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4D7C49" w14:paraId="56C475BA" w14:textId="77777777" w:rsidTr="004D7C49">
        <w:trPr>
          <w:trHeight w:val="428"/>
        </w:trPr>
        <w:tc>
          <w:tcPr>
            <w:tcW w:w="8925" w:type="dxa"/>
            <w:shd w:val="clear" w:color="auto" w:fill="FDBA58"/>
            <w:vAlign w:val="bottom"/>
          </w:tcPr>
          <w:p w14:paraId="21CA02DB" w14:textId="77777777" w:rsidR="004D7C49" w:rsidRDefault="004D7C49" w:rsidP="004D7C49">
            <w:pPr>
              <w:ind w:left="300"/>
              <w:rPr>
                <w:sz w:val="20"/>
                <w:szCs w:val="20"/>
              </w:rPr>
            </w:pPr>
          </w:p>
        </w:tc>
        <w:tc>
          <w:tcPr>
            <w:tcW w:w="280" w:type="dxa"/>
            <w:vAlign w:val="bottom"/>
          </w:tcPr>
          <w:p w14:paraId="5DDC48C6" w14:textId="77777777" w:rsidR="004D7C49" w:rsidRDefault="004D7C49" w:rsidP="004D7C49">
            <w:pPr>
              <w:rPr>
                <w:sz w:val="24"/>
                <w:szCs w:val="24"/>
              </w:rPr>
            </w:pPr>
          </w:p>
        </w:tc>
        <w:tc>
          <w:tcPr>
            <w:tcW w:w="600" w:type="dxa"/>
            <w:shd w:val="clear" w:color="auto" w:fill="098AA8"/>
            <w:vAlign w:val="bottom"/>
          </w:tcPr>
          <w:p w14:paraId="66E0BD21" w14:textId="77777777" w:rsidR="004D7C49" w:rsidRDefault="004D7C49" w:rsidP="004D7C49">
            <w:pPr>
              <w:ind w:right="100"/>
              <w:jc w:val="right"/>
              <w:rPr>
                <w:sz w:val="20"/>
                <w:szCs w:val="20"/>
              </w:rPr>
            </w:pPr>
          </w:p>
        </w:tc>
      </w:tr>
    </w:tbl>
    <w:p w14:paraId="24BCA08F" w14:textId="77777777" w:rsidR="00B60681" w:rsidRPr="00B60681" w:rsidRDefault="00B60681" w:rsidP="00B60681">
      <w:pPr>
        <w:spacing w:before="0" w:after="0"/>
        <w:ind w:left="5387"/>
        <w:rPr>
          <w:rFonts w:ascii="Times New Roman" w:eastAsia="Times New Roman" w:hAnsi="Times New Roman" w:cs="Times New Roman"/>
          <w:sz w:val="24"/>
          <w:szCs w:val="24"/>
          <w:lang w:val="uk-UA" w:eastAsia="ru-RU"/>
        </w:rPr>
      </w:pPr>
      <w:r w:rsidRPr="00B60681">
        <w:rPr>
          <w:rFonts w:ascii="Times New Roman" w:eastAsia="Times New Roman" w:hAnsi="Times New Roman" w:cs="Times New Roman"/>
          <w:sz w:val="24"/>
          <w:szCs w:val="24"/>
          <w:lang w:val="uk-UA" w:eastAsia="ru-RU"/>
        </w:rPr>
        <w:t>Додаток 1</w:t>
      </w:r>
    </w:p>
    <w:p w14:paraId="73684458" w14:textId="16928D59" w:rsidR="00B60681" w:rsidRPr="00B60681" w:rsidRDefault="00B60681" w:rsidP="00B60681">
      <w:pPr>
        <w:spacing w:before="0" w:after="0"/>
        <w:ind w:left="5387"/>
        <w:rPr>
          <w:rFonts w:ascii="Times New Roman" w:eastAsia="Times New Roman" w:hAnsi="Times New Roman" w:cs="Times New Roman"/>
          <w:sz w:val="24"/>
          <w:szCs w:val="24"/>
          <w:lang w:val="uk-UA" w:eastAsia="ru-RU"/>
        </w:rPr>
      </w:pPr>
      <w:r w:rsidRPr="00B60681">
        <w:rPr>
          <w:rFonts w:ascii="Times New Roman" w:eastAsia="Times New Roman" w:hAnsi="Times New Roman" w:cs="Times New Roman"/>
          <w:sz w:val="24"/>
          <w:szCs w:val="24"/>
          <w:lang w:val="uk-UA" w:eastAsia="ru-RU"/>
        </w:rPr>
        <w:t xml:space="preserve">до рішення СХ сесії </w:t>
      </w:r>
      <w:r w:rsidRPr="00B60681">
        <w:rPr>
          <w:rFonts w:ascii="Times New Roman" w:eastAsia="Times New Roman" w:hAnsi="Times New Roman" w:cs="Times New Roman"/>
          <w:sz w:val="24"/>
          <w:szCs w:val="24"/>
          <w:lang w:val="en-US" w:eastAsia="ru-RU"/>
        </w:rPr>
        <w:t>V</w:t>
      </w:r>
      <w:r w:rsidRPr="00B60681">
        <w:rPr>
          <w:rFonts w:ascii="Times New Roman" w:eastAsia="Times New Roman" w:hAnsi="Times New Roman" w:cs="Times New Roman"/>
          <w:sz w:val="24"/>
          <w:szCs w:val="24"/>
          <w:lang w:val="uk-UA" w:eastAsia="ru-RU"/>
        </w:rPr>
        <w:t xml:space="preserve">ІІІ скликання </w:t>
      </w:r>
    </w:p>
    <w:p w14:paraId="0212DF3B" w14:textId="77777777" w:rsidR="00B60681" w:rsidRPr="00B60681" w:rsidRDefault="00B60681" w:rsidP="00B60681">
      <w:pPr>
        <w:spacing w:before="0" w:after="0"/>
        <w:ind w:left="5387"/>
        <w:rPr>
          <w:rFonts w:ascii="Times New Roman" w:eastAsia="Times New Roman" w:hAnsi="Times New Roman" w:cs="Times New Roman"/>
          <w:sz w:val="24"/>
          <w:szCs w:val="24"/>
          <w:lang w:val="uk-UA" w:eastAsia="ru-RU"/>
        </w:rPr>
      </w:pPr>
      <w:r w:rsidRPr="00B60681">
        <w:rPr>
          <w:rFonts w:ascii="Times New Roman" w:eastAsia="Times New Roman" w:hAnsi="Times New Roman" w:cs="Times New Roman"/>
          <w:sz w:val="24"/>
          <w:szCs w:val="24"/>
          <w:lang w:val="uk-UA" w:eastAsia="ru-RU"/>
        </w:rPr>
        <w:t>Берестинської міської ради</w:t>
      </w:r>
    </w:p>
    <w:p w14:paraId="290A8645" w14:textId="57AA5891" w:rsidR="00B60681" w:rsidRPr="00B60681" w:rsidRDefault="00A33BF7" w:rsidP="00B60681">
      <w:pPr>
        <w:spacing w:before="0" w:after="0"/>
        <w:ind w:left="5387"/>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від 30</w:t>
      </w:r>
      <w:r w:rsidR="00B60681" w:rsidRPr="00B60681">
        <w:rPr>
          <w:rFonts w:ascii="Times New Roman" w:eastAsia="Times New Roman" w:hAnsi="Times New Roman" w:cs="Times New Roman"/>
          <w:sz w:val="24"/>
          <w:szCs w:val="24"/>
          <w:lang w:val="uk-UA" w:eastAsia="ru-RU"/>
        </w:rPr>
        <w:t xml:space="preserve">.12.2025 № </w:t>
      </w:r>
      <w:r>
        <w:rPr>
          <w:rFonts w:ascii="Times New Roman" w:eastAsia="Times New Roman" w:hAnsi="Times New Roman" w:cs="Times New Roman"/>
          <w:sz w:val="24"/>
          <w:szCs w:val="24"/>
          <w:lang w:val="uk-UA" w:eastAsia="ru-RU"/>
        </w:rPr>
        <w:t>6609</w:t>
      </w:r>
      <w:r w:rsidR="00B60681" w:rsidRPr="00B60681">
        <w:rPr>
          <w:rFonts w:ascii="Times New Roman" w:eastAsia="Times New Roman" w:hAnsi="Times New Roman" w:cs="Times New Roman"/>
          <w:sz w:val="24"/>
          <w:szCs w:val="24"/>
          <w:lang w:val="uk-UA" w:eastAsia="ru-RU"/>
        </w:rPr>
        <w:t>-</w:t>
      </w:r>
      <w:r w:rsidR="00B60681" w:rsidRPr="00B60681">
        <w:rPr>
          <w:rFonts w:ascii="Times New Roman" w:eastAsia="Times New Roman" w:hAnsi="Times New Roman" w:cs="Times New Roman"/>
          <w:sz w:val="24"/>
          <w:szCs w:val="24"/>
          <w:lang w:val="en-US" w:eastAsia="ru-RU"/>
        </w:rPr>
        <w:t>V</w:t>
      </w:r>
      <w:r w:rsidR="00B60681" w:rsidRPr="00B60681">
        <w:rPr>
          <w:rFonts w:ascii="Times New Roman" w:eastAsia="Times New Roman" w:hAnsi="Times New Roman" w:cs="Times New Roman"/>
          <w:sz w:val="24"/>
          <w:szCs w:val="24"/>
          <w:lang w:val="uk-UA" w:eastAsia="ru-RU"/>
        </w:rPr>
        <w:t>ІІІ</w:t>
      </w:r>
    </w:p>
    <w:p w14:paraId="491287DC" w14:textId="77777777" w:rsidR="004D7C49" w:rsidRDefault="004D7C49">
      <w:pPr>
        <w:spacing w:before="69" w:after="160" w:line="259" w:lineRule="auto"/>
        <w:ind w:left="294" w:right="-574"/>
        <w:jc w:val="center"/>
        <w:rPr>
          <w:b/>
        </w:rPr>
      </w:pPr>
    </w:p>
    <w:p w14:paraId="2B9B1B45" w14:textId="39C7AB60" w:rsidR="00D706ED" w:rsidRPr="005C299A" w:rsidRDefault="008916E0">
      <w:pPr>
        <w:spacing w:before="69" w:after="160" w:line="259" w:lineRule="auto"/>
        <w:ind w:left="294" w:right="-574"/>
        <w:jc w:val="center"/>
        <w:rPr>
          <w:rFonts w:ascii="Times New Roman" w:hAnsi="Times New Roman" w:cs="Times New Roman"/>
          <w:b/>
          <w:sz w:val="28"/>
          <w:szCs w:val="28"/>
        </w:rPr>
      </w:pPr>
      <w:r w:rsidRPr="005C299A">
        <w:rPr>
          <w:rFonts w:ascii="Times New Roman" w:hAnsi="Times New Roman" w:cs="Times New Roman"/>
          <w:b/>
          <w:sz w:val="28"/>
          <w:szCs w:val="28"/>
        </w:rPr>
        <w:t>БЕРЕСТИН</w:t>
      </w:r>
      <w:r w:rsidR="004D7C49" w:rsidRPr="005C299A">
        <w:rPr>
          <w:rFonts w:ascii="Times New Roman" w:hAnsi="Times New Roman" w:cs="Times New Roman"/>
          <w:b/>
          <w:sz w:val="28"/>
          <w:szCs w:val="28"/>
        </w:rPr>
        <w:t>СЬКА МІСЬКА ТЕРИТОРІАЛЬНА ГРОМАДА</w:t>
      </w:r>
    </w:p>
    <w:p w14:paraId="7871FEC7" w14:textId="77777777" w:rsidR="00D706ED" w:rsidRDefault="00D706ED">
      <w:pPr>
        <w:spacing w:before="69" w:after="160" w:line="259" w:lineRule="auto"/>
        <w:ind w:left="294"/>
        <w:jc w:val="right"/>
        <w:rPr>
          <w:rFonts w:ascii="Times New Roman" w:eastAsia="Times New Roman" w:hAnsi="Times New Roman" w:cs="Times New Roman"/>
          <w:i/>
          <w:u w:val="single"/>
        </w:rPr>
      </w:pPr>
    </w:p>
    <w:p w14:paraId="48481AE5" w14:textId="26FBC650" w:rsidR="00D706ED" w:rsidRPr="005C299A" w:rsidRDefault="00D706ED">
      <w:pPr>
        <w:spacing w:before="69" w:after="160" w:line="259" w:lineRule="auto"/>
        <w:ind w:left="294"/>
        <w:jc w:val="right"/>
        <w:rPr>
          <w:rFonts w:ascii="Times New Roman" w:hAnsi="Times New Roman" w:cs="Times New Roman"/>
          <w:i/>
          <w:u w:val="single"/>
        </w:rPr>
      </w:pPr>
    </w:p>
    <w:p w14:paraId="113C8DC0" w14:textId="77777777" w:rsidR="00D706ED" w:rsidRDefault="00D706ED">
      <w:pPr>
        <w:widowControl w:val="0"/>
        <w:rPr>
          <w:rFonts w:ascii="Times New Roman" w:eastAsia="Times New Roman" w:hAnsi="Times New Roman" w:cs="Times New Roman"/>
          <w:highlight w:val="yellow"/>
        </w:rPr>
      </w:pPr>
    </w:p>
    <w:p w14:paraId="5B16A7F6" w14:textId="77777777" w:rsidR="00D706ED" w:rsidRDefault="00D706ED">
      <w:pPr>
        <w:widowControl w:val="0"/>
        <w:rPr>
          <w:rFonts w:ascii="Times New Roman" w:eastAsia="Times New Roman" w:hAnsi="Times New Roman" w:cs="Times New Roman"/>
          <w:highlight w:val="yellow"/>
        </w:rPr>
      </w:pPr>
    </w:p>
    <w:p w14:paraId="0F365E77" w14:textId="77777777" w:rsidR="00D706ED" w:rsidRDefault="00D706ED">
      <w:pPr>
        <w:widowControl w:val="0"/>
        <w:rPr>
          <w:rFonts w:ascii="Times New Roman" w:eastAsia="Times New Roman" w:hAnsi="Times New Roman" w:cs="Times New Roman"/>
          <w:highlight w:val="yellow"/>
        </w:rPr>
      </w:pPr>
    </w:p>
    <w:p w14:paraId="33D2A365" w14:textId="77777777" w:rsidR="00D706ED" w:rsidRDefault="00D706ED">
      <w:pPr>
        <w:widowControl w:val="0"/>
        <w:spacing w:before="3"/>
        <w:jc w:val="center"/>
        <w:rPr>
          <w:rFonts w:ascii="Times New Roman" w:eastAsia="Times New Roman" w:hAnsi="Times New Roman" w:cs="Times New Roman"/>
          <w:highlight w:val="yellow"/>
        </w:rPr>
      </w:pPr>
    </w:p>
    <w:p w14:paraId="32D31AF5" w14:textId="77777777" w:rsidR="00D706ED" w:rsidRDefault="00D706ED">
      <w:pPr>
        <w:widowControl w:val="0"/>
        <w:spacing w:before="3"/>
        <w:jc w:val="center"/>
        <w:rPr>
          <w:rFonts w:ascii="Times New Roman" w:eastAsia="Times New Roman" w:hAnsi="Times New Roman" w:cs="Times New Roman"/>
          <w:highlight w:val="yellow"/>
        </w:rPr>
      </w:pPr>
    </w:p>
    <w:p w14:paraId="67BDE47F" w14:textId="2679CA0B" w:rsidR="00D706ED" w:rsidRDefault="005C299A">
      <w:pPr>
        <w:widowControl w:val="0"/>
        <w:spacing w:before="3"/>
        <w:jc w:val="center"/>
        <w:rPr>
          <w:rFonts w:ascii="Times New Roman" w:eastAsia="Times New Roman" w:hAnsi="Times New Roman" w:cs="Times New Roman"/>
          <w:highlight w:val="yellow"/>
        </w:rPr>
      </w:pPr>
      <w:r>
        <w:rPr>
          <w:rFonts w:ascii="Times New Roman" w:eastAsia="Times New Roman" w:hAnsi="Times New Roman" w:cs="Times New Roman"/>
          <w:lang w:val="uk-UA"/>
        </w:rPr>
        <w:t xml:space="preserve">    </w:t>
      </w:r>
      <w:r w:rsidR="004D7C49">
        <w:rPr>
          <w:rFonts w:ascii="Times New Roman" w:eastAsia="Times New Roman" w:hAnsi="Times New Roman" w:cs="Times New Roman"/>
          <w:noProof/>
          <w:lang w:val="ru-RU" w:eastAsia="ru-RU"/>
        </w:rPr>
        <w:drawing>
          <wp:inline distT="0" distB="0" distL="0" distR="0" wp14:anchorId="3CEFD4AA" wp14:editId="57BE57E5">
            <wp:extent cx="1551600" cy="1975434"/>
            <wp:effectExtent l="0" t="0" r="0" b="0"/>
            <wp:docPr id="1919405675" name="image57.png" descr="C:\Users\KMR-04022021\Desktop\Герб_ОК.gif"/>
            <wp:cNvGraphicFramePr/>
            <a:graphic xmlns:a="http://schemas.openxmlformats.org/drawingml/2006/main">
              <a:graphicData uri="http://schemas.openxmlformats.org/drawingml/2006/picture">
                <pic:pic xmlns:pic="http://schemas.openxmlformats.org/drawingml/2006/picture">
                  <pic:nvPicPr>
                    <pic:cNvPr id="0" name="image57.png" descr="C:\Users\KMR-04022021\Desktop\Герб_ОК.gif"/>
                    <pic:cNvPicPr preferRelativeResize="0"/>
                  </pic:nvPicPr>
                  <pic:blipFill>
                    <a:blip r:embed="rId9"/>
                    <a:srcRect l="10642" r="10642"/>
                    <a:stretch>
                      <a:fillRect/>
                    </a:stretch>
                  </pic:blipFill>
                  <pic:spPr>
                    <a:xfrm>
                      <a:off x="0" y="0"/>
                      <a:ext cx="1551600" cy="1975434"/>
                    </a:xfrm>
                    <a:prstGeom prst="rect">
                      <a:avLst/>
                    </a:prstGeom>
                    <a:ln/>
                  </pic:spPr>
                </pic:pic>
              </a:graphicData>
            </a:graphic>
          </wp:inline>
        </w:drawing>
      </w:r>
    </w:p>
    <w:p w14:paraId="7AF3BE84" w14:textId="77777777" w:rsidR="00D706ED" w:rsidRDefault="00D706ED">
      <w:pPr>
        <w:widowControl w:val="0"/>
        <w:spacing w:before="3"/>
        <w:rPr>
          <w:rFonts w:ascii="Times New Roman" w:eastAsia="Times New Roman" w:hAnsi="Times New Roman" w:cs="Times New Roman"/>
          <w:highlight w:val="yellow"/>
        </w:rPr>
      </w:pPr>
    </w:p>
    <w:p w14:paraId="3388EEB5" w14:textId="77777777" w:rsidR="00111DB7" w:rsidRPr="005C299A" w:rsidRDefault="00111DB7" w:rsidP="00111DB7">
      <w:pPr>
        <w:spacing w:after="60"/>
        <w:ind w:left="295"/>
        <w:jc w:val="center"/>
        <w:rPr>
          <w:rFonts w:ascii="Times New Roman" w:eastAsia="Times New Roman" w:hAnsi="Times New Roman" w:cs="Times New Roman"/>
          <w:sz w:val="24"/>
          <w:szCs w:val="24"/>
          <w:lang w:val="uk-UA"/>
        </w:rPr>
      </w:pPr>
      <w:r w:rsidRPr="005C299A">
        <w:rPr>
          <w:rFonts w:ascii="Times New Roman" w:eastAsia="Times New Roman" w:hAnsi="Times New Roman" w:cs="Times New Roman"/>
          <w:b/>
          <w:bCs/>
          <w:color w:val="000000"/>
          <w:sz w:val="32"/>
          <w:szCs w:val="32"/>
          <w:lang w:val="uk-UA"/>
        </w:rPr>
        <w:t>Стратегія розвитку </w:t>
      </w:r>
    </w:p>
    <w:p w14:paraId="273A5FA3" w14:textId="6BC60AC3" w:rsidR="00111DB7" w:rsidRPr="005C299A" w:rsidRDefault="008916E0" w:rsidP="00111DB7">
      <w:pPr>
        <w:spacing w:after="60"/>
        <w:ind w:left="295"/>
        <w:jc w:val="center"/>
        <w:rPr>
          <w:rFonts w:ascii="Times New Roman" w:eastAsia="Times New Roman" w:hAnsi="Times New Roman" w:cs="Times New Roman"/>
          <w:sz w:val="24"/>
          <w:szCs w:val="24"/>
          <w:lang w:val="uk-UA"/>
        </w:rPr>
      </w:pPr>
      <w:r w:rsidRPr="005C299A">
        <w:rPr>
          <w:rFonts w:ascii="Times New Roman" w:eastAsia="Times New Roman" w:hAnsi="Times New Roman" w:cs="Times New Roman"/>
          <w:b/>
          <w:bCs/>
          <w:color w:val="000000"/>
          <w:sz w:val="32"/>
          <w:szCs w:val="32"/>
          <w:lang w:val="uk-UA"/>
        </w:rPr>
        <w:t>Берестин</w:t>
      </w:r>
      <w:r w:rsidR="00111DB7" w:rsidRPr="005C299A">
        <w:rPr>
          <w:rFonts w:ascii="Times New Roman" w:eastAsia="Times New Roman" w:hAnsi="Times New Roman" w:cs="Times New Roman"/>
          <w:b/>
          <w:bCs/>
          <w:color w:val="000000"/>
          <w:sz w:val="32"/>
          <w:szCs w:val="32"/>
          <w:lang w:val="uk-UA"/>
        </w:rPr>
        <w:t>ської міської територіальної громади </w:t>
      </w:r>
    </w:p>
    <w:p w14:paraId="0573A771" w14:textId="77777777" w:rsidR="00111DB7" w:rsidRPr="005C299A" w:rsidRDefault="00111DB7" w:rsidP="00111DB7">
      <w:pPr>
        <w:spacing w:after="60"/>
        <w:ind w:left="295"/>
        <w:jc w:val="center"/>
        <w:rPr>
          <w:rFonts w:ascii="Times New Roman" w:eastAsia="Times New Roman" w:hAnsi="Times New Roman" w:cs="Times New Roman"/>
          <w:sz w:val="24"/>
          <w:szCs w:val="24"/>
          <w:lang w:val="uk-UA"/>
        </w:rPr>
      </w:pPr>
      <w:r w:rsidRPr="005C299A">
        <w:rPr>
          <w:rFonts w:ascii="Times New Roman" w:eastAsia="Times New Roman" w:hAnsi="Times New Roman" w:cs="Times New Roman"/>
          <w:b/>
          <w:bCs/>
          <w:color w:val="000000"/>
          <w:sz w:val="32"/>
          <w:szCs w:val="32"/>
          <w:lang w:val="uk-UA"/>
        </w:rPr>
        <w:t>на 2025 - 2030 роки</w:t>
      </w:r>
    </w:p>
    <w:p w14:paraId="73E0BABF" w14:textId="77777777" w:rsidR="00D706ED" w:rsidRPr="005C299A" w:rsidRDefault="00D706ED">
      <w:pPr>
        <w:widowControl w:val="0"/>
        <w:spacing w:before="10"/>
        <w:rPr>
          <w:rFonts w:ascii="Times New Roman" w:eastAsia="Times New Roman" w:hAnsi="Times New Roman" w:cs="Times New Roman"/>
          <w:highlight w:val="yellow"/>
        </w:rPr>
      </w:pPr>
    </w:p>
    <w:p w14:paraId="0F6927B4" w14:textId="77777777" w:rsidR="00D706ED" w:rsidRPr="005C299A" w:rsidRDefault="00D706ED">
      <w:pPr>
        <w:spacing w:after="60" w:line="259" w:lineRule="auto"/>
        <w:jc w:val="center"/>
        <w:rPr>
          <w:rFonts w:ascii="Times New Roman" w:hAnsi="Times New Roman" w:cs="Times New Roman"/>
          <w:b/>
        </w:rPr>
      </w:pPr>
    </w:p>
    <w:p w14:paraId="005B3AAE" w14:textId="1F4BDA0C" w:rsidR="00D706ED" w:rsidRPr="005C299A" w:rsidRDefault="00475FD1">
      <w:pPr>
        <w:spacing w:after="60" w:line="259" w:lineRule="auto"/>
        <w:ind w:left="295"/>
        <w:jc w:val="center"/>
        <w:rPr>
          <w:rFonts w:ascii="Times New Roman" w:hAnsi="Times New Roman" w:cs="Times New Roman"/>
          <w:sz w:val="32"/>
          <w:szCs w:val="32"/>
          <w:lang w:val="uk-UA"/>
        </w:rPr>
      </w:pPr>
      <w:r w:rsidRPr="005C299A">
        <w:rPr>
          <w:rFonts w:ascii="Times New Roman" w:hAnsi="Times New Roman" w:cs="Times New Roman"/>
          <w:b/>
          <w:sz w:val="32"/>
          <w:szCs w:val="32"/>
          <w:lang w:val="uk-UA"/>
        </w:rPr>
        <w:t xml:space="preserve"> </w:t>
      </w:r>
    </w:p>
    <w:p w14:paraId="46E6CF78" w14:textId="77777777" w:rsidR="00D706ED" w:rsidRPr="005C299A" w:rsidRDefault="00D706ED">
      <w:pPr>
        <w:rPr>
          <w:rFonts w:ascii="Times New Roman" w:hAnsi="Times New Roman" w:cs="Times New Roman"/>
        </w:rPr>
      </w:pPr>
    </w:p>
    <w:p w14:paraId="1FB21985" w14:textId="77777777" w:rsidR="00D706ED" w:rsidRPr="005C299A" w:rsidRDefault="00D706ED">
      <w:pPr>
        <w:rPr>
          <w:rFonts w:ascii="Times New Roman" w:hAnsi="Times New Roman" w:cs="Times New Roman"/>
        </w:rPr>
      </w:pPr>
    </w:p>
    <w:p w14:paraId="0E89CCE6" w14:textId="77777777" w:rsidR="00D706ED" w:rsidRPr="005C299A" w:rsidRDefault="00D706ED">
      <w:pPr>
        <w:rPr>
          <w:rFonts w:ascii="Times New Roman" w:hAnsi="Times New Roman" w:cs="Times New Roman"/>
        </w:rPr>
      </w:pPr>
    </w:p>
    <w:p w14:paraId="57865544" w14:textId="77777777" w:rsidR="00D706ED" w:rsidRPr="005C299A" w:rsidRDefault="00D706ED">
      <w:pPr>
        <w:rPr>
          <w:rFonts w:ascii="Times New Roman" w:hAnsi="Times New Roman" w:cs="Times New Roman"/>
        </w:rPr>
      </w:pPr>
    </w:p>
    <w:p w14:paraId="7981D073" w14:textId="77777777" w:rsidR="00D706ED" w:rsidRPr="005C299A" w:rsidRDefault="00D706ED">
      <w:pPr>
        <w:rPr>
          <w:rFonts w:ascii="Times New Roman" w:hAnsi="Times New Roman" w:cs="Times New Roman"/>
        </w:rPr>
      </w:pPr>
    </w:p>
    <w:p w14:paraId="209C85EE" w14:textId="79BC0FBD" w:rsidR="004D7C49" w:rsidRPr="005C299A" w:rsidRDefault="004D7C49">
      <w:pPr>
        <w:jc w:val="center"/>
        <w:rPr>
          <w:rFonts w:ascii="Times New Roman" w:hAnsi="Times New Roman" w:cs="Times New Roman"/>
          <w:b/>
          <w:sz w:val="24"/>
          <w:szCs w:val="24"/>
        </w:rPr>
      </w:pPr>
      <w:bookmarkStart w:id="0" w:name="_heading=h.2s8eyo1" w:colFirst="0" w:colLast="0"/>
      <w:bookmarkEnd w:id="0"/>
      <w:r w:rsidRPr="005C299A">
        <w:rPr>
          <w:rFonts w:ascii="Times New Roman" w:hAnsi="Times New Roman" w:cs="Times New Roman"/>
          <w:b/>
          <w:sz w:val="24"/>
          <w:szCs w:val="24"/>
        </w:rPr>
        <w:t>БЕРЕСТИН – 2025</w:t>
      </w:r>
    </w:p>
    <w:p w14:paraId="3EB4CE54" w14:textId="77777777" w:rsidR="004D7C49" w:rsidRDefault="004D7C49">
      <w:pPr>
        <w:jc w:val="center"/>
        <w:rPr>
          <w:b/>
          <w:sz w:val="24"/>
          <w:szCs w:val="24"/>
        </w:r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4D7C49" w14:paraId="72BC1FFA" w14:textId="77777777" w:rsidTr="004D7C49">
        <w:trPr>
          <w:trHeight w:val="428"/>
        </w:trPr>
        <w:tc>
          <w:tcPr>
            <w:tcW w:w="8925" w:type="dxa"/>
            <w:shd w:val="clear" w:color="auto" w:fill="FDBA58"/>
            <w:vAlign w:val="bottom"/>
          </w:tcPr>
          <w:p w14:paraId="025D6431" w14:textId="77777777" w:rsidR="004D7C49" w:rsidRDefault="004D7C49" w:rsidP="004D7C49">
            <w:pPr>
              <w:ind w:left="300"/>
              <w:rPr>
                <w:sz w:val="20"/>
                <w:szCs w:val="20"/>
              </w:rPr>
            </w:pPr>
          </w:p>
        </w:tc>
        <w:tc>
          <w:tcPr>
            <w:tcW w:w="280" w:type="dxa"/>
            <w:vAlign w:val="bottom"/>
          </w:tcPr>
          <w:p w14:paraId="53D956CF" w14:textId="77777777" w:rsidR="004D7C49" w:rsidRDefault="004D7C49" w:rsidP="004D7C49">
            <w:pPr>
              <w:rPr>
                <w:sz w:val="24"/>
                <w:szCs w:val="24"/>
              </w:rPr>
            </w:pPr>
          </w:p>
        </w:tc>
        <w:tc>
          <w:tcPr>
            <w:tcW w:w="600" w:type="dxa"/>
            <w:shd w:val="clear" w:color="auto" w:fill="098AA8"/>
            <w:vAlign w:val="bottom"/>
          </w:tcPr>
          <w:p w14:paraId="53E42715" w14:textId="77777777" w:rsidR="004D7C49" w:rsidRDefault="004D7C49" w:rsidP="004D7C49">
            <w:pPr>
              <w:ind w:right="100"/>
              <w:jc w:val="right"/>
              <w:rPr>
                <w:sz w:val="20"/>
                <w:szCs w:val="20"/>
              </w:rPr>
            </w:pPr>
          </w:p>
        </w:tc>
      </w:tr>
    </w:tbl>
    <w:p w14:paraId="3F464B71" w14:textId="77777777" w:rsidR="00FF275C" w:rsidRDefault="00FF275C">
      <w:pPr>
        <w:jc w:val="center"/>
      </w:pPr>
    </w:p>
    <w:p w14:paraId="1D9A6DE9" w14:textId="77777777" w:rsidR="00FF275C" w:rsidRDefault="00FF275C">
      <w:pPr>
        <w:jc w:val="center"/>
      </w:pPr>
    </w:p>
    <w:p w14:paraId="1C1301A6" w14:textId="77777777" w:rsidR="00FF275C" w:rsidRDefault="00FF275C">
      <w:pPr>
        <w:jc w:val="center"/>
      </w:pPr>
    </w:p>
    <w:p w14:paraId="5DB9356A" w14:textId="77777777" w:rsidR="00FF275C" w:rsidRDefault="00FF275C">
      <w:pPr>
        <w:jc w:val="center"/>
      </w:pPr>
    </w:p>
    <w:p w14:paraId="15741737" w14:textId="77777777" w:rsidR="00FF275C" w:rsidRDefault="00FF275C">
      <w:pPr>
        <w:jc w:val="center"/>
      </w:pPr>
    </w:p>
    <w:p w14:paraId="733A58AE" w14:textId="77777777" w:rsidR="00FF275C" w:rsidRDefault="00FF275C" w:rsidP="00FF275C">
      <w:pPr>
        <w:spacing w:after="60"/>
        <w:ind w:left="295"/>
        <w:jc w:val="center"/>
        <w:rPr>
          <w:rFonts w:eastAsia="Times New Roman"/>
          <w:b/>
          <w:bCs/>
          <w:color w:val="000000"/>
          <w:sz w:val="32"/>
          <w:szCs w:val="32"/>
          <w:lang w:val="uk-UA"/>
        </w:rPr>
      </w:pPr>
    </w:p>
    <w:p w14:paraId="789FD68F" w14:textId="77777777" w:rsidR="00FF275C" w:rsidRDefault="00FF275C" w:rsidP="00FF275C">
      <w:pPr>
        <w:spacing w:after="60"/>
        <w:ind w:left="295"/>
        <w:jc w:val="center"/>
        <w:rPr>
          <w:rFonts w:eastAsia="Times New Roman"/>
          <w:b/>
          <w:bCs/>
          <w:color w:val="000000"/>
          <w:sz w:val="32"/>
          <w:szCs w:val="32"/>
          <w:lang w:val="uk-UA"/>
        </w:rPr>
      </w:pPr>
    </w:p>
    <w:p w14:paraId="512048AE" w14:textId="2069098B" w:rsidR="00FF275C" w:rsidRPr="00111DB7" w:rsidRDefault="00FF275C" w:rsidP="00FF275C">
      <w:pPr>
        <w:spacing w:after="60"/>
        <w:ind w:left="295"/>
        <w:jc w:val="center"/>
        <w:rPr>
          <w:rFonts w:ascii="Times New Roman" w:eastAsia="Times New Roman" w:hAnsi="Times New Roman" w:cs="Times New Roman"/>
          <w:sz w:val="24"/>
          <w:szCs w:val="24"/>
          <w:lang w:val="uk-UA"/>
        </w:rPr>
      </w:pPr>
      <w:r w:rsidRPr="00111DB7">
        <w:rPr>
          <w:rFonts w:eastAsia="Times New Roman"/>
          <w:b/>
          <w:bCs/>
          <w:color w:val="000000"/>
          <w:sz w:val="32"/>
          <w:szCs w:val="32"/>
          <w:lang w:val="uk-UA"/>
        </w:rPr>
        <w:t>Стратегія розвитку </w:t>
      </w:r>
    </w:p>
    <w:p w14:paraId="5E911593" w14:textId="03207BC5" w:rsidR="00FF275C" w:rsidRPr="00111DB7" w:rsidRDefault="008916E0" w:rsidP="00FF275C">
      <w:pPr>
        <w:spacing w:after="60"/>
        <w:ind w:left="295"/>
        <w:jc w:val="center"/>
        <w:rPr>
          <w:rFonts w:ascii="Times New Roman" w:eastAsia="Times New Roman" w:hAnsi="Times New Roman" w:cs="Times New Roman"/>
          <w:sz w:val="24"/>
          <w:szCs w:val="24"/>
          <w:lang w:val="uk-UA"/>
        </w:rPr>
      </w:pPr>
      <w:r>
        <w:rPr>
          <w:rFonts w:eastAsia="Times New Roman"/>
          <w:b/>
          <w:bCs/>
          <w:color w:val="000000"/>
          <w:sz w:val="32"/>
          <w:szCs w:val="32"/>
          <w:lang w:val="uk-UA"/>
        </w:rPr>
        <w:t>Берестин</w:t>
      </w:r>
      <w:r w:rsidR="00FF275C" w:rsidRPr="00111DB7">
        <w:rPr>
          <w:rFonts w:eastAsia="Times New Roman"/>
          <w:b/>
          <w:bCs/>
          <w:color w:val="000000"/>
          <w:sz w:val="32"/>
          <w:szCs w:val="32"/>
          <w:lang w:val="uk-UA"/>
        </w:rPr>
        <w:t>ської міської територіальної громади </w:t>
      </w:r>
    </w:p>
    <w:p w14:paraId="7EF5847C" w14:textId="77777777" w:rsidR="00FF275C" w:rsidRPr="00111DB7" w:rsidRDefault="00FF275C" w:rsidP="00FF275C">
      <w:pPr>
        <w:spacing w:after="60"/>
        <w:ind w:left="295"/>
        <w:jc w:val="center"/>
        <w:rPr>
          <w:rFonts w:ascii="Times New Roman" w:eastAsia="Times New Roman" w:hAnsi="Times New Roman" w:cs="Times New Roman"/>
          <w:sz w:val="24"/>
          <w:szCs w:val="24"/>
          <w:lang w:val="uk-UA"/>
        </w:rPr>
      </w:pPr>
      <w:r w:rsidRPr="00111DB7">
        <w:rPr>
          <w:rFonts w:eastAsia="Times New Roman"/>
          <w:b/>
          <w:bCs/>
          <w:color w:val="000000"/>
          <w:sz w:val="32"/>
          <w:szCs w:val="32"/>
          <w:lang w:val="uk-UA"/>
        </w:rPr>
        <w:t>на 2025 - 2030 роки</w:t>
      </w:r>
    </w:p>
    <w:p w14:paraId="6B9A2EF3" w14:textId="77777777" w:rsidR="00FF275C" w:rsidRDefault="00FF275C" w:rsidP="00FF275C">
      <w:pPr>
        <w:spacing w:line="233" w:lineRule="auto"/>
        <w:rPr>
          <w:sz w:val="20"/>
          <w:szCs w:val="20"/>
        </w:rPr>
      </w:pPr>
      <w:r>
        <w:rPr>
          <w:noProof/>
          <w:sz w:val="20"/>
          <w:szCs w:val="20"/>
          <w:lang w:val="ru-RU" w:eastAsia="ru-RU"/>
        </w:rPr>
        <w:drawing>
          <wp:anchor distT="0" distB="0" distL="114300" distR="114300" simplePos="0" relativeHeight="251683840" behindDoc="1" locked="0" layoutInCell="0" allowOverlap="1" wp14:anchorId="6F077793" wp14:editId="4905782C">
            <wp:simplePos x="0" y="0"/>
            <wp:positionH relativeFrom="page">
              <wp:posOffset>0</wp:posOffset>
            </wp:positionH>
            <wp:positionV relativeFrom="page">
              <wp:posOffset>0</wp:posOffset>
            </wp:positionV>
            <wp:extent cx="7560310" cy="1069213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7560310" cy="10692130"/>
                    </a:xfrm>
                    <a:prstGeom prst="rect">
                      <a:avLst/>
                    </a:prstGeom>
                    <a:noFill/>
                  </pic:spPr>
                </pic:pic>
              </a:graphicData>
            </a:graphic>
          </wp:anchor>
        </w:drawing>
      </w:r>
    </w:p>
    <w:p w14:paraId="1508007D" w14:textId="77777777" w:rsidR="00FF275C" w:rsidRDefault="00FF275C" w:rsidP="00FF275C">
      <w:pPr>
        <w:sectPr w:rsidR="00FF275C">
          <w:footerReference w:type="default" r:id="rId11"/>
          <w:pgSz w:w="11900" w:h="16838"/>
          <w:pgMar w:top="1440" w:right="1440" w:bottom="875" w:left="1440" w:header="0" w:footer="0" w:gutter="0"/>
          <w:cols w:space="0"/>
        </w:sect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0302FE" w14:paraId="6350F2A0" w14:textId="77777777" w:rsidTr="004D7C49">
        <w:trPr>
          <w:trHeight w:val="428"/>
        </w:trPr>
        <w:tc>
          <w:tcPr>
            <w:tcW w:w="8925" w:type="dxa"/>
            <w:shd w:val="clear" w:color="auto" w:fill="FDBA58"/>
            <w:vAlign w:val="bottom"/>
          </w:tcPr>
          <w:p w14:paraId="10A69EC8" w14:textId="77777777" w:rsidR="000302FE" w:rsidRDefault="000302FE" w:rsidP="004D7C49">
            <w:pPr>
              <w:ind w:left="300"/>
              <w:rPr>
                <w:sz w:val="20"/>
                <w:szCs w:val="20"/>
              </w:rPr>
            </w:pPr>
            <w:bookmarkStart w:id="1" w:name="_heading=h.gjdgxs" w:colFirst="0" w:colLast="0"/>
            <w:bookmarkEnd w:id="1"/>
          </w:p>
        </w:tc>
        <w:tc>
          <w:tcPr>
            <w:tcW w:w="280" w:type="dxa"/>
            <w:vAlign w:val="bottom"/>
          </w:tcPr>
          <w:p w14:paraId="63262756" w14:textId="77777777" w:rsidR="000302FE" w:rsidRDefault="000302FE" w:rsidP="004D7C49">
            <w:pPr>
              <w:rPr>
                <w:sz w:val="24"/>
                <w:szCs w:val="24"/>
              </w:rPr>
            </w:pPr>
          </w:p>
        </w:tc>
        <w:tc>
          <w:tcPr>
            <w:tcW w:w="600" w:type="dxa"/>
            <w:shd w:val="clear" w:color="auto" w:fill="098AA8"/>
            <w:vAlign w:val="bottom"/>
          </w:tcPr>
          <w:p w14:paraId="49BFEF6D" w14:textId="3EA1B429" w:rsidR="000302FE" w:rsidRPr="001E07C8" w:rsidRDefault="000302FE" w:rsidP="004D7C49">
            <w:pPr>
              <w:ind w:right="100"/>
              <w:jc w:val="right"/>
              <w:rPr>
                <w:sz w:val="24"/>
                <w:szCs w:val="24"/>
                <w:lang w:val="uk-UA"/>
              </w:rPr>
            </w:pPr>
          </w:p>
        </w:tc>
      </w:tr>
    </w:tbl>
    <w:p w14:paraId="169E2CC7" w14:textId="77777777" w:rsidR="000302FE" w:rsidRDefault="000302FE" w:rsidP="00496539">
      <w:pPr>
        <w:spacing w:before="0" w:after="0" w:line="360" w:lineRule="auto"/>
        <w:ind w:firstLine="567"/>
        <w:rPr>
          <w:sz w:val="24"/>
          <w:szCs w:val="24"/>
        </w:rPr>
      </w:pPr>
    </w:p>
    <w:p w14:paraId="2D991416" w14:textId="52AB746C" w:rsidR="00D706ED" w:rsidRPr="004D3607" w:rsidRDefault="004D7C49" w:rsidP="004D3607">
      <w:pPr>
        <w:spacing w:before="40" w:after="40"/>
        <w:ind w:firstLine="425"/>
        <w:rPr>
          <w:rFonts w:ascii="Times New Roman" w:hAnsi="Times New Roman" w:cs="Times New Roman"/>
          <w:sz w:val="28"/>
          <w:szCs w:val="28"/>
        </w:rPr>
      </w:pPr>
      <w:r w:rsidRPr="004D3607">
        <w:rPr>
          <w:rFonts w:ascii="Times New Roman" w:hAnsi="Times New Roman" w:cs="Times New Roman"/>
          <w:sz w:val="28"/>
          <w:szCs w:val="28"/>
        </w:rPr>
        <w:t>Стратегію розроблено спільними зусиллями робочої групи та експертів проєкту «Відновлення та посилення спроможностей громад (HREF)», який реалізується Місцевою Асоціацією органів місцевого самоврядування “Асоціація учасницького розвитку громад” – виконавчим партнером в Миколаївській, Харківській Кіровоградській областях в рамках проєкту Міжнародної організації з міграції.</w:t>
      </w:r>
    </w:p>
    <w:p w14:paraId="64A457EC" w14:textId="61030998" w:rsidR="00D706ED" w:rsidRPr="004D3607" w:rsidRDefault="004D7C49" w:rsidP="004D3607">
      <w:pPr>
        <w:spacing w:before="40" w:after="40"/>
        <w:ind w:firstLine="425"/>
        <w:rPr>
          <w:rFonts w:ascii="Times New Roman" w:hAnsi="Times New Roman" w:cs="Times New Roman"/>
          <w:sz w:val="28"/>
          <w:szCs w:val="28"/>
        </w:rPr>
      </w:pPr>
      <w:r w:rsidRPr="004D3607">
        <w:rPr>
          <w:rFonts w:ascii="Times New Roman" w:hAnsi="Times New Roman" w:cs="Times New Roman"/>
          <w:sz w:val="28"/>
          <w:szCs w:val="28"/>
        </w:rPr>
        <w:t xml:space="preserve">Профіль </w:t>
      </w:r>
      <w:r w:rsidR="008916E0" w:rsidRPr="004D3607">
        <w:rPr>
          <w:rFonts w:ascii="Times New Roman" w:hAnsi="Times New Roman" w:cs="Times New Roman"/>
          <w:sz w:val="28"/>
          <w:szCs w:val="28"/>
        </w:rPr>
        <w:t>Берестин</w:t>
      </w:r>
      <w:r w:rsidRPr="004D3607">
        <w:rPr>
          <w:rFonts w:ascii="Times New Roman" w:hAnsi="Times New Roman" w:cs="Times New Roman"/>
          <w:sz w:val="28"/>
          <w:szCs w:val="28"/>
        </w:rPr>
        <w:t xml:space="preserve">ської міської територіальної громади розроблено за підтримки  експертів проєкту «Стратегічне планування в Сумській, Харківській та Чернігівській областях», реалізація якого стала можливою завдяки Агентству США з міжнародного розвитку (USAID) та щирій підтримці американського народу через Проєкт USAID «ГОВЕРЛА». </w:t>
      </w:r>
    </w:p>
    <w:p w14:paraId="0FCDE0F7" w14:textId="77777777" w:rsidR="00D706ED" w:rsidRDefault="00D706ED">
      <w:pPr>
        <w:spacing w:after="160" w:line="259" w:lineRule="auto"/>
      </w:pPr>
    </w:p>
    <w:p w14:paraId="683C0A3E" w14:textId="64FF095E" w:rsidR="00D706ED" w:rsidRDefault="004D7C49">
      <w:r>
        <w:br w:type="page"/>
      </w:r>
    </w:p>
    <w:p w14:paraId="6261D44C" w14:textId="23B51769" w:rsidR="00D706ED" w:rsidRDefault="004D7C49" w:rsidP="000302FE">
      <w:pPr>
        <w:pBdr>
          <w:top w:val="nil"/>
          <w:left w:val="nil"/>
          <w:bottom w:val="nil"/>
          <w:right w:val="nil"/>
          <w:between w:val="nil"/>
        </w:pBdr>
        <w:shd w:val="clear" w:color="auto" w:fill="002F6C"/>
        <w:tabs>
          <w:tab w:val="left" w:pos="567"/>
        </w:tabs>
        <w:spacing w:before="0" w:after="0" w:line="360" w:lineRule="auto"/>
        <w:ind w:left="-142" w:firstLine="502"/>
        <w:jc w:val="center"/>
        <w:rPr>
          <w:b/>
          <w:color w:val="FFFFFF"/>
          <w:sz w:val="24"/>
          <w:szCs w:val="24"/>
        </w:rPr>
      </w:pPr>
      <w:r w:rsidRPr="004D7C49">
        <w:rPr>
          <w:b/>
          <w:color w:val="FFFFFF"/>
          <w:sz w:val="24"/>
          <w:szCs w:val="24"/>
        </w:rPr>
        <w:lastRenderedPageBreak/>
        <w:t>ЗМІСТ</w:t>
      </w:r>
    </w:p>
    <w:sdt>
      <w:sdtPr>
        <w:rPr>
          <w:lang w:val="uk-UA"/>
        </w:rPr>
        <w:id w:val="211319052"/>
        <w:docPartObj>
          <w:docPartGallery w:val="Table of Contents"/>
          <w:docPartUnique/>
        </w:docPartObj>
      </w:sdtPr>
      <w:sdtEndPr>
        <w:rPr>
          <w:rFonts w:ascii="Times New Roman" w:hAnsi="Times New Roman" w:cs="Times New Roman"/>
          <w:b/>
          <w:bCs/>
          <w:sz w:val="28"/>
          <w:szCs w:val="28"/>
          <w:lang w:val="uk"/>
        </w:rPr>
      </w:sdtEndPr>
      <w:sdtContent>
        <w:p w14:paraId="052ABEE8" w14:textId="5E65FC3D" w:rsidR="004F27A4" w:rsidRDefault="004F27A4">
          <w:pPr>
            <w:pStyle w:val="aff4"/>
          </w:pPr>
        </w:p>
        <w:p w14:paraId="281055E6" w14:textId="77777777" w:rsidR="00A861B3" w:rsidRPr="00A861B3" w:rsidRDefault="004F27A4">
          <w:pPr>
            <w:pStyle w:val="13"/>
            <w:tabs>
              <w:tab w:val="right" w:leader="dot" w:pos="9316"/>
            </w:tabs>
            <w:rPr>
              <w:rFonts w:ascii="Times New Roman" w:eastAsiaTheme="minorEastAsia" w:hAnsi="Times New Roman" w:cs="Times New Roman"/>
              <w:noProof/>
              <w:sz w:val="28"/>
              <w:szCs w:val="28"/>
              <w:lang w:val="ru-RU" w:eastAsia="ru-RU"/>
            </w:rPr>
          </w:pPr>
          <w:r w:rsidRPr="00A861B3">
            <w:rPr>
              <w:rFonts w:ascii="Times New Roman" w:hAnsi="Times New Roman" w:cs="Times New Roman"/>
              <w:sz w:val="28"/>
              <w:szCs w:val="28"/>
            </w:rPr>
            <w:fldChar w:fldCharType="begin"/>
          </w:r>
          <w:r w:rsidRPr="00A861B3">
            <w:rPr>
              <w:rFonts w:ascii="Times New Roman" w:hAnsi="Times New Roman" w:cs="Times New Roman"/>
              <w:sz w:val="28"/>
              <w:szCs w:val="28"/>
            </w:rPr>
            <w:instrText xml:space="preserve"> TOC \o "1-3" \h \z \u </w:instrText>
          </w:r>
          <w:r w:rsidRPr="00A861B3">
            <w:rPr>
              <w:rFonts w:ascii="Times New Roman" w:hAnsi="Times New Roman" w:cs="Times New Roman"/>
              <w:sz w:val="28"/>
              <w:szCs w:val="28"/>
            </w:rPr>
            <w:fldChar w:fldCharType="separate"/>
          </w:r>
          <w:hyperlink w:anchor="_Toc217913549" w:history="1">
            <w:r w:rsidR="00A861B3" w:rsidRPr="00A861B3">
              <w:rPr>
                <w:rStyle w:val="a8"/>
                <w:rFonts w:ascii="Times New Roman" w:hAnsi="Times New Roman" w:cs="Times New Roman"/>
                <w:noProof/>
                <w:sz w:val="28"/>
                <w:szCs w:val="28"/>
              </w:rPr>
              <w:t>ПЕРЕЛІК СКОРОЧЕНЬ</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_Toc217913549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9</w:t>
            </w:r>
            <w:r w:rsidR="00A861B3" w:rsidRPr="00A861B3">
              <w:rPr>
                <w:rFonts w:ascii="Times New Roman" w:hAnsi="Times New Roman" w:cs="Times New Roman"/>
                <w:noProof/>
                <w:webHidden/>
                <w:sz w:val="28"/>
                <w:szCs w:val="28"/>
              </w:rPr>
              <w:fldChar w:fldCharType="end"/>
            </w:r>
          </w:hyperlink>
        </w:p>
        <w:p w14:paraId="15BC2E6D"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550" w:history="1">
            <w:r w:rsidR="00A861B3" w:rsidRPr="00A861B3">
              <w:rPr>
                <w:rStyle w:val="a8"/>
                <w:rFonts w:ascii="Times New Roman" w:hAnsi="Times New Roman" w:cs="Times New Roman"/>
                <w:noProof/>
                <w:sz w:val="28"/>
                <w:szCs w:val="28"/>
              </w:rPr>
              <w:t>ВСТУП</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w:t>
            </w:r>
            <w:r w:rsidR="00A861B3" w:rsidRPr="00A861B3">
              <w:rPr>
                <w:rFonts w:ascii="Times New Roman" w:hAnsi="Times New Roman" w:cs="Times New Roman"/>
                <w:noProof/>
                <w:webHidden/>
                <w:sz w:val="28"/>
                <w:szCs w:val="28"/>
              </w:rPr>
              <w:fldChar w:fldCharType="end"/>
            </w:r>
          </w:hyperlink>
        </w:p>
        <w:p w14:paraId="6F4DC537"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551" w:history="1">
            <w:r w:rsidR="00A861B3" w:rsidRPr="00A861B3">
              <w:rPr>
                <w:rStyle w:val="a8"/>
                <w:rFonts w:ascii="Times New Roman" w:hAnsi="Times New Roman" w:cs="Times New Roman"/>
                <w:noProof/>
                <w:sz w:val="28"/>
                <w:szCs w:val="28"/>
              </w:rPr>
              <w:t>1.  ІСТОРИЧНИЙ РОЗВИТОК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16</w:t>
            </w:r>
            <w:r w:rsidR="00A861B3" w:rsidRPr="00A861B3">
              <w:rPr>
                <w:rFonts w:ascii="Times New Roman" w:hAnsi="Times New Roman" w:cs="Times New Roman"/>
                <w:noProof/>
                <w:webHidden/>
                <w:sz w:val="28"/>
                <w:szCs w:val="28"/>
              </w:rPr>
              <w:fldChar w:fldCharType="end"/>
            </w:r>
          </w:hyperlink>
        </w:p>
        <w:p w14:paraId="1593C2F9"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52" w:history="1">
            <w:r w:rsidR="00A861B3" w:rsidRPr="00A861B3">
              <w:rPr>
                <w:rStyle w:val="a8"/>
                <w:rFonts w:ascii="Times New Roman" w:hAnsi="Times New Roman" w:cs="Times New Roman"/>
                <w:noProof/>
                <w:sz w:val="28"/>
                <w:szCs w:val="28"/>
              </w:rPr>
              <w:t>Герб і прапор Берестинської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20</w:t>
            </w:r>
            <w:r w:rsidR="00A861B3" w:rsidRPr="00A861B3">
              <w:rPr>
                <w:rFonts w:ascii="Times New Roman" w:hAnsi="Times New Roman" w:cs="Times New Roman"/>
                <w:noProof/>
                <w:webHidden/>
                <w:sz w:val="28"/>
                <w:szCs w:val="28"/>
              </w:rPr>
              <w:fldChar w:fldCharType="end"/>
            </w:r>
          </w:hyperlink>
        </w:p>
        <w:p w14:paraId="60AB84D3"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553" w:history="1">
            <w:r w:rsidR="00A861B3" w:rsidRPr="00A861B3">
              <w:rPr>
                <w:rStyle w:val="a8"/>
                <w:rFonts w:ascii="Times New Roman" w:hAnsi="Times New Roman" w:cs="Times New Roman"/>
                <w:noProof/>
                <w:sz w:val="28"/>
                <w:szCs w:val="28"/>
              </w:rPr>
              <w:t>2. ЗАГАЛЬНА ХАРАКТЕРИСТИКА ТА ГЕОГРАФІЧНЕ РОЗТАШУВАННЯ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22</w:t>
            </w:r>
            <w:r w:rsidR="00A861B3" w:rsidRPr="00A861B3">
              <w:rPr>
                <w:rFonts w:ascii="Times New Roman" w:hAnsi="Times New Roman" w:cs="Times New Roman"/>
                <w:noProof/>
                <w:webHidden/>
                <w:sz w:val="28"/>
                <w:szCs w:val="28"/>
              </w:rPr>
              <w:fldChar w:fldCharType="end"/>
            </w:r>
          </w:hyperlink>
        </w:p>
        <w:p w14:paraId="2F137F99"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54" w:history="1">
            <w:r w:rsidR="00A861B3" w:rsidRPr="00A861B3">
              <w:rPr>
                <w:rStyle w:val="a8"/>
                <w:rFonts w:ascii="Times New Roman" w:hAnsi="Times New Roman" w:cs="Times New Roman"/>
                <w:noProof/>
                <w:sz w:val="28"/>
                <w:szCs w:val="28"/>
              </w:rPr>
              <w:t>Розташування та склад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22</w:t>
            </w:r>
            <w:r w:rsidR="00A861B3" w:rsidRPr="00A861B3">
              <w:rPr>
                <w:rFonts w:ascii="Times New Roman" w:hAnsi="Times New Roman" w:cs="Times New Roman"/>
                <w:noProof/>
                <w:webHidden/>
                <w:sz w:val="28"/>
                <w:szCs w:val="28"/>
              </w:rPr>
              <w:fldChar w:fldCharType="end"/>
            </w:r>
          </w:hyperlink>
        </w:p>
        <w:p w14:paraId="1A12EE78"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55" w:history="1">
            <w:r w:rsidR="00A861B3" w:rsidRPr="00A861B3">
              <w:rPr>
                <w:rStyle w:val="a8"/>
                <w:rFonts w:ascii="Times New Roman" w:hAnsi="Times New Roman" w:cs="Times New Roman"/>
                <w:noProof/>
                <w:sz w:val="28"/>
                <w:szCs w:val="28"/>
              </w:rPr>
              <w:t>Характеристика Берестинського району Харківської області</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25</w:t>
            </w:r>
            <w:r w:rsidR="00A861B3" w:rsidRPr="00A861B3">
              <w:rPr>
                <w:rFonts w:ascii="Times New Roman" w:hAnsi="Times New Roman" w:cs="Times New Roman"/>
                <w:noProof/>
                <w:webHidden/>
                <w:sz w:val="28"/>
                <w:szCs w:val="28"/>
              </w:rPr>
              <w:fldChar w:fldCharType="end"/>
            </w:r>
          </w:hyperlink>
        </w:p>
        <w:p w14:paraId="63533BEC"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56" w:history="1">
            <w:r w:rsidR="00A861B3" w:rsidRPr="00A861B3">
              <w:rPr>
                <w:rStyle w:val="a8"/>
                <w:rFonts w:ascii="Times New Roman" w:hAnsi="Times New Roman" w:cs="Times New Roman"/>
                <w:noProof/>
                <w:sz w:val="28"/>
                <w:szCs w:val="28"/>
              </w:rPr>
              <w:t>Порівняльна характеристика Берестинської громади та подібних громад</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27</w:t>
            </w:r>
            <w:r w:rsidR="00A861B3" w:rsidRPr="00A861B3">
              <w:rPr>
                <w:rFonts w:ascii="Times New Roman" w:hAnsi="Times New Roman" w:cs="Times New Roman"/>
                <w:noProof/>
                <w:webHidden/>
                <w:sz w:val="28"/>
                <w:szCs w:val="28"/>
              </w:rPr>
              <w:fldChar w:fldCharType="end"/>
            </w:r>
          </w:hyperlink>
        </w:p>
        <w:p w14:paraId="0B2EADC5"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557" w:history="1">
            <w:r w:rsidR="00A861B3" w:rsidRPr="00A861B3">
              <w:rPr>
                <w:rStyle w:val="a8"/>
                <w:rFonts w:ascii="Times New Roman" w:hAnsi="Times New Roman" w:cs="Times New Roman"/>
                <w:noProof/>
                <w:sz w:val="28"/>
                <w:szCs w:val="28"/>
              </w:rPr>
              <w:t>3. ПРИРОДНО-РЕСУРСНИЙ ПОТЕНЦІАЛ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30</w:t>
            </w:r>
            <w:r w:rsidR="00A861B3" w:rsidRPr="00A861B3">
              <w:rPr>
                <w:rFonts w:ascii="Times New Roman" w:hAnsi="Times New Roman" w:cs="Times New Roman"/>
                <w:noProof/>
                <w:webHidden/>
                <w:sz w:val="28"/>
                <w:szCs w:val="28"/>
              </w:rPr>
              <w:fldChar w:fldCharType="end"/>
            </w:r>
          </w:hyperlink>
        </w:p>
        <w:p w14:paraId="18CD1AA9"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58" w:history="1">
            <w:r w:rsidR="00A861B3" w:rsidRPr="00A861B3">
              <w:rPr>
                <w:rStyle w:val="a8"/>
                <w:rFonts w:ascii="Times New Roman" w:hAnsi="Times New Roman" w:cs="Times New Roman"/>
                <w:noProof/>
                <w:sz w:val="28"/>
                <w:szCs w:val="28"/>
              </w:rPr>
              <w:t>Ландшафтні особливості рельєфу, характеристика ґрунтів та водних ресурсів, корисні копалини, кліматичні умови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30</w:t>
            </w:r>
            <w:r w:rsidR="00A861B3" w:rsidRPr="00A861B3">
              <w:rPr>
                <w:rFonts w:ascii="Times New Roman" w:hAnsi="Times New Roman" w:cs="Times New Roman"/>
                <w:noProof/>
                <w:webHidden/>
                <w:sz w:val="28"/>
                <w:szCs w:val="28"/>
              </w:rPr>
              <w:fldChar w:fldCharType="end"/>
            </w:r>
          </w:hyperlink>
        </w:p>
        <w:p w14:paraId="0F8492CC"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59" w:history="1">
            <w:r w:rsidR="00A861B3" w:rsidRPr="00A861B3">
              <w:rPr>
                <w:rStyle w:val="a8"/>
                <w:rFonts w:ascii="Times New Roman" w:eastAsia="Times New Roman" w:hAnsi="Times New Roman" w:cs="Times New Roman"/>
                <w:noProof/>
                <w:sz w:val="28"/>
                <w:szCs w:val="28"/>
              </w:rPr>
              <w:t>Тектонічна та геологічна будова. Рельєф та корисні копалини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_Toc217913559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30</w:t>
            </w:r>
            <w:r w:rsidR="00A861B3" w:rsidRPr="00A861B3">
              <w:rPr>
                <w:rFonts w:ascii="Times New Roman" w:hAnsi="Times New Roman" w:cs="Times New Roman"/>
                <w:noProof/>
                <w:webHidden/>
                <w:sz w:val="28"/>
                <w:szCs w:val="28"/>
              </w:rPr>
              <w:fldChar w:fldCharType="end"/>
            </w:r>
          </w:hyperlink>
        </w:p>
        <w:p w14:paraId="6C0067EF"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60" w:history="1">
            <w:r w:rsidR="00A861B3" w:rsidRPr="00A861B3">
              <w:rPr>
                <w:rStyle w:val="a8"/>
                <w:rFonts w:ascii="Times New Roman" w:eastAsia="Times New Roman" w:hAnsi="Times New Roman" w:cs="Times New Roman"/>
                <w:noProof/>
                <w:sz w:val="28"/>
                <w:szCs w:val="28"/>
              </w:rPr>
              <w:t>Кліматичні умови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31</w:t>
            </w:r>
            <w:r w:rsidR="00A861B3" w:rsidRPr="00A861B3">
              <w:rPr>
                <w:rFonts w:ascii="Times New Roman" w:hAnsi="Times New Roman" w:cs="Times New Roman"/>
                <w:noProof/>
                <w:webHidden/>
                <w:sz w:val="28"/>
                <w:szCs w:val="28"/>
              </w:rPr>
              <w:fldChar w:fldCharType="end"/>
            </w:r>
          </w:hyperlink>
        </w:p>
        <w:p w14:paraId="66A03522"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61" w:history="1">
            <w:r w:rsidR="00A861B3" w:rsidRPr="00A861B3">
              <w:rPr>
                <w:rStyle w:val="a8"/>
                <w:rFonts w:ascii="Times New Roman" w:hAnsi="Times New Roman" w:cs="Times New Roman"/>
                <w:noProof/>
                <w:sz w:val="28"/>
                <w:szCs w:val="28"/>
              </w:rPr>
              <w:t>Водні ресурси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32</w:t>
            </w:r>
            <w:r w:rsidR="00A861B3" w:rsidRPr="00A861B3">
              <w:rPr>
                <w:rFonts w:ascii="Times New Roman" w:hAnsi="Times New Roman" w:cs="Times New Roman"/>
                <w:noProof/>
                <w:webHidden/>
                <w:sz w:val="28"/>
                <w:szCs w:val="28"/>
              </w:rPr>
              <w:fldChar w:fldCharType="end"/>
            </w:r>
          </w:hyperlink>
        </w:p>
        <w:p w14:paraId="2B233630"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62" w:history="1">
            <w:r w:rsidR="00A861B3" w:rsidRPr="00A861B3">
              <w:rPr>
                <w:rStyle w:val="a8"/>
                <w:rFonts w:ascii="Times New Roman" w:hAnsi="Times New Roman" w:cs="Times New Roman"/>
                <w:noProof/>
                <w:sz w:val="28"/>
                <w:szCs w:val="28"/>
              </w:rPr>
              <w:t>Характеристика ґрунтів</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33</w:t>
            </w:r>
            <w:r w:rsidR="00A861B3" w:rsidRPr="00A861B3">
              <w:rPr>
                <w:rFonts w:ascii="Times New Roman" w:hAnsi="Times New Roman" w:cs="Times New Roman"/>
                <w:noProof/>
                <w:webHidden/>
                <w:sz w:val="28"/>
                <w:szCs w:val="28"/>
              </w:rPr>
              <w:fldChar w:fldCharType="end"/>
            </w:r>
          </w:hyperlink>
        </w:p>
        <w:p w14:paraId="00E2AB4E"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63" w:history="1">
            <w:r w:rsidR="00A861B3" w:rsidRPr="00A861B3">
              <w:rPr>
                <w:rStyle w:val="a8"/>
                <w:rFonts w:ascii="Times New Roman" w:eastAsia="Times New Roman" w:hAnsi="Times New Roman" w:cs="Times New Roman"/>
                <w:noProof/>
                <w:sz w:val="28"/>
                <w:szCs w:val="28"/>
              </w:rPr>
              <w:t>Фізико-географічне районування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34</w:t>
            </w:r>
            <w:r w:rsidR="00A861B3" w:rsidRPr="00A861B3">
              <w:rPr>
                <w:rFonts w:ascii="Times New Roman" w:hAnsi="Times New Roman" w:cs="Times New Roman"/>
                <w:noProof/>
                <w:webHidden/>
                <w:sz w:val="28"/>
                <w:szCs w:val="28"/>
              </w:rPr>
              <w:fldChar w:fldCharType="end"/>
            </w:r>
          </w:hyperlink>
        </w:p>
        <w:p w14:paraId="12D276FA"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64" w:history="1">
            <w:r w:rsidR="00A861B3" w:rsidRPr="00A861B3">
              <w:rPr>
                <w:rStyle w:val="a8"/>
                <w:rFonts w:ascii="Times New Roman" w:hAnsi="Times New Roman" w:cs="Times New Roman"/>
                <w:noProof/>
                <w:sz w:val="28"/>
                <w:szCs w:val="28"/>
              </w:rPr>
              <w:t>Структура земельного фонду</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34</w:t>
            </w:r>
            <w:r w:rsidR="00A861B3" w:rsidRPr="00A861B3">
              <w:rPr>
                <w:rFonts w:ascii="Times New Roman" w:hAnsi="Times New Roman" w:cs="Times New Roman"/>
                <w:noProof/>
                <w:webHidden/>
                <w:sz w:val="28"/>
                <w:szCs w:val="28"/>
              </w:rPr>
              <w:fldChar w:fldCharType="end"/>
            </w:r>
          </w:hyperlink>
        </w:p>
        <w:p w14:paraId="2F2B0BAC"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65" w:history="1">
            <w:r w:rsidR="00A861B3" w:rsidRPr="00A861B3">
              <w:rPr>
                <w:rStyle w:val="a8"/>
                <w:rFonts w:ascii="Times New Roman" w:hAnsi="Times New Roman" w:cs="Times New Roman"/>
                <w:noProof/>
                <w:sz w:val="28"/>
                <w:szCs w:val="28"/>
              </w:rPr>
              <w:t>Землекористування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37</w:t>
            </w:r>
            <w:r w:rsidR="00A861B3" w:rsidRPr="00A861B3">
              <w:rPr>
                <w:rFonts w:ascii="Times New Roman" w:hAnsi="Times New Roman" w:cs="Times New Roman"/>
                <w:noProof/>
                <w:webHidden/>
                <w:sz w:val="28"/>
                <w:szCs w:val="28"/>
              </w:rPr>
              <w:fldChar w:fldCharType="end"/>
            </w:r>
          </w:hyperlink>
        </w:p>
        <w:p w14:paraId="216B82F7"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66" w:history="1">
            <w:r w:rsidR="00A861B3" w:rsidRPr="00A861B3">
              <w:rPr>
                <w:rStyle w:val="a8"/>
                <w:rFonts w:ascii="Times New Roman" w:hAnsi="Times New Roman" w:cs="Times New Roman"/>
                <w:noProof/>
                <w:sz w:val="28"/>
                <w:szCs w:val="28"/>
              </w:rPr>
              <w:t>Природно-заповідний фонд</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39</w:t>
            </w:r>
            <w:r w:rsidR="00A861B3" w:rsidRPr="00A861B3">
              <w:rPr>
                <w:rFonts w:ascii="Times New Roman" w:hAnsi="Times New Roman" w:cs="Times New Roman"/>
                <w:noProof/>
                <w:webHidden/>
                <w:sz w:val="28"/>
                <w:szCs w:val="28"/>
              </w:rPr>
              <w:fldChar w:fldCharType="end"/>
            </w:r>
          </w:hyperlink>
        </w:p>
        <w:p w14:paraId="348C05C6"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67" w:history="1">
            <w:r w:rsidR="00A861B3" w:rsidRPr="00A861B3">
              <w:rPr>
                <w:rStyle w:val="a8"/>
                <w:rFonts w:ascii="Times New Roman" w:hAnsi="Times New Roman" w:cs="Times New Roman"/>
                <w:noProof/>
                <w:sz w:val="28"/>
                <w:szCs w:val="28"/>
              </w:rPr>
              <w:t>Екологічна мережа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40</w:t>
            </w:r>
            <w:r w:rsidR="00A861B3" w:rsidRPr="00A861B3">
              <w:rPr>
                <w:rFonts w:ascii="Times New Roman" w:hAnsi="Times New Roman" w:cs="Times New Roman"/>
                <w:noProof/>
                <w:webHidden/>
                <w:sz w:val="28"/>
                <w:szCs w:val="28"/>
              </w:rPr>
              <w:fldChar w:fldCharType="end"/>
            </w:r>
          </w:hyperlink>
        </w:p>
        <w:p w14:paraId="7AC65C6C"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68" w:history="1">
            <w:r w:rsidR="00A861B3" w:rsidRPr="00A861B3">
              <w:rPr>
                <w:rStyle w:val="a8"/>
                <w:rFonts w:ascii="Times New Roman" w:hAnsi="Times New Roman" w:cs="Times New Roman"/>
                <w:noProof/>
                <w:sz w:val="28"/>
                <w:szCs w:val="28"/>
              </w:rPr>
              <w:t>Екологічна ситуація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41</w:t>
            </w:r>
            <w:r w:rsidR="00A861B3" w:rsidRPr="00A861B3">
              <w:rPr>
                <w:rFonts w:ascii="Times New Roman" w:hAnsi="Times New Roman" w:cs="Times New Roman"/>
                <w:noProof/>
                <w:webHidden/>
                <w:sz w:val="28"/>
                <w:szCs w:val="28"/>
              </w:rPr>
              <w:fldChar w:fldCharType="end"/>
            </w:r>
          </w:hyperlink>
        </w:p>
        <w:p w14:paraId="26D49B7A"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69" w:history="1">
            <w:r w:rsidR="00A861B3" w:rsidRPr="00A861B3">
              <w:rPr>
                <w:rStyle w:val="a8"/>
                <w:rFonts w:ascii="Times New Roman" w:hAnsi="Times New Roman" w:cs="Times New Roman"/>
                <w:noProof/>
                <w:sz w:val="28"/>
                <w:szCs w:val="28"/>
              </w:rPr>
              <w:t>Деградація земель</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_Toc217913569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41</w:t>
            </w:r>
            <w:r w:rsidR="00A861B3" w:rsidRPr="00A861B3">
              <w:rPr>
                <w:rFonts w:ascii="Times New Roman" w:hAnsi="Times New Roman" w:cs="Times New Roman"/>
                <w:noProof/>
                <w:webHidden/>
                <w:sz w:val="28"/>
                <w:szCs w:val="28"/>
              </w:rPr>
              <w:fldChar w:fldCharType="end"/>
            </w:r>
          </w:hyperlink>
        </w:p>
        <w:p w14:paraId="455D5955"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70" w:history="1">
            <w:r w:rsidR="00A861B3" w:rsidRPr="00A861B3">
              <w:rPr>
                <w:rStyle w:val="a8"/>
                <w:rFonts w:ascii="Times New Roman" w:hAnsi="Times New Roman" w:cs="Times New Roman"/>
                <w:noProof/>
                <w:sz w:val="28"/>
                <w:szCs w:val="28"/>
              </w:rPr>
              <w:t>Стан атмосферного повітря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42</w:t>
            </w:r>
            <w:r w:rsidR="00A861B3" w:rsidRPr="00A861B3">
              <w:rPr>
                <w:rFonts w:ascii="Times New Roman" w:hAnsi="Times New Roman" w:cs="Times New Roman"/>
                <w:noProof/>
                <w:webHidden/>
                <w:sz w:val="28"/>
                <w:szCs w:val="28"/>
              </w:rPr>
              <w:fldChar w:fldCharType="end"/>
            </w:r>
          </w:hyperlink>
        </w:p>
        <w:p w14:paraId="2938ECB2"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71" w:history="1">
            <w:r w:rsidR="00A861B3" w:rsidRPr="00A861B3">
              <w:rPr>
                <w:rStyle w:val="a8"/>
                <w:rFonts w:ascii="Times New Roman" w:hAnsi="Times New Roman" w:cs="Times New Roman"/>
                <w:noProof/>
                <w:sz w:val="28"/>
                <w:szCs w:val="28"/>
              </w:rPr>
              <w:t>Стан радіаційного забруднення атмосферного повітря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43</w:t>
            </w:r>
            <w:r w:rsidR="00A861B3" w:rsidRPr="00A861B3">
              <w:rPr>
                <w:rFonts w:ascii="Times New Roman" w:hAnsi="Times New Roman" w:cs="Times New Roman"/>
                <w:noProof/>
                <w:webHidden/>
                <w:sz w:val="28"/>
                <w:szCs w:val="28"/>
              </w:rPr>
              <w:fldChar w:fldCharType="end"/>
            </w:r>
          </w:hyperlink>
        </w:p>
        <w:p w14:paraId="07DD21D7"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72" w:history="1">
            <w:r w:rsidR="00A861B3" w:rsidRPr="00A861B3">
              <w:rPr>
                <w:rStyle w:val="a8"/>
                <w:rFonts w:ascii="Times New Roman" w:hAnsi="Times New Roman" w:cs="Times New Roman"/>
                <w:noProof/>
                <w:sz w:val="28"/>
                <w:szCs w:val="28"/>
              </w:rPr>
              <w:t>Стан водних ресурсів</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44</w:t>
            </w:r>
            <w:r w:rsidR="00A861B3" w:rsidRPr="00A861B3">
              <w:rPr>
                <w:rFonts w:ascii="Times New Roman" w:hAnsi="Times New Roman" w:cs="Times New Roman"/>
                <w:noProof/>
                <w:webHidden/>
                <w:sz w:val="28"/>
                <w:szCs w:val="28"/>
              </w:rPr>
              <w:fldChar w:fldCharType="end"/>
            </w:r>
          </w:hyperlink>
        </w:p>
        <w:p w14:paraId="4967D8EC"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573" w:history="1">
            <w:r w:rsidR="00A861B3" w:rsidRPr="00A861B3">
              <w:rPr>
                <w:rStyle w:val="a8"/>
                <w:rFonts w:ascii="Times New Roman" w:hAnsi="Times New Roman" w:cs="Times New Roman"/>
                <w:noProof/>
                <w:sz w:val="28"/>
                <w:szCs w:val="28"/>
              </w:rPr>
              <w:t>4. ХАРАКТЕРИСТИКА НАСЕЛЕННЯ ТА ТРУДОВИХ РЕСУРСІВ</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46</w:t>
            </w:r>
            <w:r w:rsidR="00A861B3" w:rsidRPr="00A861B3">
              <w:rPr>
                <w:rFonts w:ascii="Times New Roman" w:hAnsi="Times New Roman" w:cs="Times New Roman"/>
                <w:noProof/>
                <w:webHidden/>
                <w:sz w:val="28"/>
                <w:szCs w:val="28"/>
              </w:rPr>
              <w:fldChar w:fldCharType="end"/>
            </w:r>
          </w:hyperlink>
        </w:p>
        <w:p w14:paraId="2FF9A8D5"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74" w:history="1">
            <w:r w:rsidR="00A861B3" w:rsidRPr="00A861B3">
              <w:rPr>
                <w:rStyle w:val="a8"/>
                <w:rFonts w:ascii="Times New Roman" w:hAnsi="Times New Roman" w:cs="Times New Roman"/>
                <w:noProof/>
                <w:sz w:val="28"/>
                <w:szCs w:val="28"/>
              </w:rPr>
              <w:t>Населення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46</w:t>
            </w:r>
            <w:r w:rsidR="00A861B3" w:rsidRPr="00A861B3">
              <w:rPr>
                <w:rFonts w:ascii="Times New Roman" w:hAnsi="Times New Roman" w:cs="Times New Roman"/>
                <w:noProof/>
                <w:webHidden/>
                <w:sz w:val="28"/>
                <w:szCs w:val="28"/>
              </w:rPr>
              <w:fldChar w:fldCharType="end"/>
            </w:r>
          </w:hyperlink>
        </w:p>
        <w:p w14:paraId="17CEB7B7"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75" w:history="1">
            <w:r w:rsidR="00A861B3" w:rsidRPr="00A861B3">
              <w:rPr>
                <w:rStyle w:val="a8"/>
                <w:rFonts w:ascii="Times New Roman" w:hAnsi="Times New Roman" w:cs="Times New Roman"/>
                <w:noProof/>
                <w:sz w:val="28"/>
                <w:szCs w:val="28"/>
              </w:rPr>
              <w:t>Зайнятість та доходи населення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52</w:t>
            </w:r>
            <w:r w:rsidR="00A861B3" w:rsidRPr="00A861B3">
              <w:rPr>
                <w:rFonts w:ascii="Times New Roman" w:hAnsi="Times New Roman" w:cs="Times New Roman"/>
                <w:noProof/>
                <w:webHidden/>
                <w:sz w:val="28"/>
                <w:szCs w:val="28"/>
              </w:rPr>
              <w:fldChar w:fldCharType="end"/>
            </w:r>
          </w:hyperlink>
        </w:p>
        <w:p w14:paraId="706AB421"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576" w:history="1">
            <w:r w:rsidR="00A861B3" w:rsidRPr="00A861B3">
              <w:rPr>
                <w:rStyle w:val="a8"/>
                <w:rFonts w:ascii="Times New Roman" w:hAnsi="Times New Roman" w:cs="Times New Roman"/>
                <w:noProof/>
                <w:sz w:val="28"/>
                <w:szCs w:val="28"/>
              </w:rPr>
              <w:t>5. РОЗВИТОК ІНФРАСТРУКТУРИ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56</w:t>
            </w:r>
            <w:r w:rsidR="00A861B3" w:rsidRPr="00A861B3">
              <w:rPr>
                <w:rFonts w:ascii="Times New Roman" w:hAnsi="Times New Roman" w:cs="Times New Roman"/>
                <w:noProof/>
                <w:webHidden/>
                <w:sz w:val="28"/>
                <w:szCs w:val="28"/>
              </w:rPr>
              <w:fldChar w:fldCharType="end"/>
            </w:r>
          </w:hyperlink>
        </w:p>
        <w:p w14:paraId="488D4F39"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77" w:history="1">
            <w:r w:rsidR="00A861B3" w:rsidRPr="00A861B3">
              <w:rPr>
                <w:rStyle w:val="a8"/>
                <w:rFonts w:ascii="Times New Roman" w:hAnsi="Times New Roman" w:cs="Times New Roman"/>
                <w:noProof/>
                <w:sz w:val="28"/>
                <w:szCs w:val="28"/>
              </w:rPr>
              <w:t>Освіта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56</w:t>
            </w:r>
            <w:r w:rsidR="00A861B3" w:rsidRPr="00A861B3">
              <w:rPr>
                <w:rFonts w:ascii="Times New Roman" w:hAnsi="Times New Roman" w:cs="Times New Roman"/>
                <w:noProof/>
                <w:webHidden/>
                <w:sz w:val="28"/>
                <w:szCs w:val="28"/>
              </w:rPr>
              <w:fldChar w:fldCharType="end"/>
            </w:r>
          </w:hyperlink>
        </w:p>
        <w:p w14:paraId="702513A6"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78" w:history="1">
            <w:r w:rsidR="00A861B3" w:rsidRPr="00A861B3">
              <w:rPr>
                <w:rStyle w:val="a8"/>
                <w:rFonts w:ascii="Times New Roman" w:hAnsi="Times New Roman" w:cs="Times New Roman"/>
                <w:noProof/>
                <w:sz w:val="28"/>
                <w:szCs w:val="28"/>
              </w:rPr>
              <w:t>Дошкільна освіта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58</w:t>
            </w:r>
            <w:r w:rsidR="00A861B3" w:rsidRPr="00A861B3">
              <w:rPr>
                <w:rFonts w:ascii="Times New Roman" w:hAnsi="Times New Roman" w:cs="Times New Roman"/>
                <w:noProof/>
                <w:webHidden/>
                <w:sz w:val="28"/>
                <w:szCs w:val="28"/>
              </w:rPr>
              <w:fldChar w:fldCharType="end"/>
            </w:r>
          </w:hyperlink>
        </w:p>
        <w:p w14:paraId="596FAE41"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79" w:history="1">
            <w:r w:rsidR="00A861B3" w:rsidRPr="00A861B3">
              <w:rPr>
                <w:rStyle w:val="a8"/>
                <w:rFonts w:ascii="Times New Roman" w:hAnsi="Times New Roman" w:cs="Times New Roman"/>
                <w:noProof/>
                <w:sz w:val="28"/>
                <w:szCs w:val="28"/>
              </w:rPr>
              <w:t>Загальна середня освіта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_Toc217913579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59</w:t>
            </w:r>
            <w:r w:rsidR="00A861B3" w:rsidRPr="00A861B3">
              <w:rPr>
                <w:rFonts w:ascii="Times New Roman" w:hAnsi="Times New Roman" w:cs="Times New Roman"/>
                <w:noProof/>
                <w:webHidden/>
                <w:sz w:val="28"/>
                <w:szCs w:val="28"/>
              </w:rPr>
              <w:fldChar w:fldCharType="end"/>
            </w:r>
          </w:hyperlink>
        </w:p>
        <w:p w14:paraId="2C7CE3A2"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80" w:history="1">
            <w:r w:rsidR="00A861B3" w:rsidRPr="00A861B3">
              <w:rPr>
                <w:rStyle w:val="a8"/>
                <w:rFonts w:ascii="Times New Roman" w:hAnsi="Times New Roman" w:cs="Times New Roman"/>
                <w:noProof/>
                <w:sz w:val="28"/>
                <w:szCs w:val="28"/>
              </w:rPr>
              <w:t>Фахова передвища освіта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63</w:t>
            </w:r>
            <w:r w:rsidR="00A861B3" w:rsidRPr="00A861B3">
              <w:rPr>
                <w:rFonts w:ascii="Times New Roman" w:hAnsi="Times New Roman" w:cs="Times New Roman"/>
                <w:noProof/>
                <w:webHidden/>
                <w:sz w:val="28"/>
                <w:szCs w:val="28"/>
              </w:rPr>
              <w:fldChar w:fldCharType="end"/>
            </w:r>
          </w:hyperlink>
        </w:p>
        <w:p w14:paraId="4E358688"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81" w:history="1">
            <w:r w:rsidR="00A861B3" w:rsidRPr="00A861B3">
              <w:rPr>
                <w:rStyle w:val="a8"/>
                <w:rFonts w:ascii="Times New Roman" w:hAnsi="Times New Roman" w:cs="Times New Roman"/>
                <w:noProof/>
                <w:sz w:val="28"/>
                <w:szCs w:val="28"/>
              </w:rPr>
              <w:t>Позашкільна освіта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64</w:t>
            </w:r>
            <w:r w:rsidR="00A861B3" w:rsidRPr="00A861B3">
              <w:rPr>
                <w:rFonts w:ascii="Times New Roman" w:hAnsi="Times New Roman" w:cs="Times New Roman"/>
                <w:noProof/>
                <w:webHidden/>
                <w:sz w:val="28"/>
                <w:szCs w:val="28"/>
              </w:rPr>
              <w:fldChar w:fldCharType="end"/>
            </w:r>
          </w:hyperlink>
        </w:p>
        <w:p w14:paraId="7676F096"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82" w:history="1">
            <w:r w:rsidR="00A861B3" w:rsidRPr="00A861B3">
              <w:rPr>
                <w:rStyle w:val="a8"/>
                <w:rFonts w:ascii="Times New Roman" w:hAnsi="Times New Roman" w:cs="Times New Roman"/>
                <w:noProof/>
                <w:sz w:val="28"/>
                <w:szCs w:val="28"/>
              </w:rPr>
              <w:t>Інклюзивна освіта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65</w:t>
            </w:r>
            <w:r w:rsidR="00A861B3" w:rsidRPr="00A861B3">
              <w:rPr>
                <w:rFonts w:ascii="Times New Roman" w:hAnsi="Times New Roman" w:cs="Times New Roman"/>
                <w:noProof/>
                <w:webHidden/>
                <w:sz w:val="28"/>
                <w:szCs w:val="28"/>
              </w:rPr>
              <w:fldChar w:fldCharType="end"/>
            </w:r>
          </w:hyperlink>
        </w:p>
        <w:p w14:paraId="4BF89AE2"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83" w:history="1">
            <w:r w:rsidR="00A861B3" w:rsidRPr="00A861B3">
              <w:rPr>
                <w:rStyle w:val="a8"/>
                <w:rFonts w:ascii="Times New Roman" w:hAnsi="Times New Roman" w:cs="Times New Roman"/>
                <w:noProof/>
                <w:sz w:val="28"/>
                <w:szCs w:val="28"/>
              </w:rPr>
              <w:t>Охорона здоров’я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65</w:t>
            </w:r>
            <w:r w:rsidR="00A861B3" w:rsidRPr="00A861B3">
              <w:rPr>
                <w:rFonts w:ascii="Times New Roman" w:hAnsi="Times New Roman" w:cs="Times New Roman"/>
                <w:noProof/>
                <w:webHidden/>
                <w:sz w:val="28"/>
                <w:szCs w:val="28"/>
              </w:rPr>
              <w:fldChar w:fldCharType="end"/>
            </w:r>
          </w:hyperlink>
        </w:p>
        <w:p w14:paraId="1B5ABBA0"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84" w:history="1">
            <w:r w:rsidR="00A861B3" w:rsidRPr="00A861B3">
              <w:rPr>
                <w:rStyle w:val="a8"/>
                <w:rFonts w:ascii="Times New Roman" w:hAnsi="Times New Roman" w:cs="Times New Roman"/>
                <w:noProof/>
                <w:sz w:val="28"/>
                <w:szCs w:val="28"/>
              </w:rPr>
              <w:t>Адміністративні послуги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68</w:t>
            </w:r>
            <w:r w:rsidR="00A861B3" w:rsidRPr="00A861B3">
              <w:rPr>
                <w:rFonts w:ascii="Times New Roman" w:hAnsi="Times New Roman" w:cs="Times New Roman"/>
                <w:noProof/>
                <w:webHidden/>
                <w:sz w:val="28"/>
                <w:szCs w:val="28"/>
              </w:rPr>
              <w:fldChar w:fldCharType="end"/>
            </w:r>
          </w:hyperlink>
        </w:p>
        <w:p w14:paraId="02DCB5B5"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85" w:history="1">
            <w:r w:rsidR="00A861B3" w:rsidRPr="00A861B3">
              <w:rPr>
                <w:rStyle w:val="a8"/>
                <w:rFonts w:ascii="Times New Roman" w:hAnsi="Times New Roman" w:cs="Times New Roman"/>
                <w:noProof/>
                <w:sz w:val="28"/>
                <w:szCs w:val="28"/>
              </w:rPr>
              <w:t>Соціальний захист населення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69</w:t>
            </w:r>
            <w:r w:rsidR="00A861B3" w:rsidRPr="00A861B3">
              <w:rPr>
                <w:rFonts w:ascii="Times New Roman" w:hAnsi="Times New Roman" w:cs="Times New Roman"/>
                <w:noProof/>
                <w:webHidden/>
                <w:sz w:val="28"/>
                <w:szCs w:val="28"/>
              </w:rPr>
              <w:fldChar w:fldCharType="end"/>
            </w:r>
          </w:hyperlink>
        </w:p>
        <w:p w14:paraId="6833864A"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86" w:history="1">
            <w:r w:rsidR="00A861B3" w:rsidRPr="00A861B3">
              <w:rPr>
                <w:rStyle w:val="a8"/>
                <w:rFonts w:ascii="Times New Roman" w:hAnsi="Times New Roman" w:cs="Times New Roman"/>
                <w:noProof/>
                <w:sz w:val="28"/>
                <w:szCs w:val="28"/>
              </w:rPr>
              <w:t>Культура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72</w:t>
            </w:r>
            <w:r w:rsidR="00A861B3" w:rsidRPr="00A861B3">
              <w:rPr>
                <w:rFonts w:ascii="Times New Roman" w:hAnsi="Times New Roman" w:cs="Times New Roman"/>
                <w:noProof/>
                <w:webHidden/>
                <w:sz w:val="28"/>
                <w:szCs w:val="28"/>
              </w:rPr>
              <w:fldChar w:fldCharType="end"/>
            </w:r>
          </w:hyperlink>
        </w:p>
        <w:p w14:paraId="1BB3C52A"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87" w:history="1">
            <w:r w:rsidR="00A861B3" w:rsidRPr="00A861B3">
              <w:rPr>
                <w:rStyle w:val="a8"/>
                <w:rFonts w:ascii="Times New Roman" w:hAnsi="Times New Roman" w:cs="Times New Roman"/>
                <w:noProof/>
                <w:sz w:val="28"/>
                <w:szCs w:val="28"/>
              </w:rPr>
              <w:t>Фізична культура та спорт</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76</w:t>
            </w:r>
            <w:r w:rsidR="00A861B3" w:rsidRPr="00A861B3">
              <w:rPr>
                <w:rFonts w:ascii="Times New Roman" w:hAnsi="Times New Roman" w:cs="Times New Roman"/>
                <w:noProof/>
                <w:webHidden/>
                <w:sz w:val="28"/>
                <w:szCs w:val="28"/>
              </w:rPr>
              <w:fldChar w:fldCharType="end"/>
            </w:r>
          </w:hyperlink>
        </w:p>
        <w:p w14:paraId="5A9FA589"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88" w:history="1">
            <w:r w:rsidR="00A861B3" w:rsidRPr="00A861B3">
              <w:rPr>
                <w:rStyle w:val="a8"/>
                <w:rFonts w:ascii="Times New Roman" w:hAnsi="Times New Roman" w:cs="Times New Roman"/>
                <w:noProof/>
                <w:sz w:val="28"/>
                <w:szCs w:val="28"/>
              </w:rPr>
              <w:t>Молодіжна політика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77</w:t>
            </w:r>
            <w:r w:rsidR="00A861B3" w:rsidRPr="00A861B3">
              <w:rPr>
                <w:rFonts w:ascii="Times New Roman" w:hAnsi="Times New Roman" w:cs="Times New Roman"/>
                <w:noProof/>
                <w:webHidden/>
                <w:sz w:val="28"/>
                <w:szCs w:val="28"/>
              </w:rPr>
              <w:fldChar w:fldCharType="end"/>
            </w:r>
          </w:hyperlink>
        </w:p>
        <w:p w14:paraId="399E6B56"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89" w:history="1">
            <w:r w:rsidR="00A861B3" w:rsidRPr="00A861B3">
              <w:rPr>
                <w:rStyle w:val="a8"/>
                <w:rFonts w:ascii="Times New Roman" w:hAnsi="Times New Roman" w:cs="Times New Roman"/>
                <w:noProof/>
                <w:sz w:val="28"/>
                <w:szCs w:val="28"/>
              </w:rPr>
              <w:t>Житловий фонд</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_Toc217913589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78</w:t>
            </w:r>
            <w:r w:rsidR="00A861B3" w:rsidRPr="00A861B3">
              <w:rPr>
                <w:rFonts w:ascii="Times New Roman" w:hAnsi="Times New Roman" w:cs="Times New Roman"/>
                <w:noProof/>
                <w:webHidden/>
                <w:sz w:val="28"/>
                <w:szCs w:val="28"/>
              </w:rPr>
              <w:fldChar w:fldCharType="end"/>
            </w:r>
          </w:hyperlink>
        </w:p>
        <w:p w14:paraId="0D8891AB"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90" w:history="1">
            <w:r w:rsidR="00A861B3" w:rsidRPr="00A861B3">
              <w:rPr>
                <w:rStyle w:val="a8"/>
                <w:rFonts w:ascii="Times New Roman" w:hAnsi="Times New Roman" w:cs="Times New Roman"/>
                <w:noProof/>
                <w:sz w:val="28"/>
                <w:szCs w:val="28"/>
              </w:rPr>
              <w:t>Комунальна інфраструктура та інженерні мережі</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79</w:t>
            </w:r>
            <w:r w:rsidR="00A861B3" w:rsidRPr="00A861B3">
              <w:rPr>
                <w:rFonts w:ascii="Times New Roman" w:hAnsi="Times New Roman" w:cs="Times New Roman"/>
                <w:noProof/>
                <w:webHidden/>
                <w:sz w:val="28"/>
                <w:szCs w:val="28"/>
              </w:rPr>
              <w:fldChar w:fldCharType="end"/>
            </w:r>
          </w:hyperlink>
        </w:p>
        <w:p w14:paraId="4B491547"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91" w:history="1">
            <w:r w:rsidR="00A861B3" w:rsidRPr="00A861B3">
              <w:rPr>
                <w:rStyle w:val="a8"/>
                <w:rFonts w:ascii="Times New Roman" w:hAnsi="Times New Roman" w:cs="Times New Roman"/>
                <w:noProof/>
                <w:sz w:val="28"/>
                <w:szCs w:val="28"/>
              </w:rPr>
              <w:t>Теплопостачання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79</w:t>
            </w:r>
            <w:r w:rsidR="00A861B3" w:rsidRPr="00A861B3">
              <w:rPr>
                <w:rFonts w:ascii="Times New Roman" w:hAnsi="Times New Roman" w:cs="Times New Roman"/>
                <w:noProof/>
                <w:webHidden/>
                <w:sz w:val="28"/>
                <w:szCs w:val="28"/>
              </w:rPr>
              <w:fldChar w:fldCharType="end"/>
            </w:r>
          </w:hyperlink>
        </w:p>
        <w:p w14:paraId="4DC21B8F"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92" w:history="1">
            <w:r w:rsidR="00A861B3" w:rsidRPr="00A861B3">
              <w:rPr>
                <w:rStyle w:val="a8"/>
                <w:rFonts w:ascii="Times New Roman" w:hAnsi="Times New Roman" w:cs="Times New Roman"/>
                <w:noProof/>
                <w:sz w:val="28"/>
                <w:szCs w:val="28"/>
              </w:rPr>
              <w:t>Водопостачання та водовідведення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79</w:t>
            </w:r>
            <w:r w:rsidR="00A861B3" w:rsidRPr="00A861B3">
              <w:rPr>
                <w:rFonts w:ascii="Times New Roman" w:hAnsi="Times New Roman" w:cs="Times New Roman"/>
                <w:noProof/>
                <w:webHidden/>
                <w:sz w:val="28"/>
                <w:szCs w:val="28"/>
              </w:rPr>
              <w:fldChar w:fldCharType="end"/>
            </w:r>
          </w:hyperlink>
        </w:p>
        <w:p w14:paraId="2AA823D4"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93" w:history="1">
            <w:r w:rsidR="00A861B3" w:rsidRPr="00A861B3">
              <w:rPr>
                <w:rStyle w:val="a8"/>
                <w:rFonts w:ascii="Times New Roman" w:hAnsi="Times New Roman" w:cs="Times New Roman"/>
                <w:noProof/>
                <w:sz w:val="28"/>
                <w:szCs w:val="28"/>
              </w:rPr>
              <w:t>Енергоспоживання та енергозбереження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81</w:t>
            </w:r>
            <w:r w:rsidR="00A861B3" w:rsidRPr="00A861B3">
              <w:rPr>
                <w:rFonts w:ascii="Times New Roman" w:hAnsi="Times New Roman" w:cs="Times New Roman"/>
                <w:noProof/>
                <w:webHidden/>
                <w:sz w:val="28"/>
                <w:szCs w:val="28"/>
              </w:rPr>
              <w:fldChar w:fldCharType="end"/>
            </w:r>
          </w:hyperlink>
        </w:p>
        <w:p w14:paraId="0F733E8E"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94" w:history="1">
            <w:r w:rsidR="00A861B3" w:rsidRPr="00A861B3">
              <w:rPr>
                <w:rStyle w:val="a8"/>
                <w:rFonts w:ascii="Times New Roman" w:hAnsi="Times New Roman" w:cs="Times New Roman"/>
                <w:noProof/>
                <w:sz w:val="28"/>
                <w:szCs w:val="28"/>
              </w:rPr>
              <w:t>Поводження з відходами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81</w:t>
            </w:r>
            <w:r w:rsidR="00A861B3" w:rsidRPr="00A861B3">
              <w:rPr>
                <w:rFonts w:ascii="Times New Roman" w:hAnsi="Times New Roman" w:cs="Times New Roman"/>
                <w:noProof/>
                <w:webHidden/>
                <w:sz w:val="28"/>
                <w:szCs w:val="28"/>
              </w:rPr>
              <w:fldChar w:fldCharType="end"/>
            </w:r>
          </w:hyperlink>
        </w:p>
        <w:p w14:paraId="53338C73"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95" w:history="1">
            <w:r w:rsidR="00A861B3" w:rsidRPr="00A861B3">
              <w:rPr>
                <w:rStyle w:val="a8"/>
                <w:rFonts w:ascii="Times New Roman" w:hAnsi="Times New Roman" w:cs="Times New Roman"/>
                <w:noProof/>
                <w:sz w:val="28"/>
                <w:szCs w:val="28"/>
              </w:rPr>
              <w:t>Транспортна інфраструктура та зв'язок</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82</w:t>
            </w:r>
            <w:r w:rsidR="00A861B3" w:rsidRPr="00A861B3">
              <w:rPr>
                <w:rFonts w:ascii="Times New Roman" w:hAnsi="Times New Roman" w:cs="Times New Roman"/>
                <w:noProof/>
                <w:webHidden/>
                <w:sz w:val="28"/>
                <w:szCs w:val="28"/>
              </w:rPr>
              <w:fldChar w:fldCharType="end"/>
            </w:r>
          </w:hyperlink>
        </w:p>
        <w:p w14:paraId="7BA000D3"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96" w:history="1">
            <w:r w:rsidR="00A861B3" w:rsidRPr="00A861B3">
              <w:rPr>
                <w:rStyle w:val="a8"/>
                <w:rFonts w:ascii="Times New Roman" w:hAnsi="Times New Roman" w:cs="Times New Roman"/>
                <w:noProof/>
                <w:sz w:val="28"/>
                <w:szCs w:val="28"/>
              </w:rPr>
              <w:t>Мережа автомобільних доріг</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82</w:t>
            </w:r>
            <w:r w:rsidR="00A861B3" w:rsidRPr="00A861B3">
              <w:rPr>
                <w:rFonts w:ascii="Times New Roman" w:hAnsi="Times New Roman" w:cs="Times New Roman"/>
                <w:noProof/>
                <w:webHidden/>
                <w:sz w:val="28"/>
                <w:szCs w:val="28"/>
              </w:rPr>
              <w:fldChar w:fldCharType="end"/>
            </w:r>
          </w:hyperlink>
        </w:p>
        <w:p w14:paraId="444C91D1"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97" w:history="1">
            <w:r w:rsidR="00A861B3" w:rsidRPr="00A861B3">
              <w:rPr>
                <w:rStyle w:val="a8"/>
                <w:rFonts w:ascii="Times New Roman" w:hAnsi="Times New Roman" w:cs="Times New Roman"/>
                <w:noProof/>
                <w:sz w:val="28"/>
                <w:szCs w:val="28"/>
              </w:rPr>
              <w:t>Автомобільне та залізничне сполучення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84</w:t>
            </w:r>
            <w:r w:rsidR="00A861B3" w:rsidRPr="00A861B3">
              <w:rPr>
                <w:rFonts w:ascii="Times New Roman" w:hAnsi="Times New Roman" w:cs="Times New Roman"/>
                <w:noProof/>
                <w:webHidden/>
                <w:sz w:val="28"/>
                <w:szCs w:val="28"/>
              </w:rPr>
              <w:fldChar w:fldCharType="end"/>
            </w:r>
          </w:hyperlink>
        </w:p>
        <w:p w14:paraId="4882DFCF"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598" w:history="1">
            <w:r w:rsidR="00A861B3" w:rsidRPr="00A861B3">
              <w:rPr>
                <w:rStyle w:val="a8"/>
                <w:rFonts w:ascii="Times New Roman" w:hAnsi="Times New Roman" w:cs="Times New Roman"/>
                <w:noProof/>
                <w:sz w:val="28"/>
                <w:szCs w:val="28"/>
              </w:rPr>
              <w:t>Інфраструктура торгівлі, послуг та туризму</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87</w:t>
            </w:r>
            <w:r w:rsidR="00A861B3" w:rsidRPr="00A861B3">
              <w:rPr>
                <w:rFonts w:ascii="Times New Roman" w:hAnsi="Times New Roman" w:cs="Times New Roman"/>
                <w:noProof/>
                <w:webHidden/>
                <w:sz w:val="28"/>
                <w:szCs w:val="28"/>
              </w:rPr>
              <w:fldChar w:fldCharType="end"/>
            </w:r>
          </w:hyperlink>
        </w:p>
        <w:p w14:paraId="5FD0DCB7"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599" w:history="1">
            <w:r w:rsidR="00A861B3" w:rsidRPr="00A861B3">
              <w:rPr>
                <w:rStyle w:val="a8"/>
                <w:rFonts w:ascii="Times New Roman" w:hAnsi="Times New Roman" w:cs="Times New Roman"/>
                <w:noProof/>
                <w:sz w:val="28"/>
                <w:szCs w:val="28"/>
              </w:rPr>
              <w:t>Торгівля та сфера послуг</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_Toc217913599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87</w:t>
            </w:r>
            <w:r w:rsidR="00A861B3" w:rsidRPr="00A861B3">
              <w:rPr>
                <w:rFonts w:ascii="Times New Roman" w:hAnsi="Times New Roman" w:cs="Times New Roman"/>
                <w:noProof/>
                <w:webHidden/>
                <w:sz w:val="28"/>
                <w:szCs w:val="28"/>
              </w:rPr>
              <w:fldChar w:fldCharType="end"/>
            </w:r>
          </w:hyperlink>
        </w:p>
        <w:p w14:paraId="6AB0547C"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00" w:history="1">
            <w:r w:rsidR="00A861B3" w:rsidRPr="00A861B3">
              <w:rPr>
                <w:rStyle w:val="a8"/>
                <w:rFonts w:ascii="Times New Roman" w:hAnsi="Times New Roman" w:cs="Times New Roman"/>
                <w:noProof/>
                <w:sz w:val="28"/>
                <w:szCs w:val="28"/>
              </w:rPr>
              <w:t>Туристична інфраструктура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88</w:t>
            </w:r>
            <w:r w:rsidR="00A861B3" w:rsidRPr="00A861B3">
              <w:rPr>
                <w:rFonts w:ascii="Times New Roman" w:hAnsi="Times New Roman" w:cs="Times New Roman"/>
                <w:noProof/>
                <w:webHidden/>
                <w:sz w:val="28"/>
                <w:szCs w:val="28"/>
              </w:rPr>
              <w:fldChar w:fldCharType="end"/>
            </w:r>
          </w:hyperlink>
        </w:p>
        <w:p w14:paraId="09A60A7E"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01" w:history="1">
            <w:r w:rsidR="00A861B3" w:rsidRPr="00A861B3">
              <w:rPr>
                <w:rStyle w:val="a8"/>
                <w:rFonts w:ascii="Times New Roman" w:hAnsi="Times New Roman" w:cs="Times New Roman"/>
                <w:noProof/>
                <w:sz w:val="28"/>
                <w:szCs w:val="28"/>
              </w:rPr>
              <w:t>6. МІСТОБУДІВНА ДОКУМЕНТАЦІЯ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91</w:t>
            </w:r>
            <w:r w:rsidR="00A861B3" w:rsidRPr="00A861B3">
              <w:rPr>
                <w:rFonts w:ascii="Times New Roman" w:hAnsi="Times New Roman" w:cs="Times New Roman"/>
                <w:noProof/>
                <w:webHidden/>
                <w:sz w:val="28"/>
                <w:szCs w:val="28"/>
              </w:rPr>
              <w:fldChar w:fldCharType="end"/>
            </w:r>
          </w:hyperlink>
        </w:p>
        <w:p w14:paraId="41ED3766"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02" w:history="1">
            <w:r w:rsidR="00A861B3" w:rsidRPr="00A861B3">
              <w:rPr>
                <w:rStyle w:val="a8"/>
                <w:rFonts w:ascii="Times New Roman" w:hAnsi="Times New Roman" w:cs="Times New Roman"/>
                <w:noProof/>
                <w:sz w:val="28"/>
                <w:szCs w:val="28"/>
              </w:rPr>
              <w:t>7. ЕКОНОМІЧНИЙ РОЗВИТОК</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95</w:t>
            </w:r>
            <w:r w:rsidR="00A861B3" w:rsidRPr="00A861B3">
              <w:rPr>
                <w:rFonts w:ascii="Times New Roman" w:hAnsi="Times New Roman" w:cs="Times New Roman"/>
                <w:noProof/>
                <w:webHidden/>
                <w:sz w:val="28"/>
                <w:szCs w:val="28"/>
              </w:rPr>
              <w:fldChar w:fldCharType="end"/>
            </w:r>
          </w:hyperlink>
        </w:p>
        <w:p w14:paraId="447323AA"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03" w:history="1">
            <w:r w:rsidR="00A861B3" w:rsidRPr="00A861B3">
              <w:rPr>
                <w:rStyle w:val="a8"/>
                <w:rFonts w:ascii="Times New Roman" w:hAnsi="Times New Roman" w:cs="Times New Roman"/>
                <w:noProof/>
                <w:sz w:val="28"/>
                <w:szCs w:val="28"/>
              </w:rPr>
              <w:t>Суб’єкти господарювання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95</w:t>
            </w:r>
            <w:r w:rsidR="00A861B3" w:rsidRPr="00A861B3">
              <w:rPr>
                <w:rFonts w:ascii="Times New Roman" w:hAnsi="Times New Roman" w:cs="Times New Roman"/>
                <w:noProof/>
                <w:webHidden/>
                <w:sz w:val="28"/>
                <w:szCs w:val="28"/>
              </w:rPr>
              <w:fldChar w:fldCharType="end"/>
            </w:r>
          </w:hyperlink>
        </w:p>
        <w:p w14:paraId="102C01E9"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04" w:history="1">
            <w:r w:rsidR="00A861B3" w:rsidRPr="00A861B3">
              <w:rPr>
                <w:rStyle w:val="a8"/>
                <w:rFonts w:ascii="Times New Roman" w:hAnsi="Times New Roman" w:cs="Times New Roman"/>
                <w:noProof/>
                <w:sz w:val="28"/>
                <w:szCs w:val="28"/>
              </w:rPr>
              <w:t>Сільське господарство</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100</w:t>
            </w:r>
            <w:r w:rsidR="00A861B3" w:rsidRPr="00A861B3">
              <w:rPr>
                <w:rFonts w:ascii="Times New Roman" w:hAnsi="Times New Roman" w:cs="Times New Roman"/>
                <w:noProof/>
                <w:webHidden/>
                <w:sz w:val="28"/>
                <w:szCs w:val="28"/>
              </w:rPr>
              <w:fldChar w:fldCharType="end"/>
            </w:r>
          </w:hyperlink>
        </w:p>
        <w:p w14:paraId="0351F042"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05" w:history="1">
            <w:r w:rsidR="00A861B3" w:rsidRPr="00A861B3">
              <w:rPr>
                <w:rStyle w:val="a8"/>
                <w:rFonts w:ascii="Times New Roman" w:hAnsi="Times New Roman" w:cs="Times New Roman"/>
                <w:noProof/>
                <w:sz w:val="28"/>
                <w:szCs w:val="28"/>
              </w:rPr>
              <w:t>Промисловий потенціал</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100</w:t>
            </w:r>
            <w:r w:rsidR="00A861B3" w:rsidRPr="00A861B3">
              <w:rPr>
                <w:rFonts w:ascii="Times New Roman" w:hAnsi="Times New Roman" w:cs="Times New Roman"/>
                <w:noProof/>
                <w:webHidden/>
                <w:sz w:val="28"/>
                <w:szCs w:val="28"/>
              </w:rPr>
              <w:fldChar w:fldCharType="end"/>
            </w:r>
          </w:hyperlink>
        </w:p>
        <w:p w14:paraId="797AD8AF"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06" w:history="1">
            <w:r w:rsidR="00A861B3" w:rsidRPr="00A861B3">
              <w:rPr>
                <w:rStyle w:val="a8"/>
                <w:rFonts w:ascii="Times New Roman" w:hAnsi="Times New Roman" w:cs="Times New Roman"/>
                <w:noProof/>
                <w:sz w:val="28"/>
                <w:szCs w:val="28"/>
              </w:rPr>
              <w:t>Підприємницьке середовище</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101</w:t>
            </w:r>
            <w:r w:rsidR="00A861B3" w:rsidRPr="00A861B3">
              <w:rPr>
                <w:rFonts w:ascii="Times New Roman" w:hAnsi="Times New Roman" w:cs="Times New Roman"/>
                <w:noProof/>
                <w:webHidden/>
                <w:sz w:val="28"/>
                <w:szCs w:val="28"/>
              </w:rPr>
              <w:fldChar w:fldCharType="end"/>
            </w:r>
          </w:hyperlink>
        </w:p>
        <w:p w14:paraId="78D7A111"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07" w:history="1">
            <w:r w:rsidR="00A861B3" w:rsidRPr="00A861B3">
              <w:rPr>
                <w:rStyle w:val="a8"/>
                <w:rFonts w:ascii="Times New Roman" w:hAnsi="Times New Roman" w:cs="Times New Roman"/>
                <w:noProof/>
                <w:sz w:val="28"/>
                <w:szCs w:val="28"/>
              </w:rPr>
              <w:t>8. ФІНАНСОВИЙ СТАН ТА БЮДЖЕТ ТЕРИТОРІАЛЬНОЇ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103</w:t>
            </w:r>
            <w:r w:rsidR="00A861B3" w:rsidRPr="00A861B3">
              <w:rPr>
                <w:rFonts w:ascii="Times New Roman" w:hAnsi="Times New Roman" w:cs="Times New Roman"/>
                <w:noProof/>
                <w:webHidden/>
                <w:sz w:val="28"/>
                <w:szCs w:val="28"/>
              </w:rPr>
              <w:fldChar w:fldCharType="end"/>
            </w:r>
          </w:hyperlink>
        </w:p>
        <w:p w14:paraId="034B04E3"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08" w:history="1">
            <w:r w:rsidR="00A861B3" w:rsidRPr="00A861B3">
              <w:rPr>
                <w:rStyle w:val="a8"/>
                <w:rFonts w:ascii="Times New Roman" w:hAnsi="Times New Roman" w:cs="Times New Roman"/>
                <w:noProof/>
                <w:sz w:val="28"/>
                <w:szCs w:val="28"/>
              </w:rPr>
              <w:t>Доходи бюджету</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103</w:t>
            </w:r>
            <w:r w:rsidR="00A861B3" w:rsidRPr="00A861B3">
              <w:rPr>
                <w:rFonts w:ascii="Times New Roman" w:hAnsi="Times New Roman" w:cs="Times New Roman"/>
                <w:noProof/>
                <w:webHidden/>
                <w:sz w:val="28"/>
                <w:szCs w:val="28"/>
              </w:rPr>
              <w:fldChar w:fldCharType="end"/>
            </w:r>
          </w:hyperlink>
        </w:p>
        <w:p w14:paraId="700727BE"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09" w:history="1">
            <w:r w:rsidR="00A861B3" w:rsidRPr="00A861B3">
              <w:rPr>
                <w:rStyle w:val="a8"/>
                <w:rFonts w:ascii="Times New Roman" w:hAnsi="Times New Roman" w:cs="Times New Roman"/>
                <w:noProof/>
                <w:sz w:val="28"/>
                <w:szCs w:val="28"/>
              </w:rPr>
              <w:t>Власні доходи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_Toc217913609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104</w:t>
            </w:r>
            <w:r w:rsidR="00A861B3" w:rsidRPr="00A861B3">
              <w:rPr>
                <w:rFonts w:ascii="Times New Roman" w:hAnsi="Times New Roman" w:cs="Times New Roman"/>
                <w:noProof/>
                <w:webHidden/>
                <w:sz w:val="28"/>
                <w:szCs w:val="28"/>
              </w:rPr>
              <w:fldChar w:fldCharType="end"/>
            </w:r>
          </w:hyperlink>
        </w:p>
        <w:p w14:paraId="5D8C9577"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10" w:history="1">
            <w:r w:rsidR="00A861B3" w:rsidRPr="00A861B3">
              <w:rPr>
                <w:rStyle w:val="a8"/>
                <w:rFonts w:ascii="Times New Roman" w:hAnsi="Times New Roman" w:cs="Times New Roman"/>
                <w:noProof/>
                <w:sz w:val="28"/>
                <w:szCs w:val="28"/>
              </w:rPr>
              <w:t>Офіційні трансферти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106</w:t>
            </w:r>
            <w:r w:rsidR="00A861B3" w:rsidRPr="00A861B3">
              <w:rPr>
                <w:rFonts w:ascii="Times New Roman" w:hAnsi="Times New Roman" w:cs="Times New Roman"/>
                <w:noProof/>
                <w:webHidden/>
                <w:sz w:val="28"/>
                <w:szCs w:val="28"/>
              </w:rPr>
              <w:fldChar w:fldCharType="end"/>
            </w:r>
          </w:hyperlink>
        </w:p>
        <w:p w14:paraId="754EE74B"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11" w:history="1">
            <w:r w:rsidR="00A861B3" w:rsidRPr="00A861B3">
              <w:rPr>
                <w:rStyle w:val="a8"/>
                <w:rFonts w:ascii="Times New Roman" w:hAnsi="Times New Roman" w:cs="Times New Roman"/>
                <w:noProof/>
                <w:sz w:val="28"/>
                <w:szCs w:val="28"/>
              </w:rPr>
              <w:t>Видатки бюджету</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107</w:t>
            </w:r>
            <w:r w:rsidR="00A861B3" w:rsidRPr="00A861B3">
              <w:rPr>
                <w:rFonts w:ascii="Times New Roman" w:hAnsi="Times New Roman" w:cs="Times New Roman"/>
                <w:noProof/>
                <w:webHidden/>
                <w:sz w:val="28"/>
                <w:szCs w:val="28"/>
              </w:rPr>
              <w:fldChar w:fldCharType="end"/>
            </w:r>
          </w:hyperlink>
        </w:p>
        <w:p w14:paraId="6F0C2C1E"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12" w:history="1">
            <w:r w:rsidR="00A861B3" w:rsidRPr="00A861B3">
              <w:rPr>
                <w:rStyle w:val="a8"/>
                <w:rFonts w:ascii="Times New Roman" w:hAnsi="Times New Roman" w:cs="Times New Roman"/>
                <w:noProof/>
                <w:sz w:val="28"/>
                <w:szCs w:val="28"/>
              </w:rPr>
              <w:t>Фінансова спроможність громади у порівнянні з іншими громадами Харківської області</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110</w:t>
            </w:r>
            <w:r w:rsidR="00A861B3" w:rsidRPr="00A861B3">
              <w:rPr>
                <w:rFonts w:ascii="Times New Roman" w:hAnsi="Times New Roman" w:cs="Times New Roman"/>
                <w:noProof/>
                <w:webHidden/>
                <w:sz w:val="28"/>
                <w:szCs w:val="28"/>
              </w:rPr>
              <w:fldChar w:fldCharType="end"/>
            </w:r>
          </w:hyperlink>
        </w:p>
        <w:p w14:paraId="41056F1D"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13" w:history="1">
            <w:r w:rsidR="00A861B3" w:rsidRPr="00A861B3">
              <w:rPr>
                <w:rStyle w:val="a8"/>
                <w:rFonts w:ascii="Times New Roman" w:hAnsi="Times New Roman" w:cs="Times New Roman"/>
                <w:noProof/>
                <w:sz w:val="28"/>
                <w:szCs w:val="28"/>
              </w:rPr>
              <w:t>9.  ОРГАНИ УПРАВЛІННЯ ГРОМАДОЮ</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112</w:t>
            </w:r>
            <w:r w:rsidR="00A861B3" w:rsidRPr="00A861B3">
              <w:rPr>
                <w:rFonts w:ascii="Times New Roman" w:hAnsi="Times New Roman" w:cs="Times New Roman"/>
                <w:noProof/>
                <w:webHidden/>
                <w:sz w:val="28"/>
                <w:szCs w:val="28"/>
              </w:rPr>
              <w:fldChar w:fldCharType="end"/>
            </w:r>
          </w:hyperlink>
        </w:p>
        <w:p w14:paraId="08847AE3"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14" w:history="1">
            <w:r w:rsidR="00A861B3" w:rsidRPr="00A861B3">
              <w:rPr>
                <w:rStyle w:val="a8"/>
                <w:rFonts w:ascii="Times New Roman" w:hAnsi="Times New Roman" w:cs="Times New Roman"/>
                <w:noProof/>
                <w:sz w:val="28"/>
                <w:szCs w:val="28"/>
              </w:rPr>
              <w:t>Структура органів місцевого самоврядування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112</w:t>
            </w:r>
            <w:r w:rsidR="00A861B3" w:rsidRPr="00A861B3">
              <w:rPr>
                <w:rFonts w:ascii="Times New Roman" w:hAnsi="Times New Roman" w:cs="Times New Roman"/>
                <w:noProof/>
                <w:webHidden/>
                <w:sz w:val="28"/>
                <w:szCs w:val="28"/>
              </w:rPr>
              <w:fldChar w:fldCharType="end"/>
            </w:r>
          </w:hyperlink>
        </w:p>
        <w:p w14:paraId="5D6B17A7"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15" w:history="1">
            <w:r w:rsidR="00A861B3" w:rsidRPr="00A861B3">
              <w:rPr>
                <w:rStyle w:val="a8"/>
                <w:rFonts w:ascii="Times New Roman" w:hAnsi="Times New Roman" w:cs="Times New Roman"/>
                <w:noProof/>
                <w:sz w:val="28"/>
                <w:szCs w:val="28"/>
              </w:rPr>
              <w:t>Консультативно дорадчі органи Берестинської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113</w:t>
            </w:r>
            <w:r w:rsidR="00A861B3" w:rsidRPr="00A861B3">
              <w:rPr>
                <w:rFonts w:ascii="Times New Roman" w:hAnsi="Times New Roman" w:cs="Times New Roman"/>
                <w:noProof/>
                <w:webHidden/>
                <w:sz w:val="28"/>
                <w:szCs w:val="28"/>
              </w:rPr>
              <w:fldChar w:fldCharType="end"/>
            </w:r>
          </w:hyperlink>
        </w:p>
        <w:p w14:paraId="70773C8E"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16" w:history="1">
            <w:r w:rsidR="00A861B3" w:rsidRPr="00A861B3">
              <w:rPr>
                <w:rStyle w:val="a8"/>
                <w:rFonts w:ascii="Times New Roman" w:hAnsi="Times New Roman" w:cs="Times New Roman"/>
                <w:noProof/>
                <w:sz w:val="28"/>
                <w:szCs w:val="28"/>
              </w:rPr>
              <w:t>Проєктна діяльність та залучення зовнішніх ресурсів</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115</w:t>
            </w:r>
            <w:r w:rsidR="00A861B3" w:rsidRPr="00A861B3">
              <w:rPr>
                <w:rFonts w:ascii="Times New Roman" w:hAnsi="Times New Roman" w:cs="Times New Roman"/>
                <w:noProof/>
                <w:webHidden/>
                <w:sz w:val="28"/>
                <w:szCs w:val="28"/>
              </w:rPr>
              <w:fldChar w:fldCharType="end"/>
            </w:r>
          </w:hyperlink>
        </w:p>
        <w:p w14:paraId="295AFA17"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17" w:history="1">
            <w:r w:rsidR="00A861B3" w:rsidRPr="00A861B3">
              <w:rPr>
                <w:rStyle w:val="a8"/>
                <w:rFonts w:ascii="Times New Roman" w:hAnsi="Times New Roman" w:cs="Times New Roman"/>
                <w:noProof/>
                <w:sz w:val="28"/>
                <w:szCs w:val="28"/>
              </w:rPr>
              <w:t>Міжмуніципальне співробітництво</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116</w:t>
            </w:r>
            <w:r w:rsidR="00A861B3" w:rsidRPr="00A861B3">
              <w:rPr>
                <w:rFonts w:ascii="Times New Roman" w:hAnsi="Times New Roman" w:cs="Times New Roman"/>
                <w:noProof/>
                <w:webHidden/>
                <w:sz w:val="28"/>
                <w:szCs w:val="28"/>
              </w:rPr>
              <w:fldChar w:fldCharType="end"/>
            </w:r>
          </w:hyperlink>
        </w:p>
        <w:p w14:paraId="22390A6A"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18" w:history="1">
            <w:r w:rsidR="00A861B3" w:rsidRPr="00A861B3">
              <w:rPr>
                <w:rStyle w:val="a8"/>
                <w:rFonts w:ascii="Times New Roman" w:hAnsi="Times New Roman" w:cs="Times New Roman"/>
                <w:noProof/>
                <w:sz w:val="28"/>
                <w:szCs w:val="28"/>
              </w:rPr>
              <w:t>10. ГРОМАДЯНСЬКИЙ СЕКТОР ТА КОМУНІКАЦІЇ</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118</w:t>
            </w:r>
            <w:r w:rsidR="00A861B3" w:rsidRPr="00A861B3">
              <w:rPr>
                <w:rFonts w:ascii="Times New Roman" w:hAnsi="Times New Roman" w:cs="Times New Roman"/>
                <w:noProof/>
                <w:webHidden/>
                <w:sz w:val="28"/>
                <w:szCs w:val="28"/>
              </w:rPr>
              <w:fldChar w:fldCharType="end"/>
            </w:r>
          </w:hyperlink>
        </w:p>
        <w:p w14:paraId="015157FB"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19" w:history="1">
            <w:r w:rsidR="00A861B3" w:rsidRPr="00A861B3">
              <w:rPr>
                <w:rStyle w:val="a8"/>
                <w:rFonts w:ascii="Times New Roman" w:hAnsi="Times New Roman" w:cs="Times New Roman"/>
                <w:noProof/>
                <w:sz w:val="28"/>
                <w:szCs w:val="28"/>
              </w:rPr>
              <w:t>Громадські об'єднання</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_Toc217913619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118</w:t>
            </w:r>
            <w:r w:rsidR="00A861B3" w:rsidRPr="00A861B3">
              <w:rPr>
                <w:rFonts w:ascii="Times New Roman" w:hAnsi="Times New Roman" w:cs="Times New Roman"/>
                <w:noProof/>
                <w:webHidden/>
                <w:sz w:val="28"/>
                <w:szCs w:val="28"/>
              </w:rPr>
              <w:fldChar w:fldCharType="end"/>
            </w:r>
          </w:hyperlink>
        </w:p>
        <w:p w14:paraId="28A8F900"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20" w:history="1">
            <w:r w:rsidR="00A861B3" w:rsidRPr="00A861B3">
              <w:rPr>
                <w:rStyle w:val="a8"/>
                <w:rFonts w:ascii="Times New Roman" w:hAnsi="Times New Roman" w:cs="Times New Roman"/>
                <w:noProof/>
                <w:sz w:val="28"/>
                <w:szCs w:val="28"/>
              </w:rPr>
              <w:t>Медіа та комунікації</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118</w:t>
            </w:r>
            <w:r w:rsidR="00A861B3" w:rsidRPr="00A861B3">
              <w:rPr>
                <w:rFonts w:ascii="Times New Roman" w:hAnsi="Times New Roman" w:cs="Times New Roman"/>
                <w:noProof/>
                <w:webHidden/>
                <w:sz w:val="28"/>
                <w:szCs w:val="28"/>
              </w:rPr>
              <w:fldChar w:fldCharType="end"/>
            </w:r>
          </w:hyperlink>
        </w:p>
        <w:p w14:paraId="75652D0B"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21" w:history="1">
            <w:r w:rsidR="00A861B3" w:rsidRPr="00A861B3">
              <w:rPr>
                <w:rStyle w:val="a8"/>
                <w:rFonts w:ascii="Times New Roman" w:hAnsi="Times New Roman" w:cs="Times New Roman"/>
                <w:noProof/>
                <w:sz w:val="28"/>
                <w:szCs w:val="28"/>
              </w:rPr>
              <w:t>11. РЕЗУЛЬТАТИ ОПИТУВАНЬ ЗАЦІКАВЛЕНИХ СТОРІН</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121</w:t>
            </w:r>
            <w:r w:rsidR="00A861B3" w:rsidRPr="00A861B3">
              <w:rPr>
                <w:rFonts w:ascii="Times New Roman" w:hAnsi="Times New Roman" w:cs="Times New Roman"/>
                <w:noProof/>
                <w:webHidden/>
                <w:sz w:val="28"/>
                <w:szCs w:val="28"/>
              </w:rPr>
              <w:fldChar w:fldCharType="end"/>
            </w:r>
          </w:hyperlink>
        </w:p>
        <w:p w14:paraId="457E059B"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22" w:history="1">
            <w:r w:rsidR="00A861B3" w:rsidRPr="00A861B3">
              <w:rPr>
                <w:rStyle w:val="a8"/>
                <w:rFonts w:ascii="Times New Roman" w:hAnsi="Times New Roman" w:cs="Times New Roman"/>
                <w:noProof/>
                <w:sz w:val="28"/>
                <w:szCs w:val="28"/>
              </w:rPr>
              <w:t>Результати опитування мешканців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121</w:t>
            </w:r>
            <w:r w:rsidR="00A861B3" w:rsidRPr="00A861B3">
              <w:rPr>
                <w:rFonts w:ascii="Times New Roman" w:hAnsi="Times New Roman" w:cs="Times New Roman"/>
                <w:noProof/>
                <w:webHidden/>
                <w:sz w:val="28"/>
                <w:szCs w:val="28"/>
              </w:rPr>
              <w:fldChar w:fldCharType="end"/>
            </w:r>
          </w:hyperlink>
        </w:p>
        <w:p w14:paraId="0EA9DE42"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23" w:history="1">
            <w:r w:rsidR="00A861B3" w:rsidRPr="00A861B3">
              <w:rPr>
                <w:rStyle w:val="a8"/>
                <w:rFonts w:ascii="Times New Roman" w:hAnsi="Times New Roman" w:cs="Times New Roman"/>
                <w:noProof/>
                <w:sz w:val="28"/>
                <w:szCs w:val="28"/>
              </w:rPr>
              <w:t>Структура опитаних респондентів</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122</w:t>
            </w:r>
            <w:r w:rsidR="00A861B3" w:rsidRPr="00A861B3">
              <w:rPr>
                <w:rFonts w:ascii="Times New Roman" w:hAnsi="Times New Roman" w:cs="Times New Roman"/>
                <w:noProof/>
                <w:webHidden/>
                <w:sz w:val="28"/>
                <w:szCs w:val="28"/>
              </w:rPr>
              <w:fldChar w:fldCharType="end"/>
            </w:r>
          </w:hyperlink>
        </w:p>
        <w:p w14:paraId="25C04060"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24" w:history="1">
            <w:r w:rsidR="00A861B3" w:rsidRPr="00A861B3">
              <w:rPr>
                <w:rStyle w:val="a8"/>
                <w:rFonts w:ascii="Times New Roman" w:hAnsi="Times New Roman" w:cs="Times New Roman"/>
                <w:noProof/>
                <w:sz w:val="28"/>
                <w:szCs w:val="28"/>
              </w:rPr>
              <w:t>Характеристика нинішнього стану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123</w:t>
            </w:r>
            <w:r w:rsidR="00A861B3" w:rsidRPr="00A861B3">
              <w:rPr>
                <w:rFonts w:ascii="Times New Roman" w:hAnsi="Times New Roman" w:cs="Times New Roman"/>
                <w:noProof/>
                <w:webHidden/>
                <w:sz w:val="28"/>
                <w:szCs w:val="28"/>
              </w:rPr>
              <w:fldChar w:fldCharType="end"/>
            </w:r>
          </w:hyperlink>
        </w:p>
        <w:p w14:paraId="5B7277C4"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25" w:history="1">
            <w:r w:rsidR="00A861B3" w:rsidRPr="00A861B3">
              <w:rPr>
                <w:rStyle w:val="a8"/>
                <w:rFonts w:ascii="Times New Roman" w:hAnsi="Times New Roman" w:cs="Times New Roman"/>
                <w:noProof/>
                <w:sz w:val="28"/>
                <w:szCs w:val="28"/>
              </w:rPr>
              <w:t>Оцінка рівня нинішнього стану окремих показників стану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124</w:t>
            </w:r>
            <w:r w:rsidR="00A861B3" w:rsidRPr="00A861B3">
              <w:rPr>
                <w:rFonts w:ascii="Times New Roman" w:hAnsi="Times New Roman" w:cs="Times New Roman"/>
                <w:noProof/>
                <w:webHidden/>
                <w:sz w:val="28"/>
                <w:szCs w:val="28"/>
              </w:rPr>
              <w:fldChar w:fldCharType="end"/>
            </w:r>
          </w:hyperlink>
        </w:p>
        <w:p w14:paraId="516992B0"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26" w:history="1">
            <w:r w:rsidR="00A861B3" w:rsidRPr="00A861B3">
              <w:rPr>
                <w:rStyle w:val="a8"/>
                <w:rFonts w:ascii="Times New Roman" w:hAnsi="Times New Roman" w:cs="Times New Roman"/>
                <w:noProof/>
                <w:sz w:val="28"/>
                <w:szCs w:val="28"/>
              </w:rPr>
              <w:t>Які напрямки розвитку в громаді</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126</w:t>
            </w:r>
            <w:r w:rsidR="00A861B3" w:rsidRPr="00A861B3">
              <w:rPr>
                <w:rFonts w:ascii="Times New Roman" w:hAnsi="Times New Roman" w:cs="Times New Roman"/>
                <w:noProof/>
                <w:webHidden/>
                <w:sz w:val="28"/>
                <w:szCs w:val="28"/>
              </w:rPr>
              <w:fldChar w:fldCharType="end"/>
            </w:r>
          </w:hyperlink>
        </w:p>
        <w:p w14:paraId="5A2D46C6"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27" w:history="1">
            <w:r w:rsidR="00A861B3" w:rsidRPr="00A861B3">
              <w:rPr>
                <w:rStyle w:val="a8"/>
                <w:rFonts w:ascii="Times New Roman" w:hAnsi="Times New Roman" w:cs="Times New Roman"/>
                <w:noProof/>
                <w:sz w:val="28"/>
                <w:szCs w:val="28"/>
              </w:rPr>
              <w:t>Бачення громади через 10 років</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127</w:t>
            </w:r>
            <w:r w:rsidR="00A861B3" w:rsidRPr="00A861B3">
              <w:rPr>
                <w:rFonts w:ascii="Times New Roman" w:hAnsi="Times New Roman" w:cs="Times New Roman"/>
                <w:noProof/>
                <w:webHidden/>
                <w:sz w:val="28"/>
                <w:szCs w:val="28"/>
              </w:rPr>
              <w:fldChar w:fldCharType="end"/>
            </w:r>
          </w:hyperlink>
        </w:p>
        <w:p w14:paraId="1600F5CB"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28" w:history="1">
            <w:r w:rsidR="00A861B3" w:rsidRPr="00A861B3">
              <w:rPr>
                <w:rStyle w:val="a8"/>
                <w:rFonts w:ascii="Times New Roman" w:hAnsi="Times New Roman" w:cs="Times New Roman"/>
                <w:noProof/>
                <w:sz w:val="28"/>
                <w:szCs w:val="28"/>
              </w:rPr>
              <w:t>Результати опитування представників бізнесу</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129</w:t>
            </w:r>
            <w:r w:rsidR="00A861B3" w:rsidRPr="00A861B3">
              <w:rPr>
                <w:rFonts w:ascii="Times New Roman" w:hAnsi="Times New Roman" w:cs="Times New Roman"/>
                <w:noProof/>
                <w:webHidden/>
                <w:sz w:val="28"/>
                <w:szCs w:val="28"/>
              </w:rPr>
              <w:fldChar w:fldCharType="end"/>
            </w:r>
          </w:hyperlink>
        </w:p>
        <w:p w14:paraId="3DE23ABF"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29" w:history="1">
            <w:r w:rsidR="00A861B3" w:rsidRPr="00A861B3">
              <w:rPr>
                <w:rStyle w:val="a8"/>
                <w:rFonts w:ascii="Times New Roman" w:hAnsi="Times New Roman" w:cs="Times New Roman"/>
                <w:noProof/>
                <w:sz w:val="28"/>
                <w:szCs w:val="28"/>
              </w:rPr>
              <w:t>Розвиток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_Toc217913629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136</w:t>
            </w:r>
            <w:r w:rsidR="00A861B3" w:rsidRPr="00A861B3">
              <w:rPr>
                <w:rFonts w:ascii="Times New Roman" w:hAnsi="Times New Roman" w:cs="Times New Roman"/>
                <w:noProof/>
                <w:webHidden/>
                <w:sz w:val="28"/>
                <w:szCs w:val="28"/>
              </w:rPr>
              <w:fldChar w:fldCharType="end"/>
            </w:r>
          </w:hyperlink>
        </w:p>
        <w:p w14:paraId="2AF48E99"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30" w:history="1">
            <w:r w:rsidR="00A861B3" w:rsidRPr="00A861B3">
              <w:rPr>
                <w:rStyle w:val="a8"/>
                <w:rFonts w:ascii="Times New Roman" w:hAnsi="Times New Roman" w:cs="Times New Roman"/>
                <w:noProof/>
                <w:sz w:val="28"/>
                <w:szCs w:val="28"/>
              </w:rPr>
              <w:t>Послуги органів влади та їх роль в економічному розвитку</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137</w:t>
            </w:r>
            <w:r w:rsidR="00A861B3" w:rsidRPr="00A861B3">
              <w:rPr>
                <w:rFonts w:ascii="Times New Roman" w:hAnsi="Times New Roman" w:cs="Times New Roman"/>
                <w:noProof/>
                <w:webHidden/>
                <w:sz w:val="28"/>
                <w:szCs w:val="28"/>
              </w:rPr>
              <w:fldChar w:fldCharType="end"/>
            </w:r>
          </w:hyperlink>
        </w:p>
        <w:p w14:paraId="030F5BED"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31" w:history="1">
            <w:r w:rsidR="00A861B3" w:rsidRPr="00A861B3">
              <w:rPr>
                <w:rStyle w:val="a8"/>
                <w:rFonts w:ascii="Times New Roman" w:hAnsi="Times New Roman" w:cs="Times New Roman"/>
                <w:noProof/>
                <w:sz w:val="28"/>
                <w:szCs w:val="28"/>
              </w:rPr>
              <w:t>Завершальні коментарі від бізнесу</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139</w:t>
            </w:r>
            <w:r w:rsidR="00A861B3" w:rsidRPr="00A861B3">
              <w:rPr>
                <w:rFonts w:ascii="Times New Roman" w:hAnsi="Times New Roman" w:cs="Times New Roman"/>
                <w:noProof/>
                <w:webHidden/>
                <w:sz w:val="28"/>
                <w:szCs w:val="28"/>
              </w:rPr>
              <w:fldChar w:fldCharType="end"/>
            </w:r>
          </w:hyperlink>
        </w:p>
        <w:p w14:paraId="7F464C7D"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32" w:history="1">
            <w:r w:rsidR="00A861B3" w:rsidRPr="00A861B3">
              <w:rPr>
                <w:rStyle w:val="a8"/>
                <w:rFonts w:ascii="Times New Roman" w:hAnsi="Times New Roman" w:cs="Times New Roman"/>
                <w:noProof/>
                <w:sz w:val="28"/>
                <w:szCs w:val="28"/>
              </w:rPr>
              <w:t>12. СТРАТЕГІЧНИЙ ВИБІР РОЗВИТКУ БЕРЕСТИНСЬКОЇ МІСЬКОЇ ТЕРИТОРІАЛЬНОЇ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142</w:t>
            </w:r>
            <w:r w:rsidR="00A861B3" w:rsidRPr="00A861B3">
              <w:rPr>
                <w:rFonts w:ascii="Times New Roman" w:hAnsi="Times New Roman" w:cs="Times New Roman"/>
                <w:noProof/>
                <w:webHidden/>
                <w:sz w:val="28"/>
                <w:szCs w:val="28"/>
              </w:rPr>
              <w:fldChar w:fldCharType="end"/>
            </w:r>
          </w:hyperlink>
        </w:p>
        <w:p w14:paraId="46F15CDC"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33" w:history="1">
            <w:r w:rsidR="00A861B3" w:rsidRPr="00A861B3">
              <w:rPr>
                <w:rStyle w:val="a8"/>
                <w:rFonts w:ascii="Times New Roman" w:hAnsi="Times New Roman" w:cs="Times New Roman"/>
                <w:noProof/>
                <w:sz w:val="28"/>
                <w:szCs w:val="28"/>
              </w:rPr>
              <w:t>SWOT-аналіз Берестинської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142</w:t>
            </w:r>
            <w:r w:rsidR="00A861B3" w:rsidRPr="00A861B3">
              <w:rPr>
                <w:rFonts w:ascii="Times New Roman" w:hAnsi="Times New Roman" w:cs="Times New Roman"/>
                <w:noProof/>
                <w:webHidden/>
                <w:sz w:val="28"/>
                <w:szCs w:val="28"/>
              </w:rPr>
              <w:fldChar w:fldCharType="end"/>
            </w:r>
          </w:hyperlink>
        </w:p>
        <w:p w14:paraId="348441A8"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34" w:history="1">
            <w:r w:rsidR="00A861B3" w:rsidRPr="00A861B3">
              <w:rPr>
                <w:rStyle w:val="a8"/>
                <w:rFonts w:ascii="Times New Roman" w:hAnsi="Times New Roman" w:cs="Times New Roman"/>
                <w:noProof/>
                <w:sz w:val="28"/>
                <w:szCs w:val="28"/>
              </w:rPr>
              <w:t>Сценарії розвитку Берестинської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156</w:t>
            </w:r>
            <w:r w:rsidR="00A861B3" w:rsidRPr="00A861B3">
              <w:rPr>
                <w:rFonts w:ascii="Times New Roman" w:hAnsi="Times New Roman" w:cs="Times New Roman"/>
                <w:noProof/>
                <w:webHidden/>
                <w:sz w:val="28"/>
                <w:szCs w:val="28"/>
              </w:rPr>
              <w:fldChar w:fldCharType="end"/>
            </w:r>
          </w:hyperlink>
        </w:p>
        <w:p w14:paraId="50D7ACC9"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35" w:history="1">
            <w:r w:rsidR="00A861B3" w:rsidRPr="00A861B3">
              <w:rPr>
                <w:rStyle w:val="a8"/>
                <w:rFonts w:ascii="Times New Roman" w:hAnsi="Times New Roman" w:cs="Times New Roman"/>
                <w:noProof/>
                <w:sz w:val="28"/>
                <w:szCs w:val="28"/>
              </w:rPr>
              <w:t>Сценарій 1: Затяжна стагнація (песимістичний сценарій)</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157</w:t>
            </w:r>
            <w:r w:rsidR="00A861B3" w:rsidRPr="00A861B3">
              <w:rPr>
                <w:rFonts w:ascii="Times New Roman" w:hAnsi="Times New Roman" w:cs="Times New Roman"/>
                <w:noProof/>
                <w:webHidden/>
                <w:sz w:val="28"/>
                <w:szCs w:val="28"/>
              </w:rPr>
              <w:fldChar w:fldCharType="end"/>
            </w:r>
          </w:hyperlink>
        </w:p>
        <w:p w14:paraId="7D0C844A"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36" w:history="1">
            <w:r w:rsidR="00A861B3" w:rsidRPr="00A861B3">
              <w:rPr>
                <w:rStyle w:val="a8"/>
                <w:rFonts w:ascii="Times New Roman" w:hAnsi="Times New Roman" w:cs="Times New Roman"/>
                <w:noProof/>
                <w:sz w:val="28"/>
                <w:szCs w:val="28"/>
              </w:rPr>
              <w:t>Сценарій 2: Стале відновлення (базовий реалістичний сценарій)</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157</w:t>
            </w:r>
            <w:r w:rsidR="00A861B3" w:rsidRPr="00A861B3">
              <w:rPr>
                <w:rFonts w:ascii="Times New Roman" w:hAnsi="Times New Roman" w:cs="Times New Roman"/>
                <w:noProof/>
                <w:webHidden/>
                <w:sz w:val="28"/>
                <w:szCs w:val="28"/>
              </w:rPr>
              <w:fldChar w:fldCharType="end"/>
            </w:r>
          </w:hyperlink>
        </w:p>
        <w:p w14:paraId="643C12F3" w14:textId="77777777" w:rsidR="00A861B3" w:rsidRPr="00A861B3" w:rsidRDefault="00CC7945">
          <w:pPr>
            <w:pStyle w:val="31"/>
            <w:tabs>
              <w:tab w:val="right" w:leader="dot" w:pos="9316"/>
            </w:tabs>
            <w:rPr>
              <w:rFonts w:ascii="Times New Roman" w:eastAsiaTheme="minorEastAsia" w:hAnsi="Times New Roman" w:cs="Times New Roman"/>
              <w:noProof/>
              <w:sz w:val="28"/>
              <w:szCs w:val="28"/>
              <w:lang w:val="ru-RU" w:eastAsia="ru-RU"/>
            </w:rPr>
          </w:pPr>
          <w:hyperlink w:anchor="_Toc217913637" w:history="1">
            <w:r w:rsidR="00A861B3" w:rsidRPr="00A861B3">
              <w:rPr>
                <w:rStyle w:val="a8"/>
                <w:rFonts w:ascii="Times New Roman" w:hAnsi="Times New Roman" w:cs="Times New Roman"/>
                <w:noProof/>
                <w:sz w:val="28"/>
                <w:szCs w:val="28"/>
              </w:rPr>
              <w:t>Сценарій 3: Прискорений розвиток (оптимістичний сценарій)</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_Toc217913637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158</w:t>
            </w:r>
            <w:r w:rsidR="00A861B3" w:rsidRPr="00A861B3">
              <w:rPr>
                <w:rFonts w:ascii="Times New Roman" w:hAnsi="Times New Roman" w:cs="Times New Roman"/>
                <w:noProof/>
                <w:webHidden/>
                <w:sz w:val="28"/>
                <w:szCs w:val="28"/>
              </w:rPr>
              <w:fldChar w:fldCharType="end"/>
            </w:r>
          </w:hyperlink>
        </w:p>
        <w:p w14:paraId="6FAFEF15"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38" w:history="1">
            <w:r w:rsidR="00A861B3" w:rsidRPr="00A861B3">
              <w:rPr>
                <w:rStyle w:val="a8"/>
                <w:rFonts w:ascii="Times New Roman" w:hAnsi="Times New Roman" w:cs="Times New Roman"/>
                <w:noProof/>
                <w:sz w:val="28"/>
                <w:szCs w:val="28"/>
              </w:rPr>
              <w:t>Стратегічне бачення (візія, місія) Берестинської міської територіальної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_Toc217913638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161</w:t>
            </w:r>
            <w:r w:rsidR="00A861B3" w:rsidRPr="00A861B3">
              <w:rPr>
                <w:rFonts w:ascii="Times New Roman" w:hAnsi="Times New Roman" w:cs="Times New Roman"/>
                <w:noProof/>
                <w:webHidden/>
                <w:sz w:val="28"/>
                <w:szCs w:val="28"/>
              </w:rPr>
              <w:fldChar w:fldCharType="end"/>
            </w:r>
          </w:hyperlink>
        </w:p>
        <w:p w14:paraId="4B73EDAB"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39" w:history="1">
            <w:r w:rsidR="00A861B3" w:rsidRPr="00A861B3">
              <w:rPr>
                <w:rStyle w:val="a8"/>
                <w:rFonts w:ascii="Times New Roman" w:hAnsi="Times New Roman" w:cs="Times New Roman"/>
                <w:noProof/>
                <w:sz w:val="28"/>
                <w:szCs w:val="28"/>
              </w:rPr>
              <w:t>13. СТРАТЕГІЧНІ, ОПЕРАТИВНІ ЦІЛІ ТА ЗАВДАННЯ РОЗВИТКУ ТЕРИТОРІАЛЬНОЇ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_Toc217913639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163</w:t>
            </w:r>
            <w:r w:rsidR="00A861B3" w:rsidRPr="00A861B3">
              <w:rPr>
                <w:rFonts w:ascii="Times New Roman" w:hAnsi="Times New Roman" w:cs="Times New Roman"/>
                <w:noProof/>
                <w:webHidden/>
                <w:sz w:val="28"/>
                <w:szCs w:val="28"/>
              </w:rPr>
              <w:fldChar w:fldCharType="end"/>
            </w:r>
          </w:hyperlink>
        </w:p>
        <w:p w14:paraId="39718879"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40" w:history="1">
            <w:r w:rsidR="00A861B3" w:rsidRPr="00A861B3">
              <w:rPr>
                <w:rStyle w:val="a8"/>
                <w:rFonts w:ascii="Times New Roman" w:hAnsi="Times New Roman" w:cs="Times New Roman"/>
                <w:noProof/>
                <w:sz w:val="28"/>
                <w:szCs w:val="28"/>
              </w:rPr>
              <w:t>14. АНАЛІЗ ВІДПОВІДНОСТІ ПОЛОЖЕНЬ СТРАТЕГІЇ БЕРЕСТИНСЬКОЇ</w:t>
            </w:r>
            <w:r w:rsidR="00A861B3" w:rsidRPr="00A861B3">
              <w:rPr>
                <w:rFonts w:ascii="Times New Roman" w:hAnsi="Times New Roman" w:cs="Times New Roman"/>
                <w:noProof/>
                <w:webHidden/>
                <w:sz w:val="28"/>
                <w:szCs w:val="28"/>
              </w:rPr>
              <w:lastRenderedPageBreak/>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_Toc217913640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189</w:t>
            </w:r>
            <w:r w:rsidR="00A861B3" w:rsidRPr="00A861B3">
              <w:rPr>
                <w:rFonts w:ascii="Times New Roman" w:hAnsi="Times New Roman" w:cs="Times New Roman"/>
                <w:noProof/>
                <w:webHidden/>
                <w:sz w:val="28"/>
                <w:szCs w:val="28"/>
              </w:rPr>
              <w:fldChar w:fldCharType="end"/>
            </w:r>
          </w:hyperlink>
        </w:p>
        <w:p w14:paraId="538D4B25"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41" w:history="1">
            <w:r w:rsidR="00A861B3" w:rsidRPr="00A861B3">
              <w:rPr>
                <w:rStyle w:val="a8"/>
                <w:rFonts w:ascii="Times New Roman" w:hAnsi="Times New Roman" w:cs="Times New Roman"/>
                <w:noProof/>
                <w:sz w:val="28"/>
                <w:szCs w:val="28"/>
              </w:rPr>
              <w:t>МІСЬКОЇ ТЕРИТОРІАЛЬНОЇ ГРОМАДИ ДЕРЖАВНІЙ СТРАТЕГІЇ РЕГІОНАЛЬНОГО РОЗВИТКУ УКРАЇНИ ТА СТРАТЕГІЇ РОЗВИТКУ ХАРКІВСЬКОЇ ОБЛАСТІ</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_Toc217913641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189</w:t>
            </w:r>
            <w:r w:rsidR="00A861B3" w:rsidRPr="00A861B3">
              <w:rPr>
                <w:rFonts w:ascii="Times New Roman" w:hAnsi="Times New Roman" w:cs="Times New Roman"/>
                <w:noProof/>
                <w:webHidden/>
                <w:sz w:val="28"/>
                <w:szCs w:val="28"/>
              </w:rPr>
              <w:fldChar w:fldCharType="end"/>
            </w:r>
          </w:hyperlink>
        </w:p>
        <w:p w14:paraId="6E88A554"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42" w:history="1">
            <w:r w:rsidR="00A861B3" w:rsidRPr="00A861B3">
              <w:rPr>
                <w:rStyle w:val="a8"/>
                <w:rFonts w:ascii="Times New Roman" w:hAnsi="Times New Roman" w:cs="Times New Roman"/>
                <w:noProof/>
                <w:sz w:val="28"/>
                <w:szCs w:val="28"/>
              </w:rPr>
              <w:t>15. ВПРОВАДЖЕННЯ, МОНІТОРИНГ РЕАЛІЗАЦІЇ ТА ОЦІНЮВАННЯ СТРАТЕГІЇ РОЗВИТКУ БЕРЕСТИНСЬКОЇ МІСЬКОЇ ТЕРИТОРІАЛЬНОЇ ГРОМАДИ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_Toc217913642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195</w:t>
            </w:r>
            <w:r w:rsidR="00A861B3" w:rsidRPr="00A861B3">
              <w:rPr>
                <w:rFonts w:ascii="Times New Roman" w:hAnsi="Times New Roman" w:cs="Times New Roman"/>
                <w:noProof/>
                <w:webHidden/>
                <w:sz w:val="28"/>
                <w:szCs w:val="28"/>
              </w:rPr>
              <w:fldChar w:fldCharType="end"/>
            </w:r>
          </w:hyperlink>
        </w:p>
        <w:p w14:paraId="0B3B6E05" w14:textId="77777777" w:rsidR="00A861B3" w:rsidRPr="00A861B3" w:rsidRDefault="00CC7945">
          <w:pPr>
            <w:pStyle w:val="13"/>
            <w:tabs>
              <w:tab w:val="right" w:leader="dot" w:pos="9316"/>
            </w:tabs>
            <w:rPr>
              <w:rFonts w:ascii="Times New Roman" w:eastAsiaTheme="minorEastAsia" w:hAnsi="Times New Roman" w:cs="Times New Roman"/>
              <w:noProof/>
              <w:sz w:val="28"/>
              <w:szCs w:val="28"/>
              <w:lang w:val="ru-RU" w:eastAsia="ru-RU"/>
            </w:rPr>
          </w:pPr>
          <w:hyperlink w:anchor="_Toc217913643" w:history="1">
            <w:r w:rsidR="00A861B3" w:rsidRPr="00A861B3">
              <w:rPr>
                <w:rStyle w:val="a8"/>
                <w:rFonts w:ascii="Times New Roman" w:hAnsi="Times New Roman" w:cs="Times New Roman"/>
                <w:noProof/>
                <w:sz w:val="28"/>
                <w:szCs w:val="28"/>
              </w:rPr>
              <w:t>ДОДАТКИ</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_Toc217913643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201</w:t>
            </w:r>
            <w:r w:rsidR="00A861B3" w:rsidRPr="00A861B3">
              <w:rPr>
                <w:rFonts w:ascii="Times New Roman" w:hAnsi="Times New Roman" w:cs="Times New Roman"/>
                <w:noProof/>
                <w:webHidden/>
                <w:sz w:val="28"/>
                <w:szCs w:val="28"/>
              </w:rPr>
              <w:fldChar w:fldCharType="end"/>
            </w:r>
          </w:hyperlink>
        </w:p>
        <w:p w14:paraId="01F87BE1"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44" w:history="1">
            <w:r w:rsidR="00A861B3" w:rsidRPr="00A861B3">
              <w:rPr>
                <w:rStyle w:val="a8"/>
                <w:rFonts w:ascii="Times New Roman" w:hAnsi="Times New Roman" w:cs="Times New Roman"/>
                <w:noProof/>
                <w:sz w:val="28"/>
                <w:szCs w:val="28"/>
              </w:rPr>
              <w:t>Додаток А</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_Toc217913644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201</w:t>
            </w:r>
            <w:r w:rsidR="00A861B3" w:rsidRPr="00A861B3">
              <w:rPr>
                <w:rFonts w:ascii="Times New Roman" w:hAnsi="Times New Roman" w:cs="Times New Roman"/>
                <w:noProof/>
                <w:webHidden/>
                <w:sz w:val="28"/>
                <w:szCs w:val="28"/>
              </w:rPr>
              <w:fldChar w:fldCharType="end"/>
            </w:r>
          </w:hyperlink>
        </w:p>
        <w:p w14:paraId="34B513D9"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45" w:history="1">
            <w:r w:rsidR="00A861B3" w:rsidRPr="00A861B3">
              <w:rPr>
                <w:rStyle w:val="a8"/>
                <w:rFonts w:ascii="Times New Roman" w:hAnsi="Times New Roman" w:cs="Times New Roman"/>
                <w:noProof/>
                <w:sz w:val="28"/>
                <w:szCs w:val="28"/>
              </w:rPr>
              <w:t>Додаток Б</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_Toc217913645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206</w:t>
            </w:r>
            <w:r w:rsidR="00A861B3" w:rsidRPr="00A861B3">
              <w:rPr>
                <w:rFonts w:ascii="Times New Roman" w:hAnsi="Times New Roman" w:cs="Times New Roman"/>
                <w:noProof/>
                <w:webHidden/>
                <w:sz w:val="28"/>
                <w:szCs w:val="28"/>
              </w:rPr>
              <w:fldChar w:fldCharType="end"/>
            </w:r>
          </w:hyperlink>
        </w:p>
        <w:p w14:paraId="21C72CA6" w14:textId="77777777" w:rsidR="00A861B3" w:rsidRPr="00A861B3" w:rsidRDefault="00CC7945">
          <w:pPr>
            <w:pStyle w:val="21"/>
            <w:tabs>
              <w:tab w:val="right" w:leader="dot" w:pos="9316"/>
            </w:tabs>
            <w:rPr>
              <w:rFonts w:ascii="Times New Roman" w:eastAsiaTheme="minorEastAsia" w:hAnsi="Times New Roman" w:cs="Times New Roman"/>
              <w:noProof/>
              <w:sz w:val="28"/>
              <w:szCs w:val="28"/>
              <w:lang w:val="ru-RU" w:eastAsia="ru-RU"/>
            </w:rPr>
          </w:pPr>
          <w:hyperlink w:anchor="_Toc217913646" w:history="1">
            <w:r w:rsidR="00A861B3" w:rsidRPr="00A861B3">
              <w:rPr>
                <w:rStyle w:val="a8"/>
                <w:rFonts w:ascii="Times New Roman" w:hAnsi="Times New Roman" w:cs="Times New Roman"/>
                <w:noProof/>
                <w:sz w:val="28"/>
                <w:szCs w:val="28"/>
              </w:rPr>
              <w:t>Додаток В</w:t>
            </w:r>
            <w:r w:rsidR="00A861B3" w:rsidRPr="00A861B3">
              <w:rPr>
                <w:rFonts w:ascii="Times New Roman" w:hAnsi="Times New Roman" w:cs="Times New Roman"/>
                <w:noProof/>
                <w:webHidden/>
                <w:sz w:val="28"/>
                <w:szCs w:val="28"/>
              </w:rPr>
              <w:tab/>
            </w:r>
            <w:r w:rsidR="00A861B3" w:rsidRPr="00A861B3">
              <w:rPr>
                <w:rFonts w:ascii="Times New Roman" w:hAnsi="Times New Roman" w:cs="Times New Roman"/>
                <w:noProof/>
                <w:webHidden/>
                <w:sz w:val="28"/>
                <w:szCs w:val="28"/>
              </w:rPr>
              <w:fldChar w:fldCharType="begin"/>
            </w:r>
            <w:r w:rsidR="00A861B3" w:rsidRPr="00A861B3">
              <w:rPr>
                <w:rFonts w:ascii="Times New Roman" w:hAnsi="Times New Roman" w:cs="Times New Roman"/>
                <w:noProof/>
                <w:webHidden/>
                <w:sz w:val="28"/>
                <w:szCs w:val="28"/>
              </w:rPr>
              <w:instrText xml:space="preserve"> PAGEREF _Toc217913646 \h </w:instrText>
            </w:r>
            <w:r w:rsidR="00A861B3" w:rsidRPr="00A861B3">
              <w:rPr>
                <w:rFonts w:ascii="Times New Roman" w:hAnsi="Times New Roman" w:cs="Times New Roman"/>
                <w:noProof/>
                <w:webHidden/>
                <w:sz w:val="28"/>
                <w:szCs w:val="28"/>
              </w:rPr>
            </w:r>
            <w:r w:rsidR="00A861B3" w:rsidRPr="00A861B3">
              <w:rPr>
                <w:rFonts w:ascii="Times New Roman" w:hAnsi="Times New Roman" w:cs="Times New Roman"/>
                <w:noProof/>
                <w:webHidden/>
                <w:sz w:val="28"/>
                <w:szCs w:val="28"/>
              </w:rPr>
              <w:fldChar w:fldCharType="separate"/>
            </w:r>
            <w:r w:rsidR="00A33BF7">
              <w:rPr>
                <w:rFonts w:ascii="Times New Roman" w:hAnsi="Times New Roman" w:cs="Times New Roman"/>
                <w:noProof/>
                <w:webHidden/>
                <w:sz w:val="28"/>
                <w:szCs w:val="28"/>
              </w:rPr>
              <w:t>208</w:t>
            </w:r>
            <w:r w:rsidR="00A861B3" w:rsidRPr="00A861B3">
              <w:rPr>
                <w:rFonts w:ascii="Times New Roman" w:hAnsi="Times New Roman" w:cs="Times New Roman"/>
                <w:noProof/>
                <w:webHidden/>
                <w:sz w:val="28"/>
                <w:szCs w:val="28"/>
              </w:rPr>
              <w:fldChar w:fldCharType="end"/>
            </w:r>
          </w:hyperlink>
        </w:p>
        <w:p w14:paraId="53EA8673" w14:textId="6785A849" w:rsidR="004F27A4" w:rsidRPr="00A861B3" w:rsidRDefault="004F27A4" w:rsidP="00CE4DA0">
          <w:pPr>
            <w:spacing w:before="0" w:after="0"/>
            <w:rPr>
              <w:rFonts w:ascii="Times New Roman" w:hAnsi="Times New Roman" w:cs="Times New Roman"/>
              <w:sz w:val="28"/>
              <w:szCs w:val="28"/>
            </w:rPr>
          </w:pPr>
          <w:r w:rsidRPr="00A861B3">
            <w:rPr>
              <w:rFonts w:ascii="Times New Roman" w:hAnsi="Times New Roman" w:cs="Times New Roman"/>
              <w:b/>
              <w:bCs/>
              <w:sz w:val="28"/>
              <w:szCs w:val="28"/>
            </w:rPr>
            <w:fldChar w:fldCharType="end"/>
          </w:r>
        </w:p>
      </w:sdtContent>
    </w:sdt>
    <w:p w14:paraId="460A42D9" w14:textId="77777777" w:rsidR="00D706ED" w:rsidRDefault="00D706ED">
      <w:pPr>
        <w:spacing w:before="0" w:after="0"/>
        <w:rPr>
          <w:sz w:val="24"/>
          <w:szCs w:val="24"/>
        </w:rPr>
      </w:pPr>
    </w:p>
    <w:p w14:paraId="12B357C6" w14:textId="77777777" w:rsidR="00D706ED" w:rsidRDefault="004D7C49">
      <w:pPr>
        <w:spacing w:before="0" w:after="0"/>
        <w:rPr>
          <w:b/>
        </w:rPr>
      </w:pPr>
      <w: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4D7C49" w14:paraId="5A9066C0" w14:textId="77777777" w:rsidTr="004D7C49">
        <w:trPr>
          <w:trHeight w:val="428"/>
        </w:trPr>
        <w:tc>
          <w:tcPr>
            <w:tcW w:w="8925" w:type="dxa"/>
            <w:shd w:val="clear" w:color="auto" w:fill="FDBA58"/>
            <w:vAlign w:val="bottom"/>
          </w:tcPr>
          <w:p w14:paraId="57B5ADB2" w14:textId="77777777" w:rsidR="004D7C49" w:rsidRDefault="004D7C49" w:rsidP="004D7C49">
            <w:pPr>
              <w:ind w:left="300"/>
              <w:rPr>
                <w:sz w:val="20"/>
                <w:szCs w:val="20"/>
              </w:rPr>
            </w:pPr>
          </w:p>
        </w:tc>
        <w:tc>
          <w:tcPr>
            <w:tcW w:w="280" w:type="dxa"/>
            <w:vAlign w:val="bottom"/>
          </w:tcPr>
          <w:p w14:paraId="6FD55C5A" w14:textId="77777777" w:rsidR="004D7C49" w:rsidRDefault="004D7C49" w:rsidP="004D7C49">
            <w:pPr>
              <w:rPr>
                <w:sz w:val="24"/>
                <w:szCs w:val="24"/>
              </w:rPr>
            </w:pPr>
          </w:p>
        </w:tc>
        <w:tc>
          <w:tcPr>
            <w:tcW w:w="600" w:type="dxa"/>
            <w:shd w:val="clear" w:color="auto" w:fill="098AA8"/>
            <w:vAlign w:val="bottom"/>
          </w:tcPr>
          <w:p w14:paraId="6744EEF7" w14:textId="60372560" w:rsidR="004D7C49" w:rsidRPr="001E07C8" w:rsidRDefault="004D7C49" w:rsidP="004D7C49">
            <w:pPr>
              <w:ind w:right="100"/>
              <w:jc w:val="right"/>
              <w:rPr>
                <w:sz w:val="24"/>
                <w:szCs w:val="24"/>
                <w:lang w:val="uk-UA"/>
              </w:rPr>
            </w:pPr>
          </w:p>
        </w:tc>
      </w:tr>
    </w:tbl>
    <w:p w14:paraId="053B11B6" w14:textId="6A133787" w:rsidR="00D706ED" w:rsidRPr="00C1161D" w:rsidRDefault="00496539" w:rsidP="004F27A4">
      <w:pPr>
        <w:pStyle w:val="4"/>
        <w:jc w:val="center"/>
        <w:rPr>
          <w:rFonts w:ascii="Times New Roman" w:hAnsi="Times New Roman" w:cs="Times New Roman"/>
          <w:b/>
          <w:bCs/>
          <w:i w:val="0"/>
          <w:iCs/>
          <w:sz w:val="28"/>
          <w:szCs w:val="28"/>
        </w:rPr>
      </w:pPr>
      <w:r w:rsidRPr="00C1161D">
        <w:rPr>
          <w:rFonts w:ascii="Times New Roman" w:hAnsi="Times New Roman" w:cs="Times New Roman"/>
          <w:b/>
          <w:bCs/>
          <w:i w:val="0"/>
          <w:iCs/>
          <w:sz w:val="28"/>
          <w:szCs w:val="28"/>
        </w:rPr>
        <w:t xml:space="preserve">Шановні жителі </w:t>
      </w:r>
      <w:r w:rsidR="008916E0" w:rsidRPr="00C1161D">
        <w:rPr>
          <w:rFonts w:ascii="Times New Roman" w:hAnsi="Times New Roman" w:cs="Times New Roman"/>
          <w:b/>
          <w:bCs/>
          <w:i w:val="0"/>
          <w:iCs/>
          <w:sz w:val="28"/>
          <w:szCs w:val="28"/>
        </w:rPr>
        <w:t>Берестин</w:t>
      </w:r>
      <w:r w:rsidRPr="00C1161D">
        <w:rPr>
          <w:rFonts w:ascii="Times New Roman" w:hAnsi="Times New Roman" w:cs="Times New Roman"/>
          <w:b/>
          <w:bCs/>
          <w:i w:val="0"/>
          <w:iCs/>
          <w:sz w:val="28"/>
          <w:szCs w:val="28"/>
        </w:rPr>
        <w:t>ської громади!</w:t>
      </w:r>
    </w:p>
    <w:p w14:paraId="4623313C" w14:textId="7E462E39" w:rsidR="00D706ED" w:rsidRPr="004D3607" w:rsidRDefault="008916E0" w:rsidP="003558A6">
      <w:pPr>
        <w:keepNext/>
        <w:pBdr>
          <w:top w:val="nil"/>
          <w:left w:val="nil"/>
          <w:bottom w:val="nil"/>
          <w:right w:val="nil"/>
          <w:between w:val="nil"/>
        </w:pBdr>
        <w:spacing w:beforeLines="40" w:before="96" w:afterLines="40" w:after="96"/>
        <w:ind w:left="426" w:right="-461" w:firstLine="425"/>
        <w:rPr>
          <w:rFonts w:ascii="Times New Roman" w:hAnsi="Times New Roman" w:cs="Times New Roman"/>
          <w:sz w:val="28"/>
          <w:szCs w:val="28"/>
        </w:rPr>
      </w:pPr>
      <w:r w:rsidRPr="004D3607">
        <w:rPr>
          <w:rFonts w:ascii="Times New Roman" w:hAnsi="Times New Roman" w:cs="Times New Roman"/>
          <w:b/>
          <w:bCs/>
          <w:i/>
          <w:iCs/>
          <w:noProof/>
          <w:sz w:val="28"/>
          <w:szCs w:val="28"/>
          <w:lang w:val="ru-RU" w:eastAsia="ru-RU"/>
        </w:rPr>
        <w:drawing>
          <wp:anchor distT="0" distB="0" distL="114300" distR="114300" simplePos="0" relativeHeight="251665408" behindDoc="0" locked="0" layoutInCell="1" allowOverlap="1" wp14:anchorId="360AC750" wp14:editId="71E01A9B">
            <wp:simplePos x="0" y="0"/>
            <wp:positionH relativeFrom="margin">
              <wp:align>left</wp:align>
            </wp:positionH>
            <wp:positionV relativeFrom="paragraph">
              <wp:posOffset>41275</wp:posOffset>
            </wp:positionV>
            <wp:extent cx="2476500" cy="3291840"/>
            <wp:effectExtent l="0" t="0" r="0" b="3810"/>
            <wp:wrapSquare wrapText="bothSides"/>
            <wp:docPr id="1919405690"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12" cstate="print">
                      <a:extLst>
                        <a:ext uri="{28A0092B-C50C-407E-A947-70E740481C1C}">
                          <a14:useLocalDpi xmlns:a14="http://schemas.microsoft.com/office/drawing/2010/main" val="0"/>
                        </a:ext>
                      </a:extLst>
                    </a:blip>
                    <a:srcRect/>
                    <a:stretch>
                      <a:fillRect/>
                    </a:stretch>
                  </pic:blipFill>
                  <pic:spPr>
                    <a:xfrm>
                      <a:off x="0" y="0"/>
                      <a:ext cx="2476500" cy="3291840"/>
                    </a:xfrm>
                    <a:prstGeom prst="rect">
                      <a:avLst/>
                    </a:prstGeom>
                    <a:ln/>
                  </pic:spPr>
                </pic:pic>
              </a:graphicData>
            </a:graphic>
            <wp14:sizeRelH relativeFrom="page">
              <wp14:pctWidth>0</wp14:pctWidth>
            </wp14:sizeRelH>
            <wp14:sizeRelV relativeFrom="page">
              <wp14:pctHeight>0</wp14:pctHeight>
            </wp14:sizeRelV>
          </wp:anchor>
        </w:drawing>
      </w:r>
      <w:r w:rsidR="004D7C49" w:rsidRPr="004D3607">
        <w:rPr>
          <w:rFonts w:ascii="Times New Roman" w:hAnsi="Times New Roman" w:cs="Times New Roman"/>
          <w:sz w:val="28"/>
          <w:szCs w:val="28"/>
        </w:rPr>
        <w:t xml:space="preserve">Перед вами — Стратегія розвитку </w:t>
      </w:r>
      <w:r w:rsidRPr="004D3607">
        <w:rPr>
          <w:rFonts w:ascii="Times New Roman" w:hAnsi="Times New Roman" w:cs="Times New Roman"/>
          <w:sz w:val="28"/>
          <w:szCs w:val="28"/>
        </w:rPr>
        <w:t>Берестин</w:t>
      </w:r>
      <w:r w:rsidR="004D7C49" w:rsidRPr="004D3607">
        <w:rPr>
          <w:rFonts w:ascii="Times New Roman" w:hAnsi="Times New Roman" w:cs="Times New Roman"/>
          <w:sz w:val="28"/>
          <w:szCs w:val="28"/>
        </w:rPr>
        <w:t>ської міської територіальної громади. Це документ, що визначає наше спільне бачення майбутнього та ключові напрями розвитку на найближчі роки.</w:t>
      </w:r>
    </w:p>
    <w:p w14:paraId="4F249487" w14:textId="77777777" w:rsidR="00D706ED" w:rsidRPr="004D3607" w:rsidRDefault="004D7C49" w:rsidP="003558A6">
      <w:pPr>
        <w:keepNext/>
        <w:pBdr>
          <w:top w:val="nil"/>
          <w:left w:val="nil"/>
          <w:bottom w:val="nil"/>
          <w:right w:val="nil"/>
          <w:between w:val="nil"/>
        </w:pBdr>
        <w:spacing w:beforeLines="40" w:before="96" w:afterLines="40" w:after="96"/>
        <w:ind w:left="426" w:right="-461" w:firstLine="425"/>
        <w:rPr>
          <w:rFonts w:ascii="Times New Roman" w:hAnsi="Times New Roman" w:cs="Times New Roman"/>
          <w:sz w:val="28"/>
          <w:szCs w:val="28"/>
        </w:rPr>
      </w:pPr>
      <w:r w:rsidRPr="004D3607">
        <w:rPr>
          <w:rFonts w:ascii="Times New Roman" w:hAnsi="Times New Roman" w:cs="Times New Roman"/>
          <w:sz w:val="28"/>
          <w:szCs w:val="28"/>
        </w:rPr>
        <w:t>Ця Стратегія є результатом масштабної та всебічної роботи, до якої долучилися не лише представники міської влади, але й активні громадяни, місцеві підприємці, експерти та міжнародні партнери. Протягом кількох місяців ми проводили соціологічні опитування, консультації із широким залученням громадськості та засідання робочої групи, щоб зібрати якнайбільше різноманітних ідей та побажань щодо майбутнього нашої громади.</w:t>
      </w:r>
    </w:p>
    <w:p w14:paraId="4962CEB1" w14:textId="77777777" w:rsidR="00D706ED" w:rsidRPr="004D3607" w:rsidRDefault="004D7C49" w:rsidP="003558A6">
      <w:pPr>
        <w:keepNext/>
        <w:pBdr>
          <w:top w:val="nil"/>
          <w:left w:val="nil"/>
          <w:bottom w:val="nil"/>
          <w:right w:val="nil"/>
          <w:between w:val="nil"/>
        </w:pBdr>
        <w:spacing w:beforeLines="40" w:before="96" w:afterLines="40" w:after="96"/>
        <w:ind w:left="426" w:right="-461" w:firstLine="425"/>
        <w:rPr>
          <w:rFonts w:ascii="Times New Roman" w:hAnsi="Times New Roman" w:cs="Times New Roman"/>
          <w:sz w:val="28"/>
          <w:szCs w:val="28"/>
        </w:rPr>
      </w:pPr>
      <w:r w:rsidRPr="004D3607">
        <w:rPr>
          <w:rFonts w:ascii="Times New Roman" w:hAnsi="Times New Roman" w:cs="Times New Roman"/>
          <w:sz w:val="28"/>
          <w:szCs w:val="28"/>
        </w:rPr>
        <w:t>Важливим елементом розробки Стратегії стало визначення наших спільних цінностей та візії, які лягли в основу всіх стратегічних рішень. Ми прагнули зробити цей процес відкритим, прозорим та інклюзивним, забезпечивши участь у ньому всіх зацікавлених сторін.</w:t>
      </w:r>
    </w:p>
    <w:p w14:paraId="6EA0395C" w14:textId="77777777" w:rsidR="00D706ED" w:rsidRPr="004D3607" w:rsidRDefault="004D7C49" w:rsidP="003558A6">
      <w:pPr>
        <w:keepNext/>
        <w:pBdr>
          <w:top w:val="nil"/>
          <w:left w:val="nil"/>
          <w:bottom w:val="nil"/>
          <w:right w:val="nil"/>
          <w:between w:val="nil"/>
        </w:pBdr>
        <w:spacing w:beforeLines="40" w:before="96" w:afterLines="40" w:after="96"/>
        <w:ind w:left="426" w:right="-461" w:firstLine="425"/>
        <w:rPr>
          <w:rFonts w:ascii="Times New Roman" w:hAnsi="Times New Roman" w:cs="Times New Roman"/>
          <w:sz w:val="28"/>
          <w:szCs w:val="28"/>
        </w:rPr>
      </w:pPr>
      <w:r w:rsidRPr="004D3607">
        <w:rPr>
          <w:rFonts w:ascii="Times New Roman" w:hAnsi="Times New Roman" w:cs="Times New Roman"/>
          <w:sz w:val="28"/>
          <w:szCs w:val="28"/>
        </w:rPr>
        <w:t>Головне завдання реалізації Стратегії — розкрити величезний потенціал нашої громади, що забезпечить як її сталий та всебічний розвиток, так і добробут кожного її жителя.</w:t>
      </w:r>
    </w:p>
    <w:p w14:paraId="13C56F31" w14:textId="77777777" w:rsidR="00D706ED" w:rsidRPr="004D3607" w:rsidRDefault="004D7C49" w:rsidP="003558A6">
      <w:pPr>
        <w:keepNext/>
        <w:pBdr>
          <w:top w:val="nil"/>
          <w:left w:val="nil"/>
          <w:bottom w:val="nil"/>
          <w:right w:val="nil"/>
          <w:between w:val="nil"/>
        </w:pBdr>
        <w:spacing w:beforeLines="40" w:before="96" w:afterLines="40" w:after="96"/>
        <w:ind w:left="426" w:right="-461" w:firstLine="425"/>
        <w:rPr>
          <w:rFonts w:ascii="Times New Roman" w:hAnsi="Times New Roman" w:cs="Times New Roman"/>
          <w:sz w:val="28"/>
          <w:szCs w:val="28"/>
        </w:rPr>
      </w:pPr>
      <w:r w:rsidRPr="004D3607">
        <w:rPr>
          <w:rFonts w:ascii="Times New Roman" w:hAnsi="Times New Roman" w:cs="Times New Roman"/>
          <w:sz w:val="28"/>
          <w:szCs w:val="28"/>
        </w:rPr>
        <w:t>Як міський голова, я глибоко вдячна кожному, хто зробив свій внесок у створення цього документа. Ваша активна участь, ідеї та пропозиції стали джерелом натхнення та ключем до побудови більш заможної, зеленої та здорової громади, де кожен мешканець почувається частиною великої та дружньої родини.</w:t>
      </w:r>
    </w:p>
    <w:p w14:paraId="18476C84" w14:textId="77777777" w:rsidR="00D706ED" w:rsidRPr="004D3607" w:rsidRDefault="004D7C49" w:rsidP="003558A6">
      <w:pPr>
        <w:widowControl w:val="0"/>
        <w:pBdr>
          <w:top w:val="nil"/>
          <w:left w:val="nil"/>
          <w:bottom w:val="nil"/>
          <w:right w:val="nil"/>
          <w:between w:val="nil"/>
        </w:pBdr>
        <w:spacing w:beforeLines="40" w:before="96" w:afterLines="40" w:after="96"/>
        <w:ind w:left="426" w:right="-461" w:firstLine="425"/>
        <w:rPr>
          <w:rFonts w:ascii="Times New Roman" w:hAnsi="Times New Roman" w:cs="Times New Roman"/>
          <w:sz w:val="28"/>
          <w:szCs w:val="28"/>
        </w:rPr>
      </w:pPr>
      <w:r w:rsidRPr="004D3607">
        <w:rPr>
          <w:rFonts w:ascii="Times New Roman" w:hAnsi="Times New Roman" w:cs="Times New Roman"/>
          <w:sz w:val="28"/>
          <w:szCs w:val="28"/>
        </w:rPr>
        <w:t>Ми стоїмо на порозі нових змін та можливостей, і ця Стратегія є нашим дороговказом до кращого майбутнього. Впевнена, що разом ми зможемо досягти всього, про що мріємо, і перетворити нашу громаду на приклад успішного розвитку та співпраці.</w:t>
      </w:r>
    </w:p>
    <w:p w14:paraId="0C621184" w14:textId="77777777" w:rsidR="00D706ED" w:rsidRDefault="004D7C49" w:rsidP="003558A6">
      <w:pPr>
        <w:widowControl w:val="0"/>
        <w:pBdr>
          <w:top w:val="nil"/>
          <w:left w:val="nil"/>
          <w:bottom w:val="nil"/>
          <w:right w:val="nil"/>
          <w:between w:val="nil"/>
        </w:pBdr>
        <w:spacing w:beforeLines="40" w:before="96" w:afterLines="40" w:after="96"/>
        <w:ind w:left="426" w:right="-461" w:firstLine="425"/>
        <w:jc w:val="right"/>
        <w:rPr>
          <w:rFonts w:ascii="Times New Roman" w:hAnsi="Times New Roman" w:cs="Times New Roman"/>
          <w:i/>
          <w:sz w:val="28"/>
          <w:szCs w:val="28"/>
        </w:rPr>
      </w:pPr>
      <w:r w:rsidRPr="004D3607">
        <w:rPr>
          <w:rFonts w:ascii="Times New Roman" w:hAnsi="Times New Roman" w:cs="Times New Roman"/>
          <w:i/>
          <w:sz w:val="28"/>
          <w:szCs w:val="28"/>
        </w:rPr>
        <w:t>Берестинський міський голова Світлана КРИВЕНКО</w:t>
      </w:r>
    </w:p>
    <w:p w14:paraId="1751DA15" w14:textId="77777777" w:rsidR="004D3607" w:rsidRDefault="004D3607" w:rsidP="004D3607">
      <w:pPr>
        <w:widowControl w:val="0"/>
        <w:pBdr>
          <w:top w:val="nil"/>
          <w:left w:val="nil"/>
          <w:bottom w:val="nil"/>
          <w:right w:val="nil"/>
          <w:between w:val="nil"/>
        </w:pBdr>
        <w:spacing w:beforeLines="40" w:before="96" w:afterLines="40" w:after="96"/>
        <w:ind w:firstLine="567"/>
        <w:jc w:val="right"/>
        <w:rPr>
          <w:rFonts w:ascii="Times New Roman" w:hAnsi="Times New Roman" w:cs="Times New Roman"/>
          <w:i/>
          <w:sz w:val="28"/>
          <w:szCs w:val="28"/>
        </w:rPr>
      </w:pPr>
    </w:p>
    <w:p w14:paraId="3A2820FC" w14:textId="77777777" w:rsidR="004D3607" w:rsidRDefault="004D3607" w:rsidP="004D3607">
      <w:pPr>
        <w:widowControl w:val="0"/>
        <w:pBdr>
          <w:top w:val="nil"/>
          <w:left w:val="nil"/>
          <w:bottom w:val="nil"/>
          <w:right w:val="nil"/>
          <w:between w:val="nil"/>
        </w:pBdr>
        <w:spacing w:beforeLines="40" w:before="96" w:afterLines="40" w:after="96"/>
        <w:ind w:firstLine="567"/>
        <w:jc w:val="right"/>
        <w:rPr>
          <w:rFonts w:ascii="Times New Roman" w:hAnsi="Times New Roman" w:cs="Times New Roman"/>
          <w:i/>
          <w:sz w:val="28"/>
          <w:szCs w:val="28"/>
        </w:rPr>
      </w:pPr>
    </w:p>
    <w:p w14:paraId="308636B8" w14:textId="77777777" w:rsidR="004D3607" w:rsidRPr="00496539" w:rsidRDefault="004D3607" w:rsidP="004D3607">
      <w:pPr>
        <w:widowControl w:val="0"/>
        <w:pBdr>
          <w:top w:val="nil"/>
          <w:left w:val="nil"/>
          <w:bottom w:val="nil"/>
          <w:right w:val="nil"/>
          <w:between w:val="nil"/>
        </w:pBdr>
        <w:spacing w:beforeLines="40" w:before="96" w:afterLines="40" w:after="96"/>
        <w:ind w:firstLine="567"/>
        <w:jc w:val="right"/>
        <w:rPr>
          <w:i/>
          <w:sz w:val="24"/>
          <w:szCs w:val="24"/>
          <w:lang w:val="uk-UA"/>
        </w:rPr>
      </w:pPr>
    </w:p>
    <w:p w14:paraId="3FE3F955" w14:textId="77777777" w:rsidR="00921BD1" w:rsidRDefault="00921BD1">
      <w: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4D7C49" w14:paraId="5B0DA72F" w14:textId="77777777" w:rsidTr="004D7C49">
        <w:trPr>
          <w:trHeight w:val="428"/>
        </w:trPr>
        <w:tc>
          <w:tcPr>
            <w:tcW w:w="8925" w:type="dxa"/>
            <w:shd w:val="clear" w:color="auto" w:fill="FDBA58"/>
            <w:vAlign w:val="bottom"/>
          </w:tcPr>
          <w:p w14:paraId="2060227E" w14:textId="5C5EE780" w:rsidR="004D7C49" w:rsidRDefault="004D7C49" w:rsidP="004D7C49">
            <w:pPr>
              <w:ind w:left="300"/>
              <w:rPr>
                <w:sz w:val="20"/>
                <w:szCs w:val="20"/>
              </w:rPr>
            </w:pPr>
            <w:r>
              <w:lastRenderedPageBreak/>
              <w:br w:type="page"/>
            </w:r>
          </w:p>
        </w:tc>
        <w:tc>
          <w:tcPr>
            <w:tcW w:w="280" w:type="dxa"/>
            <w:vAlign w:val="bottom"/>
          </w:tcPr>
          <w:p w14:paraId="23180E0C" w14:textId="77777777" w:rsidR="004D7C49" w:rsidRDefault="004D7C49" w:rsidP="004D7C49">
            <w:pPr>
              <w:rPr>
                <w:sz w:val="24"/>
                <w:szCs w:val="24"/>
              </w:rPr>
            </w:pPr>
          </w:p>
        </w:tc>
        <w:tc>
          <w:tcPr>
            <w:tcW w:w="600" w:type="dxa"/>
            <w:shd w:val="clear" w:color="auto" w:fill="098AA8"/>
            <w:vAlign w:val="bottom"/>
          </w:tcPr>
          <w:p w14:paraId="6CDFA6C4" w14:textId="77777777" w:rsidR="004D7C49" w:rsidRDefault="004D7C49" w:rsidP="004D7C49">
            <w:pPr>
              <w:ind w:right="100"/>
              <w:jc w:val="right"/>
              <w:rPr>
                <w:sz w:val="20"/>
                <w:szCs w:val="20"/>
              </w:rPr>
            </w:pPr>
          </w:p>
        </w:tc>
      </w:tr>
    </w:tbl>
    <w:p w14:paraId="2946AFC6" w14:textId="6FC945AF" w:rsidR="00D706ED" w:rsidRDefault="00D706ED">
      <w:pPr>
        <w:rPr>
          <w:i/>
          <w:sz w:val="24"/>
          <w:szCs w:val="24"/>
        </w:rPr>
      </w:pPr>
    </w:p>
    <w:p w14:paraId="17D208F6" w14:textId="77777777" w:rsidR="00D706ED" w:rsidRPr="004D3607" w:rsidRDefault="004D7C49" w:rsidP="004D7C49">
      <w:pPr>
        <w:pStyle w:val="1"/>
        <w:spacing w:line="276" w:lineRule="auto"/>
        <w:ind w:hanging="142"/>
      </w:pPr>
      <w:bookmarkStart w:id="2" w:name="_Toc217913549"/>
      <w:r w:rsidRPr="004D3607">
        <w:t>ПЕРЕЛІК СКОРОЧЕНЬ</w:t>
      </w:r>
      <w:bookmarkEnd w:id="2"/>
    </w:p>
    <w:p w14:paraId="1605299F"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АТ</w:t>
      </w:r>
      <w:r w:rsidRPr="00895892">
        <w:rPr>
          <w:rFonts w:ascii="Times New Roman" w:hAnsi="Times New Roman" w:cs="Times New Roman"/>
          <w:sz w:val="26"/>
          <w:szCs w:val="26"/>
        </w:rPr>
        <w:t xml:space="preserve"> - Акціонерне товариство</w:t>
      </w:r>
    </w:p>
    <w:p w14:paraId="5F1A84D0"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АС</w:t>
      </w:r>
      <w:r w:rsidRPr="00895892">
        <w:rPr>
          <w:rFonts w:ascii="Times New Roman" w:hAnsi="Times New Roman" w:cs="Times New Roman"/>
          <w:sz w:val="26"/>
          <w:szCs w:val="26"/>
        </w:rPr>
        <w:t xml:space="preserve"> - Автостанція</w:t>
      </w:r>
    </w:p>
    <w:p w14:paraId="1766076A"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БО</w:t>
      </w:r>
      <w:r w:rsidRPr="00895892">
        <w:rPr>
          <w:rFonts w:ascii="Times New Roman" w:hAnsi="Times New Roman" w:cs="Times New Roman"/>
          <w:sz w:val="26"/>
          <w:szCs w:val="26"/>
        </w:rPr>
        <w:t xml:space="preserve"> - Благодійна організація</w:t>
      </w:r>
    </w:p>
    <w:p w14:paraId="40373DE8"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БУ</w:t>
      </w:r>
      <w:r w:rsidRPr="00895892">
        <w:rPr>
          <w:rFonts w:ascii="Times New Roman" w:hAnsi="Times New Roman" w:cs="Times New Roman"/>
          <w:sz w:val="26"/>
          <w:szCs w:val="26"/>
        </w:rPr>
        <w:t xml:space="preserve"> - Бурове управління</w:t>
      </w:r>
    </w:p>
    <w:p w14:paraId="224EC34D"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ВДЕ</w:t>
      </w:r>
      <w:r w:rsidRPr="00895892">
        <w:rPr>
          <w:rFonts w:ascii="Times New Roman" w:hAnsi="Times New Roman" w:cs="Times New Roman"/>
          <w:sz w:val="26"/>
          <w:szCs w:val="26"/>
        </w:rPr>
        <w:t xml:space="preserve"> - Відновлювані джерела енергії</w:t>
      </w:r>
    </w:p>
    <w:p w14:paraId="42A72888"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ВПО</w:t>
      </w:r>
      <w:r w:rsidRPr="00895892">
        <w:rPr>
          <w:rFonts w:ascii="Times New Roman" w:hAnsi="Times New Roman" w:cs="Times New Roman"/>
          <w:sz w:val="26"/>
          <w:szCs w:val="26"/>
        </w:rPr>
        <w:t xml:space="preserve"> - Внутрішньо переміщені особи</w:t>
      </w:r>
    </w:p>
    <w:p w14:paraId="21CAAECB"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ГІС</w:t>
      </w:r>
      <w:r w:rsidRPr="00895892">
        <w:rPr>
          <w:rFonts w:ascii="Times New Roman" w:hAnsi="Times New Roman" w:cs="Times New Roman"/>
          <w:sz w:val="26"/>
          <w:szCs w:val="26"/>
        </w:rPr>
        <w:t xml:space="preserve"> - Геоінформаційна система</w:t>
      </w:r>
    </w:p>
    <w:p w14:paraId="77A05CDD"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ГО</w:t>
      </w:r>
      <w:r w:rsidRPr="00895892">
        <w:rPr>
          <w:rFonts w:ascii="Times New Roman" w:hAnsi="Times New Roman" w:cs="Times New Roman"/>
          <w:sz w:val="26"/>
          <w:szCs w:val="26"/>
        </w:rPr>
        <w:t xml:space="preserve"> - Громадська організація</w:t>
      </w:r>
    </w:p>
    <w:p w14:paraId="5E177030"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ГДС</w:t>
      </w:r>
      <w:r w:rsidRPr="00895892">
        <w:rPr>
          <w:rFonts w:ascii="Times New Roman" w:hAnsi="Times New Roman" w:cs="Times New Roman"/>
          <w:sz w:val="26"/>
          <w:szCs w:val="26"/>
        </w:rPr>
        <w:t xml:space="preserve"> - Гранично допустимі скиди</w:t>
      </w:r>
    </w:p>
    <w:p w14:paraId="4437BC7A"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ДБСТ</w:t>
      </w:r>
      <w:r w:rsidRPr="00895892">
        <w:rPr>
          <w:rFonts w:ascii="Times New Roman" w:hAnsi="Times New Roman" w:cs="Times New Roman"/>
          <w:sz w:val="26"/>
          <w:szCs w:val="26"/>
        </w:rPr>
        <w:t xml:space="preserve"> - Дитячий будинок сімейного типу</w:t>
      </w:r>
    </w:p>
    <w:p w14:paraId="29466266"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ДІВ</w:t>
      </w:r>
      <w:r w:rsidRPr="00895892">
        <w:rPr>
          <w:rFonts w:ascii="Times New Roman" w:hAnsi="Times New Roman" w:cs="Times New Roman"/>
          <w:sz w:val="26"/>
          <w:szCs w:val="26"/>
        </w:rPr>
        <w:t xml:space="preserve"> - Джерела іонізуючого випромінювання</w:t>
      </w:r>
    </w:p>
    <w:p w14:paraId="0C39A0E0"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ДП</w:t>
      </w:r>
      <w:r w:rsidRPr="00895892">
        <w:rPr>
          <w:rFonts w:ascii="Times New Roman" w:hAnsi="Times New Roman" w:cs="Times New Roman"/>
          <w:sz w:val="26"/>
          <w:szCs w:val="26"/>
        </w:rPr>
        <w:t xml:space="preserve"> - Державне підприємство</w:t>
      </w:r>
    </w:p>
    <w:p w14:paraId="19DD5F3C"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ДЮСШ</w:t>
      </w:r>
      <w:r w:rsidRPr="00895892">
        <w:rPr>
          <w:rFonts w:ascii="Times New Roman" w:hAnsi="Times New Roman" w:cs="Times New Roman"/>
          <w:sz w:val="26"/>
          <w:szCs w:val="26"/>
        </w:rPr>
        <w:t xml:space="preserve"> - Дитячо-юнацька спортивна школа</w:t>
      </w:r>
    </w:p>
    <w:p w14:paraId="5C9B3A91"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ЄС</w:t>
      </w:r>
      <w:r w:rsidRPr="00895892">
        <w:rPr>
          <w:rFonts w:ascii="Times New Roman" w:hAnsi="Times New Roman" w:cs="Times New Roman"/>
          <w:sz w:val="26"/>
          <w:szCs w:val="26"/>
        </w:rPr>
        <w:t xml:space="preserve"> - Європейський Союз</w:t>
      </w:r>
    </w:p>
    <w:p w14:paraId="4A22A83D"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ЖБК</w:t>
      </w:r>
      <w:r w:rsidRPr="00895892">
        <w:rPr>
          <w:rFonts w:ascii="Times New Roman" w:hAnsi="Times New Roman" w:cs="Times New Roman"/>
          <w:sz w:val="26"/>
          <w:szCs w:val="26"/>
        </w:rPr>
        <w:t xml:space="preserve"> - Житлово-будівельний кооператив</w:t>
      </w:r>
    </w:p>
    <w:p w14:paraId="2E9D04A7"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ЖРЕП</w:t>
      </w:r>
      <w:r w:rsidRPr="00895892">
        <w:rPr>
          <w:rFonts w:ascii="Times New Roman" w:hAnsi="Times New Roman" w:cs="Times New Roman"/>
          <w:sz w:val="26"/>
          <w:szCs w:val="26"/>
        </w:rPr>
        <w:t xml:space="preserve"> - Житлове ремонтно-експлуатаційне підприємство</w:t>
      </w:r>
    </w:p>
    <w:p w14:paraId="58C84200"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ЗДО</w:t>
      </w:r>
      <w:r w:rsidRPr="00895892">
        <w:rPr>
          <w:rFonts w:ascii="Times New Roman" w:hAnsi="Times New Roman" w:cs="Times New Roman"/>
          <w:sz w:val="26"/>
          <w:szCs w:val="26"/>
        </w:rPr>
        <w:t xml:space="preserve"> - Заклад дошкільної освіти</w:t>
      </w:r>
    </w:p>
    <w:p w14:paraId="1598D0D8"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ЗЗСО</w:t>
      </w:r>
      <w:r w:rsidRPr="00895892">
        <w:rPr>
          <w:rFonts w:ascii="Times New Roman" w:hAnsi="Times New Roman" w:cs="Times New Roman"/>
          <w:sz w:val="26"/>
          <w:szCs w:val="26"/>
        </w:rPr>
        <w:t xml:space="preserve"> - Заклад загальної середньої освіти</w:t>
      </w:r>
    </w:p>
    <w:p w14:paraId="2290B5F4"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ЗСУ</w:t>
      </w:r>
      <w:r w:rsidRPr="00895892">
        <w:rPr>
          <w:rFonts w:ascii="Times New Roman" w:hAnsi="Times New Roman" w:cs="Times New Roman"/>
          <w:sz w:val="26"/>
          <w:szCs w:val="26"/>
        </w:rPr>
        <w:t xml:space="preserve"> - Збройні сили України</w:t>
      </w:r>
    </w:p>
    <w:p w14:paraId="24A1100F"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ЗСЖ</w:t>
      </w:r>
      <w:r w:rsidRPr="00895892">
        <w:rPr>
          <w:rFonts w:ascii="Times New Roman" w:hAnsi="Times New Roman" w:cs="Times New Roman"/>
          <w:sz w:val="26"/>
          <w:szCs w:val="26"/>
        </w:rPr>
        <w:t xml:space="preserve"> - Здоровий спосіб життя</w:t>
      </w:r>
    </w:p>
    <w:p w14:paraId="51F1CEB0"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ІРЦ</w:t>
      </w:r>
      <w:r w:rsidRPr="00895892">
        <w:rPr>
          <w:rFonts w:ascii="Times New Roman" w:hAnsi="Times New Roman" w:cs="Times New Roman"/>
          <w:sz w:val="26"/>
          <w:szCs w:val="26"/>
        </w:rPr>
        <w:t xml:space="preserve"> - Інклюзивно-ресурсний центр</w:t>
      </w:r>
    </w:p>
    <w:p w14:paraId="44931B77" w14:textId="77777777" w:rsidR="00D706ED" w:rsidRPr="00895892" w:rsidRDefault="004D7C49" w:rsidP="00027733">
      <w:pPr>
        <w:spacing w:before="0" w:after="0" w:line="276" w:lineRule="auto"/>
        <w:ind w:left="567"/>
        <w:rPr>
          <w:rFonts w:ascii="Times New Roman" w:hAnsi="Times New Roman" w:cs="Times New Roman"/>
          <w:sz w:val="26"/>
          <w:szCs w:val="26"/>
        </w:rPr>
      </w:pPr>
      <w:r w:rsidRPr="00895892">
        <w:rPr>
          <w:rFonts w:ascii="Times New Roman" w:hAnsi="Times New Roman" w:cs="Times New Roman"/>
          <w:b/>
          <w:sz w:val="26"/>
          <w:szCs w:val="26"/>
        </w:rPr>
        <w:t>КАТОТТГ</w:t>
      </w:r>
      <w:r w:rsidRPr="00895892">
        <w:rPr>
          <w:rFonts w:ascii="Times New Roman" w:hAnsi="Times New Roman" w:cs="Times New Roman"/>
          <w:sz w:val="26"/>
          <w:szCs w:val="26"/>
        </w:rPr>
        <w:t xml:space="preserve"> - Код адміністративно-територіальних одиниць та територій територіальних громад</w:t>
      </w:r>
    </w:p>
    <w:p w14:paraId="5A9182CA" w14:textId="3D2DE3D9"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КАТФК</w:t>
      </w:r>
      <w:r w:rsidRPr="00895892">
        <w:rPr>
          <w:rFonts w:ascii="Times New Roman" w:hAnsi="Times New Roman" w:cs="Times New Roman"/>
          <w:sz w:val="26"/>
          <w:szCs w:val="26"/>
        </w:rPr>
        <w:t xml:space="preserve"> - </w:t>
      </w:r>
      <w:r w:rsidR="008916E0" w:rsidRPr="00895892">
        <w:rPr>
          <w:rFonts w:ascii="Times New Roman" w:hAnsi="Times New Roman" w:cs="Times New Roman"/>
          <w:sz w:val="26"/>
          <w:szCs w:val="26"/>
        </w:rPr>
        <w:t>Берестин</w:t>
      </w:r>
      <w:r w:rsidRPr="00895892">
        <w:rPr>
          <w:rFonts w:ascii="Times New Roman" w:hAnsi="Times New Roman" w:cs="Times New Roman"/>
          <w:sz w:val="26"/>
          <w:szCs w:val="26"/>
        </w:rPr>
        <w:t>ський аграрно-технічний фаховий коледж</w:t>
      </w:r>
    </w:p>
    <w:p w14:paraId="1B536211"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КЕКВ</w:t>
      </w:r>
      <w:r w:rsidRPr="00895892">
        <w:rPr>
          <w:rFonts w:ascii="Times New Roman" w:hAnsi="Times New Roman" w:cs="Times New Roman"/>
          <w:sz w:val="26"/>
          <w:szCs w:val="26"/>
        </w:rPr>
        <w:t xml:space="preserve"> - Код економічної класифікації видатків</w:t>
      </w:r>
    </w:p>
    <w:p w14:paraId="68E5E21E"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КЗ</w:t>
      </w:r>
      <w:r w:rsidRPr="00895892">
        <w:rPr>
          <w:rFonts w:ascii="Times New Roman" w:hAnsi="Times New Roman" w:cs="Times New Roman"/>
          <w:sz w:val="26"/>
          <w:szCs w:val="26"/>
        </w:rPr>
        <w:t xml:space="preserve"> - Комунальний заклад</w:t>
      </w:r>
    </w:p>
    <w:p w14:paraId="56207EBA"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КНП</w:t>
      </w:r>
      <w:r w:rsidRPr="00895892">
        <w:rPr>
          <w:rFonts w:ascii="Times New Roman" w:hAnsi="Times New Roman" w:cs="Times New Roman"/>
          <w:sz w:val="26"/>
          <w:szCs w:val="26"/>
        </w:rPr>
        <w:t xml:space="preserve"> - Комунальне некомерційне підприємство</w:t>
      </w:r>
    </w:p>
    <w:p w14:paraId="37AA79A4"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КП</w:t>
      </w:r>
      <w:r w:rsidRPr="00895892">
        <w:rPr>
          <w:rFonts w:ascii="Times New Roman" w:hAnsi="Times New Roman" w:cs="Times New Roman"/>
          <w:sz w:val="26"/>
          <w:szCs w:val="26"/>
        </w:rPr>
        <w:t xml:space="preserve"> - Комунальне підприємство</w:t>
      </w:r>
    </w:p>
    <w:p w14:paraId="22095AC7"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КПТМ</w:t>
      </w:r>
      <w:r w:rsidRPr="00895892">
        <w:rPr>
          <w:rFonts w:ascii="Times New Roman" w:hAnsi="Times New Roman" w:cs="Times New Roman"/>
          <w:sz w:val="26"/>
          <w:szCs w:val="26"/>
        </w:rPr>
        <w:t xml:space="preserve"> - Комунальне підприємство теплових мереж</w:t>
      </w:r>
    </w:p>
    <w:p w14:paraId="5BEC41BC"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КУ</w:t>
      </w:r>
      <w:r w:rsidRPr="00895892">
        <w:rPr>
          <w:rFonts w:ascii="Times New Roman" w:hAnsi="Times New Roman" w:cs="Times New Roman"/>
          <w:sz w:val="26"/>
          <w:szCs w:val="26"/>
        </w:rPr>
        <w:t xml:space="preserve"> - Комунальна установа</w:t>
      </w:r>
    </w:p>
    <w:p w14:paraId="11A2A10B"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МАН</w:t>
      </w:r>
      <w:r w:rsidRPr="00895892">
        <w:rPr>
          <w:rFonts w:ascii="Times New Roman" w:hAnsi="Times New Roman" w:cs="Times New Roman"/>
          <w:sz w:val="26"/>
          <w:szCs w:val="26"/>
        </w:rPr>
        <w:t xml:space="preserve"> - Мала академія наук</w:t>
      </w:r>
    </w:p>
    <w:p w14:paraId="2708CB02"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ММСП</w:t>
      </w:r>
      <w:r w:rsidRPr="00895892">
        <w:rPr>
          <w:rFonts w:ascii="Times New Roman" w:hAnsi="Times New Roman" w:cs="Times New Roman"/>
          <w:sz w:val="26"/>
          <w:szCs w:val="26"/>
        </w:rPr>
        <w:t xml:space="preserve"> - Мікро-, мале і середнє підприємництво</w:t>
      </w:r>
    </w:p>
    <w:p w14:paraId="1760E56B"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МОМ</w:t>
      </w:r>
      <w:r w:rsidRPr="00895892">
        <w:rPr>
          <w:rFonts w:ascii="Times New Roman" w:hAnsi="Times New Roman" w:cs="Times New Roman"/>
          <w:sz w:val="26"/>
          <w:szCs w:val="26"/>
        </w:rPr>
        <w:t xml:space="preserve"> - Міжнародна організація з міграції</w:t>
      </w:r>
    </w:p>
    <w:p w14:paraId="7B4DFD9A"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МТГ</w:t>
      </w:r>
      <w:r w:rsidRPr="00895892">
        <w:rPr>
          <w:rFonts w:ascii="Times New Roman" w:hAnsi="Times New Roman" w:cs="Times New Roman"/>
          <w:sz w:val="26"/>
          <w:szCs w:val="26"/>
        </w:rPr>
        <w:t xml:space="preserve"> - Міська територіальна громада</w:t>
      </w:r>
    </w:p>
    <w:p w14:paraId="7A0704F0"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НГО</w:t>
      </w:r>
      <w:r w:rsidRPr="00895892">
        <w:rPr>
          <w:rFonts w:ascii="Times New Roman" w:hAnsi="Times New Roman" w:cs="Times New Roman"/>
          <w:sz w:val="26"/>
          <w:szCs w:val="26"/>
        </w:rPr>
        <w:t xml:space="preserve"> - Нормативна грошова оцінка</w:t>
      </w:r>
    </w:p>
    <w:p w14:paraId="7A555F19"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НДО</w:t>
      </w:r>
      <w:r w:rsidRPr="00895892">
        <w:rPr>
          <w:rFonts w:ascii="Times New Roman" w:hAnsi="Times New Roman" w:cs="Times New Roman"/>
          <w:sz w:val="26"/>
          <w:szCs w:val="26"/>
        </w:rPr>
        <w:t xml:space="preserve"> - Недержавна організація</w:t>
      </w:r>
    </w:p>
    <w:p w14:paraId="382E4249"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lastRenderedPageBreak/>
        <w:t>НМТ</w:t>
      </w:r>
      <w:r w:rsidRPr="00895892">
        <w:rPr>
          <w:rFonts w:ascii="Times New Roman" w:hAnsi="Times New Roman" w:cs="Times New Roman"/>
          <w:sz w:val="26"/>
          <w:szCs w:val="26"/>
        </w:rPr>
        <w:t xml:space="preserve"> - Національний мультипредметний тест</w:t>
      </w:r>
    </w:p>
    <w:p w14:paraId="61B1BC44"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НСЗУ</w:t>
      </w:r>
      <w:r w:rsidRPr="00895892">
        <w:rPr>
          <w:rFonts w:ascii="Times New Roman" w:hAnsi="Times New Roman" w:cs="Times New Roman"/>
          <w:sz w:val="26"/>
          <w:szCs w:val="26"/>
        </w:rPr>
        <w:t xml:space="preserve"> - Національна служба здоров'я України</w:t>
      </w:r>
    </w:p>
    <w:p w14:paraId="6FD47F96" w14:textId="42504668" w:rsidR="004D7C49"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ОМС</w:t>
      </w:r>
      <w:r w:rsidRPr="00895892">
        <w:rPr>
          <w:rFonts w:ascii="Times New Roman" w:hAnsi="Times New Roman" w:cs="Times New Roman"/>
          <w:sz w:val="26"/>
          <w:szCs w:val="26"/>
        </w:rPr>
        <w:t xml:space="preserve"> - Орган місцевого самоврядування</w:t>
      </w:r>
    </w:p>
    <w:p w14:paraId="0F4EF8EB" w14:textId="1904D00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ООП</w:t>
      </w:r>
      <w:r w:rsidRPr="00895892">
        <w:rPr>
          <w:rFonts w:ascii="Times New Roman" w:hAnsi="Times New Roman" w:cs="Times New Roman"/>
          <w:sz w:val="26"/>
          <w:szCs w:val="26"/>
        </w:rPr>
        <w:t xml:space="preserve"> - Особливі освітні потреби</w:t>
      </w:r>
    </w:p>
    <w:p w14:paraId="63B01B92"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ОСББ</w:t>
      </w:r>
      <w:r w:rsidRPr="00895892">
        <w:rPr>
          <w:rFonts w:ascii="Times New Roman" w:hAnsi="Times New Roman" w:cs="Times New Roman"/>
          <w:sz w:val="26"/>
          <w:szCs w:val="26"/>
        </w:rPr>
        <w:t xml:space="preserve"> - Об'єднання співвласників багатоквартирного будинку</w:t>
      </w:r>
    </w:p>
    <w:p w14:paraId="761EA5D3"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ОСН</w:t>
      </w:r>
      <w:r w:rsidRPr="00895892">
        <w:rPr>
          <w:rFonts w:ascii="Times New Roman" w:hAnsi="Times New Roman" w:cs="Times New Roman"/>
          <w:sz w:val="26"/>
          <w:szCs w:val="26"/>
        </w:rPr>
        <w:t xml:space="preserve"> - Орган самоорганізації населення</w:t>
      </w:r>
    </w:p>
    <w:p w14:paraId="10CC7E2D"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ПАОП</w:t>
      </w:r>
      <w:r w:rsidRPr="00895892">
        <w:rPr>
          <w:rFonts w:ascii="Times New Roman" w:hAnsi="Times New Roman" w:cs="Times New Roman"/>
          <w:sz w:val="26"/>
          <w:szCs w:val="26"/>
        </w:rPr>
        <w:t xml:space="preserve"> - Приватне аграрно-орендне підприємство</w:t>
      </w:r>
    </w:p>
    <w:p w14:paraId="101134D4"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ПАТ</w:t>
      </w:r>
      <w:r w:rsidRPr="00895892">
        <w:rPr>
          <w:rFonts w:ascii="Times New Roman" w:hAnsi="Times New Roman" w:cs="Times New Roman"/>
          <w:sz w:val="26"/>
          <w:szCs w:val="26"/>
        </w:rPr>
        <w:t xml:space="preserve"> - Публічне акціонерне товариство</w:t>
      </w:r>
    </w:p>
    <w:p w14:paraId="7F24707E"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ПДФО</w:t>
      </w:r>
      <w:r w:rsidRPr="00895892">
        <w:rPr>
          <w:rFonts w:ascii="Times New Roman" w:hAnsi="Times New Roman" w:cs="Times New Roman"/>
          <w:sz w:val="26"/>
          <w:szCs w:val="26"/>
        </w:rPr>
        <w:t xml:space="preserve"> - Податок на доходи фізичних осіб</w:t>
      </w:r>
    </w:p>
    <w:p w14:paraId="33FC9CEB"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ПЗФ</w:t>
      </w:r>
      <w:r w:rsidRPr="00895892">
        <w:rPr>
          <w:rFonts w:ascii="Times New Roman" w:hAnsi="Times New Roman" w:cs="Times New Roman"/>
          <w:sz w:val="26"/>
          <w:szCs w:val="26"/>
        </w:rPr>
        <w:t xml:space="preserve"> - Природно-заповідний фонд</w:t>
      </w:r>
    </w:p>
    <w:p w14:paraId="7D1CA2AF"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ПК</w:t>
      </w:r>
      <w:r w:rsidRPr="00895892">
        <w:rPr>
          <w:rFonts w:ascii="Times New Roman" w:hAnsi="Times New Roman" w:cs="Times New Roman"/>
          <w:sz w:val="26"/>
          <w:szCs w:val="26"/>
        </w:rPr>
        <w:t xml:space="preserve"> - Програмний комплекс</w:t>
      </w:r>
    </w:p>
    <w:p w14:paraId="4E9A0012"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ПКД</w:t>
      </w:r>
      <w:r w:rsidRPr="00895892">
        <w:rPr>
          <w:rFonts w:ascii="Times New Roman" w:hAnsi="Times New Roman" w:cs="Times New Roman"/>
          <w:sz w:val="26"/>
          <w:szCs w:val="26"/>
        </w:rPr>
        <w:t xml:space="preserve"> - Проєктно-кошторисна документація</w:t>
      </w:r>
    </w:p>
    <w:p w14:paraId="05018CFB"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ПМГ</w:t>
      </w:r>
      <w:r w:rsidRPr="00895892">
        <w:rPr>
          <w:rFonts w:ascii="Times New Roman" w:hAnsi="Times New Roman" w:cs="Times New Roman"/>
          <w:sz w:val="26"/>
          <w:szCs w:val="26"/>
        </w:rPr>
        <w:t xml:space="preserve"> - Програма медичних гарантій</w:t>
      </w:r>
    </w:p>
    <w:p w14:paraId="278A35E1"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ПН</w:t>
      </w:r>
      <w:r w:rsidRPr="00895892">
        <w:rPr>
          <w:rFonts w:ascii="Times New Roman" w:hAnsi="Times New Roman" w:cs="Times New Roman"/>
          <w:sz w:val="26"/>
          <w:szCs w:val="26"/>
        </w:rPr>
        <w:t xml:space="preserve"> - Податкові надходження</w:t>
      </w:r>
    </w:p>
    <w:p w14:paraId="7C41B128"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ПС</w:t>
      </w:r>
      <w:r w:rsidRPr="00895892">
        <w:rPr>
          <w:rFonts w:ascii="Times New Roman" w:hAnsi="Times New Roman" w:cs="Times New Roman"/>
          <w:sz w:val="26"/>
          <w:szCs w:val="26"/>
        </w:rPr>
        <w:t xml:space="preserve"> - Прийомна сім'я</w:t>
      </w:r>
    </w:p>
    <w:p w14:paraId="7F36431D"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ПП</w:t>
      </w:r>
      <w:r w:rsidRPr="00895892">
        <w:rPr>
          <w:rFonts w:ascii="Times New Roman" w:hAnsi="Times New Roman" w:cs="Times New Roman"/>
          <w:sz w:val="26"/>
          <w:szCs w:val="26"/>
        </w:rPr>
        <w:t xml:space="preserve"> - Приватне підприємство</w:t>
      </w:r>
    </w:p>
    <w:p w14:paraId="5FB9ABD7"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РНК</w:t>
      </w:r>
      <w:r w:rsidRPr="00895892">
        <w:rPr>
          <w:rFonts w:ascii="Times New Roman" w:hAnsi="Times New Roman" w:cs="Times New Roman"/>
          <w:sz w:val="26"/>
          <w:szCs w:val="26"/>
        </w:rPr>
        <w:t xml:space="preserve"> - Розрахункова наповнюваність класів</w:t>
      </w:r>
    </w:p>
    <w:p w14:paraId="71023E21"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С(Ф)Г</w:t>
      </w:r>
      <w:r w:rsidRPr="00895892">
        <w:rPr>
          <w:rFonts w:ascii="Times New Roman" w:hAnsi="Times New Roman" w:cs="Times New Roman"/>
          <w:sz w:val="26"/>
          <w:szCs w:val="26"/>
        </w:rPr>
        <w:t xml:space="preserve"> - Селянське (фермерське) господарство</w:t>
      </w:r>
    </w:p>
    <w:p w14:paraId="7E166ED2"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СБОК</w:t>
      </w:r>
      <w:r w:rsidRPr="00895892">
        <w:rPr>
          <w:rFonts w:ascii="Times New Roman" w:hAnsi="Times New Roman" w:cs="Times New Roman"/>
          <w:sz w:val="26"/>
          <w:szCs w:val="26"/>
        </w:rPr>
        <w:t xml:space="preserve"> - Сільськогосподарський виробничий обслуговуючий кооператив</w:t>
      </w:r>
    </w:p>
    <w:p w14:paraId="3DA671CA"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СОК</w:t>
      </w:r>
      <w:r w:rsidRPr="00895892">
        <w:rPr>
          <w:rFonts w:ascii="Times New Roman" w:hAnsi="Times New Roman" w:cs="Times New Roman"/>
          <w:sz w:val="26"/>
          <w:szCs w:val="26"/>
        </w:rPr>
        <w:t xml:space="preserve"> - Сільськогосподарський обслуговуючий кооператив</w:t>
      </w:r>
    </w:p>
    <w:p w14:paraId="356823D5"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СТО</w:t>
      </w:r>
      <w:r w:rsidRPr="00895892">
        <w:rPr>
          <w:rFonts w:ascii="Times New Roman" w:hAnsi="Times New Roman" w:cs="Times New Roman"/>
          <w:sz w:val="26"/>
          <w:szCs w:val="26"/>
        </w:rPr>
        <w:t xml:space="preserve"> - Станція технічного обслуговування</w:t>
      </w:r>
    </w:p>
    <w:p w14:paraId="773366DC"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ТЕО</w:t>
      </w:r>
      <w:r w:rsidRPr="00895892">
        <w:rPr>
          <w:rFonts w:ascii="Times New Roman" w:hAnsi="Times New Roman" w:cs="Times New Roman"/>
          <w:sz w:val="26"/>
          <w:szCs w:val="26"/>
        </w:rPr>
        <w:t xml:space="preserve"> - Техніко-економічне обґрунтування</w:t>
      </w:r>
    </w:p>
    <w:p w14:paraId="09FE06E1"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ТГ</w:t>
      </w:r>
      <w:r w:rsidRPr="00895892">
        <w:rPr>
          <w:rFonts w:ascii="Times New Roman" w:hAnsi="Times New Roman" w:cs="Times New Roman"/>
          <w:sz w:val="26"/>
          <w:szCs w:val="26"/>
        </w:rPr>
        <w:t xml:space="preserve"> - Територіальна громада</w:t>
      </w:r>
    </w:p>
    <w:p w14:paraId="715A8A13"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ТОВ</w:t>
      </w:r>
      <w:r w:rsidRPr="00895892">
        <w:rPr>
          <w:rFonts w:ascii="Times New Roman" w:hAnsi="Times New Roman" w:cs="Times New Roman"/>
          <w:sz w:val="26"/>
          <w:szCs w:val="26"/>
        </w:rPr>
        <w:t xml:space="preserve"> - Товариство з обмеженою відповідальністю</w:t>
      </w:r>
    </w:p>
    <w:p w14:paraId="396FFEC7"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ТПВ</w:t>
      </w:r>
      <w:r w:rsidRPr="00895892">
        <w:rPr>
          <w:rFonts w:ascii="Times New Roman" w:hAnsi="Times New Roman" w:cs="Times New Roman"/>
          <w:sz w:val="26"/>
          <w:szCs w:val="26"/>
        </w:rPr>
        <w:t xml:space="preserve"> - Тверді побутові відходи</w:t>
      </w:r>
    </w:p>
    <w:p w14:paraId="188DE625"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ТСБ</w:t>
      </w:r>
      <w:r w:rsidRPr="00895892">
        <w:rPr>
          <w:rFonts w:ascii="Times New Roman" w:hAnsi="Times New Roman" w:cs="Times New Roman"/>
          <w:sz w:val="26"/>
          <w:szCs w:val="26"/>
        </w:rPr>
        <w:t xml:space="preserve"> - Товариство співвласників будинку</w:t>
      </w:r>
    </w:p>
    <w:p w14:paraId="16C2E8B8"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УБМР</w:t>
      </w:r>
      <w:r w:rsidRPr="00895892">
        <w:rPr>
          <w:rFonts w:ascii="Times New Roman" w:hAnsi="Times New Roman" w:cs="Times New Roman"/>
          <w:sz w:val="26"/>
          <w:szCs w:val="26"/>
        </w:rPr>
        <w:t xml:space="preserve"> - Управління будівельно-монтажних робіт</w:t>
      </w:r>
    </w:p>
    <w:p w14:paraId="4E669510"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УФСІ</w:t>
      </w:r>
      <w:r w:rsidRPr="00895892">
        <w:rPr>
          <w:rFonts w:ascii="Times New Roman" w:hAnsi="Times New Roman" w:cs="Times New Roman"/>
          <w:sz w:val="26"/>
          <w:szCs w:val="26"/>
        </w:rPr>
        <w:t xml:space="preserve"> - Український фонд соціальних інвестицій</w:t>
      </w:r>
    </w:p>
    <w:p w14:paraId="507165D2"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USAID</w:t>
      </w:r>
      <w:r w:rsidRPr="00895892">
        <w:rPr>
          <w:rFonts w:ascii="Times New Roman" w:hAnsi="Times New Roman" w:cs="Times New Roman"/>
          <w:sz w:val="26"/>
          <w:szCs w:val="26"/>
        </w:rPr>
        <w:t xml:space="preserve"> - Агентство США з міжнародного розвитку</w:t>
      </w:r>
    </w:p>
    <w:p w14:paraId="295C0F6B"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ФГ</w:t>
      </w:r>
      <w:r w:rsidRPr="00895892">
        <w:rPr>
          <w:rFonts w:ascii="Times New Roman" w:hAnsi="Times New Roman" w:cs="Times New Roman"/>
          <w:sz w:val="26"/>
          <w:szCs w:val="26"/>
        </w:rPr>
        <w:t xml:space="preserve"> - Фермерське господарство</w:t>
      </w:r>
    </w:p>
    <w:p w14:paraId="4BC84573"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ФНК</w:t>
      </w:r>
      <w:r w:rsidRPr="00895892">
        <w:rPr>
          <w:rFonts w:ascii="Times New Roman" w:hAnsi="Times New Roman" w:cs="Times New Roman"/>
          <w:sz w:val="26"/>
          <w:szCs w:val="26"/>
        </w:rPr>
        <w:t xml:space="preserve"> - Фактична наповнюваність класів</w:t>
      </w:r>
    </w:p>
    <w:p w14:paraId="5D1D34DA"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ФОП</w:t>
      </w:r>
      <w:r w:rsidRPr="00895892">
        <w:rPr>
          <w:rFonts w:ascii="Times New Roman" w:hAnsi="Times New Roman" w:cs="Times New Roman"/>
          <w:sz w:val="26"/>
          <w:szCs w:val="26"/>
        </w:rPr>
        <w:t xml:space="preserve"> - Фізична особа-підприємець</w:t>
      </w:r>
    </w:p>
    <w:p w14:paraId="44817480"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ЦДЮТ</w:t>
      </w:r>
      <w:r w:rsidRPr="00895892">
        <w:rPr>
          <w:rFonts w:ascii="Times New Roman" w:hAnsi="Times New Roman" w:cs="Times New Roman"/>
          <w:sz w:val="26"/>
          <w:szCs w:val="26"/>
        </w:rPr>
        <w:t xml:space="preserve"> - Центр дитячої та юнацької творчості</w:t>
      </w:r>
    </w:p>
    <w:p w14:paraId="355F1C28"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ЦНАП</w:t>
      </w:r>
      <w:r w:rsidRPr="00895892">
        <w:rPr>
          <w:rFonts w:ascii="Times New Roman" w:hAnsi="Times New Roman" w:cs="Times New Roman"/>
          <w:sz w:val="26"/>
          <w:szCs w:val="26"/>
        </w:rPr>
        <w:t xml:space="preserve"> - Центр надання адміністративних послуг</w:t>
      </w:r>
    </w:p>
    <w:p w14:paraId="1CC7F337"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ЦПМСД</w:t>
      </w:r>
      <w:r w:rsidRPr="00895892">
        <w:rPr>
          <w:rFonts w:ascii="Times New Roman" w:hAnsi="Times New Roman" w:cs="Times New Roman"/>
          <w:sz w:val="26"/>
          <w:szCs w:val="26"/>
        </w:rPr>
        <w:t xml:space="preserve"> - Центр первинної медико-санітарної допомоги</w:t>
      </w:r>
    </w:p>
    <w:p w14:paraId="3DCA3FCD" w14:textId="77777777" w:rsidR="00D706ED" w:rsidRPr="00895892" w:rsidRDefault="004D7C49" w:rsidP="00027733">
      <w:pPr>
        <w:spacing w:before="0" w:after="0" w:line="276" w:lineRule="auto"/>
        <w:ind w:left="360" w:firstLine="207"/>
        <w:rPr>
          <w:rFonts w:ascii="Times New Roman" w:hAnsi="Times New Roman" w:cs="Times New Roman"/>
          <w:sz w:val="26"/>
          <w:szCs w:val="26"/>
        </w:rPr>
      </w:pPr>
      <w:r w:rsidRPr="00895892">
        <w:rPr>
          <w:rFonts w:ascii="Times New Roman" w:hAnsi="Times New Roman" w:cs="Times New Roman"/>
          <w:b/>
          <w:sz w:val="26"/>
          <w:szCs w:val="26"/>
        </w:rPr>
        <w:t>ЦПО</w:t>
      </w:r>
      <w:r w:rsidRPr="00895892">
        <w:rPr>
          <w:rFonts w:ascii="Times New Roman" w:hAnsi="Times New Roman" w:cs="Times New Roman"/>
          <w:sz w:val="26"/>
          <w:szCs w:val="26"/>
        </w:rPr>
        <w:t xml:space="preserve"> - Центр позашкільної освіти</w:t>
      </w:r>
    </w:p>
    <w:p w14:paraId="12FE6581" w14:textId="25616F17" w:rsidR="00D706ED" w:rsidRPr="004D3607" w:rsidRDefault="004D7C49">
      <w:pPr>
        <w:spacing w:before="0" w:after="0"/>
        <w:rPr>
          <w:rFonts w:ascii="Times New Roman" w:hAnsi="Times New Roman" w:cs="Times New Roman"/>
          <w:sz w:val="24"/>
          <w:szCs w:val="24"/>
        </w:rPr>
      </w:pPr>
      <w:r w:rsidRPr="004D3607">
        <w:rPr>
          <w:rFonts w:ascii="Times New Roman" w:hAnsi="Times New Roman" w:cs="Times New Roman"/>
          <w:sz w:val="24"/>
          <w:szCs w:val="24"/>
        </w:rP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4D7C49" w14:paraId="1110E743" w14:textId="77777777" w:rsidTr="004D7C49">
        <w:trPr>
          <w:trHeight w:val="428"/>
        </w:trPr>
        <w:tc>
          <w:tcPr>
            <w:tcW w:w="8925" w:type="dxa"/>
            <w:shd w:val="clear" w:color="auto" w:fill="FDBA58"/>
            <w:vAlign w:val="bottom"/>
          </w:tcPr>
          <w:p w14:paraId="044353E9" w14:textId="77777777" w:rsidR="004D7C49" w:rsidRDefault="004D7C49" w:rsidP="004D7C49">
            <w:pPr>
              <w:ind w:left="300"/>
              <w:rPr>
                <w:sz w:val="20"/>
                <w:szCs w:val="20"/>
              </w:rPr>
            </w:pPr>
          </w:p>
        </w:tc>
        <w:tc>
          <w:tcPr>
            <w:tcW w:w="280" w:type="dxa"/>
            <w:vAlign w:val="bottom"/>
          </w:tcPr>
          <w:p w14:paraId="25F6C25A" w14:textId="77777777" w:rsidR="004D7C49" w:rsidRDefault="004D7C49" w:rsidP="004D7C49">
            <w:pPr>
              <w:rPr>
                <w:sz w:val="24"/>
                <w:szCs w:val="24"/>
              </w:rPr>
            </w:pPr>
          </w:p>
        </w:tc>
        <w:tc>
          <w:tcPr>
            <w:tcW w:w="600" w:type="dxa"/>
            <w:shd w:val="clear" w:color="auto" w:fill="098AA8"/>
            <w:vAlign w:val="bottom"/>
          </w:tcPr>
          <w:p w14:paraId="068AACB9" w14:textId="77777777" w:rsidR="004D7C49" w:rsidRDefault="004D7C49" w:rsidP="004D7C49">
            <w:pPr>
              <w:ind w:right="100"/>
              <w:jc w:val="right"/>
              <w:rPr>
                <w:sz w:val="20"/>
                <w:szCs w:val="20"/>
              </w:rPr>
            </w:pPr>
          </w:p>
        </w:tc>
      </w:tr>
    </w:tbl>
    <w:p w14:paraId="25EF8113" w14:textId="521BDE88" w:rsidR="004D7C49" w:rsidRDefault="004D7C49">
      <w:pPr>
        <w:spacing w:before="0" w:after="0"/>
      </w:pPr>
    </w:p>
    <w:p w14:paraId="4488CB06" w14:textId="77777777" w:rsidR="00D706ED" w:rsidRDefault="004D7C49" w:rsidP="009F55D4">
      <w:pPr>
        <w:pStyle w:val="1"/>
        <w:ind w:hanging="142"/>
      </w:pPr>
      <w:bookmarkStart w:id="3" w:name="_Toc217913550"/>
      <w:r>
        <w:t>ВСТУП</w:t>
      </w:r>
      <w:bookmarkEnd w:id="3"/>
    </w:p>
    <w:p w14:paraId="2F04FCF3" w14:textId="77777777" w:rsidR="00F84B29" w:rsidRDefault="00F84B29">
      <w:pPr>
        <w:widowControl w:val="0"/>
        <w:spacing w:before="0" w:after="0" w:line="276" w:lineRule="auto"/>
        <w:ind w:firstLine="709"/>
        <w:rPr>
          <w:sz w:val="24"/>
          <w:szCs w:val="24"/>
          <w:lang w:val="uk-UA"/>
        </w:rPr>
      </w:pPr>
    </w:p>
    <w:p w14:paraId="4EE171C1" w14:textId="7BF7C761" w:rsidR="00D706ED" w:rsidRPr="00895892" w:rsidRDefault="004D7C49" w:rsidP="00895892">
      <w:pPr>
        <w:widowControl w:val="0"/>
        <w:spacing w:before="0" w:after="0" w:line="276" w:lineRule="auto"/>
        <w:ind w:left="567" w:right="-603" w:firstLine="568"/>
        <w:rPr>
          <w:rFonts w:ascii="Times New Roman" w:hAnsi="Times New Roman" w:cs="Times New Roman"/>
          <w:sz w:val="28"/>
          <w:szCs w:val="28"/>
        </w:rPr>
      </w:pPr>
      <w:r w:rsidRPr="00895892">
        <w:rPr>
          <w:rFonts w:ascii="Times New Roman" w:hAnsi="Times New Roman" w:cs="Times New Roman"/>
          <w:sz w:val="28"/>
          <w:szCs w:val="28"/>
        </w:rPr>
        <w:t xml:space="preserve">Стратегія розвитку </w:t>
      </w:r>
      <w:r w:rsidR="008916E0" w:rsidRPr="00895892">
        <w:rPr>
          <w:rFonts w:ascii="Times New Roman" w:hAnsi="Times New Roman" w:cs="Times New Roman"/>
          <w:sz w:val="28"/>
          <w:szCs w:val="28"/>
        </w:rPr>
        <w:t>Берестин</w:t>
      </w:r>
      <w:r w:rsidRPr="00895892">
        <w:rPr>
          <w:rFonts w:ascii="Times New Roman" w:hAnsi="Times New Roman" w:cs="Times New Roman"/>
          <w:sz w:val="28"/>
          <w:szCs w:val="28"/>
        </w:rPr>
        <w:t xml:space="preserve">ської міської територіальної громади на 2025–2030 роки (надалі - Стратегія) — це ключовий планувальний документ, що визначає середньострокові стратегічні й оперативні цілі для забезпечення сталого економічного та соціального розвитку. Він також містить покроковий план дій для досягнення цих цілей: </w:t>
      </w:r>
    </w:p>
    <w:p w14:paraId="39D5EB61"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 xml:space="preserve">Конституції України; </w:t>
      </w:r>
    </w:p>
    <w:p w14:paraId="5EB3C227"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Закону України від 05.02.2015 №156-VIII «Про засади державної регіональної політики»;</w:t>
      </w:r>
    </w:p>
    <w:p w14:paraId="312C2ACF"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 xml:space="preserve">Закону України від 21.05.1997 № 280/97-ВР «Про місцеве самоврядування в Україні»; </w:t>
      </w:r>
    </w:p>
    <w:p w14:paraId="06731C79"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 xml:space="preserve">Закону України від 20.03.2018 № 2354-VIII «Про стратегічну екологічну оцінку»; </w:t>
      </w:r>
    </w:p>
    <w:p w14:paraId="0917F632"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Закону України від 09.07.2022 № 2389-IX «Про внесення змін до деяких законодавчих актів України щодо засад державної регіональної політики та політики відновлення регіонів і територій»;</w:t>
      </w:r>
    </w:p>
    <w:p w14:paraId="774CA464"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Закону України від 28.02.2019 № 2697-VIII «Про Основні засади (стратегію) державної екологічної політики України на період до 2030 року»;</w:t>
      </w:r>
    </w:p>
    <w:p w14:paraId="524B946D"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Указу Президента України від 30.09.2019 №722/2019 «Про Цілі сталого розвитку України на період до 2030 року»;</w:t>
      </w:r>
    </w:p>
    <w:p w14:paraId="3889FC6E"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Указу Президента України від 24.02.2022 № 64/2022 «Про введення воєнного стану в Україні»;</w:t>
      </w:r>
    </w:p>
    <w:p w14:paraId="20A5D1D8"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 xml:space="preserve">Постанови Кабінету Міністрів України від 04.08.2023 №816 «Деякі питання розроблення регіональних стратегій розвитку і планів заходів з їх реалізації та проведення моніторингу реалізації зазначених стратегій і планів заходів»; </w:t>
      </w:r>
    </w:p>
    <w:p w14:paraId="147002B2"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Цілей сталого розвитку України на період до 2030 року, схвалених Указом Президента України від 30.09.2019 № 722/2019;</w:t>
      </w:r>
    </w:p>
    <w:p w14:paraId="2824151F"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 xml:space="preserve">Державної стратегії регіонального розвитку на 2021-2027 роки, затвердженої постановою Кабінету Міністрів України від 05.08.2020 № 695 (в </w:t>
      </w:r>
      <w:r w:rsidRPr="00895892">
        <w:rPr>
          <w:rFonts w:ascii="Times New Roman" w:hAnsi="Times New Roman" w:cs="Times New Roman"/>
          <w:sz w:val="28"/>
          <w:szCs w:val="28"/>
        </w:rPr>
        <w:lastRenderedPageBreak/>
        <w:t>редакції постанови Кабінету Міністрів України від 07.03.2025 № 272);</w:t>
      </w:r>
    </w:p>
    <w:p w14:paraId="0B4B116B"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Національної економічної стратегії на період до 2030 року, затвердженої постановою Кабінету Міністрів України від 03.03.2021 № 179;</w:t>
      </w:r>
    </w:p>
    <w:p w14:paraId="59E7F077"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Національної стратегії зі створення безбар’єрного простору в Україні на період до 2030 року, схваленої Розпорядженням Кабінету Міністрів України від 14.05.2021 №366-р;</w:t>
      </w:r>
    </w:p>
    <w:p w14:paraId="3200E0B8"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екологічної безпеки та адаптації до зміни клімату до 2030 року, схваленої Розпорядженням Кабінету Міністрів України від 20.10.2021 № 1363-р;</w:t>
      </w:r>
    </w:p>
    <w:p w14:paraId="66B9C45D"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 xml:space="preserve">Водної стратегії України на період до 2050 року, схваленої Розпорядженням Кабінету Міністрів України від 09.11.2022 № 1134-р; </w:t>
      </w:r>
    </w:p>
    <w:p w14:paraId="7FAF1599"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Державної стратегії управління лісами України на період до 2035 року, схваленої Розпорядженням Кабінету Міністрів України від 29.12.2021 №1777-р;</w:t>
      </w:r>
    </w:p>
    <w:p w14:paraId="7ADC8B69"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національної безпеки України, затвердженої Указом Президента  України від 14.09.2020 № 392/2020;</w:t>
      </w:r>
    </w:p>
    <w:p w14:paraId="79DD2CA8"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розвитку системи охорони здоров’я до 2030 року, затвердженої Розпорядженням КМУ № 34-р від 17.01.2024;</w:t>
      </w:r>
    </w:p>
    <w:p w14:paraId="3507306D"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Національної стратегії сприяння розвитку громадянського суспільства в Україні на 2021-2026 роки, затвердженої Указом Президента України № 487/2021 від 27.09.2021;</w:t>
      </w:r>
    </w:p>
    <w:p w14:paraId="6FD9A820"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демографічного розвитку України на період до 2040 р., схваленої 30.09.2024 та Плану заходів з її реалізації у 2024-2027 рр.;</w:t>
      </w:r>
    </w:p>
    <w:p w14:paraId="0C13CE5C"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Національної стратегії у сфері прав людини, затвердженої Указом Президента України від 24.03.2021 № 119/2021;</w:t>
      </w:r>
    </w:p>
    <w:p w14:paraId="6EE06747"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Державної стратегії забезпечення рівних прав та можливостей жінок і чоловіків на період до 2030 року, затвердженої Розпорядженням Кабінету Міністрів України від 12.08.2022 № 752-р;</w:t>
      </w:r>
    </w:p>
    <w:p w14:paraId="31E6F00D"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розвитку культури в Україні на період до 2030 року, затвердженої Розпорядженням Кабінету Міністрів України від 28.03.2025 № 293-р;</w:t>
      </w:r>
    </w:p>
    <w:p w14:paraId="0393F3E0"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 xml:space="preserve">Національної молодіжної стратегії до 2030 року, затвердженої Указом </w:t>
      </w:r>
      <w:r w:rsidRPr="00895892">
        <w:rPr>
          <w:rFonts w:ascii="Times New Roman" w:hAnsi="Times New Roman" w:cs="Times New Roman"/>
          <w:sz w:val="28"/>
          <w:szCs w:val="28"/>
        </w:rPr>
        <w:lastRenderedPageBreak/>
        <w:t>Президента України №94/2021;</w:t>
      </w:r>
    </w:p>
    <w:p w14:paraId="5DFF80FC"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утвердження української національної та громадянської ідентичності, схваленої Постановою Кабінету Міністрів України від 15.12.2023           № 1322;</w:t>
      </w:r>
    </w:p>
    <w:p w14:paraId="2E042E9F"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ветеранської політики на період до 2030 року затвердженої Розпорядженням Кабінету Міністрів України від 29.11.2024 № 1209-р;</w:t>
      </w:r>
    </w:p>
    <w:p w14:paraId="717D52E4"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розвитку фізичної культури і спорту до 2028 року, затвердженої Постановою Кабінету Міністрів України від 04.11.2020 № 1089;</w:t>
      </w:r>
    </w:p>
    <w:p w14:paraId="6FE1D974"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Національної стратегії управління відходами в Україні до 2030 року, затвердженої Розпорядженням Кабінету Міністрів України від 08.11. 2017 №820-р;</w:t>
      </w:r>
    </w:p>
    <w:p w14:paraId="4660353F"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людського розвитку, затвердженої Указом Президента України від 02.06.2021 № 225/2021;</w:t>
      </w:r>
    </w:p>
    <w:p w14:paraId="73E78055"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Постанови Кабінету Міністрів України від 11.03.2022 № 252 «Деякі питання формування та виконання місцевих бюджетів у період воєнного стану»;</w:t>
      </w:r>
    </w:p>
    <w:p w14:paraId="133343E7"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Постанови Кабінету Міністрів України від 04.08.2023 № 816 «Деякі питання розроблення регіональних стратегій розвитку і планів заходів з їх реалізації та проведення моніторингу реалізації зазначених стратегій і планів заходів»;</w:t>
      </w:r>
    </w:p>
    <w:p w14:paraId="30C0B4AF"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Наказу Міністерства розвитку громад та територій України від 21.12.2022 №265 «Про затвердження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w:t>
      </w:r>
    </w:p>
    <w:p w14:paraId="6AAC4E13" w14:textId="77777777" w:rsidR="00D6650B" w:rsidRPr="00895892" w:rsidRDefault="00D6650B"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Наказу</w:t>
      </w:r>
      <w:r w:rsidRPr="00895892">
        <w:rPr>
          <w:rFonts w:ascii="Times New Roman" w:hAnsi="Times New Roman" w:cs="Times New Roman"/>
          <w:color w:val="000000"/>
          <w:sz w:val="28"/>
          <w:szCs w:val="28"/>
        </w:rPr>
        <w:t xml:space="preserve"> Міністерства захисту довкілля та природних ресурсів України від 31.10.2024 № 1382 Методичні рекомендації щодо врахування кліматичного компонента в документах державного планування та під час здійснення стратегічної екологічної оцінки;</w:t>
      </w:r>
    </w:p>
    <w:p w14:paraId="6BE06727"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Стратегії розвитку Харківської області на 2021 – 2027 роки (у новій редакції), затвердженої рішенням Харківської обласної ради від 24.04.2025 №1150 –VIІІ);</w:t>
      </w:r>
    </w:p>
    <w:p w14:paraId="1AE22B3F" w14:textId="77777777" w:rsidR="00D706ED" w:rsidRPr="00895892" w:rsidRDefault="004D7C49" w:rsidP="00895892">
      <w:pPr>
        <w:widowControl w:val="0"/>
        <w:numPr>
          <w:ilvl w:val="0"/>
          <w:numId w:val="6"/>
        </w:numPr>
        <w:pBdr>
          <w:top w:val="nil"/>
          <w:left w:val="nil"/>
          <w:bottom w:val="nil"/>
          <w:right w:val="nil"/>
          <w:between w:val="nil"/>
        </w:pBdr>
        <w:tabs>
          <w:tab w:val="left" w:pos="1276"/>
        </w:tabs>
        <w:spacing w:before="0" w:after="0" w:line="276" w:lineRule="auto"/>
        <w:ind w:left="567" w:right="-603" w:firstLine="568"/>
        <w:rPr>
          <w:rFonts w:ascii="Times New Roman" w:hAnsi="Times New Roman" w:cs="Times New Roman"/>
          <w:color w:val="000000"/>
          <w:sz w:val="28"/>
          <w:szCs w:val="28"/>
        </w:rPr>
      </w:pPr>
      <w:r w:rsidRPr="00895892">
        <w:rPr>
          <w:rFonts w:ascii="Times New Roman" w:hAnsi="Times New Roman" w:cs="Times New Roman"/>
          <w:sz w:val="28"/>
          <w:szCs w:val="28"/>
        </w:rPr>
        <w:t xml:space="preserve">інших законів України, актів Президента України, Кабінету Міністрів України, а також міжнародних угод України, згода на обов’язковість яких </w:t>
      </w:r>
      <w:r w:rsidRPr="00895892">
        <w:rPr>
          <w:rFonts w:ascii="Times New Roman" w:hAnsi="Times New Roman" w:cs="Times New Roman"/>
          <w:sz w:val="28"/>
          <w:szCs w:val="28"/>
        </w:rPr>
        <w:lastRenderedPageBreak/>
        <w:t>надана Верховною Радою України.</w:t>
      </w:r>
    </w:p>
    <w:p w14:paraId="71A1CEE6" w14:textId="45CB51BB" w:rsidR="00D706ED" w:rsidRPr="00895892" w:rsidRDefault="004D7C49" w:rsidP="00895892">
      <w:pPr>
        <w:widowControl w:val="0"/>
        <w:spacing w:before="0" w:after="0" w:line="276" w:lineRule="auto"/>
        <w:ind w:left="567" w:right="-603" w:firstLine="568"/>
        <w:rPr>
          <w:rFonts w:ascii="Times New Roman" w:hAnsi="Times New Roman" w:cs="Times New Roman"/>
          <w:sz w:val="28"/>
          <w:szCs w:val="28"/>
        </w:rPr>
      </w:pPr>
      <w:r w:rsidRPr="00895892">
        <w:rPr>
          <w:rFonts w:ascii="Times New Roman" w:hAnsi="Times New Roman" w:cs="Times New Roman"/>
          <w:sz w:val="28"/>
          <w:szCs w:val="28"/>
        </w:rPr>
        <w:t xml:space="preserve">Методологія розробки стратегії розвитку </w:t>
      </w:r>
      <w:r w:rsidR="008916E0" w:rsidRPr="00895892">
        <w:rPr>
          <w:rFonts w:ascii="Times New Roman" w:hAnsi="Times New Roman" w:cs="Times New Roman"/>
          <w:sz w:val="28"/>
          <w:szCs w:val="28"/>
        </w:rPr>
        <w:t>Берестин</w:t>
      </w:r>
      <w:r w:rsidRPr="00895892">
        <w:rPr>
          <w:rFonts w:ascii="Times New Roman" w:hAnsi="Times New Roman" w:cs="Times New Roman"/>
          <w:sz w:val="28"/>
          <w:szCs w:val="28"/>
        </w:rPr>
        <w:t>ської ТГ заснована на положеннях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відповідно до Наказу Міністерства розвитку громад та територій України від 21.12.2022 №265.</w:t>
      </w:r>
    </w:p>
    <w:p w14:paraId="678B448A" w14:textId="77777777" w:rsidR="00D706ED" w:rsidRPr="00895892" w:rsidRDefault="004D7C49" w:rsidP="00895892">
      <w:pPr>
        <w:widowControl w:val="0"/>
        <w:spacing w:before="0" w:after="0" w:line="276" w:lineRule="auto"/>
        <w:ind w:left="567" w:right="-603" w:firstLine="568"/>
        <w:rPr>
          <w:rFonts w:ascii="Times New Roman" w:hAnsi="Times New Roman" w:cs="Times New Roman"/>
          <w:sz w:val="28"/>
          <w:szCs w:val="28"/>
        </w:rPr>
      </w:pPr>
      <w:r w:rsidRPr="00895892">
        <w:rPr>
          <w:rFonts w:ascii="Times New Roman" w:hAnsi="Times New Roman" w:cs="Times New Roman"/>
          <w:sz w:val="28"/>
          <w:szCs w:val="28"/>
        </w:rPr>
        <w:t>Над документом працювала робоча група, створена в межах проєкту «Відновлення та посилення спроможностей громад (HREF)», що реалізується Місцевою Асоціацією органів місцевого самоврядування “Асоціація учасницького розвитку громад” – виконавчим партнером в Миколаївській, Харківській Кіровоградській областях в рамках проєкту Міжнародної організації з міграції (МОМ).</w:t>
      </w:r>
    </w:p>
    <w:p w14:paraId="64D14D0E" w14:textId="77777777" w:rsidR="00D706ED" w:rsidRPr="00895892" w:rsidRDefault="004D7C49" w:rsidP="00895892">
      <w:pPr>
        <w:widowControl w:val="0"/>
        <w:tabs>
          <w:tab w:val="left" w:pos="993"/>
        </w:tabs>
        <w:spacing w:before="0" w:after="0" w:line="276" w:lineRule="auto"/>
        <w:ind w:left="567" w:right="-603" w:firstLine="568"/>
        <w:rPr>
          <w:rFonts w:ascii="Times New Roman" w:hAnsi="Times New Roman" w:cs="Times New Roman"/>
          <w:sz w:val="28"/>
          <w:szCs w:val="28"/>
        </w:rPr>
      </w:pPr>
      <w:r w:rsidRPr="00895892">
        <w:rPr>
          <w:rFonts w:ascii="Times New Roman" w:hAnsi="Times New Roman" w:cs="Times New Roman"/>
          <w:sz w:val="28"/>
          <w:szCs w:val="28"/>
        </w:rPr>
        <w:t>Процес розробки відбувався відкрито і прозоро, із залученням усіх охочих мешканців громади. Усі етапи роботи висвітлювалися в місцевих медіа, на інтернет-сторінці міської ради та в соціальних мережах.</w:t>
      </w:r>
    </w:p>
    <w:p w14:paraId="4C85F3A4" w14:textId="600E9F4A" w:rsidR="00D706ED" w:rsidRDefault="004D7C49" w:rsidP="00895892">
      <w:pPr>
        <w:spacing w:before="0" w:after="0" w:line="276" w:lineRule="auto"/>
        <w:ind w:left="567" w:right="-603" w:firstLine="568"/>
        <w:rPr>
          <w:b/>
        </w:rPr>
      </w:pPr>
      <w:r w:rsidRPr="00895892">
        <w:rPr>
          <w:rFonts w:ascii="Times New Roman" w:hAnsi="Times New Roman" w:cs="Times New Roman"/>
          <w:sz w:val="28"/>
          <w:szCs w:val="28"/>
        </w:rPr>
        <w:t xml:space="preserve">Таким чином, Стратегія розвитку </w:t>
      </w:r>
      <w:r w:rsidR="008916E0" w:rsidRPr="00895892">
        <w:rPr>
          <w:rFonts w:ascii="Times New Roman" w:hAnsi="Times New Roman" w:cs="Times New Roman"/>
          <w:sz w:val="28"/>
          <w:szCs w:val="28"/>
        </w:rPr>
        <w:t>Берестин</w:t>
      </w:r>
      <w:r w:rsidRPr="00895892">
        <w:rPr>
          <w:rFonts w:ascii="Times New Roman" w:hAnsi="Times New Roman" w:cs="Times New Roman"/>
          <w:sz w:val="28"/>
          <w:szCs w:val="28"/>
        </w:rPr>
        <w:t>ської громади на 2025–2030 роки є основою для розробки нових та уточнення чинних програм, обґрунтування інвестиційних проєктів, залучення коштів із бюджетів усіх рівнів, а також від міжнародних донорів та інвесторів. Вона дає відповіді на ключові питання, що стоять перед громадою, а визначені в ній напрями розвитку повністю відповідають інтересам мешканців та узгоджуються із засадами державної й регіональної політики, зокрема з урахуванням вимог повоєнного відновлення.</w:t>
      </w:r>
      <w:r>
        <w:br w:type="page"/>
      </w:r>
    </w:p>
    <w:p w14:paraId="3AE64387" w14:textId="77777777" w:rsidR="00E625D6" w:rsidRDefault="00E625D6">
      <w:pPr>
        <w:pStyle w:val="a4"/>
        <w:spacing w:line="276" w:lineRule="auto"/>
      </w:pPr>
      <w:bookmarkStart w:id="4" w:name="_heading=h.nli4jbuep4sd" w:colFirst="0" w:colLast="0"/>
      <w:bookmarkEnd w:id="4"/>
    </w:p>
    <w:p w14:paraId="4AD71576" w14:textId="77777777" w:rsidR="00E625D6" w:rsidRDefault="00E625D6">
      <w:pPr>
        <w:pStyle w:val="a4"/>
        <w:spacing w:line="276" w:lineRule="auto"/>
      </w:pPr>
    </w:p>
    <w:p w14:paraId="3852DDE2" w14:textId="77777777" w:rsidR="00E625D6" w:rsidRPr="00E625D6" w:rsidRDefault="00E625D6" w:rsidP="00E625D6">
      <w:pPr>
        <w:pStyle w:val="a4"/>
        <w:spacing w:line="276" w:lineRule="auto"/>
        <w:rPr>
          <w:lang w:val="uk-UA"/>
        </w:rPr>
      </w:pPr>
    </w:p>
    <w:p w14:paraId="5E170702" w14:textId="77777777" w:rsidR="00E625D6" w:rsidRPr="00E625D6" w:rsidRDefault="00E625D6" w:rsidP="00E625D6">
      <w:pPr>
        <w:pStyle w:val="a4"/>
        <w:spacing w:line="276" w:lineRule="auto"/>
        <w:rPr>
          <w:lang w:val="uk-UA"/>
        </w:rPr>
      </w:pPr>
    </w:p>
    <w:p w14:paraId="3474C4C0" w14:textId="77777777" w:rsidR="00E625D6" w:rsidRPr="00E625D6" w:rsidRDefault="00E625D6" w:rsidP="00E625D6">
      <w:pPr>
        <w:pStyle w:val="a4"/>
        <w:spacing w:line="276" w:lineRule="auto"/>
        <w:rPr>
          <w:lang w:val="uk-UA"/>
        </w:rPr>
      </w:pPr>
    </w:p>
    <w:p w14:paraId="7EACB83D" w14:textId="77777777" w:rsidR="00E625D6" w:rsidRPr="00E625D6" w:rsidRDefault="00E625D6" w:rsidP="00E625D6">
      <w:pPr>
        <w:pStyle w:val="a4"/>
        <w:spacing w:line="276" w:lineRule="auto"/>
        <w:rPr>
          <w:lang w:val="uk-UA"/>
        </w:rPr>
      </w:pPr>
    </w:p>
    <w:p w14:paraId="1A84DB6A" w14:textId="77777777" w:rsidR="00E625D6" w:rsidRPr="00E625D6" w:rsidRDefault="00E625D6" w:rsidP="00E625D6">
      <w:pPr>
        <w:pStyle w:val="a4"/>
        <w:spacing w:line="276" w:lineRule="auto"/>
        <w:rPr>
          <w:lang w:val="uk-UA"/>
        </w:rPr>
      </w:pPr>
    </w:p>
    <w:p w14:paraId="75E2262E" w14:textId="77777777" w:rsidR="00E625D6" w:rsidRPr="00E625D6" w:rsidRDefault="00E625D6" w:rsidP="00E625D6">
      <w:pPr>
        <w:pStyle w:val="a4"/>
        <w:spacing w:line="276" w:lineRule="auto"/>
        <w:rPr>
          <w:lang w:val="uk-UA"/>
        </w:rPr>
      </w:pPr>
    </w:p>
    <w:p w14:paraId="7FDFA725" w14:textId="77777777" w:rsidR="00E625D6" w:rsidRPr="00E625D6" w:rsidRDefault="00E625D6" w:rsidP="00E625D6">
      <w:pPr>
        <w:pStyle w:val="a4"/>
        <w:spacing w:line="276" w:lineRule="auto"/>
        <w:rPr>
          <w:lang w:val="uk-UA"/>
        </w:rPr>
      </w:pPr>
    </w:p>
    <w:p w14:paraId="421C4122" w14:textId="77777777" w:rsidR="00E625D6" w:rsidRPr="00E625D6" w:rsidRDefault="00E625D6" w:rsidP="00E625D6">
      <w:pPr>
        <w:pStyle w:val="a4"/>
        <w:spacing w:line="276" w:lineRule="auto"/>
        <w:rPr>
          <w:lang w:val="uk-UA"/>
        </w:rPr>
      </w:pPr>
    </w:p>
    <w:p w14:paraId="35BB6645" w14:textId="5B9BA31D" w:rsidR="00E625D6" w:rsidRPr="00E625D6" w:rsidRDefault="00E625D6" w:rsidP="00E625D6">
      <w:pPr>
        <w:pStyle w:val="a4"/>
        <w:spacing w:line="276" w:lineRule="auto"/>
        <w:rPr>
          <w:lang w:val="uk-UA"/>
        </w:rPr>
      </w:pPr>
      <w:r w:rsidRPr="00E625D6">
        <w:rPr>
          <w:noProof/>
          <w:lang w:val="ru-RU" w:eastAsia="ru-RU"/>
        </w:rPr>
        <w:drawing>
          <wp:anchor distT="0" distB="0" distL="114300" distR="114300" simplePos="0" relativeHeight="251673600" behindDoc="1" locked="0" layoutInCell="0" allowOverlap="1" wp14:anchorId="619B0C1C" wp14:editId="3D69985B">
            <wp:simplePos x="0" y="0"/>
            <wp:positionH relativeFrom="page">
              <wp:posOffset>0</wp:posOffset>
            </wp:positionH>
            <wp:positionV relativeFrom="page">
              <wp:posOffset>0</wp:posOffset>
            </wp:positionV>
            <wp:extent cx="7560310" cy="10692130"/>
            <wp:effectExtent l="0" t="0" r="0" b="0"/>
            <wp:wrapNone/>
            <wp:docPr id="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
                      <a:extLst/>
                    </a:blip>
                    <a:srcRect/>
                    <a:stretch>
                      <a:fillRect/>
                    </a:stretch>
                  </pic:blipFill>
                  <pic:spPr bwMode="auto">
                    <a:xfrm>
                      <a:off x="0" y="0"/>
                      <a:ext cx="7560310" cy="10692130"/>
                    </a:xfrm>
                    <a:prstGeom prst="rect">
                      <a:avLst/>
                    </a:prstGeom>
                    <a:noFill/>
                  </pic:spPr>
                </pic:pic>
              </a:graphicData>
            </a:graphic>
          </wp:anchor>
        </w:drawing>
      </w:r>
    </w:p>
    <w:p w14:paraId="0472C6E5" w14:textId="77777777" w:rsidR="00E625D6" w:rsidRPr="00E625D6" w:rsidRDefault="00E625D6" w:rsidP="00E625D6">
      <w:pPr>
        <w:pStyle w:val="a4"/>
        <w:spacing w:line="276" w:lineRule="auto"/>
        <w:rPr>
          <w:lang w:val="uk-UA"/>
        </w:rPr>
      </w:pPr>
    </w:p>
    <w:p w14:paraId="197CA227" w14:textId="77777777" w:rsidR="00E625D6" w:rsidRDefault="00E625D6" w:rsidP="00E625D6">
      <w:pPr>
        <w:rPr>
          <w:color w:val="FFFFFF"/>
          <w:sz w:val="320"/>
          <w:szCs w:val="320"/>
        </w:rPr>
      </w:pPr>
      <w:r>
        <w:rPr>
          <w:color w:val="FFFFFF"/>
          <w:sz w:val="320"/>
          <w:szCs w:val="320"/>
        </w:rPr>
        <w:t>1</w:t>
      </w:r>
    </w:p>
    <w:p w14:paraId="5D657B26" w14:textId="77777777" w:rsidR="00E625D6" w:rsidRDefault="00E625D6" w:rsidP="00E625D6">
      <w:pPr>
        <w:rPr>
          <w:color w:val="FFFFFF"/>
          <w:sz w:val="96"/>
          <w:szCs w:val="96"/>
        </w:rPr>
      </w:pPr>
    </w:p>
    <w:p w14:paraId="19323780" w14:textId="77777777" w:rsidR="00E625D6" w:rsidRDefault="00E625D6" w:rsidP="00E625D6">
      <w:pPr>
        <w:rPr>
          <w:color w:val="FFFFFF"/>
          <w:sz w:val="96"/>
          <w:szCs w:val="96"/>
        </w:rPr>
      </w:pPr>
      <w:r>
        <w:rPr>
          <w:color w:val="FFFFFF"/>
          <w:sz w:val="96"/>
          <w:szCs w:val="96"/>
        </w:rPr>
        <w:t xml:space="preserve">Аналітична </w:t>
      </w:r>
    </w:p>
    <w:p w14:paraId="3687E30C" w14:textId="77777777" w:rsidR="00E625D6" w:rsidRDefault="00E625D6" w:rsidP="00E625D6">
      <w:pPr>
        <w:rPr>
          <w:color w:val="FFFFFF"/>
          <w:sz w:val="96"/>
          <w:szCs w:val="96"/>
        </w:rPr>
      </w:pPr>
      <w:r>
        <w:rPr>
          <w:color w:val="FFFFFF"/>
          <w:sz w:val="96"/>
          <w:szCs w:val="96"/>
        </w:rPr>
        <w:t>частина</w:t>
      </w:r>
    </w:p>
    <w:p w14:paraId="4244E57B" w14:textId="77777777" w:rsidR="00E625D6" w:rsidRPr="00E625D6" w:rsidRDefault="00E625D6" w:rsidP="00E625D6">
      <w:pPr>
        <w:pStyle w:val="a4"/>
        <w:spacing w:line="276" w:lineRule="auto"/>
        <w:rPr>
          <w:lang w:val="uk-UA"/>
        </w:rPr>
      </w:pPr>
    </w:p>
    <w:p w14:paraId="6824728D" w14:textId="77777777" w:rsidR="00E625D6" w:rsidRPr="00E625D6" w:rsidRDefault="00E625D6" w:rsidP="00E625D6">
      <w:pPr>
        <w:pStyle w:val="a4"/>
        <w:spacing w:line="276" w:lineRule="auto"/>
        <w:rPr>
          <w:lang w:val="uk-UA"/>
        </w:rPr>
      </w:pPr>
    </w:p>
    <w:p w14:paraId="594B8761" w14:textId="77777777" w:rsidR="00E625D6" w:rsidRPr="00E625D6" w:rsidRDefault="00E625D6" w:rsidP="00E625D6">
      <w:pPr>
        <w:pStyle w:val="a4"/>
        <w:spacing w:line="276" w:lineRule="auto"/>
        <w:rPr>
          <w:lang w:val="uk-UA"/>
        </w:rPr>
      </w:pPr>
    </w:p>
    <w:p w14:paraId="2E33F80B" w14:textId="77777777" w:rsidR="00E625D6" w:rsidRPr="00E625D6" w:rsidRDefault="00E625D6" w:rsidP="00E625D6">
      <w:pPr>
        <w:pStyle w:val="a4"/>
        <w:spacing w:line="276" w:lineRule="auto"/>
        <w:rPr>
          <w:lang w:val="uk-UA"/>
        </w:rPr>
      </w:pPr>
    </w:p>
    <w:p w14:paraId="1ABF8D6C" w14:textId="77777777" w:rsidR="00E625D6" w:rsidRPr="00E625D6" w:rsidRDefault="00E625D6" w:rsidP="00E625D6">
      <w:pPr>
        <w:pStyle w:val="a4"/>
        <w:spacing w:line="276" w:lineRule="auto"/>
        <w:rPr>
          <w:lang w:val="uk-UA"/>
        </w:rPr>
      </w:pPr>
    </w:p>
    <w:p w14:paraId="41A13064" w14:textId="77777777" w:rsidR="00E625D6" w:rsidRPr="00E625D6" w:rsidRDefault="00E625D6" w:rsidP="00E625D6">
      <w:pPr>
        <w:pStyle w:val="a4"/>
        <w:spacing w:line="276" w:lineRule="auto"/>
        <w:rPr>
          <w:lang w:val="uk-UA"/>
        </w:rPr>
        <w:sectPr w:rsidR="00E625D6" w:rsidRPr="00E625D6" w:rsidSect="00E625D6">
          <w:pgSz w:w="11900" w:h="16838"/>
          <w:pgMar w:top="1440" w:right="1440" w:bottom="1440" w:left="1140" w:header="0" w:footer="0" w:gutter="0"/>
          <w:cols w:space="720" w:equalWidth="0">
            <w:col w:w="9326"/>
          </w:cols>
        </w:sect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E625D6" w14:paraId="152C3D05" w14:textId="77777777" w:rsidTr="00431100">
        <w:trPr>
          <w:trHeight w:val="428"/>
        </w:trPr>
        <w:tc>
          <w:tcPr>
            <w:tcW w:w="8925" w:type="dxa"/>
            <w:shd w:val="clear" w:color="auto" w:fill="FDBA58"/>
            <w:vAlign w:val="bottom"/>
          </w:tcPr>
          <w:p w14:paraId="342FF415" w14:textId="77777777" w:rsidR="00E625D6" w:rsidRDefault="00E625D6" w:rsidP="00431100">
            <w:pPr>
              <w:ind w:left="300"/>
              <w:rPr>
                <w:sz w:val="20"/>
                <w:szCs w:val="20"/>
              </w:rPr>
            </w:pPr>
          </w:p>
        </w:tc>
        <w:tc>
          <w:tcPr>
            <w:tcW w:w="280" w:type="dxa"/>
            <w:vAlign w:val="bottom"/>
          </w:tcPr>
          <w:p w14:paraId="2EB388CB" w14:textId="77777777" w:rsidR="00E625D6" w:rsidRDefault="00E625D6" w:rsidP="00431100">
            <w:pPr>
              <w:rPr>
                <w:sz w:val="24"/>
                <w:szCs w:val="24"/>
              </w:rPr>
            </w:pPr>
          </w:p>
        </w:tc>
        <w:tc>
          <w:tcPr>
            <w:tcW w:w="600" w:type="dxa"/>
            <w:shd w:val="clear" w:color="auto" w:fill="098AA8"/>
            <w:vAlign w:val="bottom"/>
          </w:tcPr>
          <w:p w14:paraId="3893B24E" w14:textId="77777777" w:rsidR="00E625D6" w:rsidRDefault="00E625D6" w:rsidP="00431100">
            <w:pPr>
              <w:ind w:right="100"/>
              <w:jc w:val="right"/>
              <w:rPr>
                <w:sz w:val="20"/>
                <w:szCs w:val="20"/>
              </w:rPr>
            </w:pPr>
          </w:p>
        </w:tc>
      </w:tr>
    </w:tbl>
    <w:p w14:paraId="49E0C773" w14:textId="68AAA84E" w:rsidR="00D706ED" w:rsidRDefault="004D7C49">
      <w:pPr>
        <w:pStyle w:val="a4"/>
        <w:spacing w:line="276" w:lineRule="auto"/>
      </w:pPr>
      <w:r>
        <w:t>ПРОФІЛЬ ГРОМАДИ</w:t>
      </w:r>
    </w:p>
    <w:p w14:paraId="5927441D" w14:textId="77777777" w:rsidR="00D706ED" w:rsidRDefault="004D7C49" w:rsidP="00F84B29">
      <w:pPr>
        <w:pStyle w:val="1"/>
        <w:spacing w:line="240" w:lineRule="auto"/>
      </w:pPr>
      <w:bookmarkStart w:id="5" w:name="_Toc217913551"/>
      <w:r>
        <w:t>1.  ІСТОРИЧНИЙ РОЗВИТОК ГРОМАДИ</w:t>
      </w:r>
      <w:bookmarkEnd w:id="5"/>
    </w:p>
    <w:p w14:paraId="647DD13C" w14:textId="77777777" w:rsidR="008916E0" w:rsidRDefault="008916E0" w:rsidP="00027733">
      <w:pPr>
        <w:spacing w:before="0" w:after="0" w:line="276" w:lineRule="auto"/>
        <w:ind w:right="-428" w:firstLine="720"/>
        <w:rPr>
          <w:sz w:val="24"/>
          <w:szCs w:val="24"/>
        </w:rPr>
      </w:pPr>
    </w:p>
    <w:p w14:paraId="37D456C7" w14:textId="77932EF8"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 xml:space="preserve">Територія сучасної </w:t>
      </w:r>
      <w:r w:rsidR="008916E0" w:rsidRPr="00027733">
        <w:rPr>
          <w:rFonts w:ascii="Times New Roman" w:hAnsi="Times New Roman" w:cs="Times New Roman"/>
          <w:sz w:val="28"/>
          <w:szCs w:val="28"/>
        </w:rPr>
        <w:t>Берестин</w:t>
      </w:r>
      <w:r w:rsidRPr="00027733">
        <w:rPr>
          <w:rFonts w:ascii="Times New Roman" w:hAnsi="Times New Roman" w:cs="Times New Roman"/>
          <w:sz w:val="28"/>
          <w:szCs w:val="28"/>
        </w:rPr>
        <w:t>ської громади має багату й давню історію. Хоча через недостатню археологічну вивченість давні періоди реконструюються лише фрагментарно, наявні знахідки свідчать про безперервність заселення цих земель протягом тисячоліть.</w:t>
      </w:r>
    </w:p>
    <w:p w14:paraId="6811F24C" w14:textId="139A9362"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 xml:space="preserve">Найдавніші виявлені тут пам'ятки належать до </w:t>
      </w:r>
      <w:r w:rsidRPr="00027733">
        <w:rPr>
          <w:rFonts w:ascii="Times New Roman" w:hAnsi="Times New Roman" w:cs="Times New Roman"/>
          <w:bCs/>
          <w:sz w:val="28"/>
          <w:szCs w:val="28"/>
        </w:rPr>
        <w:t>доби бронзи (ІІ тис. до н. е.) т</w:t>
      </w:r>
      <w:r w:rsidRPr="00027733">
        <w:rPr>
          <w:rFonts w:ascii="Times New Roman" w:hAnsi="Times New Roman" w:cs="Times New Roman"/>
          <w:sz w:val="28"/>
          <w:szCs w:val="28"/>
        </w:rPr>
        <w:t xml:space="preserve">а представлені поселеннями й курганними похованнями, що вказує на співіснування землеробських і скотарських культур. У </w:t>
      </w:r>
      <w:r w:rsidRPr="00027733">
        <w:rPr>
          <w:rFonts w:ascii="Times New Roman" w:hAnsi="Times New Roman" w:cs="Times New Roman"/>
          <w:bCs/>
          <w:sz w:val="28"/>
          <w:szCs w:val="28"/>
        </w:rPr>
        <w:t>добу раннього заліза (І тис. до н. е.)</w:t>
      </w:r>
      <w:r w:rsidRPr="00027733">
        <w:rPr>
          <w:rFonts w:ascii="Times New Roman" w:hAnsi="Times New Roman" w:cs="Times New Roman"/>
          <w:sz w:val="28"/>
          <w:szCs w:val="28"/>
        </w:rPr>
        <w:t xml:space="preserve"> тут існували поселення та городища скіфського часу. Ранньосередньовічний етап (VIII–X</w:t>
      </w:r>
      <w:r w:rsidR="000A36F7" w:rsidRPr="00027733">
        <w:rPr>
          <w:rFonts w:ascii="Times New Roman" w:hAnsi="Times New Roman" w:cs="Times New Roman"/>
          <w:sz w:val="28"/>
          <w:szCs w:val="28"/>
        </w:rPr>
        <w:t xml:space="preserve"> ст.) представлений пам’ятками С</w:t>
      </w:r>
      <w:r w:rsidRPr="00027733">
        <w:rPr>
          <w:rFonts w:ascii="Times New Roman" w:hAnsi="Times New Roman" w:cs="Times New Roman"/>
          <w:sz w:val="28"/>
          <w:szCs w:val="28"/>
        </w:rPr>
        <w:t>алтівської археологічної культури, які дослідники пов’язують із Хозарським каганатом.</w:t>
      </w:r>
    </w:p>
    <w:p w14:paraId="13893DEE"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Археологічних пам’яток часів Київської держави на території громади не виявлено. Водночас історико-географічні особливості дають підстави припускати, що регіон у цей час був прикордонною зоною взаємодії осілого населення й кочових племен степової смуги.</w:t>
      </w:r>
    </w:p>
    <w:p w14:paraId="131991A8"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Після татаро-монгольської навали територія, подібно до більшої частини Лівобережної України, залишалася малозаселеною. Активне відновлення етнокультурних процесів почалося лише в козацьку добу, коли регіон набув значення прикордоння.</w:t>
      </w:r>
    </w:p>
    <w:p w14:paraId="56F5845D"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У місцевій традиції збереглася назва укріпленого козацького поселення Пахомові байраки. Топонім пов’язують із сотником Полтавського полку Пахомом, під проводом якого могло бути засноване це поселення. Проте наукових підтверджень його існування наразі немає.</w:t>
      </w:r>
    </w:p>
    <w:p w14:paraId="23E3D5AE"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 xml:space="preserve">Сучасна історія міста Берестина починається з будівництва укріплень </w:t>
      </w:r>
      <w:r w:rsidRPr="00027733">
        <w:rPr>
          <w:rFonts w:ascii="Times New Roman" w:hAnsi="Times New Roman" w:cs="Times New Roman"/>
          <w:bCs/>
          <w:sz w:val="28"/>
          <w:szCs w:val="28"/>
        </w:rPr>
        <w:t>Української оборонної лінії — системи фортифікацій для захисту від набігів кримських татар. 11 серпня 1731 року було закладено Бєльовську фортецю</w:t>
      </w:r>
      <w:r w:rsidRPr="00027733">
        <w:rPr>
          <w:rFonts w:ascii="Times New Roman" w:hAnsi="Times New Roman" w:cs="Times New Roman"/>
          <w:sz w:val="28"/>
          <w:szCs w:val="28"/>
        </w:rPr>
        <w:t xml:space="preserve">, яка стала адміністративним центром усієї лінії та першою спорудою майбутнього міста. </w:t>
      </w:r>
    </w:p>
    <w:p w14:paraId="76892B48"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Українська лінія складалася з 16 фортець і 49 редутів, з'єднаних між собою високим земляним валом і глибоким ровом. Проходила від Дніпра по річці Орелі та її притоці Берестовій до річки Береки й злиття її із Сіверським Донцем.</w:t>
      </w:r>
    </w:p>
    <w:p w14:paraId="074E5668"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У 1733 році в Бельовській фортеці розмістився один із ландміліцейських полків. Ландміліція – особливий вид іррегулярних або напіврегулярних військ, в тому числі поселених, які існували з початку XVIII до початку XX століття. На початку XIX століття все частіше іменувалася просто міліцією, і до середини століття назва ландміліція остаточно вийшла з ужитку. </w:t>
      </w:r>
    </w:p>
    <w:p w14:paraId="3B34F872" w14:textId="32E3728A" w:rsidR="009B5A60"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lastRenderedPageBreak/>
        <w:t>Поблизу фортеці виникла Солдатська слобідка, де селилися сім'ї військових. Від 1736 року тут діяла Канцелярія Українського ландміліцейського корпусу, а згодом з'явилися церква та Генеральний військовий суд, де розглядалися справи про воєнні злочини та конфлікти між військовими й козацьким населенням.</w:t>
      </w:r>
    </w:p>
    <w:p w14:paraId="62414B83" w14:textId="3A5A7485"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Зі зростанням економічної активності у місті-фортеці з’явилися ярмарки. У 1745 році їх проводили три рази на рік, місцеве населення продавало сільськогосподарські продукти та ремісничі вироби. В 1750-х рр. почало розвиватися шовківництво: у «Шовковичному казенному саду» вирощували тутові дерева, а у «Казенному саду» — фруктові дерева та виноград. У 1756 році на державні кошти зведено 16 лавок і два шинки, що здавалися в оренду.</w:t>
      </w:r>
    </w:p>
    <w:p w14:paraId="7DFABAE0"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Від 1764 року на території сучасного Берестина проживало понад 13 тисяч однодворців і близько 45 тисяч козаків.</w:t>
      </w:r>
    </w:p>
    <w:p w14:paraId="16E01EDC"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 xml:space="preserve">У 1763–1764 роках відбулися реформи Українського корпусу та формування Катерининської провінції. Українська лінія втратила оборонне значення у 1770-х роках, коли на південь від неї між Дніпром і Азовським морем збудували нову – Дніпровську лінію. І у 1784 р. її ліквідували. </w:t>
      </w:r>
    </w:p>
    <w:p w14:paraId="2F0C9E96" w14:textId="77777777" w:rsidR="00D706ED" w:rsidRPr="00027733" w:rsidRDefault="004D7C49" w:rsidP="00027733">
      <w:pPr>
        <w:spacing w:before="0" w:after="0" w:line="276" w:lineRule="auto"/>
        <w:ind w:left="567" w:right="-428" w:firstLine="567"/>
        <w:rPr>
          <w:rFonts w:ascii="Times New Roman" w:hAnsi="Times New Roman" w:cs="Times New Roman"/>
          <w:i/>
          <w:sz w:val="28"/>
          <w:szCs w:val="28"/>
        </w:rPr>
      </w:pPr>
      <w:r w:rsidRPr="00027733">
        <w:rPr>
          <w:rFonts w:ascii="Times New Roman" w:hAnsi="Times New Roman" w:cs="Times New Roman"/>
          <w:i/>
          <w:sz w:val="28"/>
          <w:szCs w:val="28"/>
        </w:rPr>
        <w:t>Укріплення Української лінії, взяті на облік як пам’ятки архітектури національного значення (постанова Ради Міністрів УРСР від 06.09.1979 № 442) і занесено до державного реєстру нерухомих пам’яток України.</w:t>
      </w:r>
    </w:p>
    <w:p w14:paraId="122CB0F8"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У 1776 році закладено фундамент церкви Благовіщення Пресвятої Богородиці, будівля Присутніх місць адміністративного центру споруджена на початку 1777 року за проєктом архітектора В. С. Поліванова. Після ліквідації козацтва місто стало повітовим центром, отримавши адміністративне значення в межах Лівобережжя.</w:t>
      </w:r>
    </w:p>
    <w:p w14:paraId="578DD0B7"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У 1781 році Бєльовська фортеця була перейменована на Костянтиноград на честь онука Катерини ІІ — Костянтина Павловича. До 1784 року повіт включав місто, п’ять солдатських слобод та 28 сіл із загальною чисельністю населення понад 56 тисяч осіб.</w:t>
      </w:r>
    </w:p>
    <w:p w14:paraId="768CE647"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У XIX столітті Костянтиноград розвивався як адміністративний, торгово-ремісничий та освітній центр. Тут відкривалися повітові училища, розвивалися ремесла, діяли заводи та млини, діяли урядові установи, Поштова контора, Управління державного майна. Місто прикрашав Казенний сад із дубами та плодовими деревами.</w:t>
      </w:r>
    </w:p>
    <w:p w14:paraId="166B1DEB"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Ключовим поштовхом для подальшого розвитку стало будівництво залізниці наприкінці ХІХ століття. У 1897 році було відкрито станцію Костянтиноград, а в 1901-му завершено будівництво лінії до м. Лозова, що перетворило місто на важливий залізничний вузол.</w:t>
      </w:r>
    </w:p>
    <w:p w14:paraId="2667780B" w14:textId="65ED927A"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lastRenderedPageBreak/>
        <w:t xml:space="preserve">У 1922 році в рамках радянської політики комунізації Костянтиноград було перейменовано на </w:t>
      </w:r>
      <w:r w:rsidR="008916E0" w:rsidRPr="00027733">
        <w:rPr>
          <w:rFonts w:ascii="Times New Roman" w:hAnsi="Times New Roman" w:cs="Times New Roman"/>
          <w:sz w:val="28"/>
          <w:szCs w:val="28"/>
          <w:lang w:val="uk-UA"/>
        </w:rPr>
        <w:t>Красноград</w:t>
      </w:r>
      <w:r w:rsidRPr="00027733">
        <w:rPr>
          <w:rFonts w:ascii="Times New Roman" w:hAnsi="Times New Roman" w:cs="Times New Roman"/>
          <w:sz w:val="28"/>
          <w:szCs w:val="28"/>
        </w:rPr>
        <w:t xml:space="preserve"> (з 1925 — короткий період місто мало назву Червоноград). Від 1923 до 1925 року місто було центром </w:t>
      </w:r>
      <w:r w:rsidR="008916E0" w:rsidRPr="00027733">
        <w:rPr>
          <w:rFonts w:ascii="Times New Roman" w:hAnsi="Times New Roman" w:cs="Times New Roman"/>
          <w:sz w:val="28"/>
          <w:szCs w:val="28"/>
          <w:lang w:val="uk-UA"/>
        </w:rPr>
        <w:t>Красноград</w:t>
      </w:r>
      <w:r w:rsidRPr="00027733">
        <w:rPr>
          <w:rFonts w:ascii="Times New Roman" w:hAnsi="Times New Roman" w:cs="Times New Roman"/>
          <w:sz w:val="28"/>
          <w:szCs w:val="28"/>
        </w:rPr>
        <w:t xml:space="preserve">ської (Червоноградської) округи, яка потім була ліквідована. Від 1925 року </w:t>
      </w:r>
      <w:r w:rsidR="008916E0" w:rsidRPr="00027733">
        <w:rPr>
          <w:rFonts w:ascii="Times New Roman" w:hAnsi="Times New Roman" w:cs="Times New Roman"/>
          <w:sz w:val="28"/>
          <w:szCs w:val="28"/>
          <w:lang w:val="uk-UA"/>
        </w:rPr>
        <w:t>Красноград</w:t>
      </w:r>
      <w:r w:rsidRPr="00027733">
        <w:rPr>
          <w:rFonts w:ascii="Times New Roman" w:hAnsi="Times New Roman" w:cs="Times New Roman"/>
          <w:sz w:val="28"/>
          <w:szCs w:val="28"/>
        </w:rPr>
        <w:t xml:space="preserve"> став райцентром Полтавської округи, а від 1932 року знаходиться у  складі Харківської області.</w:t>
      </w:r>
    </w:p>
    <w:p w14:paraId="38E79319" w14:textId="761207F0" w:rsidR="009B5A60"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21 грудня 1926 року через залізничну станцію пройшов перший потяг лінією Мерефа — Костянтиноград. 1927 року введена в експлуатацію лінія від Мерефи до Нижньодніпровська, а станція Костянтиноград набула статусу залізничного вузла. Наприкінці 1920-х років побудовано два депо та приймально-відправний пункт.</w:t>
      </w:r>
    </w:p>
    <w:p w14:paraId="28E3E122" w14:textId="0F6F38ED"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2011 року відбулася реконструкція та електрифікація станції змінним струмом (~25 кВ) для впровадження швидкісного руху до Чемпіонату Європи з футболу 2012 року. Під час реконструкції станції було оновлено станційну будівлю, яка існує з часу її побудови у 1898 році, зі збереженням її архітектурних особливостей.</w:t>
      </w:r>
    </w:p>
    <w:p w14:paraId="4D354E85"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 xml:space="preserve">У 1971 році на Хрестищенському газоконденсатному родовищі (за 3 км від села Хрестище) сталася масштабна аварія. Внаслідок незадовільного цементування обсадної колони на свердловині №35 відбувся неконтрольований викид газу під аномально високим тиском, що спричинило пожежу, яка тривала близько року. Для ліквідації аварії, спираючись на попередній досвід в Узбекистані, на найвищому державному рівні було ухвалено рішення про застосування підземного ядерного вибуху. Операція під кодовою назвою "Факел" готувалася в умовах суворої таємності силами Міністерства середнього машинобудування СРСР. </w:t>
      </w:r>
    </w:p>
    <w:p w14:paraId="111233AA"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9 липня 1972 року було проведено підземний ядерний вибух. Для цього пробурили похилу свердловину, в яку на глибину 2400 м помістили ядерний заряд. Попри розрахунки, експеримент виявився невдалим: герметизації стовбура аварійної свердловини не відбулося, і газовий фонтан не було ліквідовано. Через кілька місяців пожежу загасили стандартними методами. Вибух спричинив руйнування будівель у прилеглих населених пунктах, які згодом були відновлені коштом держави. Усі матеріали щодо проведення операції були засекречені. Медики фіксували збільшення онкологічних хвороб серед місцевого населення.</w:t>
      </w:r>
    </w:p>
    <w:p w14:paraId="0254B117"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На початку XXI ст. основними промисловими галузями економіки громади стали: газовидобувна, легка (ткацька фабрика), харчова (комбінати м'ясний і хлібопродуктів, маслозавод, завод продтоварів, хлібозавод, овочева фабрика), деревообробна (меблева фабрика) і будівельних матеріалів.</w:t>
      </w:r>
    </w:p>
    <w:p w14:paraId="5036324D" w14:textId="18FDA011" w:rsidR="000A36F7" w:rsidRPr="00027733" w:rsidRDefault="004D7C49" w:rsidP="00027733">
      <w:pPr>
        <w:pStyle w:val="ae"/>
        <w:spacing w:before="0" w:beforeAutospacing="0" w:after="0" w:afterAutospacing="0"/>
        <w:ind w:left="567" w:right="-428" w:firstLine="567"/>
        <w:rPr>
          <w:rFonts w:ascii="Times New Roman" w:hAnsi="Times New Roman" w:cs="Times New Roman"/>
          <w:color w:val="0A0A0A"/>
          <w:sz w:val="28"/>
          <w:szCs w:val="28"/>
          <w:shd w:val="clear" w:color="auto" w:fill="FFFFFF"/>
        </w:rPr>
      </w:pPr>
      <w:r w:rsidRPr="00027733">
        <w:rPr>
          <w:rFonts w:ascii="Times New Roman" w:hAnsi="Times New Roman" w:cs="Times New Roman"/>
          <w:sz w:val="28"/>
          <w:szCs w:val="28"/>
        </w:rPr>
        <w:lastRenderedPageBreak/>
        <w:t xml:space="preserve">Новий етап в історії громади розпочався у 2020 році з утворенням </w:t>
      </w:r>
      <w:r w:rsidR="008916E0" w:rsidRPr="00027733">
        <w:rPr>
          <w:rFonts w:ascii="Times New Roman" w:hAnsi="Times New Roman" w:cs="Times New Roman"/>
          <w:sz w:val="28"/>
          <w:szCs w:val="28"/>
        </w:rPr>
        <w:t>Красноград</w:t>
      </w:r>
      <w:r w:rsidRPr="00027733">
        <w:rPr>
          <w:rFonts w:ascii="Times New Roman" w:hAnsi="Times New Roman" w:cs="Times New Roman"/>
          <w:sz w:val="28"/>
          <w:szCs w:val="28"/>
        </w:rPr>
        <w:t xml:space="preserve">ської міської територіальної громади. </w:t>
      </w:r>
      <w:r w:rsidR="000A36F7" w:rsidRPr="00027733">
        <w:rPr>
          <w:rFonts w:ascii="Times New Roman" w:hAnsi="Times New Roman" w:cs="Times New Roman"/>
          <w:color w:val="0A0A0A"/>
          <w:sz w:val="28"/>
          <w:szCs w:val="28"/>
          <w:shd w:val="clear" w:color="auto" w:fill="FFFFFF"/>
        </w:rPr>
        <w:t xml:space="preserve">В рамках декомунізації та дерусифікації в Україні, </w:t>
      </w:r>
      <w:r w:rsidR="000A36F7" w:rsidRPr="00027733">
        <w:rPr>
          <w:rFonts w:ascii="Times New Roman" w:hAnsi="Times New Roman" w:cs="Times New Roman"/>
          <w:color w:val="000000"/>
          <w:sz w:val="28"/>
          <w:szCs w:val="28"/>
        </w:rPr>
        <w:t xml:space="preserve"> відповідно </w:t>
      </w:r>
      <w:r w:rsidR="000A36F7" w:rsidRPr="00027733">
        <w:rPr>
          <w:rFonts w:ascii="Times New Roman" w:hAnsi="Times New Roman" w:cs="Times New Roman"/>
          <w:sz w:val="28"/>
          <w:szCs w:val="28"/>
        </w:rPr>
        <w:t xml:space="preserve">до  </w:t>
      </w:r>
      <w:hyperlink r:id="rId14" w:history="1">
        <w:r w:rsidR="000A36F7" w:rsidRPr="00027733">
          <w:rPr>
            <w:rStyle w:val="a8"/>
            <w:rFonts w:ascii="Times New Roman" w:hAnsi="Times New Roman" w:cs="Times New Roman"/>
            <w:color w:val="auto"/>
            <w:sz w:val="28"/>
            <w:szCs w:val="28"/>
            <w:u w:val="none"/>
            <w:shd w:val="clear" w:color="auto" w:fill="FFFFFF"/>
          </w:rPr>
          <w:t>Постанови Верховної Ради України № 3984-ІХ від 19 вересня 2024 року</w:t>
        </w:r>
      </w:hyperlink>
      <w:r w:rsidR="000A36F7" w:rsidRPr="00027733">
        <w:rPr>
          <w:rFonts w:ascii="Times New Roman" w:hAnsi="Times New Roman" w:cs="Times New Roman"/>
          <w:color w:val="0A0A0A"/>
          <w:sz w:val="28"/>
          <w:szCs w:val="28"/>
          <w:shd w:val="clear" w:color="auto" w:fill="FFFFFF"/>
        </w:rPr>
        <w:t xml:space="preserve"> </w:t>
      </w:r>
      <w:r w:rsidR="000A36F7" w:rsidRPr="00027733">
        <w:rPr>
          <w:rFonts w:ascii="Times New Roman" w:hAnsi="Times New Roman" w:cs="Times New Roman"/>
          <w:color w:val="3A3A3A"/>
          <w:sz w:val="28"/>
          <w:szCs w:val="28"/>
          <w:shd w:val="clear" w:color="auto" w:fill="FFFFFF"/>
        </w:rPr>
        <w:t>"Про перейменування окремих населених пунктів та районів"</w:t>
      </w:r>
      <w:r w:rsidR="000A36F7" w:rsidRPr="00027733">
        <w:rPr>
          <w:rFonts w:ascii="Times New Roman" w:hAnsi="Times New Roman" w:cs="Times New Roman"/>
          <w:color w:val="0A0A0A"/>
          <w:sz w:val="28"/>
          <w:szCs w:val="28"/>
          <w:shd w:val="clear" w:color="auto" w:fill="FFFFFF"/>
        </w:rPr>
        <w:t xml:space="preserve">,  перейменовано місто </w:t>
      </w:r>
      <w:r w:rsidR="008916E0" w:rsidRPr="00027733">
        <w:rPr>
          <w:rFonts w:ascii="Times New Roman" w:hAnsi="Times New Roman" w:cs="Times New Roman"/>
          <w:color w:val="0A0A0A"/>
          <w:sz w:val="28"/>
          <w:szCs w:val="28"/>
          <w:shd w:val="clear" w:color="auto" w:fill="FFFFFF"/>
        </w:rPr>
        <w:t>Красноград</w:t>
      </w:r>
      <w:r w:rsidR="000A36F7" w:rsidRPr="00027733">
        <w:rPr>
          <w:rFonts w:ascii="Times New Roman" w:hAnsi="Times New Roman" w:cs="Times New Roman"/>
          <w:color w:val="0A0A0A"/>
          <w:sz w:val="28"/>
          <w:szCs w:val="28"/>
          <w:shd w:val="clear" w:color="auto" w:fill="FFFFFF"/>
        </w:rPr>
        <w:t xml:space="preserve"> на Берестин та </w:t>
      </w:r>
      <w:r w:rsidR="008916E0" w:rsidRPr="00027733">
        <w:rPr>
          <w:rFonts w:ascii="Times New Roman" w:hAnsi="Times New Roman" w:cs="Times New Roman"/>
          <w:color w:val="0A0A0A"/>
          <w:sz w:val="28"/>
          <w:szCs w:val="28"/>
          <w:shd w:val="clear" w:color="auto" w:fill="FFFFFF"/>
        </w:rPr>
        <w:t>Красноград</w:t>
      </w:r>
      <w:r w:rsidR="000A36F7" w:rsidRPr="00027733">
        <w:rPr>
          <w:rFonts w:ascii="Times New Roman" w:hAnsi="Times New Roman" w:cs="Times New Roman"/>
          <w:color w:val="0A0A0A"/>
          <w:sz w:val="28"/>
          <w:szCs w:val="28"/>
          <w:shd w:val="clear" w:color="auto" w:fill="FFFFFF"/>
        </w:rPr>
        <w:t>ський район — на Берестинський. Ця постанова набула чинності 25 вересня 2024 року. </w:t>
      </w:r>
    </w:p>
    <w:p w14:paraId="54F2662C" w14:textId="7D30E03F" w:rsidR="008916E0" w:rsidRPr="00027733" w:rsidRDefault="00B961A8" w:rsidP="00027733">
      <w:pPr>
        <w:pStyle w:val="ae"/>
        <w:spacing w:before="0" w:beforeAutospacing="0" w:after="0" w:afterAutospacing="0"/>
        <w:ind w:left="567" w:right="-428" w:firstLine="567"/>
        <w:rPr>
          <w:rFonts w:ascii="Times New Roman" w:hAnsi="Times New Roman" w:cs="Times New Roman"/>
          <w:sz w:val="28"/>
          <w:szCs w:val="28"/>
        </w:rPr>
      </w:pPr>
      <w:r w:rsidRPr="00027733">
        <w:rPr>
          <w:rFonts w:ascii="Times New Roman" w:hAnsi="Times New Roman" w:cs="Times New Roman"/>
          <w:sz w:val="28"/>
          <w:szCs w:val="28"/>
        </w:rPr>
        <w:t>Відповідно до розпорядження Кабміну України від 26.11.2025 р. №1331-р внесені зміни у додаток до розпорядження Кабінету Міністрів України  від 12 червня 2020 р. № 725 “Про визначення адміністративних центрів та затвердження територій територіальних громад Харківської області» перейменовано Красноградську міську територіальну громаду на Берестинську.</w:t>
      </w:r>
    </w:p>
    <w:p w14:paraId="409CFC94" w14:textId="0A79BB44" w:rsidR="00027733" w:rsidRDefault="004D7C49" w:rsidP="00027733">
      <w:pPr>
        <w:spacing w:before="0" w:after="0" w:line="276" w:lineRule="auto"/>
        <w:ind w:left="567" w:right="-428" w:firstLine="567"/>
        <w:rPr>
          <w:rFonts w:ascii="Times New Roman" w:hAnsi="Times New Roman" w:cs="Times New Roman"/>
          <w:sz w:val="28"/>
          <w:szCs w:val="28"/>
        </w:rPr>
      </w:pPr>
      <w:r w:rsidRPr="00027733">
        <w:rPr>
          <w:rFonts w:ascii="Times New Roman" w:hAnsi="Times New Roman" w:cs="Times New Roman"/>
          <w:sz w:val="28"/>
          <w:szCs w:val="28"/>
        </w:rPr>
        <w:t>Завдяки своїй багатій історії, місто включено до Списку історичних населених місць України, затвердженого Постановою Кабінету Міністрів України № 878 від 26 липня 2001 року.</w:t>
      </w:r>
    </w:p>
    <w:p w14:paraId="61928F3F" w14:textId="04DE48C7" w:rsidR="00D706ED" w:rsidRPr="00027733" w:rsidRDefault="00027733" w:rsidP="00027733">
      <w:pPr>
        <w:rPr>
          <w:rFonts w:ascii="Times New Roman" w:hAnsi="Times New Roman" w:cs="Times New Roman"/>
          <w:sz w:val="28"/>
          <w:szCs w:val="28"/>
        </w:rPr>
      </w:pPr>
      <w:r>
        <w:rPr>
          <w:rFonts w:ascii="Times New Roman" w:hAnsi="Times New Roman" w:cs="Times New Roman"/>
          <w:sz w:val="28"/>
          <w:szCs w:val="28"/>
        </w:rPr>
        <w:br w:type="page"/>
      </w:r>
    </w:p>
    <w:p w14:paraId="4E8E5E78" w14:textId="78E43A40" w:rsidR="00D706ED" w:rsidRPr="00027733" w:rsidRDefault="004D7C49" w:rsidP="00027733">
      <w:pPr>
        <w:pStyle w:val="2"/>
        <w:ind w:left="567" w:right="-428" w:firstLine="567"/>
        <w:rPr>
          <w:rFonts w:ascii="Times New Roman" w:hAnsi="Times New Roman" w:cs="Times New Roman"/>
          <w:sz w:val="28"/>
          <w:szCs w:val="28"/>
        </w:rPr>
      </w:pPr>
      <w:bookmarkStart w:id="6" w:name="_Toc217913552"/>
      <w:r w:rsidRPr="00027733">
        <w:rPr>
          <w:rFonts w:ascii="Times New Roman" w:hAnsi="Times New Roman" w:cs="Times New Roman"/>
          <w:sz w:val="28"/>
          <w:szCs w:val="28"/>
        </w:rPr>
        <w:lastRenderedPageBreak/>
        <w:t xml:space="preserve">Герб і прапор </w:t>
      </w:r>
      <w:r w:rsidR="008916E0" w:rsidRPr="00027733">
        <w:rPr>
          <w:rFonts w:ascii="Times New Roman" w:hAnsi="Times New Roman" w:cs="Times New Roman"/>
          <w:sz w:val="28"/>
          <w:szCs w:val="28"/>
        </w:rPr>
        <w:t>Берестин</w:t>
      </w:r>
      <w:r w:rsidRPr="00027733">
        <w:rPr>
          <w:rFonts w:ascii="Times New Roman" w:hAnsi="Times New Roman" w:cs="Times New Roman"/>
          <w:sz w:val="28"/>
          <w:szCs w:val="28"/>
        </w:rPr>
        <w:t>ської громади</w:t>
      </w:r>
      <w:bookmarkEnd w:id="6"/>
    </w:p>
    <w:p w14:paraId="46CB01BA" w14:textId="0FBA9AED" w:rsidR="00D706ED" w:rsidRPr="00027733" w:rsidRDefault="008916E0" w:rsidP="00027733">
      <w:pPr>
        <w:widowControl w:val="0"/>
        <w:shd w:val="clear" w:color="auto" w:fill="FFFFFF"/>
        <w:spacing w:before="0" w:after="0" w:line="276" w:lineRule="auto"/>
        <w:ind w:left="567" w:right="-428" w:firstLine="567"/>
        <w:rPr>
          <w:rFonts w:ascii="Times New Roman" w:hAnsi="Times New Roman" w:cs="Times New Roman"/>
          <w:sz w:val="28"/>
          <w:szCs w:val="28"/>
          <w:highlight w:val="white"/>
        </w:rPr>
      </w:pPr>
      <w:r w:rsidRPr="00027733">
        <w:rPr>
          <w:rFonts w:ascii="Times New Roman" w:hAnsi="Times New Roman" w:cs="Times New Roman"/>
          <w:sz w:val="28"/>
          <w:szCs w:val="28"/>
          <w:highlight w:val="white"/>
        </w:rPr>
        <w:t>Берестин</w:t>
      </w:r>
      <w:r w:rsidR="004D7C49" w:rsidRPr="00027733">
        <w:rPr>
          <w:rFonts w:ascii="Times New Roman" w:hAnsi="Times New Roman" w:cs="Times New Roman"/>
          <w:sz w:val="28"/>
          <w:szCs w:val="28"/>
          <w:highlight w:val="white"/>
        </w:rPr>
        <w:t xml:space="preserve">ська громада  має свій герб та прапор. </w:t>
      </w:r>
    </w:p>
    <w:p w14:paraId="55D80611" w14:textId="77777777" w:rsidR="00814F14" w:rsidRPr="00027733" w:rsidRDefault="004D7C49" w:rsidP="00027733">
      <w:pPr>
        <w:widowControl w:val="0"/>
        <w:shd w:val="clear" w:color="auto" w:fill="FFFFFF"/>
        <w:spacing w:before="0" w:after="0" w:line="276" w:lineRule="auto"/>
        <w:ind w:left="567" w:right="-428" w:firstLine="567"/>
        <w:rPr>
          <w:rFonts w:ascii="Times New Roman" w:hAnsi="Times New Roman" w:cs="Times New Roman"/>
          <w:sz w:val="28"/>
          <w:szCs w:val="28"/>
          <w:highlight w:val="white"/>
        </w:rPr>
      </w:pPr>
      <w:r w:rsidRPr="00027733">
        <w:rPr>
          <w:rFonts w:ascii="Times New Roman" w:hAnsi="Times New Roman" w:cs="Times New Roman"/>
          <w:sz w:val="28"/>
          <w:szCs w:val="28"/>
          <w:highlight w:val="white"/>
        </w:rPr>
        <w:t xml:space="preserve">Герб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 xml:space="preserve">ської територіальної громади (раніше – герб м.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 xml:space="preserve">) розроблено Скринником Василем Васильовичем та затверджено рішенням </w:t>
      </w:r>
    </w:p>
    <w:tbl>
      <w:tblPr>
        <w:tblpPr w:leftFromText="180" w:rightFromText="180" w:vertAnchor="text" w:horzAnchor="margin" w:tblpY="-525"/>
        <w:tblW w:w="9805" w:type="dxa"/>
        <w:tblLayout w:type="fixed"/>
        <w:tblCellMar>
          <w:left w:w="0" w:type="dxa"/>
          <w:right w:w="0" w:type="dxa"/>
        </w:tblCellMar>
        <w:tblLook w:val="04A0" w:firstRow="1" w:lastRow="0" w:firstColumn="1" w:lastColumn="0" w:noHBand="0" w:noVBand="1"/>
      </w:tblPr>
      <w:tblGrid>
        <w:gridCol w:w="8925"/>
        <w:gridCol w:w="280"/>
        <w:gridCol w:w="600"/>
      </w:tblGrid>
      <w:tr w:rsidR="00814F14" w:rsidRPr="00027733" w14:paraId="2C73C7A9" w14:textId="77777777" w:rsidTr="00814F14">
        <w:trPr>
          <w:trHeight w:val="428"/>
        </w:trPr>
        <w:tc>
          <w:tcPr>
            <w:tcW w:w="8925" w:type="dxa"/>
            <w:shd w:val="clear" w:color="auto" w:fill="FDBA58"/>
            <w:vAlign w:val="bottom"/>
          </w:tcPr>
          <w:p w14:paraId="425D3183" w14:textId="77777777" w:rsidR="00814F14" w:rsidRPr="00027733" w:rsidRDefault="00814F14" w:rsidP="00027733">
            <w:pPr>
              <w:ind w:left="567" w:right="-428" w:firstLine="567"/>
              <w:rPr>
                <w:rFonts w:ascii="Times New Roman" w:hAnsi="Times New Roman" w:cs="Times New Roman"/>
                <w:sz w:val="28"/>
                <w:szCs w:val="28"/>
              </w:rPr>
            </w:pPr>
          </w:p>
        </w:tc>
        <w:tc>
          <w:tcPr>
            <w:tcW w:w="280" w:type="dxa"/>
            <w:vAlign w:val="bottom"/>
          </w:tcPr>
          <w:p w14:paraId="0C4142AA" w14:textId="77777777" w:rsidR="00814F14" w:rsidRPr="00027733" w:rsidRDefault="00814F14" w:rsidP="00027733">
            <w:pPr>
              <w:ind w:left="567" w:right="-428" w:firstLine="567"/>
              <w:rPr>
                <w:rFonts w:ascii="Times New Roman" w:hAnsi="Times New Roman" w:cs="Times New Roman"/>
                <w:sz w:val="28"/>
                <w:szCs w:val="28"/>
              </w:rPr>
            </w:pPr>
          </w:p>
        </w:tc>
        <w:tc>
          <w:tcPr>
            <w:tcW w:w="600" w:type="dxa"/>
            <w:shd w:val="clear" w:color="auto" w:fill="098AA8"/>
            <w:vAlign w:val="bottom"/>
          </w:tcPr>
          <w:p w14:paraId="3EA71F97" w14:textId="77777777" w:rsidR="00814F14" w:rsidRPr="00027733" w:rsidRDefault="00814F14" w:rsidP="00027733">
            <w:pPr>
              <w:ind w:left="567" w:right="-428" w:firstLine="567"/>
              <w:jc w:val="right"/>
              <w:rPr>
                <w:rFonts w:ascii="Times New Roman" w:hAnsi="Times New Roman" w:cs="Times New Roman"/>
                <w:sz w:val="28"/>
                <w:szCs w:val="28"/>
              </w:rPr>
            </w:pPr>
          </w:p>
        </w:tc>
      </w:tr>
    </w:tbl>
    <w:p w14:paraId="750E1821" w14:textId="118C2091" w:rsidR="00D706ED" w:rsidRPr="00027733" w:rsidRDefault="004D7C49" w:rsidP="00027733">
      <w:pPr>
        <w:widowControl w:val="0"/>
        <w:shd w:val="clear" w:color="auto" w:fill="FFFFFF"/>
        <w:spacing w:before="0" w:after="0" w:line="276" w:lineRule="auto"/>
        <w:ind w:left="567" w:right="-428" w:firstLine="567"/>
        <w:rPr>
          <w:rFonts w:ascii="Times New Roman" w:hAnsi="Times New Roman" w:cs="Times New Roman"/>
          <w:sz w:val="28"/>
          <w:szCs w:val="28"/>
          <w:highlight w:val="white"/>
        </w:rPr>
      </w:pPr>
      <w:r w:rsidRPr="00027733">
        <w:rPr>
          <w:rFonts w:ascii="Times New Roman" w:hAnsi="Times New Roman" w:cs="Times New Roman"/>
          <w:sz w:val="28"/>
          <w:szCs w:val="28"/>
          <w:highlight w:val="white"/>
        </w:rPr>
        <w:t xml:space="preserve">виконавчого комітету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 xml:space="preserve">ської міської Ради народних депутатів № 524 від 14.08.1981 року. Прапор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 xml:space="preserve">ської територіальної громади Берестинської міської ради (раніше – прапор міста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 xml:space="preserve">) розроблено авторським колективом у складі: Скринник Наталії Василівни і Єніної Катерини Яківни та затверджено рішенням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ської міської ради № 183 від 12.09.2006 року.</w:t>
      </w:r>
    </w:p>
    <w:p w14:paraId="38C0A8D8" w14:textId="4214CD2F" w:rsidR="00D706ED" w:rsidRPr="00027733" w:rsidRDefault="004D7C49" w:rsidP="00027733">
      <w:pPr>
        <w:spacing w:before="0" w:after="0" w:line="276" w:lineRule="auto"/>
        <w:ind w:left="567" w:right="-428" w:firstLine="567"/>
        <w:rPr>
          <w:rFonts w:ascii="Times New Roman" w:hAnsi="Times New Roman" w:cs="Times New Roman"/>
          <w:color w:val="666666"/>
          <w:sz w:val="28"/>
          <w:szCs w:val="28"/>
          <w:highlight w:val="white"/>
        </w:rPr>
      </w:pPr>
      <w:bookmarkStart w:id="7" w:name="_heading=h.6peurvvm4ufi" w:colFirst="0" w:colLast="0"/>
      <w:bookmarkEnd w:id="7"/>
      <w:r w:rsidRPr="00027733">
        <w:rPr>
          <w:rFonts w:ascii="Times New Roman" w:hAnsi="Times New Roman" w:cs="Times New Roman"/>
          <w:b/>
          <w:color w:val="0070C0"/>
          <w:sz w:val="28"/>
          <w:szCs w:val="28"/>
          <w:highlight w:val="white"/>
        </w:rPr>
        <w:t xml:space="preserve">Герб </w:t>
      </w:r>
      <w:r w:rsidR="008916E0" w:rsidRPr="00027733">
        <w:rPr>
          <w:rFonts w:ascii="Times New Roman" w:hAnsi="Times New Roman" w:cs="Times New Roman"/>
          <w:b/>
          <w:color w:val="0070C0"/>
          <w:sz w:val="28"/>
          <w:szCs w:val="28"/>
          <w:highlight w:val="white"/>
        </w:rPr>
        <w:t>Берестин</w:t>
      </w:r>
      <w:r w:rsidRPr="00027733">
        <w:rPr>
          <w:rFonts w:ascii="Times New Roman" w:hAnsi="Times New Roman" w:cs="Times New Roman"/>
          <w:b/>
          <w:color w:val="0070C0"/>
          <w:sz w:val="28"/>
          <w:szCs w:val="28"/>
          <w:highlight w:val="white"/>
        </w:rPr>
        <w:t>ської міської територіальної громади</w:t>
      </w:r>
      <w:r w:rsidRPr="00027733">
        <w:rPr>
          <w:rFonts w:ascii="Times New Roman" w:hAnsi="Times New Roman" w:cs="Times New Roman"/>
          <w:sz w:val="28"/>
          <w:szCs w:val="28"/>
          <w:highlight w:val="white"/>
        </w:rPr>
        <w:t xml:space="preserve"> має форму французького щита. Щит герба розділено золотими стрічками на 6 різних частин, з використанням 3 кольорів: зеленого, червоного, білого (срібного), де розташовані зображення: у 1-ому полі –  напис золотистими літерами «БЕРЕСТИН” на білому полі; у 2-ому білому полі – блакитного полум’я, інші поля червоного та зеленого кольорів разом із золотими стрічками створюють стилізоване зображення колоса злакової рослини. </w:t>
      </w:r>
    </w:p>
    <w:p w14:paraId="521A2DE0" w14:textId="77777777" w:rsidR="00D706ED" w:rsidRPr="00027733" w:rsidRDefault="004D7C49" w:rsidP="00027733">
      <w:pPr>
        <w:spacing w:before="0" w:after="0" w:line="276" w:lineRule="auto"/>
        <w:ind w:left="567" w:right="-428" w:firstLine="567"/>
        <w:rPr>
          <w:rFonts w:ascii="Times New Roman" w:hAnsi="Times New Roman" w:cs="Times New Roman"/>
          <w:sz w:val="28"/>
          <w:szCs w:val="28"/>
          <w:highlight w:val="white"/>
        </w:rPr>
      </w:pPr>
      <w:r w:rsidRPr="00027733">
        <w:rPr>
          <w:rFonts w:ascii="Times New Roman" w:hAnsi="Times New Roman" w:cs="Times New Roman"/>
          <w:sz w:val="28"/>
          <w:szCs w:val="28"/>
          <w:highlight w:val="white"/>
        </w:rPr>
        <w:t>Стилізоване зображення злакового колосу – є ознакою сільськогосподарської направленості діяльності мешканців сучасної території Берестинської міської ради з давніх часів.</w:t>
      </w:r>
    </w:p>
    <w:p w14:paraId="515EC82F" w14:textId="13044D4F" w:rsidR="00D706ED" w:rsidRPr="00027733" w:rsidRDefault="004D7C49" w:rsidP="00027733">
      <w:pPr>
        <w:spacing w:before="0" w:after="0" w:line="276" w:lineRule="auto"/>
        <w:ind w:left="567" w:right="-428" w:firstLine="567"/>
        <w:rPr>
          <w:rFonts w:ascii="Times New Roman" w:hAnsi="Times New Roman" w:cs="Times New Roman"/>
          <w:color w:val="666666"/>
          <w:sz w:val="28"/>
          <w:szCs w:val="28"/>
          <w:highlight w:val="white"/>
        </w:rPr>
      </w:pPr>
      <w:r w:rsidRPr="00027733">
        <w:rPr>
          <w:rFonts w:ascii="Times New Roman" w:hAnsi="Times New Roman" w:cs="Times New Roman"/>
          <w:sz w:val="28"/>
          <w:szCs w:val="28"/>
          <w:highlight w:val="white"/>
        </w:rPr>
        <w:t xml:space="preserve">Зображення блакитного (синього) полум’я – символізує газовидобувну промисловість, як основне джерело економічного розвитку міста Берестина і добробуту жителів населених пунктів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ської громади</w:t>
      </w:r>
      <w:r w:rsidRPr="00027733">
        <w:rPr>
          <w:rFonts w:ascii="Times New Roman" w:hAnsi="Times New Roman" w:cs="Times New Roman"/>
          <w:color w:val="666666"/>
          <w:sz w:val="28"/>
          <w:szCs w:val="28"/>
          <w:highlight w:val="white"/>
        </w:rPr>
        <w:t>.</w:t>
      </w:r>
    </w:p>
    <w:p w14:paraId="3C329CCC" w14:textId="5FAACAF6" w:rsidR="00D706ED" w:rsidRPr="00027733" w:rsidRDefault="004D7C49" w:rsidP="00027733">
      <w:pPr>
        <w:widowControl w:val="0"/>
        <w:shd w:val="clear" w:color="auto" w:fill="FFFFFF"/>
        <w:spacing w:before="0" w:after="0" w:line="276" w:lineRule="auto"/>
        <w:ind w:left="567" w:right="-428" w:firstLine="567"/>
        <w:rPr>
          <w:rFonts w:ascii="Times New Roman" w:hAnsi="Times New Roman" w:cs="Times New Roman"/>
          <w:sz w:val="28"/>
          <w:szCs w:val="28"/>
          <w:highlight w:val="white"/>
        </w:rPr>
      </w:pPr>
      <w:bookmarkStart w:id="8" w:name="_heading=h.y9bh46u0o4ij" w:colFirst="0" w:colLast="0"/>
      <w:bookmarkEnd w:id="8"/>
      <w:r w:rsidRPr="00027733">
        <w:rPr>
          <w:rFonts w:ascii="Times New Roman" w:hAnsi="Times New Roman" w:cs="Times New Roman"/>
          <w:b/>
          <w:color w:val="0070C0"/>
          <w:sz w:val="28"/>
          <w:szCs w:val="28"/>
          <w:highlight w:val="white"/>
        </w:rPr>
        <w:t xml:space="preserve">Прапор </w:t>
      </w:r>
      <w:r w:rsidR="008916E0" w:rsidRPr="00027733">
        <w:rPr>
          <w:rFonts w:ascii="Times New Roman" w:hAnsi="Times New Roman" w:cs="Times New Roman"/>
          <w:b/>
          <w:color w:val="0070C0"/>
          <w:sz w:val="28"/>
          <w:szCs w:val="28"/>
        </w:rPr>
        <w:t>Берестин</w:t>
      </w:r>
      <w:r w:rsidRPr="00027733">
        <w:rPr>
          <w:rFonts w:ascii="Times New Roman" w:hAnsi="Times New Roman" w:cs="Times New Roman"/>
          <w:b/>
          <w:color w:val="0070C0"/>
          <w:sz w:val="28"/>
          <w:szCs w:val="28"/>
        </w:rPr>
        <w:t xml:space="preserve">ської міської територіальної громади </w:t>
      </w:r>
      <w:r w:rsidRPr="00027733">
        <w:rPr>
          <w:rFonts w:ascii="Times New Roman" w:hAnsi="Times New Roman" w:cs="Times New Roman"/>
          <w:sz w:val="28"/>
          <w:szCs w:val="28"/>
          <w:highlight w:val="white"/>
        </w:rPr>
        <w:t xml:space="preserve">являє собою полотнище зеленого кольору із співвідношенням сторін 2:3. У центрі прапора розташовано стилізоване зображення Бєльовської фортеці в якому розміщено герб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 xml:space="preserve">ської територіальної громади. </w:t>
      </w:r>
    </w:p>
    <w:p w14:paraId="7CB62342" w14:textId="4A577798" w:rsidR="00D706ED" w:rsidRPr="00027733" w:rsidRDefault="004D7C49" w:rsidP="00027733">
      <w:pPr>
        <w:spacing w:before="0" w:after="0" w:line="276" w:lineRule="auto"/>
        <w:ind w:left="567" w:right="-428" w:firstLine="567"/>
        <w:rPr>
          <w:rFonts w:ascii="Times New Roman" w:hAnsi="Times New Roman" w:cs="Times New Roman"/>
          <w:color w:val="666666"/>
          <w:sz w:val="28"/>
          <w:szCs w:val="28"/>
          <w:highlight w:val="white"/>
        </w:rPr>
      </w:pPr>
      <w:r w:rsidRPr="00027733">
        <w:rPr>
          <w:rFonts w:ascii="Times New Roman" w:hAnsi="Times New Roman" w:cs="Times New Roman"/>
          <w:sz w:val="28"/>
          <w:szCs w:val="28"/>
          <w:highlight w:val="white"/>
        </w:rPr>
        <w:t xml:space="preserve">Загальна композиція прапора </w:t>
      </w:r>
      <w:r w:rsidR="008916E0" w:rsidRPr="00027733">
        <w:rPr>
          <w:rFonts w:ascii="Times New Roman" w:hAnsi="Times New Roman" w:cs="Times New Roman"/>
          <w:sz w:val="28"/>
          <w:szCs w:val="28"/>
          <w:highlight w:val="white"/>
        </w:rPr>
        <w:t>Берестин</w:t>
      </w:r>
      <w:r w:rsidRPr="00027733">
        <w:rPr>
          <w:rFonts w:ascii="Times New Roman" w:hAnsi="Times New Roman" w:cs="Times New Roman"/>
          <w:sz w:val="28"/>
          <w:szCs w:val="28"/>
          <w:highlight w:val="white"/>
        </w:rPr>
        <w:t>ської громади гармонує з геральдичним рішенням побудови герба громади, а кольорові гами прапора з гербовими барвами</w:t>
      </w:r>
      <w:r w:rsidRPr="00027733">
        <w:rPr>
          <w:rFonts w:ascii="Times New Roman" w:hAnsi="Times New Roman" w:cs="Times New Roman"/>
          <w:color w:val="666666"/>
          <w:sz w:val="28"/>
          <w:szCs w:val="28"/>
          <w:highlight w:val="white"/>
        </w:rPr>
        <w:t>.</w:t>
      </w:r>
    </w:p>
    <w:p w14:paraId="5951373B" w14:textId="77777777" w:rsidR="00D706ED" w:rsidRDefault="004D7C49">
      <w:pPr>
        <w:jc w:val="center"/>
        <w:rPr>
          <w:sz w:val="23"/>
          <w:szCs w:val="23"/>
          <w:highlight w:val="white"/>
        </w:rPr>
      </w:pPr>
      <w:r>
        <w:rPr>
          <w:noProof/>
          <w:sz w:val="23"/>
          <w:szCs w:val="23"/>
          <w:lang w:val="ru-RU" w:eastAsia="ru-RU"/>
        </w:rPr>
        <w:lastRenderedPageBreak/>
        <w:drawing>
          <wp:inline distT="0" distB="0" distL="0" distR="0" wp14:anchorId="2DA0BA67" wp14:editId="1706B234">
            <wp:extent cx="1443600" cy="1833477"/>
            <wp:effectExtent l="0" t="0" r="0" b="0"/>
            <wp:docPr id="1919405672" name="image56.png" descr="C:\Users\KMR-04022021\Downloads\герб (2).jpg"/>
            <wp:cNvGraphicFramePr/>
            <a:graphic xmlns:a="http://schemas.openxmlformats.org/drawingml/2006/main">
              <a:graphicData uri="http://schemas.openxmlformats.org/drawingml/2006/picture">
                <pic:pic xmlns:pic="http://schemas.openxmlformats.org/drawingml/2006/picture">
                  <pic:nvPicPr>
                    <pic:cNvPr id="0" name="image56.png" descr="C:\Users\KMR-04022021\Downloads\герб (2).jpg"/>
                    <pic:cNvPicPr preferRelativeResize="0"/>
                  </pic:nvPicPr>
                  <pic:blipFill>
                    <a:blip r:embed="rId9"/>
                    <a:srcRect l="10552" r="10552"/>
                    <a:stretch>
                      <a:fillRect/>
                    </a:stretch>
                  </pic:blipFill>
                  <pic:spPr>
                    <a:xfrm>
                      <a:off x="0" y="0"/>
                      <a:ext cx="1443600" cy="1833477"/>
                    </a:xfrm>
                    <a:prstGeom prst="rect">
                      <a:avLst/>
                    </a:prstGeom>
                    <a:ln/>
                  </pic:spPr>
                </pic:pic>
              </a:graphicData>
            </a:graphic>
          </wp:inline>
        </w:drawing>
      </w:r>
      <w:r>
        <w:rPr>
          <w:noProof/>
          <w:sz w:val="23"/>
          <w:szCs w:val="23"/>
          <w:lang w:val="ru-RU" w:eastAsia="ru-RU"/>
        </w:rPr>
        <w:drawing>
          <wp:inline distT="0" distB="0" distL="0" distR="0" wp14:anchorId="657E7546" wp14:editId="76EF31E1">
            <wp:extent cx="2679988" cy="1775182"/>
            <wp:effectExtent l="0" t="0" r="0" b="0"/>
            <wp:docPr id="1919405664" name="image51.jpg" descr="C:\Users\KMR-04022021\Downloads\прапор (1).jpg"/>
            <wp:cNvGraphicFramePr/>
            <a:graphic xmlns:a="http://schemas.openxmlformats.org/drawingml/2006/main">
              <a:graphicData uri="http://schemas.openxmlformats.org/drawingml/2006/picture">
                <pic:pic xmlns:pic="http://schemas.openxmlformats.org/drawingml/2006/picture">
                  <pic:nvPicPr>
                    <pic:cNvPr id="0" name="image51.jpg" descr="C:\Users\KMR-04022021\Downloads\прапор (1).jpg"/>
                    <pic:cNvPicPr preferRelativeResize="0"/>
                  </pic:nvPicPr>
                  <pic:blipFill>
                    <a:blip r:embed="rId15"/>
                    <a:srcRect t="3139" b="3139"/>
                    <a:stretch>
                      <a:fillRect/>
                    </a:stretch>
                  </pic:blipFill>
                  <pic:spPr>
                    <a:xfrm>
                      <a:off x="0" y="0"/>
                      <a:ext cx="2679988" cy="1775182"/>
                    </a:xfrm>
                    <a:prstGeom prst="rect">
                      <a:avLst/>
                    </a:prstGeom>
                    <a:ln/>
                  </pic:spPr>
                </pic:pic>
              </a:graphicData>
            </a:graphic>
          </wp:inline>
        </w:drawing>
      </w:r>
    </w:p>
    <w:p w14:paraId="4BA8F390" w14:textId="7C317453" w:rsidR="00D706ED" w:rsidRPr="00027733" w:rsidRDefault="004D7C49">
      <w:pPr>
        <w:keepNext/>
        <w:pBdr>
          <w:top w:val="nil"/>
          <w:left w:val="nil"/>
          <w:bottom w:val="nil"/>
          <w:right w:val="nil"/>
          <w:between w:val="nil"/>
        </w:pBdr>
        <w:spacing w:before="167"/>
        <w:ind w:left="8"/>
        <w:jc w:val="center"/>
        <w:rPr>
          <w:rFonts w:ascii="Times New Roman" w:hAnsi="Times New Roman" w:cs="Times New Roman"/>
          <w:color w:val="000000"/>
          <w:sz w:val="28"/>
          <w:szCs w:val="28"/>
        </w:rPr>
      </w:pPr>
      <w:bookmarkStart w:id="9" w:name="_heading=h.k4qriww9bs00" w:colFirst="0" w:colLast="0"/>
      <w:bookmarkEnd w:id="9"/>
      <w:r w:rsidRPr="00027733">
        <w:rPr>
          <w:rFonts w:ascii="Times New Roman" w:hAnsi="Times New Roman" w:cs="Times New Roman"/>
          <w:color w:val="000000"/>
          <w:sz w:val="28"/>
          <w:szCs w:val="28"/>
        </w:rPr>
        <w:t xml:space="preserve">Рисунок 1.1 </w:t>
      </w:r>
      <w:r w:rsidRPr="00027733">
        <w:rPr>
          <w:rFonts w:ascii="Times New Roman" w:hAnsi="Times New Roman" w:cs="Times New Roman"/>
          <w:sz w:val="28"/>
          <w:szCs w:val="28"/>
        </w:rPr>
        <w:t>–</w:t>
      </w:r>
      <w:r w:rsidRPr="00027733">
        <w:rPr>
          <w:rFonts w:ascii="Times New Roman" w:hAnsi="Times New Roman" w:cs="Times New Roman"/>
          <w:color w:val="000000"/>
          <w:sz w:val="28"/>
          <w:szCs w:val="28"/>
        </w:rPr>
        <w:t xml:space="preserve"> Герб та прапор </w:t>
      </w:r>
      <w:r w:rsidR="008916E0" w:rsidRPr="00027733">
        <w:rPr>
          <w:rFonts w:ascii="Times New Roman" w:hAnsi="Times New Roman" w:cs="Times New Roman"/>
          <w:sz w:val="28"/>
          <w:szCs w:val="28"/>
        </w:rPr>
        <w:t>Берестин</w:t>
      </w:r>
      <w:r w:rsidRPr="00027733">
        <w:rPr>
          <w:rFonts w:ascii="Times New Roman" w:hAnsi="Times New Roman" w:cs="Times New Roman"/>
          <w:sz w:val="28"/>
          <w:szCs w:val="28"/>
        </w:rPr>
        <w:t>ської</w:t>
      </w:r>
      <w:r w:rsidRPr="00027733">
        <w:rPr>
          <w:rFonts w:ascii="Times New Roman" w:hAnsi="Times New Roman" w:cs="Times New Roman"/>
          <w:color w:val="000000"/>
          <w:sz w:val="28"/>
          <w:szCs w:val="28"/>
        </w:rPr>
        <w:t xml:space="preserve"> громади</w:t>
      </w:r>
    </w:p>
    <w:p w14:paraId="08E7271A" w14:textId="77777777" w:rsidR="00786EAC" w:rsidRPr="00027733" w:rsidRDefault="00786EAC">
      <w:pPr>
        <w:ind w:firstLine="709"/>
        <w:rPr>
          <w:rFonts w:ascii="Times New Roman" w:hAnsi="Times New Roman" w:cs="Times New Roman"/>
          <w:b/>
          <w:sz w:val="28"/>
          <w:szCs w:val="28"/>
          <w:highlight w:val="white"/>
        </w:rPr>
      </w:pPr>
    </w:p>
    <w:p w14:paraId="057A4DE0" w14:textId="1FEAAC77" w:rsidR="00D706ED" w:rsidRPr="00027733" w:rsidRDefault="004D7C49">
      <w:pPr>
        <w:ind w:firstLine="709"/>
        <w:rPr>
          <w:rFonts w:ascii="Times New Roman" w:hAnsi="Times New Roman" w:cs="Times New Roman"/>
          <w:b/>
          <w:sz w:val="28"/>
          <w:szCs w:val="28"/>
          <w:highlight w:val="white"/>
        </w:rPr>
      </w:pPr>
      <w:r w:rsidRPr="00027733">
        <w:rPr>
          <w:rFonts w:ascii="Times New Roman" w:hAnsi="Times New Roman" w:cs="Times New Roman"/>
          <w:b/>
          <w:sz w:val="28"/>
          <w:szCs w:val="28"/>
          <w:highlight w:val="white"/>
        </w:rPr>
        <w:t xml:space="preserve">Висновки: </w:t>
      </w:r>
    </w:p>
    <w:p w14:paraId="400A3B01" w14:textId="499E8DC2" w:rsidR="00D706ED" w:rsidRPr="00027733" w:rsidRDefault="004D7C49">
      <w:pPr>
        <w:spacing w:before="0" w:after="0" w:line="276" w:lineRule="auto"/>
        <w:ind w:firstLine="720"/>
        <w:rPr>
          <w:rFonts w:ascii="Times New Roman" w:hAnsi="Times New Roman" w:cs="Times New Roman"/>
          <w:sz w:val="28"/>
          <w:szCs w:val="28"/>
        </w:rPr>
      </w:pPr>
      <w:r w:rsidRPr="00027733">
        <w:rPr>
          <w:rFonts w:ascii="Times New Roman" w:hAnsi="Times New Roman" w:cs="Times New Roman"/>
          <w:sz w:val="28"/>
          <w:szCs w:val="28"/>
        </w:rPr>
        <w:t xml:space="preserve">1. </w:t>
      </w:r>
      <w:r w:rsidR="008916E0" w:rsidRPr="00027733">
        <w:rPr>
          <w:rFonts w:ascii="Times New Roman" w:hAnsi="Times New Roman" w:cs="Times New Roman"/>
          <w:i/>
          <w:sz w:val="28"/>
          <w:szCs w:val="28"/>
        </w:rPr>
        <w:t>Берестин</w:t>
      </w:r>
      <w:r w:rsidRPr="00027733">
        <w:rPr>
          <w:rFonts w:ascii="Times New Roman" w:hAnsi="Times New Roman" w:cs="Times New Roman"/>
          <w:i/>
          <w:sz w:val="28"/>
          <w:szCs w:val="28"/>
        </w:rPr>
        <w:t xml:space="preserve">ська громада знаходиться на перетині двох історико-етнографічних регіонів </w:t>
      </w:r>
      <w:r w:rsidRPr="00027733">
        <w:rPr>
          <w:rFonts w:ascii="Times New Roman" w:hAnsi="Times New Roman" w:cs="Times New Roman"/>
          <w:sz w:val="28"/>
          <w:szCs w:val="28"/>
        </w:rPr>
        <w:t>—</w:t>
      </w:r>
      <w:r w:rsidRPr="00027733">
        <w:rPr>
          <w:rFonts w:ascii="Times New Roman" w:hAnsi="Times New Roman" w:cs="Times New Roman"/>
          <w:i/>
          <w:sz w:val="28"/>
          <w:szCs w:val="28"/>
        </w:rPr>
        <w:t xml:space="preserve"> Слобожанщини та Наддніпрянщини, що мають непевні кордони в етнографічному аспекті.</w:t>
      </w:r>
    </w:p>
    <w:p w14:paraId="4581E014" w14:textId="4CD43EB6" w:rsidR="009B5A60" w:rsidRPr="000902BA" w:rsidRDefault="004D7C49" w:rsidP="000902BA">
      <w:pPr>
        <w:spacing w:before="0" w:after="0" w:line="276" w:lineRule="auto"/>
        <w:ind w:firstLine="720"/>
        <w:rPr>
          <w:rFonts w:ascii="Times New Roman" w:hAnsi="Times New Roman" w:cs="Times New Roman"/>
          <w:i/>
          <w:sz w:val="24"/>
          <w:szCs w:val="24"/>
        </w:rPr>
      </w:pPr>
      <w:r w:rsidRPr="00027733">
        <w:rPr>
          <w:rFonts w:ascii="Times New Roman" w:hAnsi="Times New Roman" w:cs="Times New Roman"/>
          <w:i/>
          <w:sz w:val="28"/>
          <w:szCs w:val="28"/>
        </w:rPr>
        <w:t>2. Протягом століть Берестин виконував функції адміністративного центру різних рівнів, що свідчить про наявність сталих управлінських традицій та досвіду</w:t>
      </w:r>
      <w:r w:rsidRPr="00027733">
        <w:rPr>
          <w:rFonts w:ascii="Times New Roman" w:hAnsi="Times New Roman" w:cs="Times New Roman"/>
          <w:i/>
          <w:sz w:val="24"/>
          <w:szCs w:val="24"/>
        </w:rPr>
        <w:t>. </w:t>
      </w:r>
    </w:p>
    <w:p w14:paraId="36BB5732" w14:textId="77777777" w:rsidR="00D706ED" w:rsidRPr="000902BA" w:rsidRDefault="004D7C49">
      <w:pPr>
        <w:spacing w:before="0" w:after="0" w:line="276" w:lineRule="auto"/>
        <w:ind w:firstLine="720"/>
        <w:rPr>
          <w:rFonts w:ascii="Times New Roman" w:hAnsi="Times New Roman" w:cs="Times New Roman"/>
          <w:sz w:val="28"/>
          <w:szCs w:val="28"/>
        </w:rPr>
      </w:pPr>
      <w:r w:rsidRPr="000902BA">
        <w:rPr>
          <w:rFonts w:ascii="Times New Roman" w:hAnsi="Times New Roman" w:cs="Times New Roman"/>
          <w:i/>
          <w:sz w:val="28"/>
          <w:szCs w:val="28"/>
        </w:rPr>
        <w:t>3. Багата історико-культурна спадщина, зокрема залишки Бєльовської фортеці та численні пам'ятки архітектури, є цінним ресурсом для розвитку культурного та історичного туризму.</w:t>
      </w:r>
    </w:p>
    <w:p w14:paraId="4C0CD927" w14:textId="77777777" w:rsidR="00D706ED" w:rsidRPr="000902BA" w:rsidRDefault="004D7C49">
      <w:pPr>
        <w:spacing w:before="0" w:after="0" w:line="276" w:lineRule="auto"/>
        <w:ind w:firstLine="720"/>
        <w:rPr>
          <w:rFonts w:ascii="Times New Roman" w:hAnsi="Times New Roman" w:cs="Times New Roman"/>
          <w:sz w:val="28"/>
          <w:szCs w:val="28"/>
        </w:rPr>
      </w:pPr>
      <w:r w:rsidRPr="000902BA">
        <w:rPr>
          <w:rFonts w:ascii="Times New Roman" w:hAnsi="Times New Roman" w:cs="Times New Roman"/>
          <w:i/>
          <w:sz w:val="28"/>
          <w:szCs w:val="28"/>
        </w:rPr>
        <w:t>4. Історія громади може стати основою для розробки та просування її бренду, посилення патріотизму і згуртування мешканців навколо спільного минулого та майбутнього.</w:t>
      </w:r>
    </w:p>
    <w:p w14:paraId="23F38BA8" w14:textId="77777777" w:rsidR="00D706ED" w:rsidRDefault="00D706ED">
      <w:pPr>
        <w:spacing w:before="0" w:after="0" w:line="276" w:lineRule="auto"/>
        <w:ind w:firstLine="720"/>
      </w:pPr>
    </w:p>
    <w:p w14:paraId="51416161" w14:textId="126E931B" w:rsidR="00D706ED" w:rsidRDefault="004D7C49">
      <w:pPr>
        <w:spacing w:before="0" w:after="0" w:line="276" w:lineRule="auto"/>
        <w:ind w:firstLine="720"/>
      </w:pPr>
      <w: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9B5A60" w14:paraId="4A997DB7" w14:textId="77777777" w:rsidTr="00431100">
        <w:trPr>
          <w:trHeight w:val="428"/>
        </w:trPr>
        <w:tc>
          <w:tcPr>
            <w:tcW w:w="8925" w:type="dxa"/>
            <w:shd w:val="clear" w:color="auto" w:fill="FDBA58"/>
            <w:vAlign w:val="bottom"/>
          </w:tcPr>
          <w:p w14:paraId="60812CB1" w14:textId="77777777" w:rsidR="009B5A60" w:rsidRDefault="009B5A60" w:rsidP="00431100">
            <w:pPr>
              <w:ind w:left="300"/>
              <w:rPr>
                <w:sz w:val="20"/>
                <w:szCs w:val="20"/>
              </w:rPr>
            </w:pPr>
          </w:p>
        </w:tc>
        <w:tc>
          <w:tcPr>
            <w:tcW w:w="280" w:type="dxa"/>
            <w:vAlign w:val="bottom"/>
          </w:tcPr>
          <w:p w14:paraId="569C746A" w14:textId="77777777" w:rsidR="009B5A60" w:rsidRDefault="009B5A60" w:rsidP="00431100">
            <w:pPr>
              <w:rPr>
                <w:sz w:val="24"/>
                <w:szCs w:val="24"/>
              </w:rPr>
            </w:pPr>
          </w:p>
        </w:tc>
        <w:tc>
          <w:tcPr>
            <w:tcW w:w="600" w:type="dxa"/>
            <w:shd w:val="clear" w:color="auto" w:fill="098AA8"/>
            <w:vAlign w:val="bottom"/>
          </w:tcPr>
          <w:p w14:paraId="4B2AF8D9" w14:textId="77777777" w:rsidR="009B5A60" w:rsidRDefault="009B5A60" w:rsidP="00431100">
            <w:pPr>
              <w:ind w:right="100"/>
              <w:jc w:val="right"/>
              <w:rPr>
                <w:sz w:val="20"/>
                <w:szCs w:val="20"/>
              </w:rPr>
            </w:pPr>
          </w:p>
        </w:tc>
      </w:tr>
    </w:tbl>
    <w:p w14:paraId="674FB146" w14:textId="77777777" w:rsidR="009B5A60" w:rsidRDefault="009B5A60">
      <w:pPr>
        <w:spacing w:before="0" w:after="0" w:line="276" w:lineRule="auto"/>
        <w:ind w:firstLine="720"/>
        <w:rPr>
          <w:rFonts w:ascii="Times New Roman" w:eastAsia="Times New Roman" w:hAnsi="Times New Roman" w:cs="Times New Roman"/>
        </w:rPr>
      </w:pPr>
    </w:p>
    <w:p w14:paraId="5441ACAA" w14:textId="77777777" w:rsidR="00D706ED" w:rsidRDefault="004D7C49" w:rsidP="00F84B29">
      <w:pPr>
        <w:pStyle w:val="1"/>
        <w:spacing w:line="240" w:lineRule="auto"/>
        <w:jc w:val="both"/>
        <w:rPr>
          <w:rFonts w:ascii="Times New Roman" w:eastAsia="Times New Roman" w:hAnsi="Times New Roman" w:cs="Times New Roman"/>
        </w:rPr>
      </w:pPr>
      <w:bookmarkStart w:id="10" w:name="_Toc217913553"/>
      <w:r>
        <w:t>2. ЗАГАЛЬНА ХАРАКТЕРИСТИКА ТА ГЕОГРАФІЧНЕ РОЗТАШУВАННЯ ГРОМАДИ</w:t>
      </w:r>
      <w:bookmarkEnd w:id="10"/>
    </w:p>
    <w:p w14:paraId="7689DB35" w14:textId="77777777" w:rsidR="00D706ED" w:rsidRDefault="00D706ED">
      <w:pPr>
        <w:spacing w:before="0" w:after="0" w:line="276" w:lineRule="auto"/>
        <w:rPr>
          <w:sz w:val="24"/>
          <w:szCs w:val="24"/>
        </w:rPr>
      </w:pPr>
    </w:p>
    <w:p w14:paraId="21AB7E36" w14:textId="77777777" w:rsidR="00D706ED" w:rsidRDefault="004D7C49">
      <w:pPr>
        <w:pStyle w:val="2"/>
        <w:ind w:firstLine="567"/>
      </w:pPr>
      <w:bookmarkStart w:id="11" w:name="_Toc217913554"/>
      <w:r>
        <w:t>Розташування та склад громади</w:t>
      </w:r>
      <w:bookmarkEnd w:id="11"/>
    </w:p>
    <w:p w14:paraId="4B159E21" w14:textId="77777777" w:rsidR="00D706ED" w:rsidRDefault="00D706ED">
      <w:pPr>
        <w:spacing w:before="0" w:after="0" w:line="276" w:lineRule="auto"/>
        <w:ind w:firstLine="720"/>
        <w:rPr>
          <w:color w:val="0D0D0D"/>
          <w:sz w:val="24"/>
          <w:szCs w:val="24"/>
        </w:rPr>
      </w:pPr>
    </w:p>
    <w:p w14:paraId="176040E4" w14:textId="77777777" w:rsidR="00D706ED" w:rsidRDefault="004D7C49">
      <w:pPr>
        <w:spacing w:before="0" w:after="0" w:line="276" w:lineRule="auto"/>
        <w:jc w:val="center"/>
        <w:rPr>
          <w:color w:val="0D0D0D"/>
          <w:sz w:val="24"/>
          <w:szCs w:val="24"/>
        </w:rPr>
      </w:pPr>
      <w:r>
        <w:rPr>
          <w:noProof/>
          <w:color w:val="0D0D0D"/>
          <w:sz w:val="24"/>
          <w:szCs w:val="24"/>
          <w:lang w:val="ru-RU" w:eastAsia="ru-RU"/>
        </w:rPr>
        <w:drawing>
          <wp:inline distT="0" distB="0" distL="0" distR="0" wp14:anchorId="435447A6" wp14:editId="51597F65">
            <wp:extent cx="5634172" cy="6962660"/>
            <wp:effectExtent l="0" t="0" r="5080" b="0"/>
            <wp:docPr id="191940568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6"/>
                    <a:srcRect/>
                    <a:stretch>
                      <a:fillRect/>
                    </a:stretch>
                  </pic:blipFill>
                  <pic:spPr>
                    <a:xfrm>
                      <a:off x="0" y="0"/>
                      <a:ext cx="5636859" cy="6965981"/>
                    </a:xfrm>
                    <a:prstGeom prst="rect">
                      <a:avLst/>
                    </a:prstGeom>
                    <a:ln/>
                  </pic:spPr>
                </pic:pic>
              </a:graphicData>
            </a:graphic>
          </wp:inline>
        </w:drawing>
      </w:r>
    </w:p>
    <w:p w14:paraId="62A629B1" w14:textId="77777777" w:rsidR="00D706ED" w:rsidRDefault="00D706ED">
      <w:pPr>
        <w:widowControl w:val="0"/>
        <w:spacing w:before="0" w:after="0" w:line="276" w:lineRule="auto"/>
        <w:ind w:firstLine="720"/>
        <w:rPr>
          <w:color w:val="0D0D0D"/>
          <w:sz w:val="16"/>
          <w:szCs w:val="16"/>
        </w:rPr>
      </w:pPr>
    </w:p>
    <w:p w14:paraId="1B9A545A" w14:textId="3E7BE26C" w:rsidR="00D706ED" w:rsidRPr="009E5308" w:rsidRDefault="004D7C49">
      <w:pPr>
        <w:widowControl w:val="0"/>
        <w:pBdr>
          <w:top w:val="nil"/>
          <w:left w:val="nil"/>
          <w:bottom w:val="nil"/>
          <w:right w:val="nil"/>
          <w:between w:val="nil"/>
        </w:pBdr>
        <w:spacing w:before="167"/>
        <w:ind w:left="8"/>
        <w:jc w:val="center"/>
        <w:rPr>
          <w:rFonts w:ascii="Times New Roman" w:hAnsi="Times New Roman" w:cs="Times New Roman"/>
          <w:color w:val="000000"/>
          <w:sz w:val="28"/>
          <w:szCs w:val="28"/>
        </w:rPr>
      </w:pPr>
      <w:r w:rsidRPr="009E5308">
        <w:rPr>
          <w:rFonts w:ascii="Times New Roman" w:hAnsi="Times New Roman" w:cs="Times New Roman"/>
          <w:color w:val="000000"/>
          <w:sz w:val="28"/>
          <w:szCs w:val="28"/>
        </w:rPr>
        <w:t xml:space="preserve">Рисунок 2.1 </w:t>
      </w:r>
      <w:r w:rsidRPr="009E5308">
        <w:rPr>
          <w:rFonts w:ascii="Times New Roman" w:hAnsi="Times New Roman" w:cs="Times New Roman"/>
          <w:sz w:val="28"/>
          <w:szCs w:val="28"/>
        </w:rPr>
        <w:t>–</w:t>
      </w:r>
      <w:r w:rsidRPr="009E5308">
        <w:rPr>
          <w:rFonts w:ascii="Times New Roman" w:hAnsi="Times New Roman" w:cs="Times New Roman"/>
          <w:color w:val="000000"/>
          <w:sz w:val="28"/>
          <w:szCs w:val="28"/>
        </w:rPr>
        <w:t xml:space="preserve"> Картосхема </w:t>
      </w:r>
      <w:r w:rsidR="008916E0" w:rsidRPr="009E5308">
        <w:rPr>
          <w:rFonts w:ascii="Times New Roman" w:hAnsi="Times New Roman" w:cs="Times New Roman"/>
          <w:sz w:val="28"/>
          <w:szCs w:val="28"/>
        </w:rPr>
        <w:t>Берестин</w:t>
      </w:r>
      <w:r w:rsidRPr="009E5308">
        <w:rPr>
          <w:rFonts w:ascii="Times New Roman" w:hAnsi="Times New Roman" w:cs="Times New Roman"/>
          <w:sz w:val="28"/>
          <w:szCs w:val="28"/>
        </w:rPr>
        <w:t>ської</w:t>
      </w:r>
      <w:r w:rsidRPr="009E5308">
        <w:rPr>
          <w:rFonts w:ascii="Times New Roman" w:hAnsi="Times New Roman" w:cs="Times New Roman"/>
          <w:color w:val="000000"/>
          <w:sz w:val="28"/>
          <w:szCs w:val="28"/>
        </w:rPr>
        <w:t xml:space="preserve"> громади </w:t>
      </w:r>
    </w:p>
    <w:p w14:paraId="30C48245" w14:textId="77777777" w:rsidR="009B5A60" w:rsidRDefault="009B5A60">
      <w:pPr>
        <w:spacing w:before="0" w:after="0" w:line="276" w:lineRule="auto"/>
        <w:ind w:firstLine="720"/>
        <w:rPr>
          <w:sz w:val="24"/>
          <w:szCs w:val="24"/>
        </w:rPr>
      </w:pPr>
      <w:bookmarkStart w:id="12" w:name="_heading=h.85s0m0qbzx3f" w:colFirst="0" w:colLast="0"/>
      <w:bookmarkEnd w:id="12"/>
    </w:p>
    <w:p w14:paraId="0AA2CD80" w14:textId="08134DE5" w:rsidR="00D706ED" w:rsidRPr="009E5308" w:rsidRDefault="008916E0" w:rsidP="009E5308">
      <w:pPr>
        <w:spacing w:before="0" w:after="0" w:line="276" w:lineRule="auto"/>
        <w:ind w:left="142" w:right="-286" w:firstLine="720"/>
        <w:rPr>
          <w:rFonts w:ascii="Times New Roman" w:hAnsi="Times New Roman" w:cs="Times New Roman"/>
          <w:color w:val="0D0D0D"/>
          <w:sz w:val="28"/>
          <w:szCs w:val="28"/>
        </w:rPr>
      </w:pPr>
      <w:r w:rsidRPr="009E5308">
        <w:rPr>
          <w:rFonts w:ascii="Times New Roman" w:hAnsi="Times New Roman" w:cs="Times New Roman"/>
          <w:sz w:val="28"/>
          <w:szCs w:val="28"/>
        </w:rPr>
        <w:lastRenderedPageBreak/>
        <w:t>Берестин</w:t>
      </w:r>
      <w:r w:rsidR="004D7C49" w:rsidRPr="009E5308">
        <w:rPr>
          <w:rFonts w:ascii="Times New Roman" w:hAnsi="Times New Roman" w:cs="Times New Roman"/>
          <w:sz w:val="28"/>
          <w:szCs w:val="28"/>
        </w:rPr>
        <w:t xml:space="preserve">ська міська територіальна громада (далі – </w:t>
      </w:r>
      <w:r w:rsidRPr="009E5308">
        <w:rPr>
          <w:rFonts w:ascii="Times New Roman" w:hAnsi="Times New Roman" w:cs="Times New Roman"/>
          <w:sz w:val="28"/>
          <w:szCs w:val="28"/>
        </w:rPr>
        <w:t>Берестин</w:t>
      </w:r>
      <w:r w:rsidR="004D7C49" w:rsidRPr="009E5308">
        <w:rPr>
          <w:rFonts w:ascii="Times New Roman" w:hAnsi="Times New Roman" w:cs="Times New Roman"/>
          <w:sz w:val="28"/>
          <w:szCs w:val="28"/>
        </w:rPr>
        <w:t xml:space="preserve">ська громада або </w:t>
      </w:r>
      <w:r w:rsidRPr="009E5308">
        <w:rPr>
          <w:rFonts w:ascii="Times New Roman" w:hAnsi="Times New Roman" w:cs="Times New Roman"/>
          <w:sz w:val="28"/>
          <w:szCs w:val="28"/>
        </w:rPr>
        <w:t>Берестин</w:t>
      </w:r>
      <w:r w:rsidR="004D7C49" w:rsidRPr="009E5308">
        <w:rPr>
          <w:rFonts w:ascii="Times New Roman" w:hAnsi="Times New Roman" w:cs="Times New Roman"/>
          <w:sz w:val="28"/>
          <w:szCs w:val="28"/>
        </w:rPr>
        <w:t xml:space="preserve">ська ТГ) утворена як міська територіальна громада відповідно до постанови Кабінету Міністрів України </w:t>
      </w:r>
      <w:r w:rsidR="004D7C49" w:rsidRPr="009E5308">
        <w:rPr>
          <w:rFonts w:ascii="Times New Roman" w:hAnsi="Times New Roman" w:cs="Times New Roman"/>
          <w:color w:val="0D0D0D"/>
          <w:sz w:val="28"/>
          <w:szCs w:val="28"/>
        </w:rPr>
        <w:t>25 жовтня 2020 року. До її складу увійшли: Берестинська міська рада, Зорянська, Іванівська, Кирилівська, Миколо-Комишуватська, Піщанська та Хрестищенська сільські ради.</w:t>
      </w:r>
    </w:p>
    <w:p w14:paraId="22B261F2" w14:textId="1D4BDABA" w:rsidR="00D706ED" w:rsidRPr="009E5308" w:rsidRDefault="004D7C49" w:rsidP="009E5308">
      <w:pPr>
        <w:spacing w:before="0" w:after="0" w:line="276" w:lineRule="auto"/>
        <w:ind w:left="142" w:right="-286" w:firstLine="720"/>
        <w:rPr>
          <w:rFonts w:ascii="Times New Roman" w:hAnsi="Times New Roman" w:cs="Times New Roman"/>
          <w:color w:val="0D0D0D"/>
          <w:sz w:val="28"/>
          <w:szCs w:val="28"/>
        </w:rPr>
      </w:pPr>
      <w:r w:rsidRPr="009E5308">
        <w:rPr>
          <w:rFonts w:ascii="Times New Roman" w:hAnsi="Times New Roman" w:cs="Times New Roman"/>
          <w:color w:val="0D0D0D"/>
          <w:sz w:val="28"/>
          <w:szCs w:val="28"/>
        </w:rPr>
        <w:t xml:space="preserve">Адміністративним центром </w:t>
      </w:r>
      <w:r w:rsidR="008916E0" w:rsidRPr="009E5308">
        <w:rPr>
          <w:rFonts w:ascii="Times New Roman" w:hAnsi="Times New Roman" w:cs="Times New Roman"/>
          <w:color w:val="0D0D0D"/>
          <w:sz w:val="28"/>
          <w:szCs w:val="28"/>
        </w:rPr>
        <w:t>Берестин</w:t>
      </w:r>
      <w:r w:rsidRPr="009E5308">
        <w:rPr>
          <w:rFonts w:ascii="Times New Roman" w:hAnsi="Times New Roman" w:cs="Times New Roman"/>
          <w:color w:val="0D0D0D"/>
          <w:sz w:val="28"/>
          <w:szCs w:val="28"/>
        </w:rPr>
        <w:t xml:space="preserve">ської громади є місто Берестин, яке до вересня 2024 року називалось </w:t>
      </w:r>
      <w:r w:rsidR="008916E0" w:rsidRPr="009E5308">
        <w:rPr>
          <w:rFonts w:ascii="Times New Roman" w:hAnsi="Times New Roman" w:cs="Times New Roman"/>
          <w:color w:val="0D0D0D"/>
          <w:sz w:val="28"/>
          <w:szCs w:val="28"/>
        </w:rPr>
        <w:t>Берестин</w:t>
      </w:r>
      <w:r w:rsidRPr="009E5308">
        <w:rPr>
          <w:rFonts w:ascii="Times New Roman" w:hAnsi="Times New Roman" w:cs="Times New Roman"/>
          <w:color w:val="0D0D0D"/>
          <w:sz w:val="28"/>
          <w:szCs w:val="28"/>
        </w:rPr>
        <w:t xml:space="preserve">. Територія громади </w:t>
      </w:r>
      <w:r w:rsidRPr="009E5308">
        <w:rPr>
          <w:rFonts w:ascii="Times New Roman" w:hAnsi="Times New Roman" w:cs="Times New Roman"/>
          <w:sz w:val="28"/>
          <w:szCs w:val="28"/>
        </w:rPr>
        <w:t>–</w:t>
      </w:r>
      <w:r w:rsidRPr="009E5308">
        <w:rPr>
          <w:rFonts w:ascii="Times New Roman" w:hAnsi="Times New Roman" w:cs="Times New Roman"/>
          <w:color w:val="0D0D0D"/>
          <w:sz w:val="28"/>
          <w:szCs w:val="28"/>
        </w:rPr>
        <w:t xml:space="preserve"> 483,4 км</w:t>
      </w:r>
      <w:r w:rsidRPr="009E5308">
        <w:rPr>
          <w:rFonts w:ascii="Times New Roman" w:hAnsi="Times New Roman" w:cs="Times New Roman"/>
          <w:color w:val="0D0D0D"/>
          <w:sz w:val="28"/>
          <w:szCs w:val="28"/>
          <w:vertAlign w:val="superscript"/>
        </w:rPr>
        <w:t>2</w:t>
      </w:r>
      <w:r w:rsidRPr="009E5308">
        <w:rPr>
          <w:rFonts w:ascii="Times New Roman" w:hAnsi="Times New Roman" w:cs="Times New Roman"/>
          <w:color w:val="0D0D0D"/>
          <w:sz w:val="28"/>
          <w:szCs w:val="28"/>
        </w:rPr>
        <w:t>, чисельність населення громади складає 30,5 тис. осіб. У громаді 26 населених пунктів, утворено 6 старостинських округів: Зорянський, Іванівський, Кумівський, Миколо-Комишуватський, Піщанський та Хрестищенський.</w:t>
      </w:r>
    </w:p>
    <w:p w14:paraId="30644E77" w14:textId="77777777" w:rsidR="00D706ED" w:rsidRPr="009E5308" w:rsidRDefault="00D706ED" w:rsidP="009E5308">
      <w:pPr>
        <w:shd w:val="clear" w:color="auto" w:fill="FFFFFF"/>
        <w:spacing w:before="0" w:after="0" w:line="276" w:lineRule="auto"/>
        <w:ind w:left="142" w:right="-286" w:firstLine="720"/>
        <w:rPr>
          <w:rFonts w:ascii="Times New Roman" w:hAnsi="Times New Roman" w:cs="Times New Roman"/>
          <w:color w:val="000000"/>
          <w:sz w:val="28"/>
          <w:szCs w:val="28"/>
        </w:rPr>
      </w:pPr>
    </w:p>
    <w:p w14:paraId="132304FF" w14:textId="29BB99E1" w:rsidR="00D706ED" w:rsidRPr="009E5308" w:rsidRDefault="004D7C49" w:rsidP="009E5308">
      <w:pPr>
        <w:keepNext/>
        <w:pBdr>
          <w:top w:val="nil"/>
          <w:left w:val="nil"/>
          <w:bottom w:val="nil"/>
          <w:right w:val="nil"/>
          <w:between w:val="nil"/>
        </w:pBdr>
        <w:spacing w:before="0"/>
        <w:ind w:left="142" w:right="-286" w:firstLine="720"/>
        <w:rPr>
          <w:rFonts w:ascii="Times New Roman" w:hAnsi="Times New Roman" w:cs="Times New Roman"/>
          <w:color w:val="000000"/>
          <w:sz w:val="28"/>
          <w:szCs w:val="28"/>
        </w:rPr>
      </w:pPr>
      <w:bookmarkStart w:id="13" w:name="_heading=h.spmfw41dr2gb" w:colFirst="0" w:colLast="0"/>
      <w:bookmarkEnd w:id="13"/>
      <w:r w:rsidRPr="009E5308">
        <w:rPr>
          <w:rFonts w:ascii="Times New Roman" w:hAnsi="Times New Roman" w:cs="Times New Roman"/>
          <w:color w:val="000000"/>
          <w:sz w:val="28"/>
          <w:szCs w:val="28"/>
        </w:rPr>
        <w:t xml:space="preserve">Таблиця 2.1 </w:t>
      </w:r>
      <w:r w:rsidRPr="009E5308">
        <w:rPr>
          <w:rFonts w:ascii="Times New Roman" w:hAnsi="Times New Roman" w:cs="Times New Roman"/>
          <w:sz w:val="28"/>
          <w:szCs w:val="28"/>
        </w:rPr>
        <w:t>–</w:t>
      </w:r>
      <w:r w:rsidRPr="009E5308">
        <w:rPr>
          <w:rFonts w:ascii="Times New Roman" w:hAnsi="Times New Roman" w:cs="Times New Roman"/>
          <w:color w:val="000000"/>
          <w:sz w:val="28"/>
          <w:szCs w:val="28"/>
        </w:rPr>
        <w:t xml:space="preserve"> Склад та чисельність населених пунктів </w:t>
      </w:r>
      <w:r w:rsidR="008916E0" w:rsidRPr="009E5308">
        <w:rPr>
          <w:rFonts w:ascii="Times New Roman" w:hAnsi="Times New Roman" w:cs="Times New Roman"/>
          <w:color w:val="000000"/>
          <w:sz w:val="28"/>
          <w:szCs w:val="28"/>
        </w:rPr>
        <w:t>Берестин</w:t>
      </w:r>
      <w:r w:rsidRPr="009E5308">
        <w:rPr>
          <w:rFonts w:ascii="Times New Roman" w:hAnsi="Times New Roman" w:cs="Times New Roman"/>
          <w:color w:val="000000"/>
          <w:sz w:val="28"/>
          <w:szCs w:val="28"/>
        </w:rPr>
        <w:t xml:space="preserve">ської громади станом на 01.01.2025 </w:t>
      </w:r>
    </w:p>
    <w:tbl>
      <w:tblPr>
        <w:tblStyle w:val="affffffffffffffffffffffffffffffffffff4"/>
        <w:tblW w:w="962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64"/>
        <w:gridCol w:w="1861"/>
        <w:gridCol w:w="2387"/>
        <w:gridCol w:w="1365"/>
        <w:gridCol w:w="1451"/>
      </w:tblGrid>
      <w:tr w:rsidR="00D706ED" w14:paraId="6BE8D0BD" w14:textId="77777777">
        <w:trPr>
          <w:trHeight w:val="20"/>
          <w:tblHeader/>
        </w:trPr>
        <w:tc>
          <w:tcPr>
            <w:tcW w:w="2564" w:type="dxa"/>
            <w:tcBorders>
              <w:top w:val="single" w:sz="4" w:space="0" w:color="000000"/>
              <w:left w:val="single" w:sz="4" w:space="0" w:color="000000"/>
              <w:bottom w:val="single" w:sz="4" w:space="0" w:color="000000"/>
              <w:right w:val="single" w:sz="4" w:space="0" w:color="000000"/>
            </w:tcBorders>
            <w:shd w:val="clear" w:color="auto" w:fill="DEEBF6"/>
            <w:tcMar>
              <w:top w:w="100" w:type="dxa"/>
              <w:left w:w="100" w:type="dxa"/>
              <w:bottom w:w="100" w:type="dxa"/>
              <w:right w:w="100" w:type="dxa"/>
            </w:tcMar>
          </w:tcPr>
          <w:p w14:paraId="41837557" w14:textId="77777777" w:rsidR="00D706ED" w:rsidRDefault="004D7C49">
            <w:pPr>
              <w:spacing w:before="0" w:after="0"/>
              <w:jc w:val="center"/>
              <w:rPr>
                <w:b/>
                <w:color w:val="222222"/>
                <w:sz w:val="20"/>
                <w:szCs w:val="20"/>
              </w:rPr>
            </w:pPr>
            <w:r>
              <w:rPr>
                <w:b/>
                <w:sz w:val="20"/>
                <w:szCs w:val="20"/>
              </w:rPr>
              <w:t>Адміністративний центр / Старостинський  округ</w:t>
            </w:r>
          </w:p>
        </w:tc>
        <w:tc>
          <w:tcPr>
            <w:tcW w:w="1861" w:type="dxa"/>
            <w:tcBorders>
              <w:top w:val="single" w:sz="4" w:space="0" w:color="000000"/>
              <w:left w:val="single" w:sz="4" w:space="0" w:color="000000"/>
              <w:bottom w:val="single" w:sz="4" w:space="0" w:color="000000"/>
              <w:right w:val="single" w:sz="4" w:space="0" w:color="000000"/>
            </w:tcBorders>
            <w:shd w:val="clear" w:color="auto" w:fill="DEEBF6"/>
            <w:tcMar>
              <w:top w:w="100" w:type="dxa"/>
              <w:left w:w="100" w:type="dxa"/>
              <w:bottom w:w="100" w:type="dxa"/>
              <w:right w:w="100" w:type="dxa"/>
            </w:tcMar>
          </w:tcPr>
          <w:p w14:paraId="6B39681D" w14:textId="77777777" w:rsidR="00D706ED" w:rsidRDefault="004D7C49">
            <w:pPr>
              <w:spacing w:before="0" w:after="0"/>
              <w:jc w:val="center"/>
              <w:rPr>
                <w:b/>
                <w:color w:val="222222"/>
                <w:sz w:val="20"/>
                <w:szCs w:val="20"/>
              </w:rPr>
            </w:pPr>
            <w:r>
              <w:rPr>
                <w:b/>
                <w:sz w:val="20"/>
                <w:szCs w:val="20"/>
              </w:rPr>
              <w:t>Назва населеного пункту</w:t>
            </w:r>
          </w:p>
        </w:tc>
        <w:tc>
          <w:tcPr>
            <w:tcW w:w="2387" w:type="dxa"/>
            <w:tcBorders>
              <w:top w:val="single" w:sz="4" w:space="0" w:color="000000"/>
              <w:left w:val="single" w:sz="4" w:space="0" w:color="000000"/>
              <w:bottom w:val="single" w:sz="4" w:space="0" w:color="000000"/>
              <w:right w:val="single" w:sz="4" w:space="0" w:color="000000"/>
            </w:tcBorders>
            <w:shd w:val="clear" w:color="auto" w:fill="DEEBF6"/>
          </w:tcPr>
          <w:p w14:paraId="145C14C0" w14:textId="77777777" w:rsidR="00D706ED" w:rsidRDefault="004D7C49">
            <w:pPr>
              <w:spacing w:before="0" w:after="0"/>
              <w:jc w:val="center"/>
              <w:rPr>
                <w:b/>
                <w:sz w:val="20"/>
                <w:szCs w:val="20"/>
              </w:rPr>
            </w:pPr>
            <w:r>
              <w:rPr>
                <w:b/>
                <w:sz w:val="20"/>
                <w:szCs w:val="20"/>
              </w:rPr>
              <w:t>КАТОТТГ</w:t>
            </w:r>
          </w:p>
        </w:tc>
        <w:tc>
          <w:tcPr>
            <w:tcW w:w="1365" w:type="dxa"/>
            <w:tcBorders>
              <w:top w:val="single" w:sz="4" w:space="0" w:color="000000"/>
              <w:left w:val="single" w:sz="4" w:space="0" w:color="000000"/>
              <w:bottom w:val="single" w:sz="4" w:space="0" w:color="000000"/>
              <w:right w:val="single" w:sz="4" w:space="0" w:color="000000"/>
            </w:tcBorders>
            <w:shd w:val="clear" w:color="auto" w:fill="DEEBF6"/>
            <w:tcMar>
              <w:top w:w="100" w:type="dxa"/>
              <w:left w:w="100" w:type="dxa"/>
              <w:bottom w:w="100" w:type="dxa"/>
              <w:right w:w="100" w:type="dxa"/>
            </w:tcMar>
          </w:tcPr>
          <w:p w14:paraId="2B94D91A" w14:textId="77777777" w:rsidR="00D706ED" w:rsidRDefault="004D7C49">
            <w:pPr>
              <w:spacing w:before="0" w:after="0"/>
              <w:jc w:val="center"/>
              <w:rPr>
                <w:b/>
                <w:color w:val="222222"/>
                <w:sz w:val="20"/>
                <w:szCs w:val="20"/>
              </w:rPr>
            </w:pPr>
            <w:r>
              <w:rPr>
                <w:b/>
                <w:sz w:val="20"/>
                <w:szCs w:val="20"/>
              </w:rPr>
              <w:t>Площа населеного пункту, га</w:t>
            </w:r>
          </w:p>
        </w:tc>
        <w:tc>
          <w:tcPr>
            <w:tcW w:w="1451" w:type="dxa"/>
            <w:tcBorders>
              <w:top w:val="single" w:sz="4" w:space="0" w:color="000000"/>
              <w:left w:val="single" w:sz="4" w:space="0" w:color="000000"/>
              <w:bottom w:val="single" w:sz="4" w:space="0" w:color="000000"/>
              <w:right w:val="single" w:sz="4" w:space="0" w:color="000000"/>
            </w:tcBorders>
            <w:shd w:val="clear" w:color="auto" w:fill="DEEBF6"/>
            <w:tcMar>
              <w:top w:w="100" w:type="dxa"/>
              <w:left w:w="100" w:type="dxa"/>
              <w:bottom w:w="100" w:type="dxa"/>
              <w:right w:w="100" w:type="dxa"/>
            </w:tcMar>
          </w:tcPr>
          <w:p w14:paraId="08597BA3" w14:textId="77777777" w:rsidR="00D706ED" w:rsidRDefault="004D7C49">
            <w:pPr>
              <w:spacing w:before="0" w:after="0"/>
              <w:jc w:val="center"/>
              <w:rPr>
                <w:b/>
                <w:color w:val="222222"/>
                <w:sz w:val="20"/>
                <w:szCs w:val="20"/>
              </w:rPr>
            </w:pPr>
            <w:r>
              <w:rPr>
                <w:b/>
                <w:sz w:val="20"/>
                <w:szCs w:val="20"/>
              </w:rPr>
              <w:t>Чисельність населення</w:t>
            </w:r>
          </w:p>
        </w:tc>
      </w:tr>
      <w:tr w:rsidR="00D706ED" w14:paraId="0C698291" w14:textId="77777777">
        <w:trPr>
          <w:trHeight w:val="20"/>
        </w:trPr>
        <w:tc>
          <w:tcPr>
            <w:tcW w:w="256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9CC929" w14:textId="77777777" w:rsidR="00D706ED" w:rsidRDefault="004D7C49">
            <w:pPr>
              <w:spacing w:before="0" w:after="0"/>
              <w:rPr>
                <w:b/>
                <w:sz w:val="20"/>
                <w:szCs w:val="20"/>
              </w:rPr>
            </w:pPr>
            <w:r>
              <w:rPr>
                <w:b/>
                <w:sz w:val="20"/>
                <w:szCs w:val="20"/>
              </w:rPr>
              <w:t>Адміністративний центр</w:t>
            </w: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DE1650" w14:textId="77777777" w:rsidR="00D706ED" w:rsidRDefault="004D7C49">
            <w:pPr>
              <w:spacing w:before="0" w:after="0"/>
              <w:rPr>
                <w:sz w:val="20"/>
                <w:szCs w:val="20"/>
              </w:rPr>
            </w:pPr>
            <w:r>
              <w:rPr>
                <w:sz w:val="20"/>
                <w:szCs w:val="20"/>
              </w:rPr>
              <w:t>м. Берестин</w:t>
            </w:r>
          </w:p>
        </w:tc>
        <w:tc>
          <w:tcPr>
            <w:tcW w:w="2387" w:type="dxa"/>
            <w:tcBorders>
              <w:top w:val="single" w:sz="4" w:space="0" w:color="000000"/>
              <w:left w:val="single" w:sz="4" w:space="0" w:color="000000"/>
              <w:bottom w:val="single" w:sz="4" w:space="0" w:color="000000"/>
              <w:right w:val="single" w:sz="4" w:space="0" w:color="000000"/>
            </w:tcBorders>
          </w:tcPr>
          <w:p w14:paraId="7D0AF4E4" w14:textId="77777777" w:rsidR="00D706ED" w:rsidRDefault="004D7C49">
            <w:pPr>
              <w:spacing w:before="0" w:after="0"/>
              <w:jc w:val="center"/>
              <w:rPr>
                <w:sz w:val="20"/>
                <w:szCs w:val="20"/>
              </w:rPr>
            </w:pPr>
            <w:r>
              <w:rPr>
                <w:sz w:val="20"/>
                <w:szCs w:val="20"/>
              </w:rPr>
              <w:t>UA63060050010042407</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61DC5F" w14:textId="77777777" w:rsidR="00D706ED" w:rsidRDefault="004D7C49">
            <w:pPr>
              <w:spacing w:before="0" w:after="0"/>
              <w:jc w:val="center"/>
              <w:rPr>
                <w:sz w:val="20"/>
                <w:szCs w:val="20"/>
              </w:rPr>
            </w:pPr>
            <w:r>
              <w:rPr>
                <w:sz w:val="20"/>
                <w:szCs w:val="20"/>
              </w:rPr>
              <w:t>1355</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4FE0A2" w14:textId="77777777" w:rsidR="00D706ED" w:rsidRDefault="004D7C49">
            <w:pPr>
              <w:spacing w:before="0" w:after="0"/>
              <w:jc w:val="center"/>
              <w:rPr>
                <w:sz w:val="20"/>
                <w:szCs w:val="20"/>
              </w:rPr>
            </w:pPr>
            <w:r>
              <w:rPr>
                <w:sz w:val="20"/>
                <w:szCs w:val="20"/>
              </w:rPr>
              <w:t>19347</w:t>
            </w:r>
          </w:p>
        </w:tc>
      </w:tr>
      <w:tr w:rsidR="00D706ED" w14:paraId="07AC2D65" w14:textId="77777777">
        <w:trPr>
          <w:trHeight w:val="20"/>
        </w:trPr>
        <w:tc>
          <w:tcPr>
            <w:tcW w:w="256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C2B4BD" w14:textId="77777777" w:rsidR="00D706ED" w:rsidRDefault="004D7C49">
            <w:pPr>
              <w:spacing w:before="0" w:after="0"/>
              <w:rPr>
                <w:b/>
                <w:color w:val="222222"/>
                <w:sz w:val="20"/>
                <w:szCs w:val="20"/>
              </w:rPr>
            </w:pPr>
            <w:r>
              <w:rPr>
                <w:b/>
                <w:color w:val="222222"/>
                <w:sz w:val="20"/>
                <w:szCs w:val="20"/>
              </w:rPr>
              <w:t>Зорянський старостинський округ</w:t>
            </w: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9C9C1D" w14:textId="77777777" w:rsidR="00D706ED" w:rsidRDefault="004D7C49">
            <w:pPr>
              <w:spacing w:before="0" w:after="0"/>
              <w:rPr>
                <w:color w:val="222222"/>
                <w:sz w:val="20"/>
                <w:szCs w:val="20"/>
              </w:rPr>
            </w:pPr>
            <w:r>
              <w:rPr>
                <w:sz w:val="20"/>
                <w:szCs w:val="20"/>
              </w:rPr>
              <w:t xml:space="preserve">с. </w:t>
            </w:r>
            <w:r>
              <w:rPr>
                <w:color w:val="222222"/>
                <w:sz w:val="20"/>
                <w:szCs w:val="20"/>
              </w:rPr>
              <w:t>Зоряне</w:t>
            </w:r>
          </w:p>
        </w:tc>
        <w:tc>
          <w:tcPr>
            <w:tcW w:w="2387" w:type="dxa"/>
            <w:tcBorders>
              <w:top w:val="single" w:sz="4" w:space="0" w:color="000000"/>
              <w:left w:val="single" w:sz="4" w:space="0" w:color="000000"/>
              <w:bottom w:val="single" w:sz="4" w:space="0" w:color="000000"/>
              <w:right w:val="single" w:sz="4" w:space="0" w:color="000000"/>
            </w:tcBorders>
          </w:tcPr>
          <w:p w14:paraId="311DDC21" w14:textId="77777777" w:rsidR="00D706ED" w:rsidRDefault="004D7C49">
            <w:pPr>
              <w:spacing w:before="0" w:after="0"/>
              <w:jc w:val="center"/>
              <w:rPr>
                <w:color w:val="222222"/>
                <w:sz w:val="20"/>
                <w:szCs w:val="20"/>
              </w:rPr>
            </w:pPr>
            <w:r>
              <w:rPr>
                <w:color w:val="222222"/>
                <w:sz w:val="20"/>
                <w:szCs w:val="20"/>
              </w:rPr>
              <w:t>UA63060050070012079</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929E6D" w14:textId="77777777" w:rsidR="00D706ED" w:rsidRDefault="004D7C49">
            <w:pPr>
              <w:spacing w:before="0" w:after="0"/>
              <w:jc w:val="center"/>
              <w:rPr>
                <w:color w:val="222222"/>
                <w:sz w:val="20"/>
                <w:szCs w:val="20"/>
              </w:rPr>
            </w:pPr>
            <w:r>
              <w:rPr>
                <w:color w:val="222222"/>
                <w:sz w:val="20"/>
                <w:szCs w:val="20"/>
              </w:rPr>
              <w:t>211,3</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D49D87" w14:textId="77777777" w:rsidR="00D706ED" w:rsidRDefault="004D7C49">
            <w:pPr>
              <w:spacing w:before="0" w:after="0"/>
              <w:jc w:val="center"/>
              <w:rPr>
                <w:color w:val="222222"/>
                <w:sz w:val="20"/>
                <w:szCs w:val="20"/>
              </w:rPr>
            </w:pPr>
            <w:r>
              <w:rPr>
                <w:color w:val="222222"/>
                <w:sz w:val="20"/>
                <w:szCs w:val="20"/>
              </w:rPr>
              <w:t>358</w:t>
            </w:r>
          </w:p>
        </w:tc>
      </w:tr>
      <w:tr w:rsidR="00D706ED" w14:paraId="681AF349"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563E00"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957CB0" w14:textId="77777777" w:rsidR="00D706ED" w:rsidRDefault="004D7C49">
            <w:pPr>
              <w:spacing w:before="0" w:after="0"/>
              <w:rPr>
                <w:color w:val="222222"/>
                <w:sz w:val="20"/>
                <w:szCs w:val="20"/>
              </w:rPr>
            </w:pPr>
            <w:r>
              <w:rPr>
                <w:sz w:val="20"/>
                <w:szCs w:val="20"/>
              </w:rPr>
              <w:t xml:space="preserve">с. </w:t>
            </w:r>
            <w:r>
              <w:rPr>
                <w:color w:val="222222"/>
                <w:sz w:val="20"/>
                <w:szCs w:val="20"/>
              </w:rPr>
              <w:t>Тишенківка</w:t>
            </w:r>
          </w:p>
        </w:tc>
        <w:tc>
          <w:tcPr>
            <w:tcW w:w="2387" w:type="dxa"/>
            <w:tcBorders>
              <w:top w:val="single" w:sz="4" w:space="0" w:color="000000"/>
              <w:left w:val="single" w:sz="4" w:space="0" w:color="000000"/>
              <w:bottom w:val="single" w:sz="4" w:space="0" w:color="000000"/>
              <w:right w:val="single" w:sz="4" w:space="0" w:color="000000"/>
            </w:tcBorders>
          </w:tcPr>
          <w:p w14:paraId="57DD3AFC" w14:textId="77777777" w:rsidR="00D706ED" w:rsidRDefault="004D7C49">
            <w:pPr>
              <w:spacing w:before="0" w:after="0"/>
              <w:jc w:val="center"/>
              <w:rPr>
                <w:color w:val="222222"/>
                <w:sz w:val="20"/>
                <w:szCs w:val="20"/>
              </w:rPr>
            </w:pPr>
            <w:r>
              <w:rPr>
                <w:color w:val="222222"/>
                <w:sz w:val="20"/>
                <w:szCs w:val="20"/>
              </w:rPr>
              <w:t>UA63060050190059817</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2CC796" w14:textId="77777777" w:rsidR="00D706ED" w:rsidRDefault="004D7C49">
            <w:pPr>
              <w:spacing w:before="0" w:after="0"/>
              <w:jc w:val="center"/>
              <w:rPr>
                <w:color w:val="222222"/>
                <w:sz w:val="20"/>
                <w:szCs w:val="20"/>
              </w:rPr>
            </w:pPr>
            <w:r>
              <w:rPr>
                <w:color w:val="222222"/>
                <w:sz w:val="20"/>
                <w:szCs w:val="20"/>
              </w:rPr>
              <w:t>272,6</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F1B0DE" w14:textId="77777777" w:rsidR="00D706ED" w:rsidRDefault="004D7C49">
            <w:pPr>
              <w:spacing w:before="0" w:after="0"/>
              <w:jc w:val="center"/>
              <w:rPr>
                <w:color w:val="222222"/>
                <w:sz w:val="20"/>
                <w:szCs w:val="20"/>
              </w:rPr>
            </w:pPr>
            <w:r>
              <w:rPr>
                <w:color w:val="222222"/>
                <w:sz w:val="20"/>
                <w:szCs w:val="20"/>
              </w:rPr>
              <w:t>256</w:t>
            </w:r>
          </w:p>
        </w:tc>
      </w:tr>
      <w:tr w:rsidR="00D706ED" w14:paraId="63A094AE"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F43206"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300FB5" w14:textId="77777777" w:rsidR="00D706ED" w:rsidRDefault="004D7C49">
            <w:pPr>
              <w:spacing w:before="0" w:after="0"/>
              <w:rPr>
                <w:color w:val="222222"/>
                <w:sz w:val="20"/>
                <w:szCs w:val="20"/>
              </w:rPr>
            </w:pPr>
            <w:r>
              <w:rPr>
                <w:sz w:val="20"/>
                <w:szCs w:val="20"/>
              </w:rPr>
              <w:t xml:space="preserve">с. </w:t>
            </w:r>
            <w:r>
              <w:rPr>
                <w:color w:val="222222"/>
                <w:sz w:val="20"/>
                <w:szCs w:val="20"/>
              </w:rPr>
              <w:t>Вишневе</w:t>
            </w:r>
          </w:p>
        </w:tc>
        <w:tc>
          <w:tcPr>
            <w:tcW w:w="2387" w:type="dxa"/>
            <w:tcBorders>
              <w:top w:val="single" w:sz="4" w:space="0" w:color="000000"/>
              <w:left w:val="single" w:sz="4" w:space="0" w:color="000000"/>
              <w:bottom w:val="single" w:sz="4" w:space="0" w:color="000000"/>
              <w:right w:val="single" w:sz="4" w:space="0" w:color="000000"/>
            </w:tcBorders>
          </w:tcPr>
          <w:p w14:paraId="21D77297" w14:textId="77777777" w:rsidR="00D706ED" w:rsidRDefault="004D7C49">
            <w:pPr>
              <w:spacing w:before="0" w:after="0"/>
              <w:jc w:val="center"/>
              <w:rPr>
                <w:color w:val="222222"/>
                <w:sz w:val="20"/>
                <w:szCs w:val="20"/>
              </w:rPr>
            </w:pPr>
            <w:r>
              <w:rPr>
                <w:color w:val="222222"/>
                <w:sz w:val="20"/>
                <w:szCs w:val="20"/>
              </w:rPr>
              <w:t>UA63060050040028612</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53CA9E" w14:textId="77777777" w:rsidR="00D706ED" w:rsidRDefault="004D7C49">
            <w:pPr>
              <w:spacing w:before="0" w:after="0"/>
              <w:jc w:val="center"/>
              <w:rPr>
                <w:color w:val="222222"/>
                <w:sz w:val="20"/>
                <w:szCs w:val="20"/>
              </w:rPr>
            </w:pPr>
            <w:r>
              <w:rPr>
                <w:color w:val="222222"/>
                <w:sz w:val="20"/>
                <w:szCs w:val="20"/>
              </w:rPr>
              <w:t>155,6</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90FF57" w14:textId="77777777" w:rsidR="00D706ED" w:rsidRDefault="004D7C49">
            <w:pPr>
              <w:spacing w:before="0" w:after="0"/>
              <w:jc w:val="center"/>
              <w:rPr>
                <w:color w:val="222222"/>
                <w:sz w:val="20"/>
                <w:szCs w:val="20"/>
              </w:rPr>
            </w:pPr>
            <w:r>
              <w:rPr>
                <w:color w:val="222222"/>
                <w:sz w:val="20"/>
                <w:szCs w:val="20"/>
              </w:rPr>
              <w:t>143</w:t>
            </w:r>
          </w:p>
        </w:tc>
      </w:tr>
      <w:tr w:rsidR="00D706ED" w14:paraId="3AEA3A82" w14:textId="77777777">
        <w:trPr>
          <w:trHeight w:val="20"/>
        </w:trPr>
        <w:tc>
          <w:tcPr>
            <w:tcW w:w="256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74BC84" w14:textId="77777777" w:rsidR="00D706ED" w:rsidRDefault="004D7C49">
            <w:pPr>
              <w:widowControl w:val="0"/>
              <w:spacing w:before="0" w:after="0"/>
              <w:rPr>
                <w:b/>
                <w:color w:val="222222"/>
                <w:sz w:val="20"/>
                <w:szCs w:val="20"/>
              </w:rPr>
            </w:pPr>
            <w:r>
              <w:rPr>
                <w:b/>
                <w:color w:val="222222"/>
                <w:sz w:val="20"/>
                <w:szCs w:val="20"/>
              </w:rPr>
              <w:t>Кумівський старостинський округ</w:t>
            </w: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70DD9B"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Дослідне</w:t>
            </w:r>
          </w:p>
        </w:tc>
        <w:tc>
          <w:tcPr>
            <w:tcW w:w="2387" w:type="dxa"/>
            <w:tcBorders>
              <w:top w:val="single" w:sz="4" w:space="0" w:color="000000"/>
              <w:left w:val="single" w:sz="4" w:space="0" w:color="000000"/>
              <w:bottom w:val="single" w:sz="4" w:space="0" w:color="000000"/>
              <w:right w:val="single" w:sz="4" w:space="0" w:color="000000"/>
            </w:tcBorders>
          </w:tcPr>
          <w:p w14:paraId="4BF2725A" w14:textId="77777777" w:rsidR="00D706ED" w:rsidRDefault="004D7C49">
            <w:pPr>
              <w:widowControl w:val="0"/>
              <w:spacing w:before="0" w:after="0"/>
              <w:jc w:val="center"/>
              <w:rPr>
                <w:color w:val="222222"/>
                <w:sz w:val="20"/>
                <w:szCs w:val="20"/>
              </w:rPr>
            </w:pPr>
            <w:r>
              <w:rPr>
                <w:color w:val="222222"/>
                <w:sz w:val="20"/>
                <w:szCs w:val="20"/>
              </w:rPr>
              <w:t>UA63060050230035734</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19C807" w14:textId="77777777" w:rsidR="00D706ED" w:rsidRDefault="004D7C49">
            <w:pPr>
              <w:widowControl w:val="0"/>
              <w:spacing w:before="0" w:after="0"/>
              <w:jc w:val="center"/>
              <w:rPr>
                <w:color w:val="222222"/>
                <w:sz w:val="20"/>
                <w:szCs w:val="20"/>
              </w:rPr>
            </w:pPr>
            <w:r>
              <w:rPr>
                <w:color w:val="222222"/>
                <w:sz w:val="20"/>
                <w:szCs w:val="20"/>
              </w:rPr>
              <w:t>23,4</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1B8C83" w14:textId="77777777" w:rsidR="00D706ED" w:rsidRDefault="004D7C49">
            <w:pPr>
              <w:widowControl w:val="0"/>
              <w:spacing w:before="0" w:after="0"/>
              <w:jc w:val="center"/>
              <w:rPr>
                <w:color w:val="222222"/>
                <w:sz w:val="20"/>
                <w:szCs w:val="20"/>
              </w:rPr>
            </w:pPr>
            <w:r>
              <w:rPr>
                <w:color w:val="222222"/>
                <w:sz w:val="20"/>
                <w:szCs w:val="20"/>
              </w:rPr>
              <w:t>349</w:t>
            </w:r>
          </w:p>
        </w:tc>
      </w:tr>
      <w:tr w:rsidR="00D706ED" w14:paraId="529B365E"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D35A8D"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45BE72"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Куми</w:t>
            </w:r>
          </w:p>
        </w:tc>
        <w:tc>
          <w:tcPr>
            <w:tcW w:w="2387" w:type="dxa"/>
            <w:tcBorders>
              <w:top w:val="single" w:sz="4" w:space="0" w:color="000000"/>
              <w:left w:val="single" w:sz="4" w:space="0" w:color="000000"/>
              <w:bottom w:val="single" w:sz="4" w:space="0" w:color="000000"/>
              <w:right w:val="single" w:sz="4" w:space="0" w:color="000000"/>
            </w:tcBorders>
          </w:tcPr>
          <w:p w14:paraId="4FA7F27B" w14:textId="77777777" w:rsidR="00D706ED" w:rsidRDefault="004D7C49">
            <w:pPr>
              <w:widowControl w:val="0"/>
              <w:spacing w:before="0" w:after="0"/>
              <w:jc w:val="center"/>
              <w:rPr>
                <w:color w:val="222222"/>
                <w:sz w:val="20"/>
                <w:szCs w:val="20"/>
              </w:rPr>
            </w:pPr>
            <w:r>
              <w:rPr>
                <w:color w:val="222222"/>
                <w:sz w:val="20"/>
                <w:szCs w:val="20"/>
              </w:rPr>
              <w:t>UA63060050240099940</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0E3511" w14:textId="77777777" w:rsidR="00D706ED" w:rsidRDefault="004D7C49">
            <w:pPr>
              <w:widowControl w:val="0"/>
              <w:spacing w:before="0" w:after="0"/>
              <w:jc w:val="center"/>
              <w:rPr>
                <w:color w:val="222222"/>
                <w:sz w:val="20"/>
                <w:szCs w:val="20"/>
              </w:rPr>
            </w:pPr>
            <w:r>
              <w:rPr>
                <w:color w:val="222222"/>
                <w:sz w:val="20"/>
                <w:szCs w:val="20"/>
              </w:rPr>
              <w:t>87,5</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16CBF5" w14:textId="77777777" w:rsidR="00D706ED" w:rsidRDefault="004D7C49">
            <w:pPr>
              <w:widowControl w:val="0"/>
              <w:spacing w:before="0" w:after="0"/>
              <w:jc w:val="center"/>
              <w:rPr>
                <w:color w:val="222222"/>
                <w:sz w:val="20"/>
                <w:szCs w:val="20"/>
              </w:rPr>
            </w:pPr>
            <w:r>
              <w:rPr>
                <w:color w:val="222222"/>
                <w:sz w:val="20"/>
                <w:szCs w:val="20"/>
              </w:rPr>
              <w:t>250</w:t>
            </w:r>
          </w:p>
        </w:tc>
      </w:tr>
      <w:tr w:rsidR="00D706ED" w14:paraId="11861FD4"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818F1D"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5C12A5"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Степове</w:t>
            </w:r>
          </w:p>
        </w:tc>
        <w:tc>
          <w:tcPr>
            <w:tcW w:w="2387" w:type="dxa"/>
            <w:tcBorders>
              <w:top w:val="single" w:sz="4" w:space="0" w:color="000000"/>
              <w:left w:val="single" w:sz="4" w:space="0" w:color="000000"/>
              <w:bottom w:val="single" w:sz="4" w:space="0" w:color="000000"/>
              <w:right w:val="single" w:sz="4" w:space="0" w:color="000000"/>
            </w:tcBorders>
          </w:tcPr>
          <w:p w14:paraId="574405E1" w14:textId="77777777" w:rsidR="00D706ED" w:rsidRDefault="004D7C49">
            <w:pPr>
              <w:widowControl w:val="0"/>
              <w:spacing w:before="0" w:after="0"/>
              <w:jc w:val="center"/>
              <w:rPr>
                <w:color w:val="222222"/>
                <w:sz w:val="20"/>
                <w:szCs w:val="20"/>
              </w:rPr>
            </w:pPr>
            <w:r>
              <w:rPr>
                <w:color w:val="222222"/>
                <w:sz w:val="20"/>
                <w:szCs w:val="20"/>
              </w:rPr>
              <w:t>UA63060050260095496</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A25C95" w14:textId="77777777" w:rsidR="00D706ED" w:rsidRDefault="004D7C49">
            <w:pPr>
              <w:widowControl w:val="0"/>
              <w:spacing w:before="0" w:after="0"/>
              <w:jc w:val="center"/>
              <w:rPr>
                <w:color w:val="222222"/>
                <w:sz w:val="20"/>
                <w:szCs w:val="20"/>
              </w:rPr>
            </w:pPr>
            <w:r>
              <w:rPr>
                <w:color w:val="222222"/>
                <w:sz w:val="20"/>
                <w:szCs w:val="20"/>
              </w:rPr>
              <w:t>43,0</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C6A3C8" w14:textId="77777777" w:rsidR="00D706ED" w:rsidRDefault="004D7C49">
            <w:pPr>
              <w:widowControl w:val="0"/>
              <w:spacing w:before="0" w:after="0"/>
              <w:jc w:val="center"/>
              <w:rPr>
                <w:color w:val="222222"/>
                <w:sz w:val="20"/>
                <w:szCs w:val="20"/>
              </w:rPr>
            </w:pPr>
            <w:r>
              <w:rPr>
                <w:color w:val="222222"/>
                <w:sz w:val="20"/>
                <w:szCs w:val="20"/>
              </w:rPr>
              <w:t>21</w:t>
            </w:r>
          </w:p>
        </w:tc>
      </w:tr>
      <w:tr w:rsidR="00D706ED" w14:paraId="0F50A79C" w14:textId="77777777">
        <w:trPr>
          <w:trHeight w:val="20"/>
        </w:trPr>
        <w:tc>
          <w:tcPr>
            <w:tcW w:w="256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7FB845" w14:textId="77777777" w:rsidR="00D706ED" w:rsidRDefault="004D7C49">
            <w:pPr>
              <w:widowControl w:val="0"/>
              <w:spacing w:before="0" w:after="0"/>
              <w:rPr>
                <w:b/>
                <w:color w:val="222222"/>
                <w:sz w:val="20"/>
                <w:szCs w:val="20"/>
              </w:rPr>
            </w:pPr>
            <w:r>
              <w:rPr>
                <w:b/>
                <w:color w:val="222222"/>
                <w:sz w:val="20"/>
                <w:szCs w:val="20"/>
              </w:rPr>
              <w:t>Миколо-Комишуватський старостинський округ</w:t>
            </w: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CD0801" w14:textId="77777777" w:rsidR="00D706ED" w:rsidRDefault="004D7C49">
            <w:pPr>
              <w:widowControl w:val="0"/>
              <w:spacing w:before="0" w:after="0"/>
              <w:jc w:val="left"/>
              <w:rPr>
                <w:color w:val="222222"/>
                <w:sz w:val="20"/>
                <w:szCs w:val="20"/>
              </w:rPr>
            </w:pPr>
            <w:r>
              <w:rPr>
                <w:sz w:val="20"/>
                <w:szCs w:val="20"/>
              </w:rPr>
              <w:t xml:space="preserve">с. </w:t>
            </w:r>
            <w:r>
              <w:rPr>
                <w:color w:val="222222"/>
                <w:sz w:val="20"/>
                <w:szCs w:val="20"/>
              </w:rPr>
              <w:t>Миколо-Комишувата</w:t>
            </w:r>
          </w:p>
        </w:tc>
        <w:tc>
          <w:tcPr>
            <w:tcW w:w="2387" w:type="dxa"/>
            <w:tcBorders>
              <w:top w:val="single" w:sz="4" w:space="0" w:color="000000"/>
              <w:left w:val="single" w:sz="4" w:space="0" w:color="000000"/>
              <w:bottom w:val="single" w:sz="4" w:space="0" w:color="000000"/>
              <w:right w:val="single" w:sz="4" w:space="0" w:color="000000"/>
            </w:tcBorders>
          </w:tcPr>
          <w:p w14:paraId="03B8FF82" w14:textId="77777777" w:rsidR="00D706ED" w:rsidRDefault="004D7C49">
            <w:pPr>
              <w:widowControl w:val="0"/>
              <w:spacing w:before="0" w:after="0"/>
              <w:jc w:val="center"/>
              <w:rPr>
                <w:color w:val="222222"/>
                <w:sz w:val="20"/>
                <w:szCs w:val="20"/>
              </w:rPr>
            </w:pPr>
            <w:r>
              <w:rPr>
                <w:color w:val="222222"/>
                <w:sz w:val="20"/>
                <w:szCs w:val="20"/>
              </w:rPr>
              <w:t>UA63060050120043468</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2EDC7D" w14:textId="77777777" w:rsidR="00D706ED" w:rsidRDefault="004D7C49">
            <w:pPr>
              <w:widowControl w:val="0"/>
              <w:spacing w:before="0" w:after="0"/>
              <w:jc w:val="center"/>
              <w:rPr>
                <w:color w:val="222222"/>
                <w:sz w:val="20"/>
                <w:szCs w:val="20"/>
              </w:rPr>
            </w:pPr>
            <w:r>
              <w:rPr>
                <w:color w:val="222222"/>
                <w:sz w:val="20"/>
                <w:szCs w:val="20"/>
              </w:rPr>
              <w:t>238,0</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CDA570" w14:textId="77777777" w:rsidR="00D706ED" w:rsidRDefault="004D7C49">
            <w:pPr>
              <w:widowControl w:val="0"/>
              <w:spacing w:before="0" w:after="0"/>
              <w:jc w:val="center"/>
              <w:rPr>
                <w:color w:val="222222"/>
                <w:sz w:val="20"/>
                <w:szCs w:val="20"/>
              </w:rPr>
            </w:pPr>
            <w:r>
              <w:rPr>
                <w:color w:val="222222"/>
                <w:sz w:val="20"/>
                <w:szCs w:val="20"/>
              </w:rPr>
              <w:t>1006</w:t>
            </w:r>
          </w:p>
        </w:tc>
      </w:tr>
      <w:tr w:rsidR="00D706ED" w14:paraId="6C17F69E"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3AD122"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75C76F"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Мокрянка</w:t>
            </w:r>
          </w:p>
        </w:tc>
        <w:tc>
          <w:tcPr>
            <w:tcW w:w="2387" w:type="dxa"/>
            <w:tcBorders>
              <w:top w:val="single" w:sz="4" w:space="0" w:color="000000"/>
              <w:left w:val="single" w:sz="4" w:space="0" w:color="000000"/>
              <w:bottom w:val="single" w:sz="4" w:space="0" w:color="000000"/>
              <w:right w:val="single" w:sz="4" w:space="0" w:color="000000"/>
            </w:tcBorders>
          </w:tcPr>
          <w:p w14:paraId="6470F578" w14:textId="77777777" w:rsidR="00D706ED" w:rsidRDefault="004D7C49">
            <w:pPr>
              <w:widowControl w:val="0"/>
              <w:spacing w:before="0" w:after="0"/>
              <w:jc w:val="center"/>
              <w:rPr>
                <w:color w:val="222222"/>
                <w:sz w:val="20"/>
                <w:szCs w:val="20"/>
              </w:rPr>
            </w:pPr>
            <w:r>
              <w:rPr>
                <w:color w:val="222222"/>
                <w:sz w:val="20"/>
                <w:szCs w:val="20"/>
              </w:rPr>
              <w:t>UA63060050130050372</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85D814" w14:textId="77777777" w:rsidR="00D706ED" w:rsidRDefault="004D7C49">
            <w:pPr>
              <w:widowControl w:val="0"/>
              <w:spacing w:before="0" w:after="0"/>
              <w:jc w:val="center"/>
              <w:rPr>
                <w:color w:val="222222"/>
                <w:sz w:val="20"/>
                <w:szCs w:val="20"/>
              </w:rPr>
            </w:pPr>
            <w:r>
              <w:rPr>
                <w:color w:val="222222"/>
                <w:sz w:val="20"/>
                <w:szCs w:val="20"/>
              </w:rPr>
              <w:t>57,9</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BF6F27" w14:textId="77777777" w:rsidR="00D706ED" w:rsidRDefault="004D7C49">
            <w:pPr>
              <w:widowControl w:val="0"/>
              <w:spacing w:before="0" w:after="0"/>
              <w:jc w:val="center"/>
              <w:rPr>
                <w:color w:val="222222"/>
                <w:sz w:val="20"/>
                <w:szCs w:val="20"/>
              </w:rPr>
            </w:pPr>
            <w:r>
              <w:rPr>
                <w:color w:val="222222"/>
                <w:sz w:val="20"/>
                <w:szCs w:val="20"/>
              </w:rPr>
              <w:t>24</w:t>
            </w:r>
          </w:p>
        </w:tc>
      </w:tr>
      <w:tr w:rsidR="00D706ED" w14:paraId="34BA5EE5"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5D083A"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118A97"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Гірчаківка</w:t>
            </w:r>
          </w:p>
        </w:tc>
        <w:tc>
          <w:tcPr>
            <w:tcW w:w="2387" w:type="dxa"/>
            <w:tcBorders>
              <w:top w:val="single" w:sz="4" w:space="0" w:color="000000"/>
              <w:left w:val="single" w:sz="4" w:space="0" w:color="000000"/>
              <w:bottom w:val="single" w:sz="4" w:space="0" w:color="000000"/>
              <w:right w:val="single" w:sz="4" w:space="0" w:color="000000"/>
            </w:tcBorders>
          </w:tcPr>
          <w:p w14:paraId="75FE7D85" w14:textId="77777777" w:rsidR="00D706ED" w:rsidRDefault="004D7C49">
            <w:pPr>
              <w:widowControl w:val="0"/>
              <w:spacing w:before="0" w:after="0"/>
              <w:jc w:val="center"/>
              <w:rPr>
                <w:color w:val="222222"/>
                <w:sz w:val="20"/>
                <w:szCs w:val="20"/>
              </w:rPr>
            </w:pPr>
            <w:r>
              <w:rPr>
                <w:color w:val="222222"/>
                <w:sz w:val="20"/>
                <w:szCs w:val="20"/>
              </w:rPr>
              <w:t>UA63060050050012616</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226023" w14:textId="77777777" w:rsidR="00D706ED" w:rsidRDefault="004D7C49">
            <w:pPr>
              <w:widowControl w:val="0"/>
              <w:spacing w:before="0" w:after="0"/>
              <w:jc w:val="center"/>
              <w:rPr>
                <w:color w:val="222222"/>
                <w:sz w:val="20"/>
                <w:szCs w:val="20"/>
              </w:rPr>
            </w:pPr>
            <w:r>
              <w:rPr>
                <w:color w:val="222222"/>
                <w:sz w:val="20"/>
                <w:szCs w:val="20"/>
              </w:rPr>
              <w:t>32,8</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CF0332" w14:textId="77777777" w:rsidR="00D706ED" w:rsidRDefault="004D7C49">
            <w:pPr>
              <w:widowControl w:val="0"/>
              <w:spacing w:before="0" w:after="0"/>
              <w:jc w:val="center"/>
              <w:rPr>
                <w:color w:val="222222"/>
                <w:sz w:val="20"/>
                <w:szCs w:val="20"/>
              </w:rPr>
            </w:pPr>
            <w:r>
              <w:rPr>
                <w:color w:val="222222"/>
                <w:sz w:val="20"/>
                <w:szCs w:val="20"/>
              </w:rPr>
              <w:t>21</w:t>
            </w:r>
          </w:p>
        </w:tc>
      </w:tr>
      <w:tr w:rsidR="00D706ED" w14:paraId="6BE8EE8A" w14:textId="77777777">
        <w:trPr>
          <w:trHeight w:val="20"/>
        </w:trPr>
        <w:tc>
          <w:tcPr>
            <w:tcW w:w="256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D746D6" w14:textId="77777777" w:rsidR="00D706ED" w:rsidRDefault="004D7C49">
            <w:pPr>
              <w:widowControl w:val="0"/>
              <w:spacing w:before="0" w:after="0"/>
              <w:rPr>
                <w:b/>
                <w:color w:val="222222"/>
                <w:sz w:val="20"/>
                <w:szCs w:val="20"/>
              </w:rPr>
            </w:pPr>
            <w:r>
              <w:rPr>
                <w:b/>
                <w:color w:val="222222"/>
                <w:sz w:val="20"/>
                <w:szCs w:val="20"/>
              </w:rPr>
              <w:t>Іванівський старостинський округ</w:t>
            </w: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C5832B"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Іванівське</w:t>
            </w:r>
          </w:p>
        </w:tc>
        <w:tc>
          <w:tcPr>
            <w:tcW w:w="2387" w:type="dxa"/>
            <w:tcBorders>
              <w:top w:val="single" w:sz="4" w:space="0" w:color="000000"/>
              <w:left w:val="single" w:sz="4" w:space="0" w:color="000000"/>
              <w:bottom w:val="single" w:sz="4" w:space="0" w:color="000000"/>
              <w:right w:val="single" w:sz="4" w:space="0" w:color="000000"/>
            </w:tcBorders>
          </w:tcPr>
          <w:p w14:paraId="4945D32D" w14:textId="77777777" w:rsidR="00D706ED" w:rsidRDefault="004D7C49">
            <w:pPr>
              <w:widowControl w:val="0"/>
              <w:spacing w:before="0" w:after="0"/>
              <w:jc w:val="center"/>
              <w:rPr>
                <w:color w:val="222222"/>
                <w:sz w:val="20"/>
                <w:szCs w:val="20"/>
              </w:rPr>
            </w:pPr>
            <w:r>
              <w:rPr>
                <w:color w:val="222222"/>
                <w:sz w:val="20"/>
                <w:szCs w:val="20"/>
              </w:rPr>
              <w:t>UA63060050080050891</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C334ED" w14:textId="77777777" w:rsidR="00D706ED" w:rsidRDefault="004D7C49">
            <w:pPr>
              <w:widowControl w:val="0"/>
              <w:spacing w:before="0" w:after="0"/>
              <w:jc w:val="center"/>
              <w:rPr>
                <w:color w:val="222222"/>
                <w:sz w:val="20"/>
                <w:szCs w:val="20"/>
              </w:rPr>
            </w:pPr>
            <w:r>
              <w:rPr>
                <w:color w:val="222222"/>
                <w:sz w:val="20"/>
                <w:szCs w:val="20"/>
              </w:rPr>
              <w:t>381,8</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D217D3" w14:textId="77777777" w:rsidR="00D706ED" w:rsidRDefault="004D7C49">
            <w:pPr>
              <w:widowControl w:val="0"/>
              <w:spacing w:before="0" w:after="0"/>
              <w:jc w:val="center"/>
              <w:rPr>
                <w:color w:val="222222"/>
                <w:sz w:val="20"/>
                <w:szCs w:val="20"/>
              </w:rPr>
            </w:pPr>
            <w:r>
              <w:rPr>
                <w:color w:val="222222"/>
                <w:sz w:val="20"/>
                <w:szCs w:val="20"/>
              </w:rPr>
              <w:t>716</w:t>
            </w:r>
          </w:p>
        </w:tc>
      </w:tr>
      <w:tr w:rsidR="00D706ED" w14:paraId="40BFDEAE"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140BC2"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13F369" w14:textId="77777777" w:rsidR="00D706ED" w:rsidRDefault="004D7C49">
            <w:pPr>
              <w:widowControl w:val="0"/>
              <w:spacing w:before="0" w:after="0"/>
              <w:jc w:val="left"/>
              <w:rPr>
                <w:color w:val="222222"/>
                <w:sz w:val="20"/>
                <w:szCs w:val="20"/>
              </w:rPr>
            </w:pPr>
            <w:r>
              <w:rPr>
                <w:sz w:val="20"/>
                <w:szCs w:val="20"/>
              </w:rPr>
              <w:t xml:space="preserve">с. </w:t>
            </w:r>
            <w:r>
              <w:rPr>
                <w:color w:val="222222"/>
                <w:sz w:val="20"/>
                <w:szCs w:val="20"/>
              </w:rPr>
              <w:t>Берестовенька</w:t>
            </w:r>
          </w:p>
        </w:tc>
        <w:tc>
          <w:tcPr>
            <w:tcW w:w="2387" w:type="dxa"/>
            <w:tcBorders>
              <w:top w:val="single" w:sz="4" w:space="0" w:color="000000"/>
              <w:left w:val="single" w:sz="4" w:space="0" w:color="000000"/>
              <w:bottom w:val="single" w:sz="4" w:space="0" w:color="000000"/>
              <w:right w:val="single" w:sz="4" w:space="0" w:color="000000"/>
            </w:tcBorders>
          </w:tcPr>
          <w:p w14:paraId="366DC622" w14:textId="77777777" w:rsidR="00D706ED" w:rsidRDefault="004D7C49">
            <w:pPr>
              <w:widowControl w:val="0"/>
              <w:spacing w:before="0" w:after="0"/>
              <w:jc w:val="center"/>
              <w:rPr>
                <w:color w:val="222222"/>
                <w:sz w:val="20"/>
                <w:szCs w:val="20"/>
              </w:rPr>
            </w:pPr>
            <w:r>
              <w:rPr>
                <w:color w:val="222222"/>
                <w:sz w:val="20"/>
                <w:szCs w:val="20"/>
              </w:rPr>
              <w:t>UA63060050020083029</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56C8AA" w14:textId="77777777" w:rsidR="00D706ED" w:rsidRDefault="004D7C49">
            <w:pPr>
              <w:widowControl w:val="0"/>
              <w:spacing w:before="0" w:after="0"/>
              <w:jc w:val="center"/>
              <w:rPr>
                <w:color w:val="222222"/>
                <w:sz w:val="20"/>
                <w:szCs w:val="20"/>
              </w:rPr>
            </w:pPr>
            <w:r>
              <w:rPr>
                <w:color w:val="222222"/>
                <w:sz w:val="20"/>
                <w:szCs w:val="20"/>
              </w:rPr>
              <w:t>277,0</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5CF215" w14:textId="77777777" w:rsidR="00D706ED" w:rsidRDefault="004D7C49">
            <w:pPr>
              <w:widowControl w:val="0"/>
              <w:spacing w:before="0" w:after="0"/>
              <w:jc w:val="center"/>
              <w:rPr>
                <w:color w:val="222222"/>
                <w:sz w:val="20"/>
                <w:szCs w:val="20"/>
              </w:rPr>
            </w:pPr>
            <w:r>
              <w:rPr>
                <w:color w:val="222222"/>
                <w:sz w:val="20"/>
                <w:szCs w:val="20"/>
              </w:rPr>
              <w:t>743</w:t>
            </w:r>
          </w:p>
        </w:tc>
      </w:tr>
      <w:tr w:rsidR="00D706ED" w14:paraId="1BEE3EBA"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CE84E4"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CCE3D6"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Калинівка</w:t>
            </w:r>
          </w:p>
        </w:tc>
        <w:tc>
          <w:tcPr>
            <w:tcW w:w="2387" w:type="dxa"/>
            <w:tcBorders>
              <w:top w:val="single" w:sz="4" w:space="0" w:color="000000"/>
              <w:left w:val="single" w:sz="4" w:space="0" w:color="000000"/>
              <w:bottom w:val="single" w:sz="4" w:space="0" w:color="000000"/>
              <w:right w:val="single" w:sz="4" w:space="0" w:color="000000"/>
            </w:tcBorders>
          </w:tcPr>
          <w:p w14:paraId="3B4D6DBF" w14:textId="77777777" w:rsidR="00D706ED" w:rsidRDefault="004D7C49">
            <w:pPr>
              <w:widowControl w:val="0"/>
              <w:spacing w:before="0" w:after="0"/>
              <w:jc w:val="center"/>
              <w:rPr>
                <w:color w:val="222222"/>
                <w:sz w:val="20"/>
                <w:szCs w:val="20"/>
              </w:rPr>
            </w:pPr>
            <w:r>
              <w:rPr>
                <w:color w:val="222222"/>
                <w:sz w:val="20"/>
                <w:szCs w:val="20"/>
              </w:rPr>
              <w:t>UA63060050090071210</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780C88" w14:textId="77777777" w:rsidR="00D706ED" w:rsidRDefault="004D7C49">
            <w:pPr>
              <w:widowControl w:val="0"/>
              <w:spacing w:before="0" w:after="0"/>
              <w:jc w:val="center"/>
              <w:rPr>
                <w:color w:val="222222"/>
                <w:sz w:val="20"/>
                <w:szCs w:val="20"/>
              </w:rPr>
            </w:pPr>
            <w:r>
              <w:rPr>
                <w:color w:val="222222"/>
                <w:sz w:val="20"/>
                <w:szCs w:val="20"/>
              </w:rPr>
              <w:t>33,9</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859693" w14:textId="77777777" w:rsidR="00D706ED" w:rsidRDefault="004D7C49">
            <w:pPr>
              <w:widowControl w:val="0"/>
              <w:spacing w:before="0" w:after="0"/>
              <w:jc w:val="center"/>
              <w:rPr>
                <w:color w:val="222222"/>
                <w:sz w:val="20"/>
                <w:szCs w:val="20"/>
              </w:rPr>
            </w:pPr>
            <w:r>
              <w:rPr>
                <w:color w:val="222222"/>
                <w:sz w:val="20"/>
                <w:szCs w:val="20"/>
              </w:rPr>
              <w:t>12</w:t>
            </w:r>
          </w:p>
        </w:tc>
      </w:tr>
      <w:tr w:rsidR="00D706ED" w14:paraId="4D87D236"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E91753"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309602"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Кирилівка</w:t>
            </w:r>
          </w:p>
        </w:tc>
        <w:tc>
          <w:tcPr>
            <w:tcW w:w="2387" w:type="dxa"/>
            <w:tcBorders>
              <w:top w:val="single" w:sz="4" w:space="0" w:color="000000"/>
              <w:left w:val="single" w:sz="4" w:space="0" w:color="000000"/>
              <w:bottom w:val="single" w:sz="4" w:space="0" w:color="000000"/>
              <w:right w:val="single" w:sz="4" w:space="0" w:color="000000"/>
            </w:tcBorders>
          </w:tcPr>
          <w:p w14:paraId="6CF78FCF" w14:textId="77777777" w:rsidR="00D706ED" w:rsidRDefault="004D7C49">
            <w:pPr>
              <w:widowControl w:val="0"/>
              <w:spacing w:before="0" w:after="0"/>
              <w:jc w:val="center"/>
              <w:rPr>
                <w:color w:val="222222"/>
                <w:sz w:val="20"/>
                <w:szCs w:val="20"/>
              </w:rPr>
            </w:pPr>
            <w:r>
              <w:rPr>
                <w:color w:val="222222"/>
                <w:sz w:val="20"/>
                <w:szCs w:val="20"/>
              </w:rPr>
              <w:t>UA63060050100081910</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54E42B" w14:textId="77777777" w:rsidR="00D706ED" w:rsidRDefault="004D7C49">
            <w:pPr>
              <w:widowControl w:val="0"/>
              <w:spacing w:before="0" w:after="0"/>
              <w:jc w:val="center"/>
              <w:rPr>
                <w:color w:val="222222"/>
                <w:sz w:val="20"/>
                <w:szCs w:val="20"/>
              </w:rPr>
            </w:pPr>
            <w:r>
              <w:rPr>
                <w:color w:val="222222"/>
                <w:sz w:val="20"/>
                <w:szCs w:val="20"/>
              </w:rPr>
              <w:t>294,0</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C23C16" w14:textId="77777777" w:rsidR="00D706ED" w:rsidRDefault="004D7C49">
            <w:pPr>
              <w:widowControl w:val="0"/>
              <w:spacing w:before="0" w:after="0"/>
              <w:jc w:val="center"/>
              <w:rPr>
                <w:color w:val="222222"/>
                <w:sz w:val="20"/>
                <w:szCs w:val="20"/>
              </w:rPr>
            </w:pPr>
            <w:r>
              <w:rPr>
                <w:color w:val="222222"/>
                <w:sz w:val="20"/>
                <w:szCs w:val="20"/>
              </w:rPr>
              <w:t>338</w:t>
            </w:r>
          </w:p>
        </w:tc>
      </w:tr>
      <w:tr w:rsidR="00D706ED" w14:paraId="315D04D0"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9840A0"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F42040"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Гранове</w:t>
            </w:r>
          </w:p>
        </w:tc>
        <w:tc>
          <w:tcPr>
            <w:tcW w:w="2387" w:type="dxa"/>
            <w:tcBorders>
              <w:top w:val="single" w:sz="4" w:space="0" w:color="000000"/>
              <w:left w:val="single" w:sz="4" w:space="0" w:color="000000"/>
              <w:bottom w:val="single" w:sz="4" w:space="0" w:color="000000"/>
              <w:right w:val="single" w:sz="4" w:space="0" w:color="000000"/>
            </w:tcBorders>
          </w:tcPr>
          <w:p w14:paraId="6D862744" w14:textId="77777777" w:rsidR="00D706ED" w:rsidRDefault="004D7C49">
            <w:pPr>
              <w:widowControl w:val="0"/>
              <w:spacing w:before="0" w:after="0"/>
              <w:jc w:val="center"/>
              <w:rPr>
                <w:color w:val="222222"/>
                <w:sz w:val="20"/>
                <w:szCs w:val="20"/>
              </w:rPr>
            </w:pPr>
            <w:r>
              <w:rPr>
                <w:color w:val="222222"/>
                <w:sz w:val="20"/>
                <w:szCs w:val="20"/>
              </w:rPr>
              <w:t>UA63060050060044731</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9D4ABF" w14:textId="77777777" w:rsidR="00D706ED" w:rsidRDefault="004D7C49">
            <w:pPr>
              <w:widowControl w:val="0"/>
              <w:spacing w:before="0" w:after="0"/>
              <w:jc w:val="center"/>
              <w:rPr>
                <w:color w:val="222222"/>
                <w:sz w:val="20"/>
                <w:szCs w:val="20"/>
              </w:rPr>
            </w:pPr>
            <w:r>
              <w:rPr>
                <w:color w:val="222222"/>
                <w:sz w:val="20"/>
                <w:szCs w:val="20"/>
              </w:rPr>
              <w:t>19,8</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4962B9" w14:textId="77777777" w:rsidR="00D706ED" w:rsidRDefault="004D7C49">
            <w:pPr>
              <w:widowControl w:val="0"/>
              <w:spacing w:before="0" w:after="0"/>
              <w:jc w:val="center"/>
              <w:rPr>
                <w:color w:val="222222"/>
                <w:sz w:val="20"/>
                <w:szCs w:val="20"/>
              </w:rPr>
            </w:pPr>
            <w:r>
              <w:rPr>
                <w:color w:val="222222"/>
                <w:sz w:val="20"/>
                <w:szCs w:val="20"/>
              </w:rPr>
              <w:t>3</w:t>
            </w:r>
          </w:p>
        </w:tc>
      </w:tr>
      <w:tr w:rsidR="00D706ED" w14:paraId="6E1D61C1" w14:textId="77777777">
        <w:trPr>
          <w:trHeight w:val="20"/>
        </w:trPr>
        <w:tc>
          <w:tcPr>
            <w:tcW w:w="256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8E5C7B" w14:textId="77777777" w:rsidR="00D706ED" w:rsidRDefault="004D7C49">
            <w:pPr>
              <w:widowControl w:val="0"/>
              <w:spacing w:before="0" w:after="0"/>
              <w:rPr>
                <w:b/>
                <w:color w:val="222222"/>
                <w:sz w:val="20"/>
                <w:szCs w:val="20"/>
              </w:rPr>
            </w:pPr>
            <w:r>
              <w:rPr>
                <w:b/>
                <w:color w:val="222222"/>
                <w:sz w:val="20"/>
                <w:szCs w:val="20"/>
              </w:rPr>
              <w:t>Хрестищенський старостинський округ</w:t>
            </w: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7EBF03"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Хрестище</w:t>
            </w:r>
          </w:p>
        </w:tc>
        <w:tc>
          <w:tcPr>
            <w:tcW w:w="2387" w:type="dxa"/>
            <w:tcBorders>
              <w:top w:val="single" w:sz="4" w:space="0" w:color="000000"/>
              <w:left w:val="single" w:sz="4" w:space="0" w:color="000000"/>
              <w:bottom w:val="single" w:sz="4" w:space="0" w:color="000000"/>
              <w:right w:val="single" w:sz="4" w:space="0" w:color="000000"/>
            </w:tcBorders>
          </w:tcPr>
          <w:p w14:paraId="6172B83F" w14:textId="77777777" w:rsidR="00D706ED" w:rsidRDefault="004D7C49">
            <w:pPr>
              <w:widowControl w:val="0"/>
              <w:spacing w:before="0" w:after="0"/>
              <w:jc w:val="center"/>
              <w:rPr>
                <w:color w:val="222222"/>
                <w:sz w:val="20"/>
                <w:szCs w:val="20"/>
              </w:rPr>
            </w:pPr>
            <w:r>
              <w:rPr>
                <w:color w:val="222222"/>
                <w:sz w:val="20"/>
                <w:szCs w:val="20"/>
              </w:rPr>
              <w:t>UA63060050210076028</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1320C8" w14:textId="77777777" w:rsidR="00D706ED" w:rsidRDefault="004D7C49">
            <w:pPr>
              <w:widowControl w:val="0"/>
              <w:spacing w:before="0" w:after="0"/>
              <w:jc w:val="center"/>
              <w:rPr>
                <w:color w:val="222222"/>
                <w:sz w:val="20"/>
                <w:szCs w:val="20"/>
              </w:rPr>
            </w:pPr>
            <w:r>
              <w:rPr>
                <w:color w:val="222222"/>
                <w:sz w:val="20"/>
                <w:szCs w:val="20"/>
              </w:rPr>
              <w:t>243,3</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DD4E9B" w14:textId="77777777" w:rsidR="00D706ED" w:rsidRDefault="004D7C49">
            <w:pPr>
              <w:widowControl w:val="0"/>
              <w:spacing w:before="0" w:after="0"/>
              <w:jc w:val="center"/>
              <w:rPr>
                <w:color w:val="222222"/>
                <w:sz w:val="20"/>
                <w:szCs w:val="20"/>
              </w:rPr>
            </w:pPr>
            <w:r>
              <w:rPr>
                <w:color w:val="222222"/>
                <w:sz w:val="20"/>
                <w:szCs w:val="20"/>
              </w:rPr>
              <w:t>931</w:t>
            </w:r>
          </w:p>
        </w:tc>
      </w:tr>
      <w:tr w:rsidR="00D706ED" w14:paraId="78293398"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3C13F5"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D69F1B"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Мирне</w:t>
            </w:r>
          </w:p>
        </w:tc>
        <w:tc>
          <w:tcPr>
            <w:tcW w:w="2387" w:type="dxa"/>
            <w:tcBorders>
              <w:top w:val="single" w:sz="4" w:space="0" w:color="000000"/>
              <w:left w:val="single" w:sz="4" w:space="0" w:color="000000"/>
              <w:bottom w:val="single" w:sz="4" w:space="0" w:color="000000"/>
              <w:right w:val="single" w:sz="4" w:space="0" w:color="000000"/>
            </w:tcBorders>
          </w:tcPr>
          <w:p w14:paraId="4BA2A773" w14:textId="77777777" w:rsidR="00D706ED" w:rsidRDefault="004D7C49">
            <w:pPr>
              <w:widowControl w:val="0"/>
              <w:spacing w:before="0" w:after="0"/>
              <w:jc w:val="center"/>
              <w:rPr>
                <w:color w:val="222222"/>
                <w:sz w:val="20"/>
                <w:szCs w:val="20"/>
              </w:rPr>
            </w:pPr>
            <w:r>
              <w:rPr>
                <w:color w:val="222222"/>
                <w:sz w:val="20"/>
                <w:szCs w:val="20"/>
              </w:rPr>
              <w:t>UA63060050120043468</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FEBC0C" w14:textId="77777777" w:rsidR="00D706ED" w:rsidRDefault="004D7C49">
            <w:pPr>
              <w:widowControl w:val="0"/>
              <w:spacing w:before="0" w:after="0"/>
              <w:jc w:val="center"/>
              <w:rPr>
                <w:color w:val="222222"/>
                <w:sz w:val="20"/>
                <w:szCs w:val="20"/>
              </w:rPr>
            </w:pPr>
            <w:r>
              <w:rPr>
                <w:color w:val="222222"/>
                <w:sz w:val="20"/>
                <w:szCs w:val="20"/>
              </w:rPr>
              <w:t>130,3</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80E6F5" w14:textId="77777777" w:rsidR="00D706ED" w:rsidRDefault="004D7C49">
            <w:pPr>
              <w:widowControl w:val="0"/>
              <w:spacing w:before="0" w:after="0"/>
              <w:jc w:val="center"/>
              <w:rPr>
                <w:color w:val="222222"/>
                <w:sz w:val="20"/>
                <w:szCs w:val="20"/>
              </w:rPr>
            </w:pPr>
            <w:r>
              <w:rPr>
                <w:color w:val="222222"/>
                <w:sz w:val="20"/>
                <w:szCs w:val="20"/>
              </w:rPr>
              <w:t>170</w:t>
            </w:r>
          </w:p>
        </w:tc>
      </w:tr>
      <w:tr w:rsidR="00D706ED" w14:paraId="2B362D5D"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AD5251"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3BD042"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Українка</w:t>
            </w:r>
          </w:p>
        </w:tc>
        <w:tc>
          <w:tcPr>
            <w:tcW w:w="2387" w:type="dxa"/>
            <w:tcBorders>
              <w:top w:val="single" w:sz="4" w:space="0" w:color="000000"/>
              <w:left w:val="single" w:sz="4" w:space="0" w:color="000000"/>
              <w:bottom w:val="single" w:sz="4" w:space="0" w:color="000000"/>
              <w:right w:val="single" w:sz="4" w:space="0" w:color="000000"/>
            </w:tcBorders>
          </w:tcPr>
          <w:p w14:paraId="6CB13DDA" w14:textId="77777777" w:rsidR="00D706ED" w:rsidRDefault="004D7C49">
            <w:pPr>
              <w:widowControl w:val="0"/>
              <w:spacing w:before="0" w:after="0"/>
              <w:jc w:val="center"/>
              <w:rPr>
                <w:color w:val="222222"/>
                <w:sz w:val="20"/>
                <w:szCs w:val="20"/>
              </w:rPr>
            </w:pPr>
            <w:r>
              <w:rPr>
                <w:color w:val="222222"/>
                <w:sz w:val="20"/>
                <w:szCs w:val="20"/>
              </w:rPr>
              <w:t>UA63060050200076412</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9ED824" w14:textId="77777777" w:rsidR="00D706ED" w:rsidRDefault="004D7C49">
            <w:pPr>
              <w:widowControl w:val="0"/>
              <w:spacing w:before="0" w:after="0"/>
              <w:jc w:val="center"/>
              <w:rPr>
                <w:color w:val="222222"/>
                <w:sz w:val="20"/>
                <w:szCs w:val="20"/>
              </w:rPr>
            </w:pPr>
            <w:r>
              <w:rPr>
                <w:color w:val="222222"/>
                <w:sz w:val="20"/>
                <w:szCs w:val="20"/>
              </w:rPr>
              <w:t>95,3</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D6D855" w14:textId="77777777" w:rsidR="00D706ED" w:rsidRDefault="004D7C49">
            <w:pPr>
              <w:widowControl w:val="0"/>
              <w:spacing w:before="0" w:after="0"/>
              <w:jc w:val="center"/>
              <w:rPr>
                <w:color w:val="222222"/>
                <w:sz w:val="20"/>
                <w:szCs w:val="20"/>
              </w:rPr>
            </w:pPr>
            <w:r>
              <w:rPr>
                <w:color w:val="222222"/>
                <w:sz w:val="20"/>
                <w:szCs w:val="20"/>
              </w:rPr>
              <w:t>171</w:t>
            </w:r>
          </w:p>
        </w:tc>
      </w:tr>
      <w:tr w:rsidR="00D706ED" w14:paraId="28184126"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77259F"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EB209F"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Оленівка</w:t>
            </w:r>
          </w:p>
        </w:tc>
        <w:tc>
          <w:tcPr>
            <w:tcW w:w="2387" w:type="dxa"/>
            <w:tcBorders>
              <w:top w:val="single" w:sz="4" w:space="0" w:color="000000"/>
              <w:left w:val="single" w:sz="4" w:space="0" w:color="000000"/>
              <w:bottom w:val="single" w:sz="4" w:space="0" w:color="000000"/>
              <w:right w:val="single" w:sz="4" w:space="0" w:color="000000"/>
            </w:tcBorders>
          </w:tcPr>
          <w:p w14:paraId="704F681F" w14:textId="77777777" w:rsidR="00D706ED" w:rsidRDefault="004D7C49">
            <w:pPr>
              <w:widowControl w:val="0"/>
              <w:spacing w:before="0" w:after="0"/>
              <w:jc w:val="center"/>
              <w:rPr>
                <w:color w:val="222222"/>
                <w:sz w:val="20"/>
                <w:szCs w:val="20"/>
              </w:rPr>
            </w:pPr>
            <w:r>
              <w:rPr>
                <w:color w:val="222222"/>
                <w:sz w:val="20"/>
                <w:szCs w:val="20"/>
              </w:rPr>
              <w:t>UA63060050150057641</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5A70E9" w14:textId="77777777" w:rsidR="00D706ED" w:rsidRDefault="004D7C49">
            <w:pPr>
              <w:widowControl w:val="0"/>
              <w:spacing w:before="0" w:after="0"/>
              <w:jc w:val="center"/>
              <w:rPr>
                <w:color w:val="222222"/>
                <w:sz w:val="20"/>
                <w:szCs w:val="20"/>
              </w:rPr>
            </w:pPr>
            <w:r>
              <w:rPr>
                <w:color w:val="222222"/>
                <w:sz w:val="20"/>
                <w:szCs w:val="20"/>
              </w:rPr>
              <w:t>67,5</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AA7A06" w14:textId="77777777" w:rsidR="00D706ED" w:rsidRDefault="004D7C49">
            <w:pPr>
              <w:widowControl w:val="0"/>
              <w:spacing w:before="0" w:after="0"/>
              <w:jc w:val="center"/>
              <w:rPr>
                <w:color w:val="222222"/>
                <w:sz w:val="20"/>
                <w:szCs w:val="20"/>
              </w:rPr>
            </w:pPr>
            <w:r>
              <w:rPr>
                <w:color w:val="222222"/>
                <w:sz w:val="20"/>
                <w:szCs w:val="20"/>
              </w:rPr>
              <w:t>22</w:t>
            </w:r>
          </w:p>
        </w:tc>
      </w:tr>
      <w:tr w:rsidR="00D706ED" w14:paraId="6765FBE3"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882A24"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C59108"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Кобцівка</w:t>
            </w:r>
          </w:p>
        </w:tc>
        <w:tc>
          <w:tcPr>
            <w:tcW w:w="2387" w:type="dxa"/>
            <w:tcBorders>
              <w:top w:val="single" w:sz="4" w:space="0" w:color="000000"/>
              <w:left w:val="single" w:sz="4" w:space="0" w:color="000000"/>
              <w:bottom w:val="single" w:sz="4" w:space="0" w:color="000000"/>
              <w:right w:val="single" w:sz="4" w:space="0" w:color="000000"/>
            </w:tcBorders>
          </w:tcPr>
          <w:p w14:paraId="1D598D3E" w14:textId="77777777" w:rsidR="00D706ED" w:rsidRDefault="004D7C49">
            <w:pPr>
              <w:widowControl w:val="0"/>
              <w:spacing w:before="0" w:after="0"/>
              <w:jc w:val="center"/>
              <w:rPr>
                <w:color w:val="222222"/>
                <w:sz w:val="20"/>
                <w:szCs w:val="20"/>
              </w:rPr>
            </w:pPr>
            <w:r>
              <w:rPr>
                <w:color w:val="222222"/>
                <w:sz w:val="20"/>
                <w:szCs w:val="20"/>
              </w:rPr>
              <w:t>UA63060050110091450</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8C32E2" w14:textId="77777777" w:rsidR="00D706ED" w:rsidRDefault="004D7C49">
            <w:pPr>
              <w:widowControl w:val="0"/>
              <w:spacing w:before="0" w:after="0"/>
              <w:jc w:val="center"/>
              <w:rPr>
                <w:color w:val="222222"/>
                <w:sz w:val="20"/>
                <w:szCs w:val="20"/>
              </w:rPr>
            </w:pPr>
            <w:r>
              <w:rPr>
                <w:color w:val="222222"/>
                <w:sz w:val="20"/>
                <w:szCs w:val="20"/>
              </w:rPr>
              <w:t>61,3</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88B3CA" w14:textId="77777777" w:rsidR="00D706ED" w:rsidRDefault="004D7C49">
            <w:pPr>
              <w:widowControl w:val="0"/>
              <w:spacing w:before="0" w:after="0"/>
              <w:jc w:val="center"/>
              <w:rPr>
                <w:color w:val="222222"/>
                <w:sz w:val="20"/>
                <w:szCs w:val="20"/>
              </w:rPr>
            </w:pPr>
            <w:r>
              <w:rPr>
                <w:color w:val="222222"/>
                <w:sz w:val="20"/>
                <w:szCs w:val="20"/>
              </w:rPr>
              <w:t>62</w:t>
            </w:r>
          </w:p>
        </w:tc>
      </w:tr>
      <w:tr w:rsidR="00D706ED" w14:paraId="66ABFC8B"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7D1373"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5FF068"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Світле</w:t>
            </w:r>
          </w:p>
        </w:tc>
        <w:tc>
          <w:tcPr>
            <w:tcW w:w="2387" w:type="dxa"/>
            <w:tcBorders>
              <w:top w:val="single" w:sz="4" w:space="0" w:color="000000"/>
              <w:left w:val="single" w:sz="4" w:space="0" w:color="000000"/>
              <w:bottom w:val="single" w:sz="4" w:space="0" w:color="000000"/>
              <w:right w:val="single" w:sz="4" w:space="0" w:color="000000"/>
            </w:tcBorders>
          </w:tcPr>
          <w:p w14:paraId="0E968027" w14:textId="77777777" w:rsidR="00D706ED" w:rsidRDefault="004D7C49">
            <w:pPr>
              <w:widowControl w:val="0"/>
              <w:spacing w:before="0" w:after="0"/>
              <w:jc w:val="center"/>
              <w:rPr>
                <w:color w:val="222222"/>
                <w:sz w:val="20"/>
                <w:szCs w:val="20"/>
              </w:rPr>
            </w:pPr>
            <w:r>
              <w:rPr>
                <w:color w:val="222222"/>
                <w:sz w:val="20"/>
                <w:szCs w:val="20"/>
              </w:rPr>
              <w:t>UA63060050180082887</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BF1EC0" w14:textId="77777777" w:rsidR="00D706ED" w:rsidRDefault="004D7C49">
            <w:pPr>
              <w:widowControl w:val="0"/>
              <w:spacing w:before="0" w:after="0"/>
              <w:jc w:val="center"/>
              <w:rPr>
                <w:color w:val="222222"/>
                <w:sz w:val="20"/>
                <w:szCs w:val="20"/>
              </w:rPr>
            </w:pPr>
            <w:r>
              <w:rPr>
                <w:color w:val="222222"/>
                <w:sz w:val="20"/>
                <w:szCs w:val="20"/>
              </w:rPr>
              <w:t>109,4</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0B89A3" w14:textId="77777777" w:rsidR="00D706ED" w:rsidRDefault="004D7C49">
            <w:pPr>
              <w:widowControl w:val="0"/>
              <w:spacing w:before="0" w:after="0"/>
              <w:jc w:val="center"/>
              <w:rPr>
                <w:color w:val="222222"/>
                <w:sz w:val="20"/>
                <w:szCs w:val="20"/>
              </w:rPr>
            </w:pPr>
            <w:r>
              <w:rPr>
                <w:color w:val="222222"/>
                <w:sz w:val="20"/>
                <w:szCs w:val="20"/>
              </w:rPr>
              <w:t>72</w:t>
            </w:r>
          </w:p>
        </w:tc>
      </w:tr>
      <w:tr w:rsidR="00D706ED" w14:paraId="6882D60B"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044187"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52BA80"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Високе</w:t>
            </w:r>
          </w:p>
        </w:tc>
        <w:tc>
          <w:tcPr>
            <w:tcW w:w="2387" w:type="dxa"/>
            <w:tcBorders>
              <w:top w:val="single" w:sz="4" w:space="0" w:color="000000"/>
              <w:left w:val="single" w:sz="4" w:space="0" w:color="000000"/>
              <w:bottom w:val="single" w:sz="4" w:space="0" w:color="000000"/>
              <w:right w:val="single" w:sz="4" w:space="0" w:color="000000"/>
            </w:tcBorders>
          </w:tcPr>
          <w:p w14:paraId="2DC98E0D" w14:textId="77777777" w:rsidR="00D706ED" w:rsidRDefault="004D7C49">
            <w:pPr>
              <w:widowControl w:val="0"/>
              <w:spacing w:before="0" w:after="0"/>
              <w:jc w:val="center"/>
              <w:rPr>
                <w:color w:val="222222"/>
                <w:sz w:val="20"/>
                <w:szCs w:val="20"/>
              </w:rPr>
            </w:pPr>
            <w:r>
              <w:rPr>
                <w:color w:val="222222"/>
                <w:sz w:val="20"/>
                <w:szCs w:val="20"/>
              </w:rPr>
              <w:t>UA63060050030029335</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5B627D" w14:textId="77777777" w:rsidR="00D706ED" w:rsidRDefault="004D7C49">
            <w:pPr>
              <w:widowControl w:val="0"/>
              <w:spacing w:before="0" w:after="0"/>
              <w:jc w:val="center"/>
              <w:rPr>
                <w:color w:val="222222"/>
                <w:sz w:val="20"/>
                <w:szCs w:val="20"/>
              </w:rPr>
            </w:pPr>
            <w:r>
              <w:rPr>
                <w:color w:val="222222"/>
                <w:sz w:val="20"/>
                <w:szCs w:val="20"/>
              </w:rPr>
              <w:t>96,2</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DE201D" w14:textId="77777777" w:rsidR="00D706ED" w:rsidRDefault="004D7C49">
            <w:pPr>
              <w:widowControl w:val="0"/>
              <w:spacing w:before="0" w:after="0"/>
              <w:jc w:val="center"/>
              <w:rPr>
                <w:color w:val="222222"/>
                <w:sz w:val="20"/>
                <w:szCs w:val="20"/>
              </w:rPr>
            </w:pPr>
            <w:r>
              <w:rPr>
                <w:color w:val="222222"/>
                <w:sz w:val="20"/>
                <w:szCs w:val="20"/>
              </w:rPr>
              <w:t>88</w:t>
            </w:r>
          </w:p>
        </w:tc>
      </w:tr>
      <w:tr w:rsidR="00D706ED" w14:paraId="7B3F657B"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5A5835"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F6DEE4"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Червоне</w:t>
            </w:r>
          </w:p>
        </w:tc>
        <w:tc>
          <w:tcPr>
            <w:tcW w:w="2387" w:type="dxa"/>
            <w:tcBorders>
              <w:top w:val="single" w:sz="4" w:space="0" w:color="000000"/>
              <w:left w:val="single" w:sz="4" w:space="0" w:color="000000"/>
              <w:bottom w:val="single" w:sz="4" w:space="0" w:color="000000"/>
              <w:right w:val="single" w:sz="4" w:space="0" w:color="000000"/>
            </w:tcBorders>
          </w:tcPr>
          <w:p w14:paraId="1BD1B190" w14:textId="77777777" w:rsidR="00D706ED" w:rsidRDefault="004D7C49">
            <w:pPr>
              <w:widowControl w:val="0"/>
              <w:spacing w:before="0" w:after="0"/>
              <w:jc w:val="center"/>
              <w:rPr>
                <w:color w:val="222222"/>
                <w:sz w:val="20"/>
                <w:szCs w:val="20"/>
              </w:rPr>
            </w:pPr>
            <w:r>
              <w:rPr>
                <w:color w:val="222222"/>
                <w:sz w:val="20"/>
                <w:szCs w:val="20"/>
              </w:rPr>
              <w:t>UA63060050220077288</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95A7F8" w14:textId="77777777" w:rsidR="00D706ED" w:rsidRDefault="004D7C49">
            <w:pPr>
              <w:widowControl w:val="0"/>
              <w:spacing w:before="0" w:after="0"/>
              <w:jc w:val="center"/>
              <w:rPr>
                <w:color w:val="222222"/>
                <w:sz w:val="20"/>
                <w:szCs w:val="20"/>
              </w:rPr>
            </w:pPr>
            <w:r>
              <w:rPr>
                <w:color w:val="222222"/>
                <w:sz w:val="20"/>
                <w:szCs w:val="20"/>
              </w:rPr>
              <w:t>77,0</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59B9F2" w14:textId="77777777" w:rsidR="00D706ED" w:rsidRDefault="004D7C49">
            <w:pPr>
              <w:widowControl w:val="0"/>
              <w:spacing w:before="0" w:after="0"/>
              <w:jc w:val="center"/>
              <w:rPr>
                <w:color w:val="222222"/>
                <w:sz w:val="20"/>
                <w:szCs w:val="20"/>
              </w:rPr>
            </w:pPr>
            <w:r>
              <w:rPr>
                <w:color w:val="222222"/>
                <w:sz w:val="20"/>
                <w:szCs w:val="20"/>
              </w:rPr>
              <w:t>11</w:t>
            </w:r>
          </w:p>
        </w:tc>
      </w:tr>
      <w:tr w:rsidR="00D706ED" w14:paraId="24C793B6" w14:textId="77777777">
        <w:trPr>
          <w:trHeight w:val="20"/>
        </w:trPr>
        <w:tc>
          <w:tcPr>
            <w:tcW w:w="256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252774" w14:textId="77777777" w:rsidR="00D706ED" w:rsidRDefault="004D7C49">
            <w:pPr>
              <w:spacing w:before="0" w:after="0"/>
              <w:rPr>
                <w:b/>
                <w:color w:val="222222"/>
                <w:sz w:val="20"/>
                <w:szCs w:val="20"/>
              </w:rPr>
            </w:pPr>
            <w:r>
              <w:rPr>
                <w:b/>
                <w:sz w:val="20"/>
                <w:szCs w:val="20"/>
              </w:rPr>
              <w:t>Піщанський старостинський округ</w:t>
            </w:r>
            <w:r>
              <w:rPr>
                <w:sz w:val="20"/>
                <w:szCs w:val="20"/>
              </w:rPr>
              <w:t xml:space="preserve"> </w:t>
            </w: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676C14"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Піщанка</w:t>
            </w:r>
          </w:p>
        </w:tc>
        <w:tc>
          <w:tcPr>
            <w:tcW w:w="2387" w:type="dxa"/>
            <w:tcBorders>
              <w:top w:val="single" w:sz="4" w:space="0" w:color="000000"/>
              <w:left w:val="single" w:sz="4" w:space="0" w:color="000000"/>
              <w:bottom w:val="single" w:sz="4" w:space="0" w:color="000000"/>
              <w:right w:val="single" w:sz="4" w:space="0" w:color="000000"/>
            </w:tcBorders>
          </w:tcPr>
          <w:p w14:paraId="30A9F410" w14:textId="77777777" w:rsidR="00D706ED" w:rsidRDefault="004D7C49">
            <w:pPr>
              <w:widowControl w:val="0"/>
              <w:spacing w:before="0" w:after="0"/>
              <w:jc w:val="center"/>
              <w:rPr>
                <w:color w:val="222222"/>
                <w:sz w:val="20"/>
                <w:szCs w:val="20"/>
              </w:rPr>
            </w:pPr>
            <w:r>
              <w:rPr>
                <w:color w:val="222222"/>
                <w:sz w:val="20"/>
                <w:szCs w:val="20"/>
              </w:rPr>
              <w:t>UA63060050170025402</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04D784" w14:textId="77777777" w:rsidR="00D706ED" w:rsidRDefault="004D7C49">
            <w:pPr>
              <w:widowControl w:val="0"/>
              <w:spacing w:before="0" w:after="0"/>
              <w:jc w:val="center"/>
              <w:rPr>
                <w:color w:val="222222"/>
                <w:sz w:val="20"/>
                <w:szCs w:val="20"/>
              </w:rPr>
            </w:pPr>
            <w:r>
              <w:rPr>
                <w:color w:val="222222"/>
                <w:sz w:val="20"/>
                <w:szCs w:val="20"/>
              </w:rPr>
              <w:t>1254,39</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CCA44A" w14:textId="77777777" w:rsidR="00D706ED" w:rsidRDefault="004D7C49">
            <w:pPr>
              <w:widowControl w:val="0"/>
              <w:spacing w:before="0" w:after="0"/>
              <w:jc w:val="center"/>
              <w:rPr>
                <w:color w:val="222222"/>
                <w:sz w:val="20"/>
                <w:szCs w:val="20"/>
              </w:rPr>
            </w:pPr>
            <w:r>
              <w:rPr>
                <w:color w:val="222222"/>
                <w:sz w:val="20"/>
                <w:szCs w:val="20"/>
              </w:rPr>
              <w:t>5048</w:t>
            </w:r>
          </w:p>
        </w:tc>
      </w:tr>
      <w:tr w:rsidR="00D706ED" w14:paraId="3A1AA97B"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7A7C05"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F4898E"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Покровське</w:t>
            </w:r>
          </w:p>
        </w:tc>
        <w:tc>
          <w:tcPr>
            <w:tcW w:w="2387" w:type="dxa"/>
            <w:tcBorders>
              <w:top w:val="single" w:sz="4" w:space="0" w:color="000000"/>
              <w:left w:val="single" w:sz="4" w:space="0" w:color="000000"/>
              <w:bottom w:val="single" w:sz="4" w:space="0" w:color="000000"/>
              <w:right w:val="single" w:sz="4" w:space="0" w:color="000000"/>
            </w:tcBorders>
          </w:tcPr>
          <w:p w14:paraId="504E0033" w14:textId="77777777" w:rsidR="00D706ED" w:rsidRDefault="004D7C49">
            <w:pPr>
              <w:widowControl w:val="0"/>
              <w:spacing w:before="0" w:after="0"/>
              <w:jc w:val="center"/>
              <w:rPr>
                <w:color w:val="222222"/>
                <w:sz w:val="20"/>
                <w:szCs w:val="20"/>
              </w:rPr>
            </w:pPr>
            <w:r>
              <w:rPr>
                <w:color w:val="222222"/>
                <w:sz w:val="20"/>
                <w:szCs w:val="20"/>
              </w:rPr>
              <w:t>UA63060050250087277</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6A88C8" w14:textId="77777777" w:rsidR="00D706ED" w:rsidRDefault="004D7C49">
            <w:pPr>
              <w:widowControl w:val="0"/>
              <w:spacing w:before="0" w:after="0"/>
              <w:jc w:val="center"/>
              <w:rPr>
                <w:color w:val="222222"/>
                <w:sz w:val="20"/>
                <w:szCs w:val="20"/>
              </w:rPr>
            </w:pPr>
            <w:r>
              <w:rPr>
                <w:color w:val="222222"/>
                <w:sz w:val="20"/>
                <w:szCs w:val="20"/>
              </w:rPr>
              <w:t>3</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0E3BD9" w14:textId="77777777" w:rsidR="00D706ED" w:rsidRDefault="004D7C49">
            <w:pPr>
              <w:widowControl w:val="0"/>
              <w:spacing w:before="0" w:after="0"/>
              <w:jc w:val="center"/>
              <w:rPr>
                <w:color w:val="222222"/>
                <w:sz w:val="20"/>
                <w:szCs w:val="20"/>
              </w:rPr>
            </w:pPr>
            <w:r>
              <w:rPr>
                <w:color w:val="222222"/>
                <w:sz w:val="20"/>
                <w:szCs w:val="20"/>
              </w:rPr>
              <w:t>211</w:t>
            </w:r>
          </w:p>
        </w:tc>
      </w:tr>
      <w:tr w:rsidR="00D706ED" w14:paraId="4008BD55" w14:textId="77777777">
        <w:trPr>
          <w:trHeight w:val="20"/>
        </w:trPr>
        <w:tc>
          <w:tcPr>
            <w:tcW w:w="256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E4AF9F" w14:textId="77777777" w:rsidR="00D706ED" w:rsidRDefault="00D706ED">
            <w:pPr>
              <w:widowControl w:val="0"/>
              <w:pBdr>
                <w:top w:val="nil"/>
                <w:left w:val="nil"/>
                <w:bottom w:val="nil"/>
                <w:right w:val="nil"/>
                <w:between w:val="nil"/>
              </w:pBdr>
              <w:spacing w:before="0" w:after="0" w:line="276" w:lineRule="auto"/>
              <w:jc w:val="left"/>
              <w:rPr>
                <w:color w:val="222222"/>
                <w:sz w:val="20"/>
                <w:szCs w:val="20"/>
              </w:rPr>
            </w:pPr>
          </w:p>
        </w:tc>
        <w:tc>
          <w:tcPr>
            <w:tcW w:w="1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323BBA" w14:textId="77777777" w:rsidR="00D706ED" w:rsidRDefault="004D7C49">
            <w:pPr>
              <w:widowControl w:val="0"/>
              <w:spacing w:before="0" w:after="0"/>
              <w:rPr>
                <w:color w:val="222222"/>
                <w:sz w:val="20"/>
                <w:szCs w:val="20"/>
              </w:rPr>
            </w:pPr>
            <w:r>
              <w:rPr>
                <w:sz w:val="20"/>
                <w:szCs w:val="20"/>
              </w:rPr>
              <w:t xml:space="preserve">с. </w:t>
            </w:r>
            <w:r>
              <w:rPr>
                <w:color w:val="222222"/>
                <w:sz w:val="20"/>
                <w:szCs w:val="20"/>
              </w:rPr>
              <w:t>Новоселівка</w:t>
            </w:r>
          </w:p>
        </w:tc>
        <w:tc>
          <w:tcPr>
            <w:tcW w:w="2387" w:type="dxa"/>
            <w:tcBorders>
              <w:top w:val="single" w:sz="4" w:space="0" w:color="000000"/>
              <w:left w:val="single" w:sz="4" w:space="0" w:color="000000"/>
              <w:bottom w:val="single" w:sz="4" w:space="0" w:color="000000"/>
              <w:right w:val="single" w:sz="4" w:space="0" w:color="000000"/>
            </w:tcBorders>
          </w:tcPr>
          <w:p w14:paraId="452A4E06" w14:textId="77777777" w:rsidR="00D706ED" w:rsidRDefault="004D7C49">
            <w:pPr>
              <w:widowControl w:val="0"/>
              <w:spacing w:before="0" w:after="0"/>
              <w:jc w:val="center"/>
              <w:rPr>
                <w:color w:val="222222"/>
                <w:sz w:val="20"/>
                <w:szCs w:val="20"/>
              </w:rPr>
            </w:pPr>
            <w:r>
              <w:rPr>
                <w:color w:val="222222"/>
                <w:sz w:val="20"/>
                <w:szCs w:val="20"/>
              </w:rPr>
              <w:t>UA63060050140061921</w:t>
            </w:r>
          </w:p>
        </w:tc>
        <w:tc>
          <w:tcPr>
            <w:tcW w:w="1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0014F9" w14:textId="77777777" w:rsidR="00D706ED" w:rsidRDefault="004D7C49">
            <w:pPr>
              <w:widowControl w:val="0"/>
              <w:spacing w:before="0" w:after="0"/>
              <w:jc w:val="center"/>
              <w:rPr>
                <w:color w:val="222222"/>
                <w:sz w:val="20"/>
                <w:szCs w:val="20"/>
              </w:rPr>
            </w:pPr>
            <w:r>
              <w:rPr>
                <w:color w:val="222222"/>
                <w:sz w:val="20"/>
                <w:szCs w:val="20"/>
              </w:rPr>
              <w:t>1</w:t>
            </w:r>
          </w:p>
        </w:tc>
        <w:tc>
          <w:tcPr>
            <w:tcW w:w="145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31514D" w14:textId="77777777" w:rsidR="00D706ED" w:rsidRDefault="004D7C49">
            <w:pPr>
              <w:widowControl w:val="0"/>
              <w:spacing w:before="0" w:after="0"/>
              <w:jc w:val="center"/>
              <w:rPr>
                <w:color w:val="222222"/>
                <w:sz w:val="20"/>
                <w:szCs w:val="20"/>
              </w:rPr>
            </w:pPr>
            <w:r>
              <w:rPr>
                <w:color w:val="222222"/>
                <w:sz w:val="20"/>
                <w:szCs w:val="20"/>
              </w:rPr>
              <w:t>1</w:t>
            </w:r>
          </w:p>
        </w:tc>
      </w:tr>
    </w:tbl>
    <w:p w14:paraId="2A5445DD" w14:textId="77777777" w:rsidR="00D706ED" w:rsidRDefault="00D706ED">
      <w:pPr>
        <w:spacing w:before="0" w:after="0" w:line="276" w:lineRule="auto"/>
        <w:ind w:firstLine="720"/>
        <w:rPr>
          <w:color w:val="0D0D0D"/>
          <w:sz w:val="24"/>
          <w:szCs w:val="24"/>
        </w:rPr>
      </w:pPr>
      <w:bookmarkStart w:id="14" w:name="_heading=h.guiw6hmcux4t" w:colFirst="0" w:colLast="0"/>
      <w:bookmarkEnd w:id="14"/>
    </w:p>
    <w:p w14:paraId="7E08FCE8" w14:textId="5D2AC9EA" w:rsidR="00D706ED" w:rsidRPr="009E5308" w:rsidRDefault="004D7C49">
      <w:pPr>
        <w:spacing w:before="0" w:after="0" w:line="276" w:lineRule="auto"/>
        <w:ind w:firstLine="720"/>
        <w:rPr>
          <w:rFonts w:ascii="Times New Roman" w:hAnsi="Times New Roman" w:cs="Times New Roman"/>
          <w:color w:val="0D0D0D"/>
          <w:sz w:val="28"/>
          <w:szCs w:val="28"/>
        </w:rPr>
      </w:pPr>
      <w:r w:rsidRPr="009E5308">
        <w:rPr>
          <w:rFonts w:ascii="Times New Roman" w:hAnsi="Times New Roman" w:cs="Times New Roman"/>
          <w:color w:val="0D0D0D"/>
          <w:sz w:val="28"/>
          <w:szCs w:val="28"/>
        </w:rPr>
        <w:t xml:space="preserve">Громада розташована на перетині важливих транспортних шляхів. Через її територію пролягають автомагістралі М-18 (Харків–Сімферополь) та М-29 (Харків–Перещепине–Дніпро). Відстань від м. Берестин до м. Харкова </w:t>
      </w:r>
      <w:r w:rsidRPr="009E5308">
        <w:rPr>
          <w:rFonts w:ascii="Times New Roman" w:hAnsi="Times New Roman" w:cs="Times New Roman"/>
          <w:sz w:val="28"/>
          <w:szCs w:val="28"/>
        </w:rPr>
        <w:t>–</w:t>
      </w:r>
      <w:r w:rsidRPr="009E5308">
        <w:rPr>
          <w:rFonts w:ascii="Times New Roman" w:hAnsi="Times New Roman" w:cs="Times New Roman"/>
          <w:color w:val="0D0D0D"/>
          <w:sz w:val="28"/>
          <w:szCs w:val="28"/>
        </w:rPr>
        <w:t xml:space="preserve"> 101 км, до м. Дніпро – 160 км, до столиці України м Києва – 480 км. </w:t>
      </w:r>
    </w:p>
    <w:p w14:paraId="4D910068" w14:textId="409744AD" w:rsidR="009B5A60" w:rsidRDefault="009B5A60">
      <w:pPr>
        <w:spacing w:before="0" w:after="0" w:line="276" w:lineRule="auto"/>
        <w:ind w:firstLine="720"/>
        <w:rPr>
          <w:color w:val="0D0D0D"/>
          <w:sz w:val="24"/>
          <w:szCs w:val="24"/>
        </w:rPr>
      </w:pPr>
    </w:p>
    <w:p w14:paraId="06327F69" w14:textId="70CC1BFF" w:rsidR="009B5A60" w:rsidRDefault="009B5A60">
      <w:pPr>
        <w:spacing w:before="0" w:after="0" w:line="276" w:lineRule="auto"/>
        <w:ind w:firstLine="720"/>
        <w:rPr>
          <w:color w:val="0D0D0D"/>
          <w:sz w:val="24"/>
          <w:szCs w:val="24"/>
        </w:rPr>
      </w:pPr>
    </w:p>
    <w:p w14:paraId="615AFA60" w14:textId="6EC1D6DA" w:rsidR="009B5A60" w:rsidRDefault="009B5A60">
      <w:pPr>
        <w:spacing w:before="0" w:after="0" w:line="276" w:lineRule="auto"/>
        <w:ind w:firstLine="720"/>
        <w:rPr>
          <w:color w:val="0D0D0D"/>
          <w:sz w:val="24"/>
          <w:szCs w:val="24"/>
        </w:rPr>
      </w:pPr>
    </w:p>
    <w:p w14:paraId="1D5C613C" w14:textId="5DCCBB12" w:rsidR="009B5A60" w:rsidRDefault="009B5A60">
      <w:pPr>
        <w:spacing w:before="0" w:after="0" w:line="276" w:lineRule="auto"/>
        <w:ind w:firstLine="720"/>
        <w:rPr>
          <w:color w:val="0D0D0D"/>
          <w:sz w:val="24"/>
          <w:szCs w:val="24"/>
        </w:rPr>
      </w:pPr>
    </w:p>
    <w:p w14:paraId="12318F2A" w14:textId="2D05D8D3" w:rsidR="009B5A60" w:rsidRDefault="009B5A60">
      <w:pPr>
        <w:spacing w:before="0" w:after="0" w:line="276" w:lineRule="auto"/>
        <w:ind w:firstLine="720"/>
        <w:rPr>
          <w:color w:val="0D0D0D"/>
          <w:sz w:val="24"/>
          <w:szCs w:val="24"/>
        </w:rPr>
      </w:pPr>
    </w:p>
    <w:p w14:paraId="545BE94C" w14:textId="6BD0F11F" w:rsidR="009B5A60" w:rsidRDefault="009B5A60">
      <w:pPr>
        <w:spacing w:before="0" w:after="0" w:line="276" w:lineRule="auto"/>
        <w:ind w:firstLine="720"/>
        <w:rPr>
          <w:color w:val="0D0D0D"/>
          <w:sz w:val="24"/>
          <w:szCs w:val="24"/>
        </w:rPr>
      </w:pPr>
    </w:p>
    <w:p w14:paraId="49BF2713" w14:textId="1B781E03" w:rsidR="009B5A60" w:rsidRDefault="009B5A60">
      <w:pPr>
        <w:spacing w:before="0" w:after="0" w:line="276" w:lineRule="auto"/>
        <w:ind w:firstLine="720"/>
        <w:rPr>
          <w:color w:val="0D0D0D"/>
          <w:sz w:val="24"/>
          <w:szCs w:val="24"/>
        </w:rPr>
      </w:pPr>
    </w:p>
    <w:p w14:paraId="6A2424FD" w14:textId="3B1B3387" w:rsidR="009B5A60" w:rsidRDefault="009B5A60">
      <w:pPr>
        <w:spacing w:before="0" w:after="0" w:line="276" w:lineRule="auto"/>
        <w:ind w:firstLine="720"/>
        <w:rPr>
          <w:color w:val="0D0D0D"/>
          <w:sz w:val="24"/>
          <w:szCs w:val="24"/>
        </w:rPr>
      </w:pPr>
    </w:p>
    <w:p w14:paraId="1D94A4BA" w14:textId="5F7569DF" w:rsidR="009B5A60" w:rsidRDefault="009B5A60">
      <w:pPr>
        <w:spacing w:before="0" w:after="0" w:line="276" w:lineRule="auto"/>
        <w:ind w:firstLine="720"/>
        <w:rPr>
          <w:color w:val="0D0D0D"/>
          <w:sz w:val="24"/>
          <w:szCs w:val="24"/>
        </w:rPr>
      </w:pPr>
    </w:p>
    <w:p w14:paraId="366B69B4" w14:textId="374AC871" w:rsidR="009B5A60" w:rsidRDefault="009B5A60">
      <w:pPr>
        <w:spacing w:before="0" w:after="0" w:line="276" w:lineRule="auto"/>
        <w:ind w:firstLine="720"/>
        <w:rPr>
          <w:color w:val="0D0D0D"/>
          <w:sz w:val="24"/>
          <w:szCs w:val="24"/>
        </w:rPr>
      </w:pPr>
    </w:p>
    <w:p w14:paraId="4AF87AEF" w14:textId="573ECD75" w:rsidR="009B5A60" w:rsidRDefault="009B5A60">
      <w:pPr>
        <w:spacing w:before="0" w:after="0" w:line="276" w:lineRule="auto"/>
        <w:ind w:firstLine="720"/>
        <w:rPr>
          <w:color w:val="0D0D0D"/>
          <w:sz w:val="24"/>
          <w:szCs w:val="24"/>
        </w:rPr>
      </w:pPr>
    </w:p>
    <w:p w14:paraId="1F5CF545" w14:textId="5A71BF69" w:rsidR="009B5A60" w:rsidRDefault="009B5A60">
      <w:pPr>
        <w:spacing w:before="0" w:after="0" w:line="276" w:lineRule="auto"/>
        <w:ind w:firstLine="720"/>
        <w:rPr>
          <w:color w:val="0D0D0D"/>
          <w:sz w:val="24"/>
          <w:szCs w:val="24"/>
        </w:rPr>
      </w:pPr>
    </w:p>
    <w:p w14:paraId="58C8FAB5" w14:textId="598D56BA" w:rsidR="009B5A60" w:rsidRDefault="009B5A60">
      <w:pPr>
        <w:spacing w:before="0" w:after="0" w:line="276" w:lineRule="auto"/>
        <w:ind w:firstLine="720"/>
        <w:rPr>
          <w:color w:val="0D0D0D"/>
          <w:sz w:val="24"/>
          <w:szCs w:val="24"/>
        </w:rPr>
      </w:pPr>
    </w:p>
    <w:p w14:paraId="1E44FFA7" w14:textId="642E2DA2" w:rsidR="009B5A60" w:rsidRDefault="009B5A60">
      <w:pPr>
        <w:spacing w:before="0" w:after="0" w:line="276" w:lineRule="auto"/>
        <w:ind w:firstLine="720"/>
        <w:rPr>
          <w:color w:val="0D0D0D"/>
          <w:sz w:val="24"/>
          <w:szCs w:val="24"/>
        </w:rPr>
      </w:pPr>
    </w:p>
    <w:p w14:paraId="5A999317" w14:textId="18E398CB" w:rsidR="009B5A60" w:rsidRDefault="009B5A60">
      <w:pPr>
        <w:spacing w:before="0" w:after="0" w:line="276" w:lineRule="auto"/>
        <w:ind w:firstLine="720"/>
        <w:rPr>
          <w:color w:val="0D0D0D"/>
          <w:sz w:val="24"/>
          <w:szCs w:val="24"/>
        </w:rPr>
      </w:pPr>
    </w:p>
    <w:p w14:paraId="6E69526D" w14:textId="7B78D738" w:rsidR="009B5A60" w:rsidRDefault="009B5A60">
      <w:pPr>
        <w:spacing w:before="0" w:after="0" w:line="276" w:lineRule="auto"/>
        <w:ind w:firstLine="720"/>
        <w:rPr>
          <w:color w:val="0D0D0D"/>
          <w:sz w:val="24"/>
          <w:szCs w:val="24"/>
        </w:rPr>
      </w:pPr>
    </w:p>
    <w:p w14:paraId="65E57341" w14:textId="1F29D0A8" w:rsidR="009B5A60" w:rsidRDefault="009B5A60">
      <w:pPr>
        <w:spacing w:before="0" w:after="0" w:line="276" w:lineRule="auto"/>
        <w:ind w:firstLine="720"/>
        <w:rPr>
          <w:color w:val="0D0D0D"/>
          <w:sz w:val="24"/>
          <w:szCs w:val="24"/>
        </w:rPr>
      </w:pPr>
    </w:p>
    <w:p w14:paraId="2236918D" w14:textId="56206928" w:rsidR="009B5A60" w:rsidRDefault="009B5A60">
      <w:pPr>
        <w:spacing w:before="0" w:after="0" w:line="276" w:lineRule="auto"/>
        <w:ind w:firstLine="720"/>
        <w:rPr>
          <w:color w:val="0D0D0D"/>
          <w:sz w:val="24"/>
          <w:szCs w:val="24"/>
        </w:rPr>
      </w:pPr>
    </w:p>
    <w:p w14:paraId="346F1307" w14:textId="0A6D7E21" w:rsidR="009B5A60" w:rsidRDefault="009B5A60">
      <w:pPr>
        <w:spacing w:before="0" w:after="0" w:line="276" w:lineRule="auto"/>
        <w:ind w:firstLine="720"/>
        <w:rPr>
          <w:color w:val="0D0D0D"/>
          <w:sz w:val="24"/>
          <w:szCs w:val="24"/>
        </w:rPr>
      </w:pPr>
    </w:p>
    <w:p w14:paraId="258C707C" w14:textId="6A330506" w:rsidR="009B5A60" w:rsidRDefault="009B5A60">
      <w:pPr>
        <w:spacing w:before="0" w:after="0" w:line="276" w:lineRule="auto"/>
        <w:ind w:firstLine="720"/>
        <w:rPr>
          <w:color w:val="0D0D0D"/>
          <w:sz w:val="24"/>
          <w:szCs w:val="24"/>
        </w:rPr>
      </w:pPr>
    </w:p>
    <w:p w14:paraId="4254A3E7" w14:textId="53C3B902" w:rsidR="009B5A60" w:rsidRDefault="009B5A60">
      <w:pPr>
        <w:spacing w:before="0" w:after="0" w:line="276" w:lineRule="auto"/>
        <w:ind w:firstLine="720"/>
        <w:rPr>
          <w:color w:val="0D0D0D"/>
          <w:sz w:val="24"/>
          <w:szCs w:val="24"/>
        </w:rPr>
      </w:pPr>
    </w:p>
    <w:p w14:paraId="169D51AE" w14:textId="11854574" w:rsidR="009B5A60" w:rsidRDefault="009B5A60">
      <w:pPr>
        <w:spacing w:before="0" w:after="0" w:line="276" w:lineRule="auto"/>
        <w:ind w:firstLine="720"/>
        <w:rPr>
          <w:color w:val="0D0D0D"/>
          <w:sz w:val="24"/>
          <w:szCs w:val="24"/>
        </w:rPr>
      </w:pPr>
    </w:p>
    <w:p w14:paraId="40C6354D" w14:textId="651C7F4B" w:rsidR="009B5A60" w:rsidRDefault="009B5A60">
      <w:pPr>
        <w:spacing w:before="0" w:after="0" w:line="276" w:lineRule="auto"/>
        <w:ind w:firstLine="720"/>
        <w:rPr>
          <w:color w:val="0D0D0D"/>
          <w:sz w:val="24"/>
          <w:szCs w:val="24"/>
        </w:rPr>
      </w:pPr>
    </w:p>
    <w:p w14:paraId="114C4E2B" w14:textId="0A4FB9E7" w:rsidR="009B5A60" w:rsidRDefault="009B5A60">
      <w:pPr>
        <w:spacing w:before="0" w:after="0" w:line="276" w:lineRule="auto"/>
        <w:ind w:firstLine="720"/>
        <w:rPr>
          <w:color w:val="0D0D0D"/>
          <w:sz w:val="24"/>
          <w:szCs w:val="24"/>
        </w:rPr>
      </w:pPr>
    </w:p>
    <w:p w14:paraId="2F9B886B" w14:textId="77777777" w:rsidR="009B5A60" w:rsidRDefault="009B5A60">
      <w:pPr>
        <w:spacing w:before="0" w:after="0" w:line="276" w:lineRule="auto"/>
        <w:ind w:firstLine="720"/>
        <w:rPr>
          <w:color w:val="0D0D0D"/>
          <w:sz w:val="24"/>
          <w:szCs w:val="24"/>
        </w:rPr>
      </w:pPr>
    </w:p>
    <w:p w14:paraId="39DB5761" w14:textId="392D0230" w:rsidR="00D706ED" w:rsidRDefault="00D706ED">
      <w:pPr>
        <w:spacing w:before="0" w:after="0" w:line="276" w:lineRule="auto"/>
        <w:ind w:firstLine="720"/>
        <w:rPr>
          <w:color w:val="0D0D0D"/>
          <w:sz w:val="24"/>
          <w:szCs w:val="24"/>
        </w:rPr>
      </w:pPr>
    </w:p>
    <w:p w14:paraId="0EB9B4CC" w14:textId="77777777" w:rsidR="009B5A60" w:rsidRDefault="009B5A60">
      <w:pPr>
        <w:spacing w:before="0" w:after="0" w:line="276" w:lineRule="auto"/>
        <w:ind w:firstLine="720"/>
        <w:rPr>
          <w:color w:val="0D0D0D"/>
          <w:sz w:val="24"/>
          <w:szCs w:val="24"/>
        </w:rPr>
      </w:pPr>
    </w:p>
    <w:p w14:paraId="2EB3EAE6" w14:textId="77777777" w:rsidR="00D706ED" w:rsidRDefault="004D7C49">
      <w:pPr>
        <w:spacing w:before="0" w:after="0" w:line="276" w:lineRule="auto"/>
        <w:jc w:val="center"/>
        <w:rPr>
          <w:color w:val="0D0D0D"/>
          <w:sz w:val="24"/>
          <w:szCs w:val="24"/>
        </w:rPr>
      </w:pPr>
      <w:r>
        <w:rPr>
          <w:noProof/>
          <w:color w:val="0D0D0D"/>
          <w:sz w:val="24"/>
          <w:szCs w:val="24"/>
          <w:lang w:val="ru-RU" w:eastAsia="ru-RU"/>
        </w:rPr>
        <w:lastRenderedPageBreak/>
        <w:drawing>
          <wp:inline distT="114300" distB="114300" distL="114300" distR="114300" wp14:anchorId="20D42449" wp14:editId="71792CDD">
            <wp:extent cx="5318760" cy="5151120"/>
            <wp:effectExtent l="0" t="0" r="0" b="0"/>
            <wp:docPr id="191940567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5320361" cy="5152671"/>
                    </a:xfrm>
                    <a:prstGeom prst="rect">
                      <a:avLst/>
                    </a:prstGeom>
                    <a:ln/>
                  </pic:spPr>
                </pic:pic>
              </a:graphicData>
            </a:graphic>
          </wp:inline>
        </w:drawing>
      </w:r>
    </w:p>
    <w:p w14:paraId="4747380B" w14:textId="77777777" w:rsidR="00D706ED" w:rsidRDefault="00D706ED" w:rsidP="009E5308">
      <w:pPr>
        <w:widowControl w:val="0"/>
        <w:pBdr>
          <w:top w:val="nil"/>
          <w:left w:val="nil"/>
          <w:bottom w:val="nil"/>
          <w:right w:val="nil"/>
          <w:between w:val="nil"/>
        </w:pBdr>
        <w:spacing w:before="0" w:after="0"/>
        <w:jc w:val="center"/>
        <w:rPr>
          <w:color w:val="000000"/>
          <w:sz w:val="24"/>
          <w:szCs w:val="24"/>
        </w:rPr>
      </w:pPr>
    </w:p>
    <w:p w14:paraId="123DEA92" w14:textId="4EE54F2D" w:rsidR="00D706ED" w:rsidRPr="009E5308" w:rsidRDefault="004D7C49" w:rsidP="009E5308">
      <w:pPr>
        <w:widowControl w:val="0"/>
        <w:pBdr>
          <w:top w:val="nil"/>
          <w:left w:val="nil"/>
          <w:bottom w:val="nil"/>
          <w:right w:val="nil"/>
          <w:between w:val="nil"/>
        </w:pBdr>
        <w:spacing w:before="0" w:after="0"/>
        <w:ind w:left="142" w:right="-286"/>
        <w:rPr>
          <w:rFonts w:ascii="Times New Roman" w:hAnsi="Times New Roman" w:cs="Times New Roman"/>
          <w:color w:val="000000"/>
          <w:sz w:val="28"/>
          <w:szCs w:val="28"/>
        </w:rPr>
      </w:pPr>
      <w:r w:rsidRPr="009E5308">
        <w:rPr>
          <w:rFonts w:ascii="Times New Roman" w:hAnsi="Times New Roman" w:cs="Times New Roman"/>
          <w:color w:val="000000"/>
          <w:sz w:val="28"/>
          <w:szCs w:val="28"/>
        </w:rPr>
        <w:t xml:space="preserve">Рисунок 2.2 </w:t>
      </w:r>
      <w:r w:rsidRPr="009E5308">
        <w:rPr>
          <w:rFonts w:ascii="Times New Roman" w:hAnsi="Times New Roman" w:cs="Times New Roman"/>
          <w:sz w:val="28"/>
          <w:szCs w:val="28"/>
        </w:rPr>
        <w:t>–</w:t>
      </w:r>
      <w:r w:rsidRPr="009E5308">
        <w:rPr>
          <w:rFonts w:ascii="Times New Roman" w:hAnsi="Times New Roman" w:cs="Times New Roman"/>
          <w:color w:val="000000"/>
          <w:sz w:val="28"/>
          <w:szCs w:val="28"/>
        </w:rPr>
        <w:t xml:space="preserve"> Розташування </w:t>
      </w:r>
      <w:r w:rsidR="008916E0" w:rsidRPr="009E5308">
        <w:rPr>
          <w:rFonts w:ascii="Times New Roman" w:hAnsi="Times New Roman" w:cs="Times New Roman"/>
          <w:sz w:val="28"/>
          <w:szCs w:val="28"/>
        </w:rPr>
        <w:t>Берестин</w:t>
      </w:r>
      <w:r w:rsidRPr="009E5308">
        <w:rPr>
          <w:rFonts w:ascii="Times New Roman" w:hAnsi="Times New Roman" w:cs="Times New Roman"/>
          <w:sz w:val="28"/>
          <w:szCs w:val="28"/>
        </w:rPr>
        <w:t>ської</w:t>
      </w:r>
      <w:r w:rsidRPr="009E5308">
        <w:rPr>
          <w:rFonts w:ascii="Times New Roman" w:hAnsi="Times New Roman" w:cs="Times New Roman"/>
          <w:color w:val="000000"/>
          <w:sz w:val="28"/>
          <w:szCs w:val="28"/>
        </w:rPr>
        <w:t xml:space="preserve"> міської територіальної громади</w:t>
      </w:r>
    </w:p>
    <w:p w14:paraId="6C5C9E15" w14:textId="77777777" w:rsidR="00D706ED" w:rsidRPr="009E5308" w:rsidRDefault="00D706ED" w:rsidP="009E5308">
      <w:pPr>
        <w:spacing w:before="0" w:after="0" w:line="276" w:lineRule="auto"/>
        <w:ind w:left="142" w:right="-286" w:firstLine="720"/>
        <w:rPr>
          <w:rFonts w:ascii="Times New Roman" w:hAnsi="Times New Roman" w:cs="Times New Roman"/>
          <w:color w:val="0D0D0D"/>
          <w:sz w:val="28"/>
          <w:szCs w:val="28"/>
        </w:rPr>
      </w:pPr>
    </w:p>
    <w:p w14:paraId="38296A90" w14:textId="06379819" w:rsidR="00D706ED" w:rsidRPr="009E5308" w:rsidRDefault="008916E0" w:rsidP="009E5308">
      <w:pPr>
        <w:spacing w:before="0" w:after="0" w:line="276" w:lineRule="auto"/>
        <w:ind w:left="142" w:right="-286" w:firstLine="720"/>
        <w:rPr>
          <w:rFonts w:ascii="Times New Roman" w:hAnsi="Times New Roman" w:cs="Times New Roman"/>
          <w:color w:val="0D0D0D"/>
          <w:sz w:val="28"/>
          <w:szCs w:val="28"/>
        </w:rPr>
      </w:pPr>
      <w:r w:rsidRPr="009E5308">
        <w:rPr>
          <w:rFonts w:ascii="Times New Roman" w:hAnsi="Times New Roman" w:cs="Times New Roman"/>
          <w:color w:val="0D0D0D"/>
          <w:sz w:val="28"/>
          <w:szCs w:val="28"/>
        </w:rPr>
        <w:t>Берестин</w:t>
      </w:r>
      <w:r w:rsidR="004D7C49" w:rsidRPr="009E5308">
        <w:rPr>
          <w:rFonts w:ascii="Times New Roman" w:hAnsi="Times New Roman" w:cs="Times New Roman"/>
          <w:color w:val="0D0D0D"/>
          <w:sz w:val="28"/>
          <w:szCs w:val="28"/>
        </w:rPr>
        <w:t>ська ТГ межує із Зачепилівською, Наталинською, Старовірівською, Валківською громадами Харківської області, а також із Ланнівською, Мартинівською та Чутівською громадами Полтавської області.</w:t>
      </w:r>
    </w:p>
    <w:p w14:paraId="27E9F58C" w14:textId="77777777" w:rsidR="00D706ED" w:rsidRDefault="00D706ED">
      <w:pPr>
        <w:widowControl w:val="0"/>
        <w:spacing w:before="0" w:after="0" w:line="276" w:lineRule="auto"/>
        <w:ind w:firstLine="720"/>
        <w:rPr>
          <w:color w:val="0D0D0D"/>
          <w:sz w:val="24"/>
          <w:szCs w:val="24"/>
        </w:rPr>
      </w:pPr>
    </w:p>
    <w:p w14:paraId="557DD087" w14:textId="77777777" w:rsidR="00D706ED" w:rsidRDefault="004D7C49">
      <w:pPr>
        <w:pStyle w:val="2"/>
        <w:keepNext w:val="0"/>
        <w:widowControl w:val="0"/>
        <w:ind w:firstLine="709"/>
      </w:pPr>
      <w:bookmarkStart w:id="15" w:name="_Toc217913555"/>
      <w:r>
        <w:t>Характеристика Берестинського району Харківської області</w:t>
      </w:r>
      <w:bookmarkEnd w:id="15"/>
    </w:p>
    <w:p w14:paraId="56B5AE9F" w14:textId="3755F111" w:rsidR="00D706ED" w:rsidRPr="009E5308" w:rsidRDefault="008916E0" w:rsidP="009E5308">
      <w:pPr>
        <w:widowControl w:val="0"/>
        <w:spacing w:before="0" w:after="0" w:line="276" w:lineRule="auto"/>
        <w:ind w:left="142" w:right="-286" w:firstLine="578"/>
        <w:rPr>
          <w:rFonts w:ascii="Times New Roman" w:hAnsi="Times New Roman" w:cs="Times New Roman"/>
          <w:color w:val="0D0D0D"/>
          <w:sz w:val="28"/>
          <w:szCs w:val="28"/>
        </w:rPr>
      </w:pPr>
      <w:bookmarkStart w:id="16" w:name="_heading=h.tin8w355draa" w:colFirst="0" w:colLast="0"/>
      <w:bookmarkEnd w:id="16"/>
      <w:r w:rsidRPr="009E5308">
        <w:rPr>
          <w:rFonts w:ascii="Times New Roman" w:hAnsi="Times New Roman" w:cs="Times New Roman"/>
          <w:color w:val="0D0D0D"/>
          <w:sz w:val="28"/>
          <w:szCs w:val="28"/>
        </w:rPr>
        <w:t>Берестин</w:t>
      </w:r>
      <w:r w:rsidR="004D7C49" w:rsidRPr="009E5308">
        <w:rPr>
          <w:rFonts w:ascii="Times New Roman" w:hAnsi="Times New Roman" w:cs="Times New Roman"/>
          <w:color w:val="0D0D0D"/>
          <w:sz w:val="28"/>
          <w:szCs w:val="28"/>
        </w:rPr>
        <w:t>ська громада входить до складу Берестинського району.</w:t>
      </w:r>
    </w:p>
    <w:p w14:paraId="12F8F2F7" w14:textId="6E8F6258" w:rsidR="00D706ED" w:rsidRPr="009E5308" w:rsidRDefault="004D7C49" w:rsidP="009E5308">
      <w:pPr>
        <w:widowControl w:val="0"/>
        <w:shd w:val="clear" w:color="auto" w:fill="FFFFFF"/>
        <w:spacing w:before="0" w:after="0" w:line="276" w:lineRule="auto"/>
        <w:ind w:left="142" w:right="-286" w:firstLine="578"/>
        <w:rPr>
          <w:rFonts w:ascii="Times New Roman" w:hAnsi="Times New Roman" w:cs="Times New Roman"/>
          <w:sz w:val="28"/>
          <w:szCs w:val="28"/>
        </w:rPr>
      </w:pPr>
      <w:r w:rsidRPr="009E5308">
        <w:rPr>
          <w:rFonts w:ascii="Times New Roman" w:hAnsi="Times New Roman" w:cs="Times New Roman"/>
          <w:color w:val="202122"/>
          <w:sz w:val="28"/>
          <w:szCs w:val="28"/>
        </w:rPr>
        <w:t>Берестинський район (</w:t>
      </w:r>
      <w:r w:rsidRPr="009E5308">
        <w:rPr>
          <w:rFonts w:ascii="Times New Roman" w:hAnsi="Times New Roman" w:cs="Times New Roman"/>
          <w:sz w:val="28"/>
          <w:szCs w:val="28"/>
        </w:rPr>
        <w:t xml:space="preserve">до 2024 року – </w:t>
      </w:r>
      <w:r w:rsidR="008916E0" w:rsidRPr="009E5308">
        <w:rPr>
          <w:rFonts w:ascii="Times New Roman" w:hAnsi="Times New Roman" w:cs="Times New Roman"/>
          <w:i/>
          <w:sz w:val="28"/>
          <w:szCs w:val="28"/>
        </w:rPr>
        <w:t>Берестин</w:t>
      </w:r>
      <w:r w:rsidRPr="009E5308">
        <w:rPr>
          <w:rFonts w:ascii="Times New Roman" w:hAnsi="Times New Roman" w:cs="Times New Roman"/>
          <w:i/>
          <w:sz w:val="28"/>
          <w:szCs w:val="28"/>
        </w:rPr>
        <w:t>ський район</w:t>
      </w:r>
      <w:r w:rsidRPr="009E5308">
        <w:rPr>
          <w:rFonts w:ascii="Times New Roman" w:hAnsi="Times New Roman" w:cs="Times New Roman"/>
          <w:sz w:val="28"/>
          <w:szCs w:val="28"/>
        </w:rPr>
        <w:t xml:space="preserve">) – район у південно-західній частині </w:t>
      </w:r>
      <w:hyperlink r:id="rId18">
        <w:r w:rsidR="00D706ED" w:rsidRPr="009E5308">
          <w:rPr>
            <w:rFonts w:ascii="Times New Roman" w:hAnsi="Times New Roman" w:cs="Times New Roman"/>
            <w:sz w:val="28"/>
            <w:szCs w:val="28"/>
          </w:rPr>
          <w:t>Харківської області</w:t>
        </w:r>
      </w:hyperlink>
      <w:r w:rsidRPr="009E5308">
        <w:rPr>
          <w:rFonts w:ascii="Times New Roman" w:hAnsi="Times New Roman" w:cs="Times New Roman"/>
          <w:sz w:val="28"/>
          <w:szCs w:val="28"/>
        </w:rPr>
        <w:t xml:space="preserve"> </w:t>
      </w:r>
      <w:hyperlink r:id="rId19">
        <w:r w:rsidR="00D706ED" w:rsidRPr="009E5308">
          <w:rPr>
            <w:rFonts w:ascii="Times New Roman" w:hAnsi="Times New Roman" w:cs="Times New Roman"/>
            <w:sz w:val="28"/>
            <w:szCs w:val="28"/>
          </w:rPr>
          <w:t>України</w:t>
        </w:r>
      </w:hyperlink>
      <w:r w:rsidRPr="009E5308">
        <w:rPr>
          <w:rFonts w:ascii="Times New Roman" w:hAnsi="Times New Roman" w:cs="Times New Roman"/>
          <w:sz w:val="28"/>
          <w:szCs w:val="28"/>
        </w:rPr>
        <w:t xml:space="preserve">. Адміністративний центр – місто </w:t>
      </w:r>
      <w:hyperlink r:id="rId20">
        <w:r w:rsidR="00D706ED" w:rsidRPr="009E5308">
          <w:rPr>
            <w:rFonts w:ascii="Times New Roman" w:hAnsi="Times New Roman" w:cs="Times New Roman"/>
            <w:sz w:val="28"/>
            <w:szCs w:val="28"/>
          </w:rPr>
          <w:t>Берестин</w:t>
        </w:r>
      </w:hyperlink>
      <w:r w:rsidRPr="009E5308">
        <w:rPr>
          <w:rFonts w:ascii="Times New Roman" w:hAnsi="Times New Roman" w:cs="Times New Roman"/>
          <w:sz w:val="28"/>
          <w:szCs w:val="28"/>
        </w:rPr>
        <w:t>.</w:t>
      </w:r>
    </w:p>
    <w:p w14:paraId="738DA21A" w14:textId="1DF8537E" w:rsidR="00D706ED" w:rsidRPr="009E5308" w:rsidRDefault="004D7C49" w:rsidP="009E5308">
      <w:pPr>
        <w:shd w:val="clear" w:color="auto" w:fill="FFFFFF"/>
        <w:spacing w:before="0" w:after="0" w:line="276" w:lineRule="auto"/>
        <w:ind w:left="142" w:right="-286" w:firstLine="578"/>
        <w:rPr>
          <w:rFonts w:ascii="Times New Roman" w:hAnsi="Times New Roman" w:cs="Times New Roman"/>
          <w:sz w:val="28"/>
          <w:szCs w:val="28"/>
        </w:rPr>
      </w:pPr>
      <w:r w:rsidRPr="009E5308">
        <w:rPr>
          <w:rFonts w:ascii="Times New Roman" w:hAnsi="Times New Roman" w:cs="Times New Roman"/>
          <w:sz w:val="28"/>
          <w:szCs w:val="28"/>
          <w:highlight w:val="white"/>
        </w:rPr>
        <w:t xml:space="preserve">Район утворено 19 липня 2020 року згідно з Постановою </w:t>
      </w:r>
      <w:hyperlink r:id="rId21">
        <w:r w:rsidR="00D706ED" w:rsidRPr="009E5308">
          <w:rPr>
            <w:rFonts w:ascii="Times New Roman" w:hAnsi="Times New Roman" w:cs="Times New Roman"/>
            <w:sz w:val="28"/>
            <w:szCs w:val="28"/>
            <w:highlight w:val="white"/>
          </w:rPr>
          <w:t>Верховної Ради України</w:t>
        </w:r>
      </w:hyperlink>
      <w:r w:rsidRPr="009E5308">
        <w:rPr>
          <w:rFonts w:ascii="Times New Roman" w:hAnsi="Times New Roman" w:cs="Times New Roman"/>
          <w:sz w:val="28"/>
          <w:szCs w:val="28"/>
          <w:highlight w:val="white"/>
        </w:rPr>
        <w:t xml:space="preserve"> №807-IX від 17 липня 2020 року в рамках </w:t>
      </w:r>
      <w:hyperlink r:id="rId22">
        <w:r w:rsidR="00D706ED" w:rsidRPr="009E5308">
          <w:rPr>
            <w:rFonts w:ascii="Times New Roman" w:hAnsi="Times New Roman" w:cs="Times New Roman"/>
            <w:sz w:val="28"/>
            <w:szCs w:val="28"/>
            <w:highlight w:val="white"/>
          </w:rPr>
          <w:t>адміністративно-територіальної реформи в Україні</w:t>
        </w:r>
      </w:hyperlink>
      <w:r w:rsidRPr="009E5308">
        <w:rPr>
          <w:rFonts w:ascii="Times New Roman" w:hAnsi="Times New Roman" w:cs="Times New Roman"/>
          <w:sz w:val="28"/>
          <w:szCs w:val="28"/>
          <w:highlight w:val="white"/>
        </w:rPr>
        <w:t xml:space="preserve">. До його складу увійшли: </w:t>
      </w:r>
      <w:hyperlink r:id="rId23">
        <w:r w:rsidR="008916E0" w:rsidRPr="009E5308">
          <w:rPr>
            <w:rFonts w:ascii="Times New Roman" w:hAnsi="Times New Roman" w:cs="Times New Roman"/>
            <w:sz w:val="28"/>
            <w:szCs w:val="28"/>
            <w:highlight w:val="white"/>
          </w:rPr>
          <w:t>Берестин</w:t>
        </w:r>
        <w:r w:rsidR="00D706ED" w:rsidRPr="009E5308">
          <w:rPr>
            <w:rFonts w:ascii="Times New Roman" w:hAnsi="Times New Roman" w:cs="Times New Roman"/>
            <w:sz w:val="28"/>
            <w:szCs w:val="28"/>
            <w:highlight w:val="white"/>
          </w:rPr>
          <w:t>ська</w:t>
        </w:r>
      </w:hyperlink>
      <w:r w:rsidRPr="009E5308">
        <w:rPr>
          <w:rFonts w:ascii="Times New Roman" w:hAnsi="Times New Roman" w:cs="Times New Roman"/>
          <w:sz w:val="28"/>
          <w:szCs w:val="28"/>
          <w:highlight w:val="white"/>
        </w:rPr>
        <w:t xml:space="preserve"> міська, </w:t>
      </w:r>
      <w:hyperlink r:id="rId24">
        <w:r w:rsidR="00D706ED" w:rsidRPr="009E5308">
          <w:rPr>
            <w:rFonts w:ascii="Times New Roman" w:hAnsi="Times New Roman" w:cs="Times New Roman"/>
            <w:sz w:val="28"/>
            <w:szCs w:val="28"/>
            <w:highlight w:val="white"/>
          </w:rPr>
          <w:t>Зачепилівська</w:t>
        </w:r>
      </w:hyperlink>
      <w:r w:rsidRPr="009E5308">
        <w:rPr>
          <w:rFonts w:ascii="Times New Roman" w:hAnsi="Times New Roman" w:cs="Times New Roman"/>
          <w:sz w:val="28"/>
          <w:szCs w:val="28"/>
          <w:highlight w:val="white"/>
        </w:rPr>
        <w:t xml:space="preserve">, </w:t>
      </w:r>
      <w:hyperlink r:id="rId25">
        <w:r w:rsidR="00D706ED" w:rsidRPr="009E5308">
          <w:rPr>
            <w:rFonts w:ascii="Times New Roman" w:hAnsi="Times New Roman" w:cs="Times New Roman"/>
            <w:sz w:val="28"/>
            <w:szCs w:val="28"/>
            <w:highlight w:val="white"/>
          </w:rPr>
          <w:t>Кегичівська</w:t>
        </w:r>
      </w:hyperlink>
      <w:r w:rsidRPr="009E5308">
        <w:rPr>
          <w:rFonts w:ascii="Times New Roman" w:hAnsi="Times New Roman" w:cs="Times New Roman"/>
          <w:sz w:val="28"/>
          <w:szCs w:val="28"/>
          <w:highlight w:val="white"/>
        </w:rPr>
        <w:t xml:space="preserve">, </w:t>
      </w:r>
      <w:hyperlink r:id="rId26">
        <w:r w:rsidR="00D706ED" w:rsidRPr="009E5308">
          <w:rPr>
            <w:rFonts w:ascii="Times New Roman" w:hAnsi="Times New Roman" w:cs="Times New Roman"/>
            <w:sz w:val="28"/>
            <w:szCs w:val="28"/>
            <w:highlight w:val="white"/>
          </w:rPr>
          <w:t>Сахновщинська</w:t>
        </w:r>
      </w:hyperlink>
      <w:r w:rsidRPr="009E5308">
        <w:rPr>
          <w:rFonts w:ascii="Times New Roman" w:hAnsi="Times New Roman" w:cs="Times New Roman"/>
          <w:sz w:val="28"/>
          <w:szCs w:val="28"/>
          <w:highlight w:val="white"/>
        </w:rPr>
        <w:t xml:space="preserve"> селищні та </w:t>
      </w:r>
      <w:hyperlink r:id="rId27">
        <w:r w:rsidR="00D706ED" w:rsidRPr="009E5308">
          <w:rPr>
            <w:rFonts w:ascii="Times New Roman" w:hAnsi="Times New Roman" w:cs="Times New Roman"/>
            <w:sz w:val="28"/>
            <w:szCs w:val="28"/>
            <w:highlight w:val="white"/>
          </w:rPr>
          <w:t>Наталинська</w:t>
        </w:r>
      </w:hyperlink>
      <w:r w:rsidRPr="009E5308">
        <w:rPr>
          <w:rFonts w:ascii="Times New Roman" w:hAnsi="Times New Roman" w:cs="Times New Roman"/>
          <w:sz w:val="28"/>
          <w:szCs w:val="28"/>
          <w:highlight w:val="white"/>
        </w:rPr>
        <w:t xml:space="preserve"> і </w:t>
      </w:r>
      <w:hyperlink r:id="rId28">
        <w:r w:rsidR="00D706ED" w:rsidRPr="009E5308">
          <w:rPr>
            <w:rFonts w:ascii="Times New Roman" w:hAnsi="Times New Roman" w:cs="Times New Roman"/>
            <w:sz w:val="28"/>
            <w:szCs w:val="28"/>
            <w:highlight w:val="white"/>
          </w:rPr>
          <w:t>Старовірівська</w:t>
        </w:r>
      </w:hyperlink>
      <w:r w:rsidRPr="009E5308">
        <w:rPr>
          <w:rFonts w:ascii="Times New Roman" w:hAnsi="Times New Roman" w:cs="Times New Roman"/>
          <w:sz w:val="28"/>
          <w:szCs w:val="28"/>
          <w:highlight w:val="white"/>
        </w:rPr>
        <w:t xml:space="preserve"> сільські </w:t>
      </w:r>
      <w:hyperlink r:id="rId29">
        <w:r w:rsidR="00D706ED" w:rsidRPr="009E5308">
          <w:rPr>
            <w:rFonts w:ascii="Times New Roman" w:hAnsi="Times New Roman" w:cs="Times New Roman"/>
            <w:sz w:val="28"/>
            <w:szCs w:val="28"/>
            <w:highlight w:val="white"/>
          </w:rPr>
          <w:t>територіальні громади</w:t>
        </w:r>
      </w:hyperlink>
      <w:r w:rsidRPr="009E5308">
        <w:rPr>
          <w:rFonts w:ascii="Times New Roman" w:hAnsi="Times New Roman" w:cs="Times New Roman"/>
          <w:sz w:val="28"/>
          <w:szCs w:val="28"/>
        </w:rPr>
        <w:t xml:space="preserve">. </w:t>
      </w:r>
    </w:p>
    <w:p w14:paraId="4BDED033" w14:textId="77777777" w:rsidR="009B5A60" w:rsidRPr="009E5308" w:rsidRDefault="009B5A60" w:rsidP="009E5308">
      <w:pPr>
        <w:shd w:val="clear" w:color="auto" w:fill="FFFFFF"/>
        <w:spacing w:before="0" w:after="0" w:line="276" w:lineRule="auto"/>
        <w:ind w:left="142" w:right="-286" w:firstLine="578"/>
        <w:rPr>
          <w:rFonts w:ascii="Times New Roman" w:hAnsi="Times New Roman" w:cs="Times New Roman"/>
          <w:sz w:val="28"/>
          <w:szCs w:val="28"/>
        </w:rPr>
      </w:pPr>
    </w:p>
    <w:p w14:paraId="1B90BE60" w14:textId="77777777" w:rsidR="00D706ED" w:rsidRDefault="00D706ED">
      <w:pPr>
        <w:spacing w:before="0" w:after="0" w:line="276" w:lineRule="auto"/>
        <w:jc w:val="center"/>
        <w:rPr>
          <w:sz w:val="24"/>
          <w:szCs w:val="24"/>
        </w:rPr>
      </w:pPr>
    </w:p>
    <w:p w14:paraId="1AE43754" w14:textId="77777777" w:rsidR="00D706ED" w:rsidRDefault="004D7C49">
      <w:pPr>
        <w:spacing w:before="0" w:after="0" w:line="276" w:lineRule="auto"/>
        <w:jc w:val="center"/>
        <w:rPr>
          <w:sz w:val="24"/>
          <w:szCs w:val="24"/>
        </w:rPr>
      </w:pPr>
      <w:r>
        <w:rPr>
          <w:noProof/>
          <w:color w:val="0D0D0D"/>
          <w:sz w:val="24"/>
          <w:szCs w:val="24"/>
          <w:lang w:val="ru-RU" w:eastAsia="ru-RU"/>
        </w:rPr>
        <w:drawing>
          <wp:inline distT="0" distB="0" distL="0" distR="0" wp14:anchorId="3ADC8CBC" wp14:editId="50BB1F0F">
            <wp:extent cx="5917565" cy="4979624"/>
            <wp:effectExtent l="0" t="0" r="6985" b="0"/>
            <wp:docPr id="191940568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0"/>
                    <a:srcRect l="7214"/>
                    <a:stretch>
                      <a:fillRect/>
                    </a:stretch>
                  </pic:blipFill>
                  <pic:spPr>
                    <a:xfrm>
                      <a:off x="0" y="0"/>
                      <a:ext cx="5922924" cy="4984134"/>
                    </a:xfrm>
                    <a:prstGeom prst="rect">
                      <a:avLst/>
                    </a:prstGeom>
                    <a:ln/>
                  </pic:spPr>
                </pic:pic>
              </a:graphicData>
            </a:graphic>
          </wp:inline>
        </w:drawing>
      </w:r>
      <w:r>
        <w:rPr>
          <w:noProof/>
          <w:lang w:val="ru-RU" w:eastAsia="ru-RU"/>
        </w:rPr>
        <mc:AlternateContent>
          <mc:Choice Requires="wps">
            <w:drawing>
              <wp:anchor distT="0" distB="0" distL="114300" distR="114300" simplePos="0" relativeHeight="251656192" behindDoc="0" locked="0" layoutInCell="1" hidden="0" allowOverlap="1" wp14:anchorId="0C694127" wp14:editId="35A35732">
                <wp:simplePos x="0" y="0"/>
                <wp:positionH relativeFrom="column">
                  <wp:posOffset>2202955</wp:posOffset>
                </wp:positionH>
                <wp:positionV relativeFrom="paragraph">
                  <wp:posOffset>2295666</wp:posOffset>
                </wp:positionV>
                <wp:extent cx="725142" cy="208032"/>
                <wp:effectExtent l="0" t="0" r="0" b="0"/>
                <wp:wrapNone/>
                <wp:docPr id="1919405656" name="Прямокутник 1919405656"/>
                <wp:cNvGraphicFramePr/>
                <a:graphic xmlns:a="http://schemas.openxmlformats.org/drawingml/2006/main">
                  <a:graphicData uri="http://schemas.microsoft.com/office/word/2010/wordprocessingShape">
                    <wps:wsp>
                      <wps:cNvSpPr/>
                      <wps:spPr>
                        <a:xfrm>
                          <a:off x="4988192" y="3680747"/>
                          <a:ext cx="715617" cy="198507"/>
                        </a:xfrm>
                        <a:prstGeom prst="rect">
                          <a:avLst/>
                        </a:prstGeom>
                        <a:solidFill>
                          <a:schemeClr val="lt1"/>
                        </a:solidFill>
                        <a:ln w="9525" cap="flat" cmpd="sng">
                          <a:solidFill>
                            <a:schemeClr val="lt1"/>
                          </a:solidFill>
                          <a:prstDash val="solid"/>
                          <a:round/>
                          <a:headEnd type="none" w="sm" len="sm"/>
                          <a:tailEnd type="none" w="sm" len="sm"/>
                        </a:ln>
                      </wps:spPr>
                      <wps:txbx>
                        <w:txbxContent>
                          <w:p w14:paraId="6E4B8C83" w14:textId="77777777" w:rsidR="00A77E45" w:rsidRDefault="00A77E45">
                            <w:pPr>
                              <w:spacing w:before="0" w:after="0"/>
                              <w:textDirection w:val="btLr"/>
                            </w:pPr>
                            <w:r>
                              <w:rPr>
                                <w:rFonts w:ascii="Arial Black" w:eastAsia="Arial Black" w:hAnsi="Arial Black" w:cs="Arial Black"/>
                                <w:b/>
                                <w:color w:val="000000"/>
                                <w:sz w:val="12"/>
                              </w:rPr>
                              <w:t>БЕРЕСТИН</w:t>
                            </w:r>
                          </w:p>
                        </w:txbxContent>
                      </wps:txbx>
                      <wps:bodyPr spcFirstLastPara="1" wrap="square" lIns="91425" tIns="45700" rIns="91425" bIns="45700" anchor="t" anchorCtr="0">
                        <a:noAutofit/>
                      </wps:bodyPr>
                    </wps:wsp>
                  </a:graphicData>
                </a:graphic>
              </wp:anchor>
            </w:drawing>
          </mc:Choice>
          <mc:Fallback>
            <w:pict>
              <v:rect w14:anchorId="0C694127" id="Прямокутник 1919405656" o:spid="_x0000_s1026" style="position:absolute;left:0;text-align:left;margin-left:173.45pt;margin-top:180.75pt;width:57.1pt;height:16.4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" fillcolor="white [3201]" strokecolor="white [3201]">
                <v:stroke startarrowwidth="narrow" startarrowlength="short" endarrowwidth="narrow" endarrowlength="short" joinstyle="round"/>
                <v:textbox inset="2.53958mm,1.2694mm,2.53958mm,1.2694mm">
                  <w:txbxContent>
                    <w:p w14:paraId="6E4B8C83" w14:textId="77777777" w:rsidR="00A77E45" w:rsidRDefault="00A77E45">
                      <w:pPr>
                        <w:spacing w:before="0" w:after="0"/>
                        <w:textDirection w:val="btLr"/>
                      </w:pPr>
                      <w:r>
                        <w:rPr>
                          <w:rFonts w:ascii="Arial Black" w:eastAsia="Arial Black" w:hAnsi="Arial Black" w:cs="Arial Black"/>
                          <w:b/>
                          <w:color w:val="000000"/>
                          <w:sz w:val="12"/>
                        </w:rPr>
                        <w:t>БЕРЕСТИН</w:t>
                      </w:r>
                    </w:p>
                  </w:txbxContent>
                </v:textbox>
              </v:rect>
            </w:pict>
          </mc:Fallback>
        </mc:AlternateContent>
      </w:r>
    </w:p>
    <w:p w14:paraId="402B4BCF" w14:textId="77777777" w:rsidR="00D706ED" w:rsidRDefault="00D706ED">
      <w:pPr>
        <w:widowControl w:val="0"/>
        <w:spacing w:before="0" w:after="0"/>
        <w:jc w:val="center"/>
        <w:rPr>
          <w:sz w:val="24"/>
          <w:szCs w:val="24"/>
        </w:rPr>
      </w:pPr>
      <w:bookmarkStart w:id="17" w:name="_heading=h.cy3kgd9lxmcw" w:colFirst="0" w:colLast="0"/>
      <w:bookmarkEnd w:id="17"/>
    </w:p>
    <w:p w14:paraId="58082A2D" w14:textId="77777777" w:rsidR="00D706ED" w:rsidRPr="0053445D" w:rsidRDefault="004D7C49" w:rsidP="0053445D">
      <w:pPr>
        <w:widowControl w:val="0"/>
        <w:pBdr>
          <w:top w:val="nil"/>
          <w:left w:val="nil"/>
          <w:bottom w:val="nil"/>
          <w:right w:val="nil"/>
          <w:between w:val="nil"/>
        </w:pBdr>
        <w:spacing w:before="0" w:after="0" w:line="276" w:lineRule="auto"/>
        <w:ind w:left="142" w:right="-286" w:hanging="142"/>
        <w:jc w:val="center"/>
        <w:rPr>
          <w:rFonts w:ascii="Times New Roman" w:hAnsi="Times New Roman" w:cs="Times New Roman"/>
          <w:color w:val="000000"/>
          <w:sz w:val="28"/>
          <w:szCs w:val="28"/>
        </w:rPr>
      </w:pPr>
      <w:r w:rsidRPr="0053445D">
        <w:rPr>
          <w:rFonts w:ascii="Times New Roman" w:hAnsi="Times New Roman" w:cs="Times New Roman"/>
          <w:color w:val="000000"/>
          <w:sz w:val="28"/>
          <w:szCs w:val="28"/>
        </w:rPr>
        <w:t xml:space="preserve">Рисунок 2.3 </w:t>
      </w:r>
      <w:r w:rsidRPr="0053445D">
        <w:rPr>
          <w:rFonts w:ascii="Times New Roman" w:hAnsi="Times New Roman" w:cs="Times New Roman"/>
          <w:sz w:val="28"/>
          <w:szCs w:val="28"/>
        </w:rPr>
        <w:t>–</w:t>
      </w:r>
      <w:r w:rsidRPr="0053445D">
        <w:rPr>
          <w:rFonts w:ascii="Times New Roman" w:hAnsi="Times New Roman" w:cs="Times New Roman"/>
          <w:color w:val="000000"/>
          <w:sz w:val="28"/>
          <w:szCs w:val="28"/>
        </w:rPr>
        <w:t xml:space="preserve"> Карта-схема Берестинського району</w:t>
      </w:r>
    </w:p>
    <w:p w14:paraId="4C46E25A" w14:textId="77777777" w:rsidR="00D706ED" w:rsidRPr="0053445D" w:rsidRDefault="004D7C49" w:rsidP="004B5B24">
      <w:pPr>
        <w:widowControl w:val="0"/>
        <w:shd w:val="clear" w:color="auto" w:fill="FFFFFF"/>
        <w:spacing w:before="0" w:after="0" w:line="276" w:lineRule="auto"/>
        <w:ind w:left="142" w:right="-284" w:firstLine="425"/>
        <w:rPr>
          <w:rFonts w:ascii="Times New Roman" w:hAnsi="Times New Roman" w:cs="Times New Roman"/>
          <w:sz w:val="28"/>
          <w:szCs w:val="28"/>
        </w:rPr>
      </w:pPr>
      <w:r w:rsidRPr="0053445D">
        <w:rPr>
          <w:rFonts w:ascii="Times New Roman" w:hAnsi="Times New Roman" w:cs="Times New Roman"/>
          <w:sz w:val="28"/>
          <w:szCs w:val="28"/>
        </w:rPr>
        <w:t>Берестинський район межує із Лозівським, Чугуївським, Харківським і Богодухівським районами Харківської області, а також з Полтавським районом Полтавської області та Павлоградським і Новомосковським районами Дніпропетровської області.</w:t>
      </w:r>
    </w:p>
    <w:p w14:paraId="56668703" w14:textId="77777777" w:rsidR="00D706ED" w:rsidRPr="0053445D" w:rsidRDefault="004D7C49" w:rsidP="004B5B24">
      <w:pPr>
        <w:widowControl w:val="0"/>
        <w:shd w:val="clear" w:color="auto" w:fill="FFFFFF"/>
        <w:spacing w:before="0" w:after="0" w:line="276" w:lineRule="auto"/>
        <w:ind w:left="142" w:right="-284" w:firstLine="425"/>
        <w:rPr>
          <w:rFonts w:ascii="Times New Roman" w:hAnsi="Times New Roman" w:cs="Times New Roman"/>
          <w:sz w:val="28"/>
          <w:szCs w:val="28"/>
        </w:rPr>
      </w:pPr>
      <w:r w:rsidRPr="0053445D">
        <w:rPr>
          <w:rFonts w:ascii="Times New Roman" w:hAnsi="Times New Roman" w:cs="Times New Roman"/>
          <w:sz w:val="28"/>
          <w:szCs w:val="28"/>
        </w:rPr>
        <w:t>Район розташований у лісостеповій зоні. Клімат – помірно континентальний. Середньорічні температури – літня +19,7 °C, зимова -  5,1 °C. Середня річна кількість опадів – 563 мм. Типові пейзажі – степ, невеликі ліси. Ґрунти родючі – переважно чорноземи. Густа річкова мережа, особливо у Зачепилівській та Сахновщинській територіальних громадах.</w:t>
      </w:r>
    </w:p>
    <w:p w14:paraId="365662A5" w14:textId="36DD6565" w:rsidR="00D706ED" w:rsidRPr="0053445D" w:rsidRDefault="004D7C49" w:rsidP="004B5B24">
      <w:pPr>
        <w:widowControl w:val="0"/>
        <w:shd w:val="clear" w:color="auto" w:fill="FFFFFF"/>
        <w:spacing w:before="0" w:after="0" w:line="276" w:lineRule="auto"/>
        <w:ind w:left="142" w:right="-284" w:firstLine="425"/>
        <w:rPr>
          <w:rFonts w:ascii="Times New Roman" w:hAnsi="Times New Roman" w:cs="Times New Roman"/>
          <w:sz w:val="28"/>
          <w:szCs w:val="28"/>
          <w:highlight w:val="white"/>
        </w:rPr>
      </w:pPr>
      <w:r w:rsidRPr="0053445D">
        <w:rPr>
          <w:rFonts w:ascii="Times New Roman" w:hAnsi="Times New Roman" w:cs="Times New Roman"/>
          <w:sz w:val="28"/>
          <w:szCs w:val="28"/>
          <w:highlight w:val="white"/>
        </w:rPr>
        <w:t>Корисні копалини Берестинського району представлені переважно будівельними матеріалами, серед яких: формуючі глини, глини для глинистих розчинів, пісковики, будівельні й кварцові піски, глини для виробництва цегли, природним горючим газом, запасами кам’яної солі й калійно-магнієві солі (бішофітамии).</w:t>
      </w:r>
    </w:p>
    <w:p w14:paraId="6687A80F" w14:textId="190CA0B3" w:rsidR="009B5A60" w:rsidRDefault="009B5A60">
      <w:pPr>
        <w:widowControl w:val="0"/>
        <w:shd w:val="clear" w:color="auto" w:fill="FFFFFF"/>
        <w:spacing w:before="0" w:after="0" w:line="276" w:lineRule="auto"/>
        <w:ind w:firstLine="709"/>
        <w:rPr>
          <w:sz w:val="24"/>
          <w:szCs w:val="24"/>
          <w:highlight w:val="white"/>
        </w:rPr>
      </w:pPr>
    </w:p>
    <w:p w14:paraId="147DAC80" w14:textId="77777777" w:rsidR="009B5A60" w:rsidRDefault="009B5A60">
      <w:pPr>
        <w:widowControl w:val="0"/>
        <w:shd w:val="clear" w:color="auto" w:fill="FFFFFF"/>
        <w:spacing w:before="0" w:after="0" w:line="276" w:lineRule="auto"/>
        <w:ind w:firstLine="709"/>
        <w:rPr>
          <w:sz w:val="24"/>
          <w:szCs w:val="24"/>
          <w:highlight w:val="white"/>
        </w:rPr>
      </w:pPr>
    </w:p>
    <w:p w14:paraId="2B1324A4" w14:textId="77777777" w:rsidR="00D706ED" w:rsidRPr="004B5B24" w:rsidRDefault="004D7C49" w:rsidP="004B5B24">
      <w:pPr>
        <w:widowControl w:val="0"/>
        <w:spacing w:before="0" w:after="0" w:line="276" w:lineRule="auto"/>
        <w:ind w:left="284" w:right="-286" w:firstLine="567"/>
        <w:rPr>
          <w:rFonts w:ascii="Times New Roman" w:hAnsi="Times New Roman" w:cs="Times New Roman"/>
          <w:sz w:val="28"/>
          <w:szCs w:val="28"/>
        </w:rPr>
      </w:pPr>
      <w:r w:rsidRPr="004B5B24">
        <w:rPr>
          <w:rFonts w:ascii="Times New Roman" w:hAnsi="Times New Roman" w:cs="Times New Roman"/>
          <w:sz w:val="28"/>
          <w:szCs w:val="28"/>
        </w:rPr>
        <w:lastRenderedPageBreak/>
        <w:t>Чисельність населення району станом на 01.01.2022 складала 103,9 тис. осіб, з них міське населення складало 36,7 %, серед яких, сільське – 63,3%.</w:t>
      </w:r>
    </w:p>
    <w:p w14:paraId="1871731C" w14:textId="77777777" w:rsidR="00D706ED" w:rsidRPr="004B5B24" w:rsidRDefault="004D7C49" w:rsidP="004B5B24">
      <w:pPr>
        <w:widowControl w:val="0"/>
        <w:spacing w:before="0" w:after="0" w:line="276" w:lineRule="auto"/>
        <w:ind w:left="284" w:right="-286" w:firstLine="567"/>
        <w:rPr>
          <w:rFonts w:ascii="Times New Roman" w:hAnsi="Times New Roman" w:cs="Times New Roman"/>
          <w:sz w:val="28"/>
          <w:szCs w:val="28"/>
        </w:rPr>
      </w:pPr>
      <w:r w:rsidRPr="004B5B24">
        <w:rPr>
          <w:rFonts w:ascii="Times New Roman" w:hAnsi="Times New Roman" w:cs="Times New Roman"/>
          <w:sz w:val="28"/>
          <w:szCs w:val="28"/>
        </w:rPr>
        <w:t xml:space="preserve">Площа району становить 15,6 % від загальної площі Харківської області.     </w:t>
      </w:r>
    </w:p>
    <w:p w14:paraId="5359B03E" w14:textId="77777777" w:rsidR="00D706ED" w:rsidRPr="004B5B24" w:rsidRDefault="004D7C49" w:rsidP="004B5B24">
      <w:pPr>
        <w:widowControl w:val="0"/>
        <w:spacing w:before="0" w:after="0" w:line="276" w:lineRule="auto"/>
        <w:ind w:left="284" w:right="-286" w:firstLine="567"/>
        <w:rPr>
          <w:rFonts w:ascii="Times New Roman" w:hAnsi="Times New Roman" w:cs="Times New Roman"/>
          <w:sz w:val="28"/>
          <w:szCs w:val="28"/>
        </w:rPr>
      </w:pPr>
      <w:r w:rsidRPr="004B5B24">
        <w:rPr>
          <w:rFonts w:ascii="Times New Roman" w:eastAsia="Roboto" w:hAnsi="Times New Roman" w:cs="Times New Roman"/>
          <w:sz w:val="28"/>
          <w:szCs w:val="28"/>
          <w:highlight w:val="white"/>
        </w:rPr>
        <w:t>Значну роль в економіці Берестинського району відіграє агропромисловий комплекс з розвиненою харчовою і переробною промисловістю</w:t>
      </w:r>
      <w:r w:rsidRPr="004B5B24">
        <w:rPr>
          <w:rFonts w:ascii="Times New Roman" w:eastAsia="Roboto" w:hAnsi="Times New Roman" w:cs="Times New Roman"/>
          <w:color w:val="444746"/>
          <w:sz w:val="28"/>
          <w:szCs w:val="28"/>
          <w:highlight w:val="white"/>
        </w:rPr>
        <w:t>.</w:t>
      </w:r>
      <w:r w:rsidRPr="004B5B24">
        <w:rPr>
          <w:rFonts w:ascii="Times New Roman" w:hAnsi="Times New Roman" w:cs="Times New Roman"/>
          <w:sz w:val="28"/>
          <w:szCs w:val="28"/>
        </w:rPr>
        <w:t xml:space="preserve"> В сільському господарстві домінує рослинництво, а саме вирощування зернових культур.</w:t>
      </w:r>
    </w:p>
    <w:p w14:paraId="32CB27C5" w14:textId="0DC496DE" w:rsidR="00D706ED" w:rsidRPr="004B5B24" w:rsidRDefault="004D7C49" w:rsidP="004B5B24">
      <w:pPr>
        <w:widowControl w:val="0"/>
        <w:shd w:val="clear" w:color="auto" w:fill="FFFFFF"/>
        <w:spacing w:before="0" w:after="0" w:line="276" w:lineRule="auto"/>
        <w:ind w:left="284" w:right="-286" w:firstLine="567"/>
        <w:rPr>
          <w:rFonts w:ascii="Times New Roman" w:hAnsi="Times New Roman" w:cs="Times New Roman"/>
          <w:sz w:val="28"/>
          <w:szCs w:val="28"/>
        </w:rPr>
      </w:pPr>
      <w:bookmarkStart w:id="18" w:name="_heading=h.hywzo6rd8q75" w:colFirst="0" w:colLast="0"/>
      <w:bookmarkEnd w:id="18"/>
      <w:r w:rsidRPr="004B5B24">
        <w:rPr>
          <w:rFonts w:ascii="Times New Roman" w:hAnsi="Times New Roman" w:cs="Times New Roman"/>
          <w:sz w:val="28"/>
          <w:szCs w:val="28"/>
        </w:rPr>
        <w:t xml:space="preserve">Площа </w:t>
      </w:r>
      <w:r w:rsidR="008916E0" w:rsidRPr="004B5B24">
        <w:rPr>
          <w:rFonts w:ascii="Times New Roman" w:hAnsi="Times New Roman" w:cs="Times New Roman"/>
          <w:sz w:val="28"/>
          <w:szCs w:val="28"/>
        </w:rPr>
        <w:t>Берестин</w:t>
      </w:r>
      <w:r w:rsidRPr="004B5B24">
        <w:rPr>
          <w:rFonts w:ascii="Times New Roman" w:hAnsi="Times New Roman" w:cs="Times New Roman"/>
          <w:sz w:val="28"/>
          <w:szCs w:val="28"/>
        </w:rPr>
        <w:t>ської громади становить 9,8% площі Берестинського району та 1,5% площі Харківської області. Станом на 01.01.202</w:t>
      </w:r>
      <w:r w:rsidR="00A60020" w:rsidRPr="004B5B24">
        <w:rPr>
          <w:rFonts w:ascii="Times New Roman" w:hAnsi="Times New Roman" w:cs="Times New Roman"/>
          <w:sz w:val="28"/>
          <w:szCs w:val="28"/>
          <w:lang w:val="uk-UA"/>
        </w:rPr>
        <w:t>5</w:t>
      </w:r>
      <w:r w:rsidRPr="004B5B24">
        <w:rPr>
          <w:rFonts w:ascii="Times New Roman" w:hAnsi="Times New Roman" w:cs="Times New Roman"/>
          <w:sz w:val="28"/>
          <w:szCs w:val="28"/>
        </w:rPr>
        <w:t xml:space="preserve"> частка населення громади складала 30,1% від населення району та 1,27% від обласного. Густота населення (64,7 осіб / км²) була значно вища за середній показник по району (21,2 осіб / км²)), проте нижча за середньо обласний (82,7 осіб / км²)).</w:t>
      </w:r>
    </w:p>
    <w:p w14:paraId="36C183F6" w14:textId="77777777" w:rsidR="00D706ED" w:rsidRPr="004B5B24" w:rsidRDefault="00D706ED">
      <w:pPr>
        <w:keepNext/>
        <w:pBdr>
          <w:top w:val="nil"/>
          <w:left w:val="nil"/>
          <w:bottom w:val="nil"/>
          <w:right w:val="nil"/>
          <w:between w:val="nil"/>
        </w:pBdr>
        <w:spacing w:before="0"/>
        <w:jc w:val="center"/>
        <w:rPr>
          <w:rFonts w:ascii="Times New Roman" w:hAnsi="Times New Roman" w:cs="Times New Roman"/>
          <w:color w:val="000000"/>
          <w:sz w:val="28"/>
          <w:szCs w:val="28"/>
        </w:rPr>
      </w:pPr>
    </w:p>
    <w:p w14:paraId="38F05493" w14:textId="187A8F4E" w:rsidR="00D706ED" w:rsidRPr="004B5B24" w:rsidRDefault="004D7C49" w:rsidP="00F84B29">
      <w:pPr>
        <w:keepNext/>
        <w:pBdr>
          <w:top w:val="nil"/>
          <w:left w:val="nil"/>
          <w:bottom w:val="nil"/>
          <w:right w:val="nil"/>
          <w:between w:val="nil"/>
        </w:pBdr>
        <w:spacing w:before="0" w:line="276" w:lineRule="auto"/>
        <w:ind w:firstLine="709"/>
        <w:rPr>
          <w:rFonts w:ascii="Times New Roman" w:hAnsi="Times New Roman" w:cs="Times New Roman"/>
          <w:color w:val="000000"/>
          <w:sz w:val="28"/>
          <w:szCs w:val="28"/>
          <w:lang w:val="uk-UA"/>
        </w:rPr>
      </w:pPr>
      <w:r w:rsidRPr="004B5B24">
        <w:rPr>
          <w:rFonts w:ascii="Times New Roman" w:hAnsi="Times New Roman" w:cs="Times New Roman"/>
          <w:color w:val="000000"/>
          <w:sz w:val="28"/>
          <w:szCs w:val="28"/>
        </w:rPr>
        <w:t xml:space="preserve">Таблиця 2.2 </w:t>
      </w:r>
      <w:r w:rsidRPr="004B5B24">
        <w:rPr>
          <w:rFonts w:ascii="Times New Roman" w:hAnsi="Times New Roman" w:cs="Times New Roman"/>
          <w:sz w:val="28"/>
          <w:szCs w:val="28"/>
        </w:rPr>
        <w:t>–</w:t>
      </w:r>
      <w:r w:rsidRPr="004B5B24">
        <w:rPr>
          <w:rFonts w:ascii="Times New Roman" w:hAnsi="Times New Roman" w:cs="Times New Roman"/>
          <w:color w:val="000000"/>
          <w:sz w:val="28"/>
          <w:szCs w:val="28"/>
        </w:rPr>
        <w:t xml:space="preserve"> Порівняння деяких показників </w:t>
      </w:r>
      <w:r w:rsidR="008916E0" w:rsidRPr="004B5B24">
        <w:rPr>
          <w:rFonts w:ascii="Times New Roman" w:hAnsi="Times New Roman" w:cs="Times New Roman"/>
          <w:color w:val="000000"/>
          <w:sz w:val="28"/>
          <w:szCs w:val="28"/>
        </w:rPr>
        <w:t>Берестин</w:t>
      </w:r>
      <w:r w:rsidRPr="004B5B24">
        <w:rPr>
          <w:rFonts w:ascii="Times New Roman" w:hAnsi="Times New Roman" w:cs="Times New Roman"/>
          <w:color w:val="000000"/>
          <w:sz w:val="28"/>
          <w:szCs w:val="28"/>
        </w:rPr>
        <w:t>ської громади, Берестинського району та Харківської області станом на 01.01.202</w:t>
      </w:r>
      <w:r w:rsidR="00786EAC" w:rsidRPr="004B5B24">
        <w:rPr>
          <w:rFonts w:ascii="Times New Roman" w:hAnsi="Times New Roman" w:cs="Times New Roman"/>
          <w:color w:val="000000"/>
          <w:sz w:val="28"/>
          <w:szCs w:val="28"/>
          <w:lang w:val="uk-UA"/>
        </w:rPr>
        <w:t>5</w:t>
      </w:r>
    </w:p>
    <w:tbl>
      <w:tblPr>
        <w:tblStyle w:val="affffffffffffffffffffffffffffffffffff5"/>
        <w:tblW w:w="9810" w:type="dxa"/>
        <w:tblInd w:w="-1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025"/>
        <w:gridCol w:w="1170"/>
        <w:gridCol w:w="1860"/>
        <w:gridCol w:w="1560"/>
        <w:gridCol w:w="1845"/>
        <w:gridCol w:w="1350"/>
      </w:tblGrid>
      <w:tr w:rsidR="00D706ED" w14:paraId="2175A42F" w14:textId="77777777" w:rsidTr="00F84B29">
        <w:trPr>
          <w:trHeight w:val="517"/>
          <w:tblHeader/>
        </w:trPr>
        <w:tc>
          <w:tcPr>
            <w:tcW w:w="2025" w:type="dxa"/>
            <w:tcBorders>
              <w:bottom w:val="single" w:sz="4" w:space="0" w:color="000000"/>
              <w:right w:val="single" w:sz="4" w:space="0" w:color="000000"/>
            </w:tcBorders>
            <w:shd w:val="clear" w:color="auto" w:fill="DEEAF6" w:themeFill="accent1" w:themeFillTint="33"/>
          </w:tcPr>
          <w:p w14:paraId="76E96DEE" w14:textId="77777777" w:rsidR="00D706ED" w:rsidRPr="00F84B29" w:rsidRDefault="004D7C49">
            <w:pPr>
              <w:widowControl w:val="0"/>
              <w:spacing w:before="0" w:after="0"/>
              <w:jc w:val="center"/>
              <w:rPr>
                <w:rFonts w:ascii="Arial" w:eastAsia="Arial" w:hAnsi="Arial" w:cs="Arial"/>
                <w:sz w:val="22"/>
                <w:szCs w:val="22"/>
              </w:rPr>
            </w:pPr>
            <w:r w:rsidRPr="00F84B29">
              <w:rPr>
                <w:rFonts w:ascii="Arial" w:eastAsia="Arial" w:hAnsi="Arial" w:cs="Arial"/>
                <w:b/>
                <w:sz w:val="22"/>
                <w:szCs w:val="22"/>
              </w:rPr>
              <w:t xml:space="preserve">Адміністратив-но територіальна одиниця </w:t>
            </w:r>
            <w:r w:rsidRPr="00F84B29">
              <w:rPr>
                <w:rFonts w:ascii="Arial" w:eastAsia="Arial" w:hAnsi="Arial" w:cs="Arial"/>
                <w:sz w:val="22"/>
                <w:szCs w:val="22"/>
                <w:vertAlign w:val="superscript"/>
              </w:rPr>
              <w:footnoteReference w:id="1"/>
            </w:r>
          </w:p>
        </w:tc>
        <w:tc>
          <w:tcPr>
            <w:tcW w:w="1170" w:type="dxa"/>
            <w:tcBorders>
              <w:left w:val="single" w:sz="4" w:space="0" w:color="000000"/>
              <w:bottom w:val="single" w:sz="4" w:space="0" w:color="000000"/>
              <w:right w:val="single" w:sz="4" w:space="0" w:color="000000"/>
            </w:tcBorders>
            <w:shd w:val="clear" w:color="auto" w:fill="DEEAF6" w:themeFill="accent1" w:themeFillTint="33"/>
          </w:tcPr>
          <w:p w14:paraId="742B3E31" w14:textId="77777777" w:rsidR="00D706ED" w:rsidRPr="00F84B29" w:rsidRDefault="004D7C49">
            <w:pPr>
              <w:widowControl w:val="0"/>
              <w:spacing w:before="0" w:after="0"/>
              <w:jc w:val="center"/>
              <w:rPr>
                <w:rFonts w:ascii="Arial" w:eastAsia="Arial" w:hAnsi="Arial" w:cs="Arial"/>
                <w:sz w:val="22"/>
                <w:szCs w:val="22"/>
              </w:rPr>
            </w:pPr>
            <w:r w:rsidRPr="00F84B29">
              <w:rPr>
                <w:rFonts w:ascii="Arial" w:eastAsia="Arial" w:hAnsi="Arial" w:cs="Arial"/>
                <w:b/>
                <w:sz w:val="22"/>
                <w:szCs w:val="22"/>
              </w:rPr>
              <w:t>Площа, км</w:t>
            </w:r>
            <w:r w:rsidRPr="00F84B29">
              <w:rPr>
                <w:rFonts w:ascii="Arial" w:eastAsia="Arial" w:hAnsi="Arial" w:cs="Arial"/>
                <w:b/>
                <w:sz w:val="22"/>
                <w:szCs w:val="22"/>
                <w:vertAlign w:val="superscript"/>
              </w:rPr>
              <w:t>2</w:t>
            </w:r>
          </w:p>
        </w:tc>
        <w:tc>
          <w:tcPr>
            <w:tcW w:w="1860" w:type="dxa"/>
            <w:tcBorders>
              <w:left w:val="single" w:sz="4" w:space="0" w:color="000000"/>
              <w:bottom w:val="single" w:sz="4" w:space="0" w:color="000000"/>
              <w:right w:val="single" w:sz="4" w:space="0" w:color="000000"/>
            </w:tcBorders>
            <w:shd w:val="clear" w:color="auto" w:fill="DEEAF6" w:themeFill="accent1" w:themeFillTint="33"/>
          </w:tcPr>
          <w:p w14:paraId="39FDCC05" w14:textId="77777777" w:rsidR="00D706ED" w:rsidRPr="00F84B29" w:rsidRDefault="004D7C49">
            <w:pPr>
              <w:widowControl w:val="0"/>
              <w:spacing w:before="0" w:after="0"/>
              <w:jc w:val="center"/>
              <w:rPr>
                <w:rFonts w:ascii="Arial" w:eastAsia="Arial" w:hAnsi="Arial" w:cs="Arial"/>
                <w:b/>
                <w:sz w:val="22"/>
                <w:szCs w:val="22"/>
              </w:rPr>
            </w:pPr>
            <w:r w:rsidRPr="00F84B29">
              <w:rPr>
                <w:rFonts w:ascii="Arial" w:eastAsia="Arial" w:hAnsi="Arial" w:cs="Arial"/>
                <w:b/>
                <w:sz w:val="22"/>
                <w:szCs w:val="22"/>
              </w:rPr>
              <w:t>Площа громади</w:t>
            </w:r>
          </w:p>
          <w:p w14:paraId="5888BD26" w14:textId="77777777" w:rsidR="00D706ED" w:rsidRPr="00F84B29" w:rsidRDefault="004D7C49">
            <w:pPr>
              <w:widowControl w:val="0"/>
              <w:spacing w:before="0" w:after="0"/>
              <w:jc w:val="center"/>
              <w:rPr>
                <w:rFonts w:ascii="Arial" w:eastAsia="Arial" w:hAnsi="Arial" w:cs="Arial"/>
                <w:sz w:val="22"/>
                <w:szCs w:val="22"/>
              </w:rPr>
            </w:pPr>
            <w:r w:rsidRPr="00F84B29">
              <w:rPr>
                <w:rFonts w:ascii="Arial" w:eastAsia="Arial" w:hAnsi="Arial" w:cs="Arial"/>
                <w:b/>
                <w:sz w:val="22"/>
                <w:szCs w:val="22"/>
              </w:rPr>
              <w:t>у % до загальної площі району / області</w:t>
            </w:r>
          </w:p>
        </w:tc>
        <w:tc>
          <w:tcPr>
            <w:tcW w:w="1560" w:type="dxa"/>
            <w:tcBorders>
              <w:left w:val="single" w:sz="4" w:space="0" w:color="000000"/>
              <w:bottom w:val="single" w:sz="4" w:space="0" w:color="000000"/>
              <w:right w:val="single" w:sz="4" w:space="0" w:color="000000"/>
            </w:tcBorders>
            <w:shd w:val="clear" w:color="auto" w:fill="DEEAF6" w:themeFill="accent1" w:themeFillTint="33"/>
          </w:tcPr>
          <w:p w14:paraId="10CD32C6" w14:textId="77777777" w:rsidR="00D706ED" w:rsidRPr="00F84B29" w:rsidRDefault="004D7C49">
            <w:pPr>
              <w:widowControl w:val="0"/>
              <w:spacing w:before="0" w:after="0"/>
              <w:jc w:val="center"/>
              <w:rPr>
                <w:rFonts w:ascii="Arial" w:eastAsia="Arial" w:hAnsi="Arial" w:cs="Arial"/>
                <w:sz w:val="22"/>
                <w:szCs w:val="22"/>
              </w:rPr>
            </w:pPr>
            <w:r w:rsidRPr="00F84B29">
              <w:rPr>
                <w:rFonts w:ascii="Arial" w:eastAsia="Arial" w:hAnsi="Arial" w:cs="Arial"/>
                <w:b/>
                <w:sz w:val="22"/>
                <w:szCs w:val="22"/>
              </w:rPr>
              <w:t>Населення, тис. осіб</w:t>
            </w:r>
          </w:p>
        </w:tc>
        <w:tc>
          <w:tcPr>
            <w:tcW w:w="1845" w:type="dxa"/>
            <w:tcBorders>
              <w:left w:val="single" w:sz="4" w:space="0" w:color="000000"/>
              <w:bottom w:val="single" w:sz="4" w:space="0" w:color="000000"/>
              <w:right w:val="single" w:sz="4" w:space="0" w:color="000000"/>
            </w:tcBorders>
            <w:shd w:val="clear" w:color="auto" w:fill="DEEAF6" w:themeFill="accent1" w:themeFillTint="33"/>
          </w:tcPr>
          <w:p w14:paraId="2B2192D9" w14:textId="77777777" w:rsidR="00D706ED" w:rsidRPr="00F84B29" w:rsidRDefault="004D7C49">
            <w:pPr>
              <w:widowControl w:val="0"/>
              <w:spacing w:before="0" w:after="0"/>
              <w:jc w:val="center"/>
              <w:rPr>
                <w:rFonts w:ascii="Arial" w:eastAsia="Arial" w:hAnsi="Arial" w:cs="Arial"/>
                <w:sz w:val="22"/>
                <w:szCs w:val="22"/>
              </w:rPr>
            </w:pPr>
            <w:r w:rsidRPr="00F84B29">
              <w:rPr>
                <w:rFonts w:ascii="Arial" w:eastAsia="Arial" w:hAnsi="Arial" w:cs="Arial"/>
                <w:b/>
                <w:sz w:val="22"/>
                <w:szCs w:val="22"/>
              </w:rPr>
              <w:t>Населення громади у % до населення району / області</w:t>
            </w:r>
          </w:p>
        </w:tc>
        <w:tc>
          <w:tcPr>
            <w:tcW w:w="1350" w:type="dxa"/>
            <w:tcBorders>
              <w:left w:val="single" w:sz="4" w:space="0" w:color="000000"/>
              <w:bottom w:val="single" w:sz="4" w:space="0" w:color="000000"/>
            </w:tcBorders>
            <w:shd w:val="clear" w:color="auto" w:fill="DEEAF6" w:themeFill="accent1" w:themeFillTint="33"/>
          </w:tcPr>
          <w:p w14:paraId="420B5C29" w14:textId="77777777" w:rsidR="00D706ED" w:rsidRPr="00F84B29" w:rsidRDefault="004D7C49">
            <w:pPr>
              <w:widowControl w:val="0"/>
              <w:spacing w:before="0" w:after="0"/>
              <w:jc w:val="center"/>
              <w:rPr>
                <w:rFonts w:ascii="Arial" w:eastAsia="Arial" w:hAnsi="Arial" w:cs="Arial"/>
                <w:b/>
                <w:sz w:val="22"/>
                <w:szCs w:val="22"/>
              </w:rPr>
            </w:pPr>
            <w:r w:rsidRPr="00F84B29">
              <w:rPr>
                <w:rFonts w:ascii="Arial" w:eastAsia="Arial" w:hAnsi="Arial" w:cs="Arial"/>
                <w:b/>
                <w:sz w:val="22"/>
                <w:szCs w:val="22"/>
              </w:rPr>
              <w:t>Густота населен-</w:t>
            </w:r>
          </w:p>
          <w:p w14:paraId="48DB55C1" w14:textId="77777777" w:rsidR="00D706ED" w:rsidRPr="00F84B29" w:rsidRDefault="004D7C49">
            <w:pPr>
              <w:widowControl w:val="0"/>
              <w:spacing w:before="0" w:after="0"/>
              <w:jc w:val="center"/>
              <w:rPr>
                <w:rFonts w:ascii="Arial" w:eastAsia="Arial" w:hAnsi="Arial" w:cs="Arial"/>
                <w:sz w:val="22"/>
                <w:szCs w:val="22"/>
              </w:rPr>
            </w:pPr>
            <w:r w:rsidRPr="00F84B29">
              <w:rPr>
                <w:rFonts w:ascii="Arial" w:eastAsia="Arial" w:hAnsi="Arial" w:cs="Arial"/>
                <w:b/>
                <w:sz w:val="22"/>
                <w:szCs w:val="22"/>
              </w:rPr>
              <w:t>ня (осіб/км²)</w:t>
            </w:r>
          </w:p>
        </w:tc>
      </w:tr>
      <w:tr w:rsidR="00D706ED" w14:paraId="7865010B" w14:textId="77777777">
        <w:trPr>
          <w:trHeight w:val="296"/>
          <w:tblHeader/>
        </w:trPr>
        <w:tc>
          <w:tcPr>
            <w:tcW w:w="2025" w:type="dxa"/>
            <w:tcBorders>
              <w:top w:val="single" w:sz="4" w:space="0" w:color="000000"/>
              <w:left w:val="single" w:sz="4" w:space="0" w:color="000000"/>
              <w:bottom w:val="single" w:sz="4" w:space="0" w:color="000000"/>
              <w:right w:val="single" w:sz="4" w:space="0" w:color="000000"/>
            </w:tcBorders>
            <w:shd w:val="clear" w:color="auto" w:fill="auto"/>
          </w:tcPr>
          <w:p w14:paraId="39285519" w14:textId="5CB22359" w:rsidR="00D706ED" w:rsidRDefault="008916E0" w:rsidP="00F84B29">
            <w:pPr>
              <w:widowControl w:val="0"/>
              <w:spacing w:before="0" w:after="0" w:line="276" w:lineRule="auto"/>
              <w:jc w:val="left"/>
              <w:rPr>
                <w:rFonts w:ascii="Arial" w:eastAsia="Arial" w:hAnsi="Arial" w:cs="Arial"/>
                <w:b/>
                <w:sz w:val="24"/>
                <w:szCs w:val="24"/>
              </w:rPr>
            </w:pPr>
            <w:r>
              <w:rPr>
                <w:rFonts w:ascii="Arial" w:eastAsia="Arial" w:hAnsi="Arial" w:cs="Arial"/>
                <w:sz w:val="24"/>
                <w:szCs w:val="24"/>
              </w:rPr>
              <w:t>Берестин</w:t>
            </w:r>
            <w:r w:rsidR="004D7C49">
              <w:rPr>
                <w:rFonts w:ascii="Arial" w:eastAsia="Arial" w:hAnsi="Arial" w:cs="Arial"/>
                <w:sz w:val="24"/>
                <w:szCs w:val="24"/>
              </w:rPr>
              <w:t>ська громада</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5787F" w14:textId="50077010" w:rsidR="00D706ED" w:rsidRPr="00747428" w:rsidRDefault="004D7C49" w:rsidP="00747428">
            <w:pPr>
              <w:widowControl w:val="0"/>
              <w:spacing w:before="0" w:after="0" w:line="276" w:lineRule="auto"/>
              <w:jc w:val="center"/>
              <w:rPr>
                <w:rFonts w:ascii="Arial" w:eastAsia="Arial" w:hAnsi="Arial" w:cs="Arial"/>
                <w:sz w:val="24"/>
                <w:szCs w:val="24"/>
                <w:lang w:val="uk-UA"/>
              </w:rPr>
            </w:pPr>
            <w:r>
              <w:rPr>
                <w:rFonts w:ascii="Arial" w:eastAsia="Arial" w:hAnsi="Arial" w:cs="Arial"/>
                <w:sz w:val="24"/>
                <w:szCs w:val="24"/>
              </w:rPr>
              <w:t>48</w:t>
            </w:r>
            <w:r w:rsidR="00747428">
              <w:rPr>
                <w:rFonts w:ascii="Arial" w:eastAsia="Arial" w:hAnsi="Arial" w:cs="Arial"/>
                <w:sz w:val="24"/>
                <w:szCs w:val="24"/>
                <w:lang w:val="uk-UA"/>
              </w:rPr>
              <w:t>2</w:t>
            </w:r>
            <w:r>
              <w:rPr>
                <w:rFonts w:ascii="Arial" w:eastAsia="Arial" w:hAnsi="Arial" w:cs="Arial"/>
                <w:sz w:val="24"/>
                <w:szCs w:val="24"/>
              </w:rPr>
              <w:t>,</w:t>
            </w:r>
            <w:r w:rsidR="00747428">
              <w:rPr>
                <w:rFonts w:ascii="Arial" w:eastAsia="Arial" w:hAnsi="Arial" w:cs="Arial"/>
                <w:sz w:val="24"/>
                <w:szCs w:val="24"/>
                <w:lang w:val="uk-UA"/>
              </w:rPr>
              <w:t>9</w:t>
            </w:r>
          </w:p>
        </w:tc>
        <w:tc>
          <w:tcPr>
            <w:tcW w:w="1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C86DC"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9,8 / 1,5</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EA740" w14:textId="77A4406B" w:rsidR="00D706ED" w:rsidRDefault="00A60020" w:rsidP="00A60020">
            <w:pPr>
              <w:widowControl w:val="0"/>
              <w:spacing w:before="0" w:after="0" w:line="276" w:lineRule="auto"/>
              <w:jc w:val="center"/>
              <w:rPr>
                <w:rFonts w:ascii="Arial" w:eastAsia="Arial" w:hAnsi="Arial" w:cs="Arial"/>
                <w:sz w:val="24"/>
                <w:szCs w:val="24"/>
              </w:rPr>
            </w:pPr>
            <w:r>
              <w:rPr>
                <w:rFonts w:ascii="Arial" w:eastAsia="Arial" w:hAnsi="Arial" w:cs="Arial"/>
                <w:sz w:val="24"/>
                <w:szCs w:val="24"/>
                <w:lang w:val="uk-UA"/>
              </w:rPr>
              <w:t>30</w:t>
            </w:r>
            <w:r w:rsidR="004D7C49">
              <w:rPr>
                <w:rFonts w:ascii="Arial" w:eastAsia="Arial" w:hAnsi="Arial" w:cs="Arial"/>
                <w:sz w:val="24"/>
                <w:szCs w:val="24"/>
              </w:rPr>
              <w:t>,26</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30982"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30,1 / 1,2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09019"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64,7</w:t>
            </w:r>
          </w:p>
        </w:tc>
      </w:tr>
      <w:tr w:rsidR="00D706ED" w14:paraId="10683E6A" w14:textId="77777777">
        <w:trPr>
          <w:trHeight w:val="156"/>
          <w:tblHeader/>
        </w:trPr>
        <w:tc>
          <w:tcPr>
            <w:tcW w:w="2025" w:type="dxa"/>
            <w:tcBorders>
              <w:top w:val="single" w:sz="4" w:space="0" w:color="000000"/>
              <w:left w:val="single" w:sz="4" w:space="0" w:color="000000"/>
              <w:bottom w:val="single" w:sz="4" w:space="0" w:color="000000"/>
              <w:right w:val="single" w:sz="4" w:space="0" w:color="000000"/>
            </w:tcBorders>
            <w:shd w:val="clear" w:color="auto" w:fill="auto"/>
          </w:tcPr>
          <w:p w14:paraId="55E60DC3" w14:textId="77777777" w:rsidR="00D706ED" w:rsidRDefault="004D7C49" w:rsidP="00F84B29">
            <w:pPr>
              <w:widowControl w:val="0"/>
              <w:spacing w:before="0" w:after="0" w:line="276" w:lineRule="auto"/>
              <w:jc w:val="left"/>
              <w:rPr>
                <w:rFonts w:ascii="Arial" w:eastAsia="Arial" w:hAnsi="Arial" w:cs="Arial"/>
                <w:b/>
                <w:sz w:val="24"/>
                <w:szCs w:val="24"/>
              </w:rPr>
            </w:pPr>
            <w:r>
              <w:rPr>
                <w:rFonts w:ascii="Arial" w:eastAsia="Arial" w:hAnsi="Arial" w:cs="Arial"/>
                <w:sz w:val="24"/>
                <w:szCs w:val="24"/>
              </w:rPr>
              <w:t xml:space="preserve">Берестинський  </w:t>
            </w:r>
            <w:r>
              <w:rPr>
                <w:rFonts w:ascii="Arial" w:eastAsia="Arial" w:hAnsi="Arial" w:cs="Arial"/>
                <w:color w:val="000000"/>
                <w:sz w:val="24"/>
                <w:szCs w:val="24"/>
              </w:rPr>
              <w:t xml:space="preserve"> район </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ADAF6"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4910</w:t>
            </w:r>
          </w:p>
        </w:tc>
        <w:tc>
          <w:tcPr>
            <w:tcW w:w="1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F0980"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15,6</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C5057"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103,9</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2CF1B"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4,0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00CD0"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21,2</w:t>
            </w:r>
          </w:p>
        </w:tc>
      </w:tr>
      <w:tr w:rsidR="00D706ED" w14:paraId="2D7960B6" w14:textId="77777777">
        <w:trPr>
          <w:trHeight w:val="18"/>
        </w:trPr>
        <w:tc>
          <w:tcPr>
            <w:tcW w:w="2025" w:type="dxa"/>
            <w:tcBorders>
              <w:top w:val="single" w:sz="4" w:space="0" w:color="000000"/>
              <w:left w:val="single" w:sz="4" w:space="0" w:color="000000"/>
              <w:bottom w:val="single" w:sz="4" w:space="0" w:color="000000"/>
              <w:right w:val="single" w:sz="4" w:space="0" w:color="000000"/>
            </w:tcBorders>
            <w:shd w:val="clear" w:color="auto" w:fill="auto"/>
          </w:tcPr>
          <w:p w14:paraId="0A2F1A7D" w14:textId="77777777" w:rsidR="00D706ED" w:rsidRDefault="004D7C49" w:rsidP="00F84B29">
            <w:pPr>
              <w:widowControl w:val="0"/>
              <w:spacing w:before="0" w:after="0" w:line="276" w:lineRule="auto"/>
              <w:jc w:val="left"/>
              <w:rPr>
                <w:rFonts w:ascii="Arial" w:eastAsia="Arial" w:hAnsi="Arial" w:cs="Arial"/>
                <w:b/>
                <w:sz w:val="24"/>
                <w:szCs w:val="24"/>
              </w:rPr>
            </w:pPr>
            <w:r>
              <w:rPr>
                <w:rFonts w:ascii="Arial" w:eastAsia="Arial" w:hAnsi="Arial" w:cs="Arial"/>
                <w:color w:val="000000"/>
                <w:sz w:val="24"/>
                <w:szCs w:val="24"/>
              </w:rPr>
              <w:t>Харківська область</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7E6CE"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31400</w:t>
            </w:r>
          </w:p>
        </w:tc>
        <w:tc>
          <w:tcPr>
            <w:tcW w:w="1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E4BEB"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100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36377"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2599</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BB80D"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100</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0B340" w14:textId="77777777" w:rsidR="00D706ED" w:rsidRDefault="004D7C49" w:rsidP="00F84B2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82,7</w:t>
            </w:r>
          </w:p>
        </w:tc>
      </w:tr>
    </w:tbl>
    <w:p w14:paraId="24800461" w14:textId="77777777" w:rsidR="00D706ED" w:rsidRDefault="00D706ED">
      <w:pPr>
        <w:shd w:val="clear" w:color="auto" w:fill="FFFFFF"/>
        <w:spacing w:before="0" w:after="0" w:line="276" w:lineRule="auto"/>
        <w:ind w:firstLine="709"/>
        <w:rPr>
          <w:sz w:val="24"/>
          <w:szCs w:val="24"/>
          <w:lang w:val="uk-UA"/>
        </w:rPr>
      </w:pPr>
    </w:p>
    <w:p w14:paraId="494FA50B" w14:textId="77777777" w:rsidR="00F84B29" w:rsidRPr="00F84B29" w:rsidRDefault="00F84B29">
      <w:pPr>
        <w:shd w:val="clear" w:color="auto" w:fill="FFFFFF"/>
        <w:spacing w:before="0" w:after="0" w:line="276" w:lineRule="auto"/>
        <w:ind w:firstLine="709"/>
        <w:rPr>
          <w:sz w:val="24"/>
          <w:szCs w:val="24"/>
          <w:lang w:val="uk-UA"/>
        </w:rPr>
      </w:pPr>
    </w:p>
    <w:p w14:paraId="5E34C40B" w14:textId="4042EAF5" w:rsidR="00D706ED" w:rsidRDefault="004D7C49">
      <w:pPr>
        <w:pStyle w:val="2"/>
        <w:spacing w:after="0" w:line="276" w:lineRule="auto"/>
        <w:ind w:firstLine="709"/>
      </w:pPr>
      <w:bookmarkStart w:id="19" w:name="_Toc217913556"/>
      <w:r>
        <w:t xml:space="preserve">Порівняльна характеристика </w:t>
      </w:r>
      <w:r w:rsidR="008916E0">
        <w:t>Берестин</w:t>
      </w:r>
      <w:r>
        <w:t>ської громади та подібних громад</w:t>
      </w:r>
      <w:bookmarkEnd w:id="19"/>
    </w:p>
    <w:p w14:paraId="2951CCCA" w14:textId="77777777" w:rsidR="00D706ED" w:rsidRDefault="00D706ED">
      <w:pPr>
        <w:spacing w:before="0" w:after="0" w:line="276" w:lineRule="auto"/>
        <w:ind w:firstLine="709"/>
        <w:rPr>
          <w:sz w:val="24"/>
          <w:szCs w:val="24"/>
        </w:rPr>
      </w:pPr>
    </w:p>
    <w:p w14:paraId="422A1F59" w14:textId="66F8DEBC" w:rsidR="00D706ED" w:rsidRPr="00A943EF" w:rsidRDefault="004D7C49" w:rsidP="00A943EF">
      <w:pPr>
        <w:spacing w:before="0" w:after="0" w:line="276" w:lineRule="auto"/>
        <w:ind w:left="142" w:right="-286" w:firstLine="709"/>
        <w:rPr>
          <w:rFonts w:ascii="Times New Roman" w:hAnsi="Times New Roman" w:cs="Times New Roman"/>
          <w:sz w:val="28"/>
          <w:szCs w:val="28"/>
        </w:rPr>
      </w:pPr>
      <w:r w:rsidRPr="00A943EF">
        <w:rPr>
          <w:rFonts w:ascii="Times New Roman" w:hAnsi="Times New Roman" w:cs="Times New Roman"/>
          <w:sz w:val="28"/>
          <w:szCs w:val="28"/>
        </w:rPr>
        <w:t xml:space="preserve">Для порівняння основних показників розвитку </w:t>
      </w:r>
      <w:r w:rsidR="008916E0" w:rsidRPr="00A943EF">
        <w:rPr>
          <w:rFonts w:ascii="Times New Roman" w:hAnsi="Times New Roman" w:cs="Times New Roman"/>
          <w:sz w:val="28"/>
          <w:szCs w:val="28"/>
        </w:rPr>
        <w:t>Берестин</w:t>
      </w:r>
      <w:r w:rsidRPr="00A943EF">
        <w:rPr>
          <w:rFonts w:ascii="Times New Roman" w:hAnsi="Times New Roman" w:cs="Times New Roman"/>
          <w:sz w:val="28"/>
          <w:szCs w:val="28"/>
        </w:rPr>
        <w:t>ської територіальної громади обрано громади, що мають подібне географічне розташування, подібну структуру економіки:</w:t>
      </w:r>
    </w:p>
    <w:p w14:paraId="65017B7C" w14:textId="77777777" w:rsidR="00D706ED" w:rsidRPr="00A943EF" w:rsidRDefault="004D7C49" w:rsidP="00A943EF">
      <w:pPr>
        <w:numPr>
          <w:ilvl w:val="0"/>
          <w:numId w:val="4"/>
        </w:numPr>
        <w:tabs>
          <w:tab w:val="left" w:pos="993"/>
        </w:tabs>
        <w:spacing w:before="0" w:after="0" w:line="276" w:lineRule="auto"/>
        <w:ind w:left="142" w:right="-286" w:firstLine="709"/>
        <w:rPr>
          <w:rFonts w:ascii="Times New Roman" w:hAnsi="Times New Roman" w:cs="Times New Roman"/>
          <w:sz w:val="28"/>
          <w:szCs w:val="28"/>
        </w:rPr>
      </w:pPr>
      <w:r w:rsidRPr="00A943EF">
        <w:rPr>
          <w:rFonts w:ascii="Times New Roman" w:hAnsi="Times New Roman" w:cs="Times New Roman"/>
          <w:sz w:val="28"/>
          <w:szCs w:val="28"/>
        </w:rPr>
        <w:t>Нововодолазька селищна територіальна громада площею 579,8 км.2 і населенням 21,5 тис. осіб;</w:t>
      </w:r>
    </w:p>
    <w:p w14:paraId="04EB424E" w14:textId="77777777" w:rsidR="00D706ED" w:rsidRPr="00A943EF" w:rsidRDefault="004D7C49" w:rsidP="00A943EF">
      <w:pPr>
        <w:tabs>
          <w:tab w:val="left" w:pos="993"/>
        </w:tabs>
        <w:spacing w:before="0" w:after="0" w:line="276" w:lineRule="auto"/>
        <w:ind w:left="142" w:right="-286" w:firstLine="709"/>
        <w:rPr>
          <w:rFonts w:ascii="Times New Roman" w:hAnsi="Times New Roman" w:cs="Times New Roman"/>
          <w:sz w:val="28"/>
          <w:szCs w:val="28"/>
        </w:rPr>
      </w:pPr>
      <w:r w:rsidRPr="00A943EF">
        <w:rPr>
          <w:rFonts w:ascii="Times New Roman" w:hAnsi="Times New Roman" w:cs="Times New Roman"/>
          <w:sz w:val="28"/>
          <w:szCs w:val="28"/>
        </w:rPr>
        <w:t xml:space="preserve">- </w:t>
      </w:r>
      <w:r w:rsidRPr="00A943EF">
        <w:rPr>
          <w:rFonts w:ascii="Times New Roman" w:hAnsi="Times New Roman" w:cs="Times New Roman"/>
          <w:sz w:val="28"/>
          <w:szCs w:val="28"/>
        </w:rPr>
        <w:tab/>
        <w:t>Балаклійська міська територіальна громада площею 1295,8 км.2 і населенням 44,5 тис. осіб;</w:t>
      </w:r>
    </w:p>
    <w:p w14:paraId="273F5254" w14:textId="2DC9B5A0" w:rsidR="00F2045C" w:rsidRPr="00EB29D3" w:rsidRDefault="004D7C49" w:rsidP="00EB29D3">
      <w:pPr>
        <w:numPr>
          <w:ilvl w:val="0"/>
          <w:numId w:val="4"/>
        </w:numPr>
        <w:tabs>
          <w:tab w:val="left" w:pos="993"/>
        </w:tabs>
        <w:spacing w:before="0" w:after="0" w:line="276" w:lineRule="auto"/>
        <w:ind w:left="142" w:right="-286" w:firstLine="709"/>
        <w:rPr>
          <w:rFonts w:ascii="Times New Roman" w:hAnsi="Times New Roman" w:cs="Times New Roman"/>
          <w:sz w:val="28"/>
          <w:szCs w:val="28"/>
        </w:rPr>
      </w:pPr>
      <w:r w:rsidRPr="00A943EF">
        <w:rPr>
          <w:rFonts w:ascii="Times New Roman" w:hAnsi="Times New Roman" w:cs="Times New Roman"/>
          <w:sz w:val="28"/>
          <w:szCs w:val="28"/>
        </w:rPr>
        <w:t>Зміївська міська територіальна громада площею 792,6 км.2 і населенням 40,6 тис. осіб.</w:t>
      </w:r>
      <w:bookmarkStart w:id="20" w:name="_heading=h.tyvojm8pkkfh" w:colFirst="0" w:colLast="0"/>
      <w:bookmarkEnd w:id="20"/>
    </w:p>
    <w:p w14:paraId="5C89A1F7" w14:textId="1A757612" w:rsidR="00D706ED" w:rsidRPr="00A943EF" w:rsidRDefault="004D7C49">
      <w:pPr>
        <w:spacing w:before="0" w:after="0" w:line="276" w:lineRule="auto"/>
        <w:ind w:firstLine="709"/>
        <w:rPr>
          <w:rFonts w:ascii="Times New Roman" w:hAnsi="Times New Roman" w:cs="Times New Roman"/>
          <w:sz w:val="28"/>
          <w:szCs w:val="28"/>
        </w:rPr>
      </w:pPr>
      <w:r w:rsidRPr="00A943EF">
        <w:rPr>
          <w:rFonts w:ascii="Times New Roman" w:hAnsi="Times New Roman" w:cs="Times New Roman"/>
          <w:sz w:val="28"/>
          <w:szCs w:val="28"/>
        </w:rPr>
        <w:lastRenderedPageBreak/>
        <w:tab/>
        <w:t xml:space="preserve">Основні порівняльні характеристики вищевказаних громад подано у   </w:t>
      </w:r>
      <w:r w:rsidR="00F84B29" w:rsidRPr="00A943EF">
        <w:rPr>
          <w:rFonts w:ascii="Times New Roman" w:hAnsi="Times New Roman" w:cs="Times New Roman"/>
          <w:sz w:val="28"/>
          <w:szCs w:val="28"/>
          <w:lang w:val="uk-UA"/>
        </w:rPr>
        <w:t xml:space="preserve">  </w:t>
      </w:r>
      <w:r w:rsidRPr="00A943EF">
        <w:rPr>
          <w:rFonts w:ascii="Times New Roman" w:hAnsi="Times New Roman" w:cs="Times New Roman"/>
          <w:sz w:val="28"/>
          <w:szCs w:val="28"/>
        </w:rPr>
        <w:t xml:space="preserve">       таблиці 2.3</w:t>
      </w:r>
      <w:r w:rsidRPr="00A943EF">
        <w:rPr>
          <w:rFonts w:ascii="Times New Roman" w:hAnsi="Times New Roman" w:cs="Times New Roman"/>
          <w:i/>
          <w:sz w:val="28"/>
          <w:szCs w:val="28"/>
          <w:vertAlign w:val="superscript"/>
        </w:rPr>
        <w:footnoteReference w:id="2"/>
      </w:r>
      <w:r w:rsidRPr="00A943EF">
        <w:rPr>
          <w:rFonts w:ascii="Times New Roman" w:hAnsi="Times New Roman" w:cs="Times New Roman"/>
          <w:sz w:val="28"/>
          <w:szCs w:val="28"/>
        </w:rPr>
        <w:t>.</w:t>
      </w:r>
    </w:p>
    <w:p w14:paraId="27176B94" w14:textId="77777777" w:rsidR="00D706ED" w:rsidRPr="00A943EF" w:rsidRDefault="00D706ED">
      <w:pPr>
        <w:spacing w:before="0" w:after="0" w:line="276" w:lineRule="auto"/>
        <w:rPr>
          <w:rFonts w:ascii="Times New Roman" w:hAnsi="Times New Roman" w:cs="Times New Roman"/>
          <w:sz w:val="28"/>
          <w:szCs w:val="28"/>
        </w:rPr>
      </w:pPr>
    </w:p>
    <w:p w14:paraId="4886E75B" w14:textId="476309CD" w:rsidR="00D706ED" w:rsidRPr="00A943EF" w:rsidRDefault="004D7C49">
      <w:pPr>
        <w:keepNext/>
        <w:pBdr>
          <w:top w:val="nil"/>
          <w:left w:val="nil"/>
          <w:bottom w:val="nil"/>
          <w:right w:val="nil"/>
          <w:between w:val="nil"/>
        </w:pBdr>
        <w:spacing w:before="0"/>
        <w:ind w:firstLine="709"/>
        <w:rPr>
          <w:rFonts w:ascii="Times New Roman" w:hAnsi="Times New Roman" w:cs="Times New Roman"/>
          <w:color w:val="000000"/>
          <w:sz w:val="28"/>
          <w:szCs w:val="28"/>
        </w:rPr>
      </w:pPr>
      <w:bookmarkStart w:id="21" w:name="_heading=h.uvyqyfz8t89w" w:colFirst="0" w:colLast="0"/>
      <w:bookmarkEnd w:id="21"/>
      <w:r w:rsidRPr="00A943EF">
        <w:rPr>
          <w:rFonts w:ascii="Times New Roman" w:hAnsi="Times New Roman" w:cs="Times New Roman"/>
          <w:color w:val="000000"/>
          <w:sz w:val="28"/>
          <w:szCs w:val="28"/>
        </w:rPr>
        <w:t xml:space="preserve">Таблиця 2.3 </w:t>
      </w:r>
      <w:r w:rsidRPr="00A943EF">
        <w:rPr>
          <w:rFonts w:ascii="Times New Roman" w:hAnsi="Times New Roman" w:cs="Times New Roman"/>
          <w:sz w:val="28"/>
          <w:szCs w:val="28"/>
        </w:rPr>
        <w:t>–</w:t>
      </w:r>
      <w:r w:rsidRPr="00A943EF">
        <w:rPr>
          <w:rFonts w:ascii="Times New Roman" w:hAnsi="Times New Roman" w:cs="Times New Roman"/>
          <w:color w:val="000000"/>
          <w:sz w:val="28"/>
          <w:szCs w:val="28"/>
        </w:rPr>
        <w:t xml:space="preserve"> Порівняльна характеристика </w:t>
      </w:r>
      <w:r w:rsidR="008916E0" w:rsidRPr="00A943EF">
        <w:rPr>
          <w:rFonts w:ascii="Times New Roman" w:hAnsi="Times New Roman" w:cs="Times New Roman"/>
          <w:sz w:val="28"/>
          <w:szCs w:val="28"/>
        </w:rPr>
        <w:t>Берестин</w:t>
      </w:r>
      <w:r w:rsidRPr="00A943EF">
        <w:rPr>
          <w:rFonts w:ascii="Times New Roman" w:hAnsi="Times New Roman" w:cs="Times New Roman"/>
          <w:sz w:val="28"/>
          <w:szCs w:val="28"/>
        </w:rPr>
        <w:t>ської</w:t>
      </w:r>
      <w:r w:rsidRPr="00A943EF">
        <w:rPr>
          <w:rFonts w:ascii="Times New Roman" w:hAnsi="Times New Roman" w:cs="Times New Roman"/>
          <w:color w:val="000000"/>
          <w:sz w:val="28"/>
          <w:szCs w:val="28"/>
        </w:rPr>
        <w:t xml:space="preserve"> та подібних громад</w:t>
      </w:r>
    </w:p>
    <w:tbl>
      <w:tblPr>
        <w:tblStyle w:val="affffffffffffffffffffffffffffffffffff6"/>
        <w:tblW w:w="96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95"/>
        <w:gridCol w:w="1470"/>
        <w:gridCol w:w="1440"/>
        <w:gridCol w:w="1425"/>
        <w:gridCol w:w="1200"/>
      </w:tblGrid>
      <w:tr w:rsidR="00D706ED" w14:paraId="01004F22" w14:textId="77777777">
        <w:trPr>
          <w:trHeight w:val="20"/>
          <w:tblHeader/>
        </w:trPr>
        <w:tc>
          <w:tcPr>
            <w:tcW w:w="4095" w:type="dxa"/>
            <w:shd w:val="clear" w:color="auto" w:fill="DEEBF6"/>
            <w:tcMar>
              <w:top w:w="0" w:type="dxa"/>
              <w:left w:w="0" w:type="dxa"/>
              <w:bottom w:w="0" w:type="dxa"/>
              <w:right w:w="0" w:type="dxa"/>
            </w:tcMar>
            <w:vAlign w:val="center"/>
          </w:tcPr>
          <w:p w14:paraId="7A6658AF" w14:textId="77777777" w:rsidR="00D706ED" w:rsidRDefault="004D7C49">
            <w:pPr>
              <w:widowControl w:val="0"/>
              <w:spacing w:before="0" w:after="0" w:line="276" w:lineRule="auto"/>
              <w:ind w:left="57"/>
              <w:jc w:val="center"/>
              <w:rPr>
                <w:rFonts w:ascii="Arial" w:eastAsia="Arial" w:hAnsi="Arial" w:cs="Arial"/>
                <w:b/>
              </w:rPr>
            </w:pPr>
            <w:r>
              <w:rPr>
                <w:rFonts w:ascii="Arial" w:eastAsia="Arial" w:hAnsi="Arial" w:cs="Arial"/>
                <w:b/>
              </w:rPr>
              <w:t>Показник</w:t>
            </w:r>
          </w:p>
        </w:tc>
        <w:tc>
          <w:tcPr>
            <w:tcW w:w="1470" w:type="dxa"/>
            <w:shd w:val="clear" w:color="auto" w:fill="DEEBF6"/>
            <w:tcMar>
              <w:top w:w="0" w:type="dxa"/>
              <w:left w:w="0" w:type="dxa"/>
              <w:bottom w:w="0" w:type="dxa"/>
              <w:right w:w="0" w:type="dxa"/>
            </w:tcMar>
            <w:vAlign w:val="center"/>
          </w:tcPr>
          <w:p w14:paraId="43652E7B" w14:textId="5219F414" w:rsidR="00D706ED" w:rsidRDefault="008916E0">
            <w:pPr>
              <w:widowControl w:val="0"/>
              <w:spacing w:before="0" w:after="0" w:line="276" w:lineRule="auto"/>
              <w:ind w:left="57"/>
              <w:rPr>
                <w:rFonts w:ascii="Arial" w:eastAsia="Arial" w:hAnsi="Arial" w:cs="Arial"/>
                <w:b/>
              </w:rPr>
            </w:pPr>
            <w:r>
              <w:rPr>
                <w:rFonts w:ascii="Arial" w:eastAsia="Arial" w:hAnsi="Arial" w:cs="Arial"/>
                <w:b/>
              </w:rPr>
              <w:t>Берестин</w:t>
            </w:r>
            <w:r w:rsidR="004D7C49">
              <w:rPr>
                <w:rFonts w:ascii="Arial" w:eastAsia="Arial" w:hAnsi="Arial" w:cs="Arial"/>
                <w:b/>
              </w:rPr>
              <w:t>-ська</w:t>
            </w:r>
          </w:p>
        </w:tc>
        <w:tc>
          <w:tcPr>
            <w:tcW w:w="1440" w:type="dxa"/>
            <w:shd w:val="clear" w:color="auto" w:fill="DEEBF6"/>
            <w:tcMar>
              <w:top w:w="0" w:type="dxa"/>
              <w:left w:w="0" w:type="dxa"/>
              <w:bottom w:w="0" w:type="dxa"/>
              <w:right w:w="0" w:type="dxa"/>
            </w:tcMar>
            <w:vAlign w:val="center"/>
          </w:tcPr>
          <w:p w14:paraId="1BB4F6BC" w14:textId="77777777" w:rsidR="00D706ED" w:rsidRDefault="004D7C49">
            <w:pPr>
              <w:widowControl w:val="0"/>
              <w:spacing w:before="0" w:after="0" w:line="276" w:lineRule="auto"/>
              <w:ind w:left="57"/>
              <w:jc w:val="center"/>
              <w:rPr>
                <w:rFonts w:ascii="Arial" w:eastAsia="Arial" w:hAnsi="Arial" w:cs="Arial"/>
                <w:b/>
              </w:rPr>
            </w:pPr>
            <w:r>
              <w:rPr>
                <w:rFonts w:ascii="Arial" w:eastAsia="Arial" w:hAnsi="Arial" w:cs="Arial"/>
                <w:b/>
              </w:rPr>
              <w:t>Ново-водолазcька</w:t>
            </w:r>
          </w:p>
        </w:tc>
        <w:tc>
          <w:tcPr>
            <w:tcW w:w="1425" w:type="dxa"/>
            <w:shd w:val="clear" w:color="auto" w:fill="DEEBF6"/>
            <w:tcMar>
              <w:top w:w="0" w:type="dxa"/>
              <w:left w:w="0" w:type="dxa"/>
              <w:bottom w:w="0" w:type="dxa"/>
              <w:right w:w="0" w:type="dxa"/>
            </w:tcMar>
            <w:vAlign w:val="center"/>
          </w:tcPr>
          <w:p w14:paraId="086A39CE" w14:textId="77777777" w:rsidR="00D706ED" w:rsidRDefault="004D7C49">
            <w:pPr>
              <w:widowControl w:val="0"/>
              <w:spacing w:before="0" w:after="0" w:line="276" w:lineRule="auto"/>
              <w:ind w:left="57"/>
              <w:rPr>
                <w:rFonts w:ascii="Arial" w:eastAsia="Arial" w:hAnsi="Arial" w:cs="Arial"/>
                <w:b/>
              </w:rPr>
            </w:pPr>
            <w:r>
              <w:rPr>
                <w:rFonts w:ascii="Arial" w:eastAsia="Arial" w:hAnsi="Arial" w:cs="Arial"/>
                <w:b/>
              </w:rPr>
              <w:t>Балаклійська</w:t>
            </w:r>
          </w:p>
        </w:tc>
        <w:tc>
          <w:tcPr>
            <w:tcW w:w="1200" w:type="dxa"/>
            <w:shd w:val="clear" w:color="auto" w:fill="DEEBF6"/>
            <w:tcMar>
              <w:top w:w="0" w:type="dxa"/>
              <w:left w:w="0" w:type="dxa"/>
              <w:bottom w:w="0" w:type="dxa"/>
              <w:right w:w="0" w:type="dxa"/>
            </w:tcMar>
            <w:vAlign w:val="center"/>
          </w:tcPr>
          <w:p w14:paraId="6E384D74" w14:textId="77777777" w:rsidR="00D706ED" w:rsidRDefault="004D7C49">
            <w:pPr>
              <w:widowControl w:val="0"/>
              <w:spacing w:before="0" w:after="0" w:line="276" w:lineRule="auto"/>
              <w:ind w:left="57"/>
              <w:jc w:val="center"/>
              <w:rPr>
                <w:rFonts w:ascii="Arial" w:eastAsia="Arial" w:hAnsi="Arial" w:cs="Arial"/>
                <w:b/>
              </w:rPr>
            </w:pPr>
            <w:r>
              <w:rPr>
                <w:rFonts w:ascii="Arial" w:eastAsia="Arial" w:hAnsi="Arial" w:cs="Arial"/>
                <w:b/>
              </w:rPr>
              <w:t>Зміївська</w:t>
            </w:r>
          </w:p>
        </w:tc>
      </w:tr>
      <w:tr w:rsidR="00D706ED" w14:paraId="1E8A6B3C" w14:textId="77777777">
        <w:trPr>
          <w:trHeight w:val="20"/>
        </w:trPr>
        <w:tc>
          <w:tcPr>
            <w:tcW w:w="4095" w:type="dxa"/>
            <w:shd w:val="clear" w:color="auto" w:fill="FFFFFF"/>
            <w:tcMar>
              <w:top w:w="0" w:type="dxa"/>
              <w:left w:w="0" w:type="dxa"/>
              <w:bottom w:w="0" w:type="dxa"/>
              <w:right w:w="0" w:type="dxa"/>
            </w:tcMar>
            <w:vAlign w:val="center"/>
          </w:tcPr>
          <w:p w14:paraId="03E885BA" w14:textId="77777777" w:rsidR="00D706ED" w:rsidRDefault="004D7C49">
            <w:pPr>
              <w:widowControl w:val="0"/>
              <w:spacing w:before="0" w:after="0" w:line="276" w:lineRule="auto"/>
              <w:ind w:left="57"/>
              <w:jc w:val="center"/>
              <w:rPr>
                <w:rFonts w:ascii="Arial" w:eastAsia="Arial" w:hAnsi="Arial" w:cs="Arial"/>
                <w:b/>
                <w:i/>
              </w:rPr>
            </w:pPr>
            <w:r>
              <w:rPr>
                <w:rFonts w:ascii="Arial" w:eastAsia="Arial" w:hAnsi="Arial" w:cs="Arial"/>
                <w:b/>
                <w:i/>
              </w:rPr>
              <w:t>Демографія</w:t>
            </w:r>
          </w:p>
        </w:tc>
        <w:tc>
          <w:tcPr>
            <w:tcW w:w="1470" w:type="dxa"/>
            <w:shd w:val="clear" w:color="auto" w:fill="FFFFFF"/>
            <w:tcMar>
              <w:top w:w="0" w:type="dxa"/>
              <w:left w:w="0" w:type="dxa"/>
              <w:bottom w:w="0" w:type="dxa"/>
              <w:right w:w="0" w:type="dxa"/>
            </w:tcMar>
            <w:vAlign w:val="center"/>
          </w:tcPr>
          <w:p w14:paraId="0A5ED0CB" w14:textId="77777777" w:rsidR="00D706ED" w:rsidRDefault="00D706ED">
            <w:pPr>
              <w:widowControl w:val="0"/>
              <w:spacing w:before="0" w:after="0" w:line="276" w:lineRule="auto"/>
              <w:ind w:left="57"/>
              <w:rPr>
                <w:rFonts w:ascii="Arial" w:eastAsia="Arial" w:hAnsi="Arial" w:cs="Arial"/>
              </w:rPr>
            </w:pPr>
          </w:p>
        </w:tc>
        <w:tc>
          <w:tcPr>
            <w:tcW w:w="1440" w:type="dxa"/>
            <w:shd w:val="clear" w:color="auto" w:fill="FFFFFF"/>
            <w:tcMar>
              <w:top w:w="0" w:type="dxa"/>
              <w:left w:w="0" w:type="dxa"/>
              <w:bottom w:w="0" w:type="dxa"/>
              <w:right w:w="0" w:type="dxa"/>
            </w:tcMar>
            <w:vAlign w:val="center"/>
          </w:tcPr>
          <w:p w14:paraId="727CBEC3" w14:textId="77777777" w:rsidR="00D706ED" w:rsidRDefault="00D706ED">
            <w:pPr>
              <w:widowControl w:val="0"/>
              <w:spacing w:before="0" w:after="0" w:line="276" w:lineRule="auto"/>
              <w:ind w:left="57"/>
              <w:rPr>
                <w:rFonts w:ascii="Arial" w:eastAsia="Arial" w:hAnsi="Arial" w:cs="Arial"/>
              </w:rPr>
            </w:pPr>
          </w:p>
        </w:tc>
        <w:tc>
          <w:tcPr>
            <w:tcW w:w="1425" w:type="dxa"/>
            <w:shd w:val="clear" w:color="auto" w:fill="FFFFFF"/>
            <w:tcMar>
              <w:top w:w="0" w:type="dxa"/>
              <w:left w:w="0" w:type="dxa"/>
              <w:bottom w:w="0" w:type="dxa"/>
              <w:right w:w="0" w:type="dxa"/>
            </w:tcMar>
            <w:vAlign w:val="center"/>
          </w:tcPr>
          <w:p w14:paraId="36AF368F" w14:textId="77777777" w:rsidR="00D706ED" w:rsidRDefault="00D706ED">
            <w:pPr>
              <w:widowControl w:val="0"/>
              <w:spacing w:before="0" w:after="0" w:line="276" w:lineRule="auto"/>
              <w:ind w:left="57"/>
              <w:rPr>
                <w:rFonts w:ascii="Arial" w:eastAsia="Arial" w:hAnsi="Arial" w:cs="Arial"/>
              </w:rPr>
            </w:pPr>
          </w:p>
        </w:tc>
        <w:tc>
          <w:tcPr>
            <w:tcW w:w="1200" w:type="dxa"/>
            <w:shd w:val="clear" w:color="auto" w:fill="FFFFFF"/>
            <w:tcMar>
              <w:top w:w="0" w:type="dxa"/>
              <w:left w:w="0" w:type="dxa"/>
              <w:bottom w:w="0" w:type="dxa"/>
              <w:right w:w="0" w:type="dxa"/>
            </w:tcMar>
            <w:vAlign w:val="center"/>
          </w:tcPr>
          <w:p w14:paraId="7ACCD168" w14:textId="77777777" w:rsidR="00D706ED" w:rsidRDefault="00D706ED">
            <w:pPr>
              <w:widowControl w:val="0"/>
              <w:spacing w:before="0" w:after="0" w:line="276" w:lineRule="auto"/>
              <w:ind w:left="57"/>
              <w:rPr>
                <w:rFonts w:ascii="Arial" w:eastAsia="Arial" w:hAnsi="Arial" w:cs="Arial"/>
              </w:rPr>
            </w:pPr>
          </w:p>
        </w:tc>
      </w:tr>
      <w:tr w:rsidR="00D706ED" w14:paraId="36CD27B5" w14:textId="77777777">
        <w:trPr>
          <w:trHeight w:val="20"/>
        </w:trPr>
        <w:tc>
          <w:tcPr>
            <w:tcW w:w="4095" w:type="dxa"/>
            <w:shd w:val="clear" w:color="auto" w:fill="FFFFFF"/>
            <w:tcMar>
              <w:top w:w="0" w:type="dxa"/>
              <w:left w:w="0" w:type="dxa"/>
              <w:bottom w:w="0" w:type="dxa"/>
              <w:right w:w="0" w:type="dxa"/>
            </w:tcMar>
            <w:vAlign w:val="center"/>
          </w:tcPr>
          <w:p w14:paraId="3F40985E" w14:textId="05303166" w:rsidR="00D706ED" w:rsidRDefault="004D7C49" w:rsidP="00A60020">
            <w:pPr>
              <w:widowControl w:val="0"/>
              <w:spacing w:before="0" w:after="0" w:line="276" w:lineRule="auto"/>
              <w:ind w:left="57"/>
              <w:jc w:val="left"/>
              <w:rPr>
                <w:rFonts w:ascii="Arial" w:eastAsia="Arial" w:hAnsi="Arial" w:cs="Arial"/>
              </w:rPr>
            </w:pPr>
            <w:r>
              <w:rPr>
                <w:rFonts w:ascii="Arial" w:eastAsia="Arial" w:hAnsi="Arial" w:cs="Arial"/>
              </w:rPr>
              <w:t>Населення на початок 202</w:t>
            </w:r>
            <w:r w:rsidR="00A60020">
              <w:rPr>
                <w:rFonts w:ascii="Arial" w:eastAsia="Arial" w:hAnsi="Arial" w:cs="Arial"/>
                <w:lang w:val="uk-UA"/>
              </w:rPr>
              <w:t>5</w:t>
            </w:r>
            <w:r>
              <w:rPr>
                <w:rFonts w:ascii="Arial" w:eastAsia="Arial" w:hAnsi="Arial" w:cs="Arial"/>
              </w:rPr>
              <w:t xml:space="preserve"> р., осіб</w:t>
            </w:r>
          </w:p>
        </w:tc>
        <w:tc>
          <w:tcPr>
            <w:tcW w:w="1470" w:type="dxa"/>
            <w:shd w:val="clear" w:color="auto" w:fill="FFFFFF"/>
            <w:tcMar>
              <w:top w:w="0" w:type="dxa"/>
              <w:left w:w="0" w:type="dxa"/>
              <w:bottom w:w="0" w:type="dxa"/>
              <w:right w:w="0" w:type="dxa"/>
            </w:tcMar>
            <w:vAlign w:val="center"/>
          </w:tcPr>
          <w:p w14:paraId="2C22112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30691</w:t>
            </w:r>
          </w:p>
        </w:tc>
        <w:tc>
          <w:tcPr>
            <w:tcW w:w="1440" w:type="dxa"/>
            <w:shd w:val="clear" w:color="auto" w:fill="FFFFFF"/>
            <w:tcMar>
              <w:top w:w="0" w:type="dxa"/>
              <w:left w:w="0" w:type="dxa"/>
              <w:bottom w:w="0" w:type="dxa"/>
              <w:right w:w="0" w:type="dxa"/>
            </w:tcMar>
            <w:vAlign w:val="center"/>
          </w:tcPr>
          <w:p w14:paraId="31F82E07"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21484</w:t>
            </w:r>
          </w:p>
        </w:tc>
        <w:tc>
          <w:tcPr>
            <w:tcW w:w="1425" w:type="dxa"/>
            <w:shd w:val="clear" w:color="auto" w:fill="FFFFFF"/>
            <w:tcMar>
              <w:top w:w="0" w:type="dxa"/>
              <w:left w:w="0" w:type="dxa"/>
              <w:bottom w:w="0" w:type="dxa"/>
              <w:right w:w="0" w:type="dxa"/>
            </w:tcMar>
            <w:vAlign w:val="center"/>
          </w:tcPr>
          <w:p w14:paraId="190A92DE"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44548</w:t>
            </w:r>
          </w:p>
        </w:tc>
        <w:tc>
          <w:tcPr>
            <w:tcW w:w="1200" w:type="dxa"/>
            <w:shd w:val="clear" w:color="auto" w:fill="FFFFFF"/>
            <w:tcMar>
              <w:top w:w="0" w:type="dxa"/>
              <w:left w:w="0" w:type="dxa"/>
              <w:bottom w:w="0" w:type="dxa"/>
              <w:right w:w="0" w:type="dxa"/>
            </w:tcMar>
            <w:vAlign w:val="center"/>
          </w:tcPr>
          <w:p w14:paraId="45B11DB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40563</w:t>
            </w:r>
          </w:p>
        </w:tc>
      </w:tr>
      <w:tr w:rsidR="00D706ED" w14:paraId="35EC37A0" w14:textId="77777777">
        <w:trPr>
          <w:trHeight w:val="20"/>
        </w:trPr>
        <w:tc>
          <w:tcPr>
            <w:tcW w:w="4095" w:type="dxa"/>
            <w:shd w:val="clear" w:color="auto" w:fill="FFFFFF"/>
            <w:tcMar>
              <w:top w:w="0" w:type="dxa"/>
              <w:left w:w="0" w:type="dxa"/>
              <w:bottom w:w="0" w:type="dxa"/>
              <w:right w:w="0" w:type="dxa"/>
            </w:tcMar>
            <w:vAlign w:val="center"/>
          </w:tcPr>
          <w:p w14:paraId="77790FC3"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Густота населення, осіб/км</w:t>
            </w:r>
            <w:r>
              <w:rPr>
                <w:rFonts w:ascii="Arial" w:eastAsia="Arial" w:hAnsi="Arial" w:cs="Arial"/>
                <w:vertAlign w:val="superscript"/>
              </w:rPr>
              <w:t>2</w:t>
            </w:r>
          </w:p>
        </w:tc>
        <w:tc>
          <w:tcPr>
            <w:tcW w:w="1470" w:type="dxa"/>
            <w:shd w:val="clear" w:color="auto" w:fill="FFFFFF"/>
            <w:tcMar>
              <w:top w:w="0" w:type="dxa"/>
              <w:left w:w="0" w:type="dxa"/>
              <w:bottom w:w="0" w:type="dxa"/>
              <w:right w:w="0" w:type="dxa"/>
            </w:tcMar>
            <w:vAlign w:val="center"/>
          </w:tcPr>
          <w:p w14:paraId="7A5E90D7"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63.5</w:t>
            </w:r>
          </w:p>
        </w:tc>
        <w:tc>
          <w:tcPr>
            <w:tcW w:w="1440" w:type="dxa"/>
            <w:shd w:val="clear" w:color="auto" w:fill="FFFFFF"/>
            <w:tcMar>
              <w:top w:w="0" w:type="dxa"/>
              <w:left w:w="0" w:type="dxa"/>
              <w:bottom w:w="0" w:type="dxa"/>
              <w:right w:w="0" w:type="dxa"/>
            </w:tcMar>
            <w:vAlign w:val="center"/>
          </w:tcPr>
          <w:p w14:paraId="18E7829E"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37.1</w:t>
            </w:r>
          </w:p>
        </w:tc>
        <w:tc>
          <w:tcPr>
            <w:tcW w:w="1425" w:type="dxa"/>
            <w:shd w:val="clear" w:color="auto" w:fill="FFFFFF"/>
            <w:tcMar>
              <w:top w:w="0" w:type="dxa"/>
              <w:left w:w="0" w:type="dxa"/>
              <w:bottom w:w="0" w:type="dxa"/>
              <w:right w:w="0" w:type="dxa"/>
            </w:tcMar>
            <w:vAlign w:val="center"/>
          </w:tcPr>
          <w:p w14:paraId="048A9A47"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34,4</w:t>
            </w:r>
          </w:p>
        </w:tc>
        <w:tc>
          <w:tcPr>
            <w:tcW w:w="1200" w:type="dxa"/>
            <w:shd w:val="clear" w:color="auto" w:fill="FFFFFF"/>
            <w:tcMar>
              <w:top w:w="0" w:type="dxa"/>
              <w:left w:w="0" w:type="dxa"/>
              <w:bottom w:w="0" w:type="dxa"/>
              <w:right w:w="0" w:type="dxa"/>
            </w:tcMar>
            <w:vAlign w:val="center"/>
          </w:tcPr>
          <w:p w14:paraId="544D561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51.2</w:t>
            </w:r>
          </w:p>
        </w:tc>
      </w:tr>
      <w:tr w:rsidR="00D706ED" w14:paraId="70DBFCEA" w14:textId="77777777">
        <w:trPr>
          <w:trHeight w:val="20"/>
        </w:trPr>
        <w:tc>
          <w:tcPr>
            <w:tcW w:w="4095" w:type="dxa"/>
            <w:shd w:val="clear" w:color="auto" w:fill="FFFFFF"/>
            <w:tcMar>
              <w:top w:w="0" w:type="dxa"/>
              <w:left w:w="0" w:type="dxa"/>
              <w:bottom w:w="0" w:type="dxa"/>
              <w:right w:w="0" w:type="dxa"/>
            </w:tcMar>
            <w:vAlign w:val="center"/>
          </w:tcPr>
          <w:p w14:paraId="421EC05A"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Чисельність міського населення, тис. осіб</w:t>
            </w:r>
          </w:p>
        </w:tc>
        <w:tc>
          <w:tcPr>
            <w:tcW w:w="1470" w:type="dxa"/>
            <w:shd w:val="clear" w:color="auto" w:fill="FFFFFF"/>
            <w:tcMar>
              <w:top w:w="0" w:type="dxa"/>
              <w:left w:w="0" w:type="dxa"/>
              <w:bottom w:w="0" w:type="dxa"/>
              <w:right w:w="0" w:type="dxa"/>
            </w:tcMar>
            <w:vAlign w:val="center"/>
          </w:tcPr>
          <w:p w14:paraId="30C6249F"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19674</w:t>
            </w:r>
          </w:p>
        </w:tc>
        <w:tc>
          <w:tcPr>
            <w:tcW w:w="1440" w:type="dxa"/>
            <w:shd w:val="clear" w:color="auto" w:fill="FFFFFF"/>
            <w:tcMar>
              <w:top w:w="0" w:type="dxa"/>
              <w:left w:w="0" w:type="dxa"/>
              <w:bottom w:w="0" w:type="dxa"/>
              <w:right w:w="0" w:type="dxa"/>
            </w:tcMar>
            <w:vAlign w:val="center"/>
          </w:tcPr>
          <w:p w14:paraId="3C77BF21"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10976</w:t>
            </w:r>
          </w:p>
        </w:tc>
        <w:tc>
          <w:tcPr>
            <w:tcW w:w="1425" w:type="dxa"/>
            <w:shd w:val="clear" w:color="auto" w:fill="FFFFFF"/>
            <w:tcMar>
              <w:top w:w="0" w:type="dxa"/>
              <w:left w:w="0" w:type="dxa"/>
              <w:bottom w:w="0" w:type="dxa"/>
              <w:right w:w="0" w:type="dxa"/>
            </w:tcMar>
            <w:vAlign w:val="center"/>
          </w:tcPr>
          <w:p w14:paraId="58EC26E2"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26334</w:t>
            </w:r>
          </w:p>
        </w:tc>
        <w:tc>
          <w:tcPr>
            <w:tcW w:w="1200" w:type="dxa"/>
            <w:shd w:val="clear" w:color="auto" w:fill="FFFFFF"/>
            <w:tcMar>
              <w:top w:w="0" w:type="dxa"/>
              <w:left w:w="0" w:type="dxa"/>
              <w:bottom w:w="0" w:type="dxa"/>
              <w:right w:w="0" w:type="dxa"/>
            </w:tcMar>
            <w:vAlign w:val="center"/>
          </w:tcPr>
          <w:p w14:paraId="769C9A6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17406</w:t>
            </w:r>
          </w:p>
        </w:tc>
      </w:tr>
      <w:tr w:rsidR="00D706ED" w14:paraId="7B4FC32E" w14:textId="77777777">
        <w:trPr>
          <w:trHeight w:val="20"/>
        </w:trPr>
        <w:tc>
          <w:tcPr>
            <w:tcW w:w="4095" w:type="dxa"/>
            <w:shd w:val="clear" w:color="auto" w:fill="FFFFFF"/>
            <w:tcMar>
              <w:top w:w="0" w:type="dxa"/>
              <w:left w:w="0" w:type="dxa"/>
              <w:bottom w:w="0" w:type="dxa"/>
              <w:right w:w="0" w:type="dxa"/>
            </w:tcMar>
            <w:vAlign w:val="center"/>
          </w:tcPr>
          <w:p w14:paraId="42829053"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Чисельність населення адмінцентру, тис. осіб (%)</w:t>
            </w:r>
          </w:p>
        </w:tc>
        <w:tc>
          <w:tcPr>
            <w:tcW w:w="1470" w:type="dxa"/>
            <w:shd w:val="clear" w:color="auto" w:fill="FFFFFF"/>
            <w:tcMar>
              <w:top w:w="0" w:type="dxa"/>
              <w:left w:w="0" w:type="dxa"/>
              <w:bottom w:w="0" w:type="dxa"/>
              <w:right w:w="0" w:type="dxa"/>
            </w:tcMar>
            <w:vAlign w:val="center"/>
          </w:tcPr>
          <w:p w14:paraId="25E7889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 xml:space="preserve">19674 </w:t>
            </w:r>
          </w:p>
          <w:p w14:paraId="3E7094F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(64.1%)</w:t>
            </w:r>
          </w:p>
        </w:tc>
        <w:tc>
          <w:tcPr>
            <w:tcW w:w="1440" w:type="dxa"/>
            <w:shd w:val="clear" w:color="auto" w:fill="FFFFFF"/>
            <w:tcMar>
              <w:top w:w="0" w:type="dxa"/>
              <w:left w:w="0" w:type="dxa"/>
              <w:bottom w:w="0" w:type="dxa"/>
              <w:right w:w="0" w:type="dxa"/>
            </w:tcMar>
            <w:vAlign w:val="center"/>
          </w:tcPr>
          <w:p w14:paraId="000F04A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 xml:space="preserve">10454 </w:t>
            </w:r>
          </w:p>
          <w:p w14:paraId="5B32FE8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(48.7%)</w:t>
            </w:r>
          </w:p>
        </w:tc>
        <w:tc>
          <w:tcPr>
            <w:tcW w:w="1425" w:type="dxa"/>
            <w:shd w:val="clear" w:color="auto" w:fill="FFFFFF"/>
            <w:tcMar>
              <w:top w:w="0" w:type="dxa"/>
              <w:left w:w="0" w:type="dxa"/>
              <w:bottom w:w="0" w:type="dxa"/>
              <w:right w:w="0" w:type="dxa"/>
            </w:tcMar>
            <w:vAlign w:val="center"/>
          </w:tcPr>
          <w:p w14:paraId="4E5B0B7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 xml:space="preserve">26334 </w:t>
            </w:r>
          </w:p>
          <w:p w14:paraId="15D37880"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(59.1%)</w:t>
            </w:r>
          </w:p>
        </w:tc>
        <w:tc>
          <w:tcPr>
            <w:tcW w:w="1200" w:type="dxa"/>
            <w:shd w:val="clear" w:color="auto" w:fill="FFFFFF"/>
            <w:tcMar>
              <w:top w:w="0" w:type="dxa"/>
              <w:left w:w="0" w:type="dxa"/>
              <w:bottom w:w="0" w:type="dxa"/>
              <w:right w:w="0" w:type="dxa"/>
            </w:tcMar>
            <w:vAlign w:val="center"/>
          </w:tcPr>
          <w:p w14:paraId="6CC276A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13737 (33.9%)</w:t>
            </w:r>
          </w:p>
        </w:tc>
      </w:tr>
      <w:tr w:rsidR="00D706ED" w14:paraId="7395D81F" w14:textId="77777777">
        <w:trPr>
          <w:trHeight w:val="20"/>
        </w:trPr>
        <w:tc>
          <w:tcPr>
            <w:tcW w:w="4095" w:type="dxa"/>
            <w:shd w:val="clear" w:color="auto" w:fill="FFFFFF"/>
            <w:tcMar>
              <w:top w:w="0" w:type="dxa"/>
              <w:left w:w="0" w:type="dxa"/>
              <w:bottom w:w="0" w:type="dxa"/>
              <w:right w:w="0" w:type="dxa"/>
            </w:tcMar>
            <w:vAlign w:val="center"/>
          </w:tcPr>
          <w:p w14:paraId="3DFFB120"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Чисельність (тис.осіб) та частка (%) осіб  у віці молодшому за працездатний</w:t>
            </w:r>
          </w:p>
        </w:tc>
        <w:tc>
          <w:tcPr>
            <w:tcW w:w="1470" w:type="dxa"/>
            <w:shd w:val="clear" w:color="auto" w:fill="FFFFFF"/>
            <w:tcMar>
              <w:top w:w="0" w:type="dxa"/>
              <w:left w:w="0" w:type="dxa"/>
              <w:bottom w:w="0" w:type="dxa"/>
              <w:right w:w="0" w:type="dxa"/>
            </w:tcMar>
            <w:vAlign w:val="center"/>
          </w:tcPr>
          <w:p w14:paraId="153AE461" w14:textId="77777777" w:rsidR="00D706ED" w:rsidRDefault="004D7C49">
            <w:pPr>
              <w:widowControl w:val="0"/>
              <w:spacing w:before="0" w:after="0" w:line="276" w:lineRule="auto"/>
              <w:ind w:left="57"/>
              <w:jc w:val="center"/>
              <w:rPr>
                <w:rFonts w:ascii="Arial" w:eastAsia="Arial" w:hAnsi="Arial" w:cs="Arial"/>
                <w:color w:val="151515"/>
              </w:rPr>
            </w:pPr>
            <w:r>
              <w:rPr>
                <w:rFonts w:ascii="Arial" w:eastAsia="Arial" w:hAnsi="Arial" w:cs="Arial"/>
                <w:color w:val="151515"/>
              </w:rPr>
              <w:t xml:space="preserve">4881,0 </w:t>
            </w:r>
          </w:p>
          <w:p w14:paraId="0F582938"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(15.9%)</w:t>
            </w:r>
          </w:p>
        </w:tc>
        <w:tc>
          <w:tcPr>
            <w:tcW w:w="1440" w:type="dxa"/>
            <w:shd w:val="clear" w:color="auto" w:fill="FFFFFF"/>
            <w:tcMar>
              <w:top w:w="0" w:type="dxa"/>
              <w:left w:w="0" w:type="dxa"/>
              <w:bottom w:w="0" w:type="dxa"/>
              <w:right w:w="0" w:type="dxa"/>
            </w:tcMar>
            <w:vAlign w:val="center"/>
          </w:tcPr>
          <w:p w14:paraId="443203D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 xml:space="preserve">3838 </w:t>
            </w:r>
          </w:p>
          <w:p w14:paraId="4DCB09CE"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(17.9%)</w:t>
            </w:r>
          </w:p>
        </w:tc>
        <w:tc>
          <w:tcPr>
            <w:tcW w:w="1425" w:type="dxa"/>
            <w:shd w:val="clear" w:color="auto" w:fill="FFFFFF"/>
            <w:tcMar>
              <w:top w:w="0" w:type="dxa"/>
              <w:left w:w="0" w:type="dxa"/>
              <w:bottom w:w="0" w:type="dxa"/>
              <w:right w:w="0" w:type="dxa"/>
            </w:tcMar>
            <w:vAlign w:val="center"/>
          </w:tcPr>
          <w:p w14:paraId="0143F97C" w14:textId="77777777" w:rsidR="00D706ED" w:rsidRDefault="004D7C49">
            <w:pPr>
              <w:widowControl w:val="0"/>
              <w:spacing w:before="0" w:after="0" w:line="276" w:lineRule="auto"/>
              <w:ind w:left="57"/>
              <w:jc w:val="center"/>
              <w:rPr>
                <w:rFonts w:ascii="Arial" w:eastAsia="Arial" w:hAnsi="Arial" w:cs="Arial"/>
                <w:color w:val="151515"/>
              </w:rPr>
            </w:pPr>
            <w:r>
              <w:rPr>
                <w:rFonts w:ascii="Arial" w:eastAsia="Arial" w:hAnsi="Arial" w:cs="Arial"/>
                <w:color w:val="151515"/>
              </w:rPr>
              <w:t xml:space="preserve">6865,0 </w:t>
            </w:r>
          </w:p>
          <w:p w14:paraId="27C6AEC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(15.4%)</w:t>
            </w:r>
          </w:p>
        </w:tc>
        <w:tc>
          <w:tcPr>
            <w:tcW w:w="1200" w:type="dxa"/>
            <w:shd w:val="clear" w:color="auto" w:fill="FFFFFF"/>
            <w:vAlign w:val="center"/>
          </w:tcPr>
          <w:p w14:paraId="0C2B48D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6425,0 (15.8%)</w:t>
            </w:r>
          </w:p>
        </w:tc>
      </w:tr>
      <w:tr w:rsidR="00D706ED" w14:paraId="51B8F4FD" w14:textId="77777777">
        <w:trPr>
          <w:trHeight w:val="20"/>
        </w:trPr>
        <w:tc>
          <w:tcPr>
            <w:tcW w:w="4095" w:type="dxa"/>
            <w:shd w:val="clear" w:color="auto" w:fill="FFFFFF"/>
            <w:tcMar>
              <w:top w:w="0" w:type="dxa"/>
              <w:left w:w="0" w:type="dxa"/>
              <w:bottom w:w="0" w:type="dxa"/>
              <w:right w:w="0" w:type="dxa"/>
            </w:tcMar>
            <w:vAlign w:val="center"/>
          </w:tcPr>
          <w:p w14:paraId="5691236B" w14:textId="77777777" w:rsidR="00D706ED" w:rsidRDefault="004D7C49">
            <w:pPr>
              <w:widowControl w:val="0"/>
              <w:spacing w:before="0" w:after="0" w:line="276" w:lineRule="auto"/>
              <w:ind w:left="57"/>
              <w:jc w:val="left"/>
              <w:rPr>
                <w:rFonts w:ascii="Arial" w:eastAsia="Arial" w:hAnsi="Arial" w:cs="Arial"/>
              </w:rPr>
            </w:pPr>
            <w:r>
              <w:rPr>
                <w:rFonts w:ascii="Roboto" w:eastAsia="Roboto" w:hAnsi="Roboto" w:cs="Roboto"/>
                <w:highlight w:val="white"/>
              </w:rPr>
              <w:t>Чисельність (тис. осіб) та частка (%) осіб у віці старшому за працездатний</w:t>
            </w:r>
          </w:p>
        </w:tc>
        <w:tc>
          <w:tcPr>
            <w:tcW w:w="1470" w:type="dxa"/>
            <w:shd w:val="clear" w:color="auto" w:fill="FFFFFF"/>
            <w:tcMar>
              <w:top w:w="0" w:type="dxa"/>
              <w:left w:w="0" w:type="dxa"/>
              <w:bottom w:w="0" w:type="dxa"/>
              <w:right w:w="0" w:type="dxa"/>
            </w:tcMar>
            <w:vAlign w:val="center"/>
          </w:tcPr>
          <w:p w14:paraId="1908B5BC" w14:textId="77777777" w:rsidR="00D706ED" w:rsidRDefault="004D7C49">
            <w:pPr>
              <w:widowControl w:val="0"/>
              <w:spacing w:before="0" w:after="0" w:line="276" w:lineRule="auto"/>
              <w:ind w:left="57"/>
              <w:jc w:val="center"/>
              <w:rPr>
                <w:rFonts w:ascii="Arial" w:eastAsia="Arial" w:hAnsi="Arial" w:cs="Arial"/>
                <w:color w:val="151515"/>
              </w:rPr>
            </w:pPr>
            <w:r>
              <w:rPr>
                <w:rFonts w:ascii="Arial" w:eastAsia="Arial" w:hAnsi="Arial" w:cs="Arial"/>
                <w:color w:val="151515"/>
              </w:rPr>
              <w:t xml:space="preserve">7665,00 </w:t>
            </w:r>
          </w:p>
          <w:p w14:paraId="7E30BC6B"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(25%)</w:t>
            </w:r>
          </w:p>
        </w:tc>
        <w:tc>
          <w:tcPr>
            <w:tcW w:w="1440" w:type="dxa"/>
            <w:shd w:val="clear" w:color="auto" w:fill="FFFFFF"/>
            <w:tcMar>
              <w:top w:w="0" w:type="dxa"/>
              <w:left w:w="0" w:type="dxa"/>
              <w:bottom w:w="0" w:type="dxa"/>
              <w:right w:w="0" w:type="dxa"/>
            </w:tcMar>
            <w:vAlign w:val="center"/>
          </w:tcPr>
          <w:p w14:paraId="2EB94DE2"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 xml:space="preserve">5515 </w:t>
            </w:r>
          </w:p>
          <w:p w14:paraId="15ED9811"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(25.6%)</w:t>
            </w:r>
          </w:p>
        </w:tc>
        <w:tc>
          <w:tcPr>
            <w:tcW w:w="1425" w:type="dxa"/>
            <w:shd w:val="clear" w:color="auto" w:fill="FFFFFF"/>
            <w:tcMar>
              <w:top w:w="0" w:type="dxa"/>
              <w:left w:w="0" w:type="dxa"/>
              <w:bottom w:w="0" w:type="dxa"/>
              <w:right w:w="0" w:type="dxa"/>
            </w:tcMar>
            <w:vAlign w:val="center"/>
          </w:tcPr>
          <w:p w14:paraId="56EF8A28"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11519,00 (25.9%)</w:t>
            </w:r>
          </w:p>
        </w:tc>
        <w:tc>
          <w:tcPr>
            <w:tcW w:w="1200" w:type="dxa"/>
            <w:shd w:val="clear" w:color="auto" w:fill="FFFFFF"/>
            <w:vAlign w:val="center"/>
          </w:tcPr>
          <w:p w14:paraId="3E94136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11374,00 (28.1%)</w:t>
            </w:r>
          </w:p>
        </w:tc>
      </w:tr>
      <w:tr w:rsidR="00D706ED" w14:paraId="1221C3ED" w14:textId="77777777">
        <w:trPr>
          <w:trHeight w:val="20"/>
        </w:trPr>
        <w:tc>
          <w:tcPr>
            <w:tcW w:w="4095" w:type="dxa"/>
            <w:shd w:val="clear" w:color="auto" w:fill="FFFFFF"/>
            <w:tcMar>
              <w:top w:w="0" w:type="dxa"/>
              <w:left w:w="0" w:type="dxa"/>
              <w:bottom w:w="0" w:type="dxa"/>
              <w:right w:w="0" w:type="dxa"/>
            </w:tcMar>
            <w:vAlign w:val="center"/>
          </w:tcPr>
          <w:p w14:paraId="3F9B6BF2"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Чисельність (тис.осіб) та частка (%)осіб працездатного віку</w:t>
            </w:r>
          </w:p>
        </w:tc>
        <w:tc>
          <w:tcPr>
            <w:tcW w:w="1470" w:type="dxa"/>
            <w:shd w:val="clear" w:color="auto" w:fill="FFFFFF"/>
            <w:tcMar>
              <w:top w:w="0" w:type="dxa"/>
              <w:left w:w="0" w:type="dxa"/>
              <w:bottom w:w="0" w:type="dxa"/>
              <w:right w:w="0" w:type="dxa"/>
            </w:tcMar>
            <w:vAlign w:val="center"/>
          </w:tcPr>
          <w:p w14:paraId="4888FB2E" w14:textId="77777777" w:rsidR="00D706ED" w:rsidRDefault="004D7C49">
            <w:pPr>
              <w:widowControl w:val="0"/>
              <w:spacing w:before="0" w:after="0" w:line="276" w:lineRule="auto"/>
              <w:ind w:left="57"/>
              <w:jc w:val="center"/>
              <w:rPr>
                <w:rFonts w:ascii="Arial" w:eastAsia="Arial" w:hAnsi="Arial" w:cs="Arial"/>
                <w:color w:val="151515"/>
              </w:rPr>
            </w:pPr>
            <w:r>
              <w:rPr>
                <w:rFonts w:ascii="Arial" w:eastAsia="Arial" w:hAnsi="Arial" w:cs="Arial"/>
                <w:color w:val="151515"/>
              </w:rPr>
              <w:t xml:space="preserve">18145,0 </w:t>
            </w:r>
          </w:p>
          <w:p w14:paraId="4A18EC80"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(59.1%)</w:t>
            </w:r>
          </w:p>
        </w:tc>
        <w:tc>
          <w:tcPr>
            <w:tcW w:w="1440" w:type="dxa"/>
            <w:shd w:val="clear" w:color="auto" w:fill="FFFFFF"/>
            <w:tcMar>
              <w:top w:w="0" w:type="dxa"/>
              <w:left w:w="0" w:type="dxa"/>
              <w:bottom w:w="0" w:type="dxa"/>
              <w:right w:w="0" w:type="dxa"/>
            </w:tcMar>
            <w:vAlign w:val="center"/>
          </w:tcPr>
          <w:p w14:paraId="3935CDB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12131</w:t>
            </w:r>
          </w:p>
          <w:p w14:paraId="60215F1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(56.5%)</w:t>
            </w:r>
          </w:p>
        </w:tc>
        <w:tc>
          <w:tcPr>
            <w:tcW w:w="1425" w:type="dxa"/>
            <w:shd w:val="clear" w:color="auto" w:fill="FFFFFF"/>
            <w:tcMar>
              <w:top w:w="0" w:type="dxa"/>
              <w:left w:w="0" w:type="dxa"/>
              <w:bottom w:w="0" w:type="dxa"/>
              <w:right w:w="0" w:type="dxa"/>
            </w:tcMar>
            <w:vAlign w:val="center"/>
          </w:tcPr>
          <w:p w14:paraId="7B4AA48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26164,0 (58.7%)</w:t>
            </w:r>
          </w:p>
        </w:tc>
        <w:tc>
          <w:tcPr>
            <w:tcW w:w="1200" w:type="dxa"/>
            <w:shd w:val="clear" w:color="auto" w:fill="FFFFFF"/>
            <w:vAlign w:val="center"/>
          </w:tcPr>
          <w:p w14:paraId="799632A4"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22764,0 (56.1%)</w:t>
            </w:r>
          </w:p>
        </w:tc>
      </w:tr>
      <w:tr w:rsidR="00D706ED" w14:paraId="0944E05B" w14:textId="77777777">
        <w:trPr>
          <w:trHeight w:val="20"/>
        </w:trPr>
        <w:tc>
          <w:tcPr>
            <w:tcW w:w="4095" w:type="dxa"/>
            <w:shd w:val="clear" w:color="auto" w:fill="FFFFFF"/>
            <w:tcMar>
              <w:top w:w="0" w:type="dxa"/>
              <w:left w:w="0" w:type="dxa"/>
              <w:bottom w:w="0" w:type="dxa"/>
              <w:right w:w="0" w:type="dxa"/>
            </w:tcMar>
            <w:vAlign w:val="center"/>
          </w:tcPr>
          <w:p w14:paraId="346628CD"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Кількість учнів, що навчаються в   навчальних закладах ТГ, осіб</w:t>
            </w:r>
          </w:p>
        </w:tc>
        <w:tc>
          <w:tcPr>
            <w:tcW w:w="1470" w:type="dxa"/>
            <w:tcBorders>
              <w:bottom w:val="single" w:sz="4" w:space="0" w:color="000000"/>
            </w:tcBorders>
            <w:shd w:val="clear" w:color="auto" w:fill="FFFFFF"/>
            <w:tcMar>
              <w:top w:w="0" w:type="dxa"/>
              <w:left w:w="0" w:type="dxa"/>
              <w:bottom w:w="0" w:type="dxa"/>
              <w:right w:w="0" w:type="dxa"/>
            </w:tcMar>
            <w:vAlign w:val="center"/>
          </w:tcPr>
          <w:p w14:paraId="4E3801CF"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3 288</w:t>
            </w:r>
          </w:p>
        </w:tc>
        <w:tc>
          <w:tcPr>
            <w:tcW w:w="1440" w:type="dxa"/>
            <w:shd w:val="clear" w:color="auto" w:fill="FFFFFF"/>
            <w:tcMar>
              <w:top w:w="0" w:type="dxa"/>
              <w:left w:w="0" w:type="dxa"/>
              <w:bottom w:w="0" w:type="dxa"/>
              <w:right w:w="0" w:type="dxa"/>
            </w:tcMar>
            <w:vAlign w:val="center"/>
          </w:tcPr>
          <w:p w14:paraId="55AA4B0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2 490</w:t>
            </w:r>
          </w:p>
        </w:tc>
        <w:tc>
          <w:tcPr>
            <w:tcW w:w="1425" w:type="dxa"/>
            <w:shd w:val="clear" w:color="auto" w:fill="FFFFFF"/>
            <w:tcMar>
              <w:top w:w="0" w:type="dxa"/>
              <w:left w:w="0" w:type="dxa"/>
              <w:bottom w:w="0" w:type="dxa"/>
              <w:right w:w="0" w:type="dxa"/>
            </w:tcMar>
            <w:vAlign w:val="center"/>
          </w:tcPr>
          <w:p w14:paraId="010D0372"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2 999</w:t>
            </w:r>
          </w:p>
        </w:tc>
        <w:tc>
          <w:tcPr>
            <w:tcW w:w="1200" w:type="dxa"/>
            <w:shd w:val="clear" w:color="auto" w:fill="FFFFFF"/>
            <w:tcMar>
              <w:top w:w="0" w:type="dxa"/>
              <w:left w:w="0" w:type="dxa"/>
              <w:bottom w:w="0" w:type="dxa"/>
              <w:right w:w="0" w:type="dxa"/>
            </w:tcMar>
            <w:vAlign w:val="center"/>
          </w:tcPr>
          <w:p w14:paraId="6B49CCDB"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4 161</w:t>
            </w:r>
          </w:p>
        </w:tc>
      </w:tr>
      <w:tr w:rsidR="00D706ED" w14:paraId="7D0DAB3B" w14:textId="77777777">
        <w:trPr>
          <w:trHeight w:val="20"/>
        </w:trPr>
        <w:tc>
          <w:tcPr>
            <w:tcW w:w="4095" w:type="dxa"/>
            <w:tcBorders>
              <w:right w:val="single" w:sz="4" w:space="0" w:color="000000"/>
            </w:tcBorders>
            <w:shd w:val="clear" w:color="auto" w:fill="FFFFFF"/>
            <w:tcMar>
              <w:top w:w="0" w:type="dxa"/>
              <w:left w:w="0" w:type="dxa"/>
              <w:bottom w:w="0" w:type="dxa"/>
              <w:right w:w="0" w:type="dxa"/>
            </w:tcMar>
            <w:vAlign w:val="center"/>
          </w:tcPr>
          <w:p w14:paraId="325FA633" w14:textId="77777777" w:rsidR="00D706ED" w:rsidRDefault="004D7C49">
            <w:pPr>
              <w:widowControl w:val="0"/>
              <w:spacing w:before="0" w:after="0" w:line="276" w:lineRule="auto"/>
              <w:ind w:left="57"/>
              <w:rPr>
                <w:rFonts w:ascii="Arial" w:eastAsia="Arial" w:hAnsi="Arial" w:cs="Arial"/>
              </w:rPr>
            </w:pPr>
            <w:r>
              <w:rPr>
                <w:rFonts w:ascii="Arial" w:eastAsia="Arial" w:hAnsi="Arial" w:cs="Arial"/>
              </w:rPr>
              <w:t>Кількість дошкільнят, що відвідують ЗДО ТГ, осіб</w:t>
            </w:r>
          </w:p>
        </w:tc>
        <w:tc>
          <w:tcPr>
            <w:tcW w:w="1470" w:type="dxa"/>
            <w:tcBorders>
              <w:top w:val="single" w:sz="4" w:space="0" w:color="000000"/>
              <w:left w:val="single" w:sz="4" w:space="0" w:color="000000"/>
              <w:bottom w:val="single" w:sz="4" w:space="0" w:color="000000"/>
              <w:right w:val="single" w:sz="4" w:space="0" w:color="000000"/>
            </w:tcBorders>
            <w:shd w:val="clear" w:color="auto" w:fill="auto"/>
            <w:tcMar>
              <w:top w:w="100" w:type="dxa"/>
              <w:left w:w="140" w:type="dxa"/>
              <w:bottom w:w="100" w:type="dxa"/>
              <w:right w:w="140" w:type="dxa"/>
            </w:tcMar>
          </w:tcPr>
          <w:p w14:paraId="1A77D3A3" w14:textId="77777777" w:rsidR="00D706ED" w:rsidRDefault="004D7C49">
            <w:pPr>
              <w:widowControl w:val="0"/>
              <w:spacing w:before="0" w:after="0" w:line="276" w:lineRule="auto"/>
              <w:ind w:left="57"/>
              <w:jc w:val="center"/>
              <w:rPr>
                <w:rFonts w:ascii="Arial" w:eastAsia="Arial" w:hAnsi="Arial" w:cs="Arial"/>
                <w:color w:val="151515"/>
              </w:rPr>
            </w:pPr>
            <w:r>
              <w:rPr>
                <w:rFonts w:ascii="Arial" w:eastAsia="Arial" w:hAnsi="Arial" w:cs="Arial"/>
                <w:color w:val="151515"/>
              </w:rPr>
              <w:t>641</w:t>
            </w:r>
          </w:p>
        </w:tc>
        <w:tc>
          <w:tcPr>
            <w:tcW w:w="1440" w:type="dxa"/>
            <w:tcBorders>
              <w:left w:val="single" w:sz="4" w:space="0" w:color="000000"/>
            </w:tcBorders>
            <w:shd w:val="clear" w:color="auto" w:fill="auto"/>
            <w:tcMar>
              <w:top w:w="0" w:type="dxa"/>
              <w:left w:w="0" w:type="dxa"/>
              <w:bottom w:w="0" w:type="dxa"/>
              <w:right w:w="0" w:type="dxa"/>
            </w:tcMar>
            <w:vAlign w:val="center"/>
          </w:tcPr>
          <w:p w14:paraId="01FED748"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351</w:t>
            </w:r>
          </w:p>
        </w:tc>
        <w:tc>
          <w:tcPr>
            <w:tcW w:w="1425" w:type="dxa"/>
            <w:shd w:val="clear" w:color="auto" w:fill="FFFFFF"/>
            <w:tcMar>
              <w:top w:w="0" w:type="dxa"/>
              <w:left w:w="0" w:type="dxa"/>
              <w:bottom w:w="0" w:type="dxa"/>
              <w:right w:w="0" w:type="dxa"/>
            </w:tcMar>
            <w:vAlign w:val="center"/>
          </w:tcPr>
          <w:p w14:paraId="2895881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711</w:t>
            </w:r>
          </w:p>
        </w:tc>
        <w:tc>
          <w:tcPr>
            <w:tcW w:w="1200" w:type="dxa"/>
            <w:shd w:val="clear" w:color="auto" w:fill="FFFFFF"/>
            <w:tcMar>
              <w:top w:w="0" w:type="dxa"/>
              <w:left w:w="0" w:type="dxa"/>
              <w:bottom w:w="0" w:type="dxa"/>
              <w:right w:w="0" w:type="dxa"/>
            </w:tcMar>
            <w:vAlign w:val="center"/>
          </w:tcPr>
          <w:p w14:paraId="0B920D1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859</w:t>
            </w:r>
          </w:p>
        </w:tc>
      </w:tr>
      <w:tr w:rsidR="00D706ED" w14:paraId="7A2C2F24" w14:textId="77777777">
        <w:trPr>
          <w:trHeight w:val="20"/>
        </w:trPr>
        <w:tc>
          <w:tcPr>
            <w:tcW w:w="4095" w:type="dxa"/>
            <w:shd w:val="clear" w:color="auto" w:fill="FFFFFF"/>
            <w:tcMar>
              <w:top w:w="0" w:type="dxa"/>
              <w:left w:w="0" w:type="dxa"/>
              <w:bottom w:w="0" w:type="dxa"/>
              <w:right w:w="0" w:type="dxa"/>
            </w:tcMar>
            <w:vAlign w:val="center"/>
          </w:tcPr>
          <w:p w14:paraId="106F0241" w14:textId="77777777" w:rsidR="00D706ED" w:rsidRDefault="004D7C49">
            <w:pPr>
              <w:widowControl w:val="0"/>
              <w:spacing w:before="0" w:after="0" w:line="276" w:lineRule="auto"/>
              <w:ind w:left="57"/>
              <w:jc w:val="center"/>
              <w:rPr>
                <w:rFonts w:ascii="Arial" w:eastAsia="Arial" w:hAnsi="Arial" w:cs="Arial"/>
                <w:b/>
                <w:i/>
              </w:rPr>
            </w:pPr>
            <w:r>
              <w:rPr>
                <w:rFonts w:ascii="Arial" w:eastAsia="Arial" w:hAnsi="Arial" w:cs="Arial"/>
                <w:b/>
                <w:i/>
              </w:rPr>
              <w:t>Територія, км. кв.</w:t>
            </w:r>
          </w:p>
        </w:tc>
        <w:tc>
          <w:tcPr>
            <w:tcW w:w="1470" w:type="dxa"/>
            <w:tcBorders>
              <w:top w:val="single" w:sz="4" w:space="0" w:color="000000"/>
            </w:tcBorders>
            <w:shd w:val="clear" w:color="auto" w:fill="FFFFFF"/>
            <w:tcMar>
              <w:top w:w="0" w:type="dxa"/>
              <w:left w:w="0" w:type="dxa"/>
              <w:bottom w:w="0" w:type="dxa"/>
              <w:right w:w="0" w:type="dxa"/>
            </w:tcMar>
            <w:vAlign w:val="center"/>
          </w:tcPr>
          <w:p w14:paraId="0DB628FF" w14:textId="77777777" w:rsidR="00D706ED" w:rsidRDefault="00D706ED">
            <w:pPr>
              <w:widowControl w:val="0"/>
              <w:spacing w:before="0" w:after="0" w:line="276" w:lineRule="auto"/>
              <w:ind w:left="57"/>
              <w:jc w:val="center"/>
              <w:rPr>
                <w:rFonts w:ascii="Arial" w:eastAsia="Arial" w:hAnsi="Arial" w:cs="Arial"/>
              </w:rPr>
            </w:pPr>
          </w:p>
        </w:tc>
        <w:tc>
          <w:tcPr>
            <w:tcW w:w="1440" w:type="dxa"/>
            <w:shd w:val="clear" w:color="auto" w:fill="FFFFFF"/>
            <w:tcMar>
              <w:top w:w="0" w:type="dxa"/>
              <w:left w:w="0" w:type="dxa"/>
              <w:bottom w:w="0" w:type="dxa"/>
              <w:right w:w="0" w:type="dxa"/>
            </w:tcMar>
            <w:vAlign w:val="center"/>
          </w:tcPr>
          <w:p w14:paraId="204F66A7" w14:textId="77777777" w:rsidR="00D706ED" w:rsidRDefault="00D706ED">
            <w:pPr>
              <w:widowControl w:val="0"/>
              <w:spacing w:before="0" w:after="0" w:line="276" w:lineRule="auto"/>
              <w:ind w:left="57"/>
              <w:jc w:val="center"/>
              <w:rPr>
                <w:rFonts w:ascii="Arial" w:eastAsia="Arial" w:hAnsi="Arial" w:cs="Arial"/>
              </w:rPr>
            </w:pPr>
          </w:p>
        </w:tc>
        <w:tc>
          <w:tcPr>
            <w:tcW w:w="1425" w:type="dxa"/>
            <w:shd w:val="clear" w:color="auto" w:fill="FFFFFF"/>
            <w:tcMar>
              <w:top w:w="0" w:type="dxa"/>
              <w:left w:w="0" w:type="dxa"/>
              <w:bottom w:w="0" w:type="dxa"/>
              <w:right w:w="0" w:type="dxa"/>
            </w:tcMar>
            <w:vAlign w:val="center"/>
          </w:tcPr>
          <w:p w14:paraId="2121C7FF" w14:textId="77777777" w:rsidR="00D706ED" w:rsidRDefault="00D706ED">
            <w:pPr>
              <w:widowControl w:val="0"/>
              <w:spacing w:before="0" w:after="0" w:line="276" w:lineRule="auto"/>
              <w:ind w:left="57"/>
              <w:jc w:val="center"/>
              <w:rPr>
                <w:rFonts w:ascii="Arial" w:eastAsia="Arial" w:hAnsi="Arial" w:cs="Arial"/>
              </w:rPr>
            </w:pPr>
          </w:p>
        </w:tc>
        <w:tc>
          <w:tcPr>
            <w:tcW w:w="1200" w:type="dxa"/>
            <w:shd w:val="clear" w:color="auto" w:fill="FFFFFF"/>
            <w:tcMar>
              <w:top w:w="0" w:type="dxa"/>
              <w:left w:w="0" w:type="dxa"/>
              <w:bottom w:w="0" w:type="dxa"/>
              <w:right w:w="0" w:type="dxa"/>
            </w:tcMar>
            <w:vAlign w:val="center"/>
          </w:tcPr>
          <w:p w14:paraId="28024560" w14:textId="77777777" w:rsidR="00D706ED" w:rsidRDefault="00D706ED">
            <w:pPr>
              <w:widowControl w:val="0"/>
              <w:spacing w:before="0" w:after="0" w:line="276" w:lineRule="auto"/>
              <w:ind w:left="57"/>
              <w:jc w:val="center"/>
              <w:rPr>
                <w:rFonts w:ascii="Arial" w:eastAsia="Arial" w:hAnsi="Arial" w:cs="Arial"/>
              </w:rPr>
            </w:pPr>
          </w:p>
        </w:tc>
      </w:tr>
      <w:tr w:rsidR="00D706ED" w14:paraId="318DBED6" w14:textId="77777777">
        <w:trPr>
          <w:trHeight w:val="20"/>
        </w:trPr>
        <w:tc>
          <w:tcPr>
            <w:tcW w:w="4095" w:type="dxa"/>
            <w:shd w:val="clear" w:color="auto" w:fill="FFFFFF"/>
            <w:tcMar>
              <w:top w:w="0" w:type="dxa"/>
              <w:left w:w="0" w:type="dxa"/>
              <w:bottom w:w="0" w:type="dxa"/>
              <w:right w:w="0" w:type="dxa"/>
            </w:tcMar>
            <w:vAlign w:val="center"/>
          </w:tcPr>
          <w:p w14:paraId="0C196BEC"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Площа, кв. км</w:t>
            </w:r>
          </w:p>
        </w:tc>
        <w:tc>
          <w:tcPr>
            <w:tcW w:w="1470" w:type="dxa"/>
            <w:shd w:val="clear" w:color="auto" w:fill="FFFFFF"/>
            <w:tcMar>
              <w:top w:w="0" w:type="dxa"/>
              <w:left w:w="0" w:type="dxa"/>
              <w:bottom w:w="0" w:type="dxa"/>
              <w:right w:w="0" w:type="dxa"/>
            </w:tcMar>
            <w:vAlign w:val="center"/>
          </w:tcPr>
          <w:p w14:paraId="464DE951" w14:textId="619BACF1" w:rsidR="00D706ED" w:rsidRPr="00747428" w:rsidRDefault="004D7C49" w:rsidP="00747428">
            <w:pPr>
              <w:widowControl w:val="0"/>
              <w:spacing w:before="0" w:after="0" w:line="276" w:lineRule="auto"/>
              <w:ind w:left="57"/>
              <w:jc w:val="center"/>
              <w:rPr>
                <w:rFonts w:ascii="Arial" w:eastAsia="Arial" w:hAnsi="Arial" w:cs="Arial"/>
                <w:lang w:val="uk-UA"/>
              </w:rPr>
            </w:pPr>
            <w:r>
              <w:rPr>
                <w:rFonts w:ascii="Arial" w:eastAsia="Arial" w:hAnsi="Arial" w:cs="Arial"/>
              </w:rPr>
              <w:t>48</w:t>
            </w:r>
            <w:r w:rsidR="00747428">
              <w:rPr>
                <w:rFonts w:ascii="Arial" w:eastAsia="Arial" w:hAnsi="Arial" w:cs="Arial"/>
                <w:lang w:val="uk-UA"/>
              </w:rPr>
              <w:t>2</w:t>
            </w:r>
            <w:r>
              <w:rPr>
                <w:rFonts w:ascii="Arial" w:eastAsia="Arial" w:hAnsi="Arial" w:cs="Arial"/>
              </w:rPr>
              <w:t>.</w:t>
            </w:r>
            <w:r w:rsidR="00747428">
              <w:rPr>
                <w:rFonts w:ascii="Arial" w:eastAsia="Arial" w:hAnsi="Arial" w:cs="Arial"/>
                <w:lang w:val="uk-UA"/>
              </w:rPr>
              <w:t>9</w:t>
            </w:r>
          </w:p>
        </w:tc>
        <w:tc>
          <w:tcPr>
            <w:tcW w:w="1440" w:type="dxa"/>
            <w:shd w:val="clear" w:color="auto" w:fill="FFFFFF"/>
            <w:tcMar>
              <w:top w:w="0" w:type="dxa"/>
              <w:left w:w="0" w:type="dxa"/>
              <w:bottom w:w="0" w:type="dxa"/>
              <w:right w:w="0" w:type="dxa"/>
            </w:tcMar>
            <w:vAlign w:val="center"/>
          </w:tcPr>
          <w:p w14:paraId="35FCA530"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579.8</w:t>
            </w:r>
          </w:p>
        </w:tc>
        <w:tc>
          <w:tcPr>
            <w:tcW w:w="1425" w:type="dxa"/>
            <w:shd w:val="clear" w:color="auto" w:fill="FFFFFF"/>
            <w:tcMar>
              <w:top w:w="0" w:type="dxa"/>
              <w:left w:w="0" w:type="dxa"/>
              <w:bottom w:w="0" w:type="dxa"/>
              <w:right w:w="0" w:type="dxa"/>
            </w:tcMar>
            <w:vAlign w:val="center"/>
          </w:tcPr>
          <w:p w14:paraId="3859F75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1295,8</w:t>
            </w:r>
          </w:p>
        </w:tc>
        <w:tc>
          <w:tcPr>
            <w:tcW w:w="1200" w:type="dxa"/>
            <w:shd w:val="clear" w:color="auto" w:fill="FFFFFF"/>
            <w:tcMar>
              <w:top w:w="0" w:type="dxa"/>
              <w:left w:w="0" w:type="dxa"/>
              <w:bottom w:w="0" w:type="dxa"/>
              <w:right w:w="0" w:type="dxa"/>
            </w:tcMar>
            <w:vAlign w:val="center"/>
          </w:tcPr>
          <w:p w14:paraId="6E7249FF"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792.6</w:t>
            </w:r>
          </w:p>
        </w:tc>
      </w:tr>
      <w:tr w:rsidR="00D706ED" w14:paraId="07E6C339" w14:textId="77777777">
        <w:trPr>
          <w:trHeight w:val="20"/>
        </w:trPr>
        <w:tc>
          <w:tcPr>
            <w:tcW w:w="4095" w:type="dxa"/>
            <w:shd w:val="clear" w:color="auto" w:fill="FFFFFF"/>
            <w:tcMar>
              <w:top w:w="0" w:type="dxa"/>
              <w:left w:w="0" w:type="dxa"/>
              <w:bottom w:w="0" w:type="dxa"/>
              <w:right w:w="0" w:type="dxa"/>
            </w:tcMar>
            <w:vAlign w:val="center"/>
          </w:tcPr>
          <w:p w14:paraId="25DEF3AE"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Кількість населених пунктів, що входять до складу ТГ</w:t>
            </w:r>
          </w:p>
        </w:tc>
        <w:tc>
          <w:tcPr>
            <w:tcW w:w="1470" w:type="dxa"/>
            <w:shd w:val="clear" w:color="auto" w:fill="FFFFFF"/>
            <w:tcMar>
              <w:top w:w="0" w:type="dxa"/>
              <w:left w:w="0" w:type="dxa"/>
              <w:bottom w:w="0" w:type="dxa"/>
              <w:right w:w="0" w:type="dxa"/>
            </w:tcMar>
            <w:vAlign w:val="center"/>
          </w:tcPr>
          <w:p w14:paraId="75372F2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26</w:t>
            </w:r>
          </w:p>
        </w:tc>
        <w:tc>
          <w:tcPr>
            <w:tcW w:w="1440" w:type="dxa"/>
            <w:shd w:val="clear" w:color="auto" w:fill="FFFFFF"/>
            <w:tcMar>
              <w:top w:w="0" w:type="dxa"/>
              <w:left w:w="0" w:type="dxa"/>
              <w:bottom w:w="0" w:type="dxa"/>
              <w:right w:w="0" w:type="dxa"/>
            </w:tcMar>
            <w:vAlign w:val="center"/>
          </w:tcPr>
          <w:p w14:paraId="6119D0C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36</w:t>
            </w:r>
          </w:p>
        </w:tc>
        <w:tc>
          <w:tcPr>
            <w:tcW w:w="1425" w:type="dxa"/>
            <w:shd w:val="clear" w:color="auto" w:fill="FFFFFF"/>
            <w:tcMar>
              <w:top w:w="0" w:type="dxa"/>
              <w:left w:w="0" w:type="dxa"/>
              <w:bottom w:w="0" w:type="dxa"/>
              <w:right w:w="0" w:type="dxa"/>
            </w:tcMar>
            <w:vAlign w:val="center"/>
          </w:tcPr>
          <w:p w14:paraId="366C214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37</w:t>
            </w:r>
          </w:p>
        </w:tc>
        <w:tc>
          <w:tcPr>
            <w:tcW w:w="1200" w:type="dxa"/>
            <w:shd w:val="clear" w:color="auto" w:fill="FFFFFF"/>
            <w:tcMar>
              <w:top w:w="0" w:type="dxa"/>
              <w:left w:w="0" w:type="dxa"/>
              <w:bottom w:w="0" w:type="dxa"/>
              <w:right w:w="0" w:type="dxa"/>
            </w:tcMar>
            <w:vAlign w:val="center"/>
          </w:tcPr>
          <w:p w14:paraId="6D44EA8B"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60</w:t>
            </w:r>
          </w:p>
        </w:tc>
      </w:tr>
      <w:tr w:rsidR="00D706ED" w14:paraId="76218A78" w14:textId="77777777">
        <w:trPr>
          <w:trHeight w:val="20"/>
        </w:trPr>
        <w:tc>
          <w:tcPr>
            <w:tcW w:w="4095" w:type="dxa"/>
            <w:shd w:val="clear" w:color="auto" w:fill="FFFFFF"/>
            <w:tcMar>
              <w:top w:w="0" w:type="dxa"/>
              <w:left w:w="0" w:type="dxa"/>
              <w:bottom w:w="0" w:type="dxa"/>
              <w:right w:w="0" w:type="dxa"/>
            </w:tcMar>
            <w:vAlign w:val="center"/>
          </w:tcPr>
          <w:p w14:paraId="3ADC0466"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Кількість старостинських округів</w:t>
            </w:r>
          </w:p>
        </w:tc>
        <w:tc>
          <w:tcPr>
            <w:tcW w:w="1470" w:type="dxa"/>
            <w:shd w:val="clear" w:color="auto" w:fill="FFFFFF"/>
            <w:tcMar>
              <w:top w:w="0" w:type="dxa"/>
              <w:left w:w="0" w:type="dxa"/>
              <w:bottom w:w="0" w:type="dxa"/>
              <w:right w:w="0" w:type="dxa"/>
            </w:tcMar>
            <w:vAlign w:val="center"/>
          </w:tcPr>
          <w:p w14:paraId="25A19AB8"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6</w:t>
            </w:r>
          </w:p>
        </w:tc>
        <w:tc>
          <w:tcPr>
            <w:tcW w:w="1440" w:type="dxa"/>
            <w:shd w:val="clear" w:color="auto" w:fill="FFFFFF"/>
            <w:tcMar>
              <w:top w:w="0" w:type="dxa"/>
              <w:left w:w="0" w:type="dxa"/>
              <w:bottom w:w="0" w:type="dxa"/>
              <w:right w:w="0" w:type="dxa"/>
            </w:tcMar>
            <w:vAlign w:val="center"/>
          </w:tcPr>
          <w:p w14:paraId="43B93A4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12</w:t>
            </w:r>
          </w:p>
        </w:tc>
        <w:tc>
          <w:tcPr>
            <w:tcW w:w="1425" w:type="dxa"/>
            <w:shd w:val="clear" w:color="auto" w:fill="FFFFFF"/>
            <w:tcMar>
              <w:top w:w="0" w:type="dxa"/>
              <w:left w:w="0" w:type="dxa"/>
              <w:bottom w:w="0" w:type="dxa"/>
              <w:right w:w="0" w:type="dxa"/>
            </w:tcMar>
            <w:vAlign w:val="center"/>
          </w:tcPr>
          <w:p w14:paraId="33FD3019"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14</w:t>
            </w:r>
          </w:p>
        </w:tc>
        <w:tc>
          <w:tcPr>
            <w:tcW w:w="1200" w:type="dxa"/>
            <w:shd w:val="clear" w:color="auto" w:fill="FFFFFF"/>
            <w:tcMar>
              <w:top w:w="0" w:type="dxa"/>
              <w:left w:w="0" w:type="dxa"/>
              <w:bottom w:w="0" w:type="dxa"/>
              <w:right w:w="0" w:type="dxa"/>
            </w:tcMar>
            <w:vAlign w:val="center"/>
          </w:tcPr>
          <w:p w14:paraId="132B106B"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7</w:t>
            </w:r>
          </w:p>
        </w:tc>
      </w:tr>
      <w:tr w:rsidR="00D706ED" w14:paraId="524570A6" w14:textId="77777777">
        <w:trPr>
          <w:trHeight w:val="20"/>
        </w:trPr>
        <w:tc>
          <w:tcPr>
            <w:tcW w:w="4095" w:type="dxa"/>
            <w:shd w:val="clear" w:color="auto" w:fill="FFFFFF"/>
            <w:tcMar>
              <w:top w:w="0" w:type="dxa"/>
              <w:left w:w="0" w:type="dxa"/>
              <w:bottom w:w="0" w:type="dxa"/>
              <w:right w:w="0" w:type="dxa"/>
            </w:tcMar>
            <w:vAlign w:val="center"/>
          </w:tcPr>
          <w:p w14:paraId="7FCA273C" w14:textId="77777777" w:rsidR="00D706ED" w:rsidRDefault="004D7C49">
            <w:pPr>
              <w:widowControl w:val="0"/>
              <w:spacing w:before="0" w:after="0" w:line="276" w:lineRule="auto"/>
              <w:ind w:left="57"/>
              <w:jc w:val="center"/>
              <w:rPr>
                <w:rFonts w:ascii="Arial" w:eastAsia="Arial" w:hAnsi="Arial" w:cs="Arial"/>
                <w:b/>
                <w:i/>
              </w:rPr>
            </w:pPr>
            <w:r>
              <w:rPr>
                <w:rFonts w:ascii="Arial" w:eastAsia="Arial" w:hAnsi="Arial" w:cs="Arial"/>
                <w:b/>
                <w:i/>
              </w:rPr>
              <w:t>Економіка</w:t>
            </w:r>
          </w:p>
        </w:tc>
        <w:tc>
          <w:tcPr>
            <w:tcW w:w="1470" w:type="dxa"/>
            <w:shd w:val="clear" w:color="auto" w:fill="FFFFFF"/>
            <w:tcMar>
              <w:top w:w="0" w:type="dxa"/>
              <w:left w:w="0" w:type="dxa"/>
              <w:bottom w:w="0" w:type="dxa"/>
              <w:right w:w="0" w:type="dxa"/>
            </w:tcMar>
            <w:vAlign w:val="center"/>
          </w:tcPr>
          <w:p w14:paraId="09501C91" w14:textId="77777777" w:rsidR="00D706ED" w:rsidRDefault="00D706ED">
            <w:pPr>
              <w:widowControl w:val="0"/>
              <w:spacing w:before="0" w:after="0" w:line="276" w:lineRule="auto"/>
              <w:ind w:left="57"/>
              <w:jc w:val="center"/>
              <w:rPr>
                <w:rFonts w:ascii="Arial" w:eastAsia="Arial" w:hAnsi="Arial" w:cs="Arial"/>
              </w:rPr>
            </w:pPr>
          </w:p>
        </w:tc>
        <w:tc>
          <w:tcPr>
            <w:tcW w:w="1440" w:type="dxa"/>
            <w:shd w:val="clear" w:color="auto" w:fill="FFFFFF"/>
            <w:tcMar>
              <w:top w:w="0" w:type="dxa"/>
              <w:left w:w="0" w:type="dxa"/>
              <w:bottom w:w="0" w:type="dxa"/>
              <w:right w:w="0" w:type="dxa"/>
            </w:tcMar>
            <w:vAlign w:val="center"/>
          </w:tcPr>
          <w:p w14:paraId="61648C37" w14:textId="77777777" w:rsidR="00D706ED" w:rsidRDefault="00D706ED">
            <w:pPr>
              <w:widowControl w:val="0"/>
              <w:spacing w:before="0" w:after="0" w:line="276" w:lineRule="auto"/>
              <w:ind w:left="57"/>
              <w:jc w:val="center"/>
              <w:rPr>
                <w:rFonts w:ascii="Arial" w:eastAsia="Arial" w:hAnsi="Arial" w:cs="Arial"/>
              </w:rPr>
            </w:pPr>
          </w:p>
        </w:tc>
        <w:tc>
          <w:tcPr>
            <w:tcW w:w="1425" w:type="dxa"/>
            <w:shd w:val="clear" w:color="auto" w:fill="FFFFFF"/>
            <w:tcMar>
              <w:top w:w="0" w:type="dxa"/>
              <w:left w:w="0" w:type="dxa"/>
              <w:bottom w:w="0" w:type="dxa"/>
              <w:right w:w="0" w:type="dxa"/>
            </w:tcMar>
            <w:vAlign w:val="center"/>
          </w:tcPr>
          <w:p w14:paraId="6963F3E4" w14:textId="77777777" w:rsidR="00D706ED" w:rsidRDefault="00D706ED">
            <w:pPr>
              <w:widowControl w:val="0"/>
              <w:spacing w:before="0" w:after="0" w:line="276" w:lineRule="auto"/>
              <w:ind w:left="57"/>
              <w:jc w:val="center"/>
              <w:rPr>
                <w:rFonts w:ascii="Arial" w:eastAsia="Arial" w:hAnsi="Arial" w:cs="Arial"/>
              </w:rPr>
            </w:pPr>
          </w:p>
        </w:tc>
        <w:tc>
          <w:tcPr>
            <w:tcW w:w="1200" w:type="dxa"/>
            <w:shd w:val="clear" w:color="auto" w:fill="FFFFFF"/>
            <w:tcMar>
              <w:top w:w="0" w:type="dxa"/>
              <w:left w:w="0" w:type="dxa"/>
              <w:bottom w:w="0" w:type="dxa"/>
              <w:right w:w="0" w:type="dxa"/>
            </w:tcMar>
            <w:vAlign w:val="center"/>
          </w:tcPr>
          <w:p w14:paraId="3A9070D5" w14:textId="77777777" w:rsidR="00D706ED" w:rsidRDefault="00D706ED">
            <w:pPr>
              <w:widowControl w:val="0"/>
              <w:spacing w:before="0" w:after="0" w:line="276" w:lineRule="auto"/>
              <w:ind w:left="57"/>
              <w:jc w:val="center"/>
              <w:rPr>
                <w:rFonts w:ascii="Arial" w:eastAsia="Arial" w:hAnsi="Arial" w:cs="Arial"/>
              </w:rPr>
            </w:pPr>
          </w:p>
        </w:tc>
      </w:tr>
      <w:tr w:rsidR="00D706ED" w14:paraId="44459B2F" w14:textId="77777777">
        <w:trPr>
          <w:trHeight w:val="20"/>
        </w:trPr>
        <w:tc>
          <w:tcPr>
            <w:tcW w:w="4095" w:type="dxa"/>
            <w:shd w:val="clear" w:color="auto" w:fill="FFFFFF"/>
            <w:tcMar>
              <w:top w:w="0" w:type="dxa"/>
              <w:left w:w="0" w:type="dxa"/>
              <w:bottom w:w="0" w:type="dxa"/>
              <w:right w:w="0" w:type="dxa"/>
            </w:tcMar>
            <w:vAlign w:val="center"/>
          </w:tcPr>
          <w:p w14:paraId="4CFF5EE7"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Кількість юридичних осіб платників податків на 10 тис. населення</w:t>
            </w:r>
          </w:p>
        </w:tc>
        <w:tc>
          <w:tcPr>
            <w:tcW w:w="1470" w:type="dxa"/>
            <w:shd w:val="clear" w:color="auto" w:fill="FFFFFF"/>
            <w:tcMar>
              <w:top w:w="0" w:type="dxa"/>
              <w:left w:w="0" w:type="dxa"/>
              <w:bottom w:w="0" w:type="dxa"/>
              <w:right w:w="0" w:type="dxa"/>
            </w:tcMar>
            <w:vAlign w:val="center"/>
          </w:tcPr>
          <w:p w14:paraId="7BE8B282"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9,5</w:t>
            </w:r>
          </w:p>
        </w:tc>
        <w:tc>
          <w:tcPr>
            <w:tcW w:w="1440" w:type="dxa"/>
            <w:shd w:val="clear" w:color="auto" w:fill="FFFFFF"/>
            <w:tcMar>
              <w:top w:w="0" w:type="dxa"/>
              <w:left w:w="0" w:type="dxa"/>
              <w:bottom w:w="0" w:type="dxa"/>
              <w:right w:w="0" w:type="dxa"/>
            </w:tcMar>
            <w:vAlign w:val="center"/>
          </w:tcPr>
          <w:p w14:paraId="29152954"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15,6</w:t>
            </w:r>
          </w:p>
        </w:tc>
        <w:tc>
          <w:tcPr>
            <w:tcW w:w="1425" w:type="dxa"/>
            <w:shd w:val="clear" w:color="auto" w:fill="FFFFFF"/>
            <w:tcMar>
              <w:top w:w="0" w:type="dxa"/>
              <w:left w:w="0" w:type="dxa"/>
              <w:bottom w:w="0" w:type="dxa"/>
              <w:right w:w="0" w:type="dxa"/>
            </w:tcMar>
            <w:vAlign w:val="center"/>
          </w:tcPr>
          <w:p w14:paraId="2BDF37F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8,7</w:t>
            </w:r>
          </w:p>
        </w:tc>
        <w:tc>
          <w:tcPr>
            <w:tcW w:w="1200" w:type="dxa"/>
            <w:shd w:val="clear" w:color="auto" w:fill="FFFFFF"/>
            <w:tcMar>
              <w:top w:w="0" w:type="dxa"/>
              <w:left w:w="0" w:type="dxa"/>
              <w:bottom w:w="0" w:type="dxa"/>
              <w:right w:w="0" w:type="dxa"/>
            </w:tcMar>
            <w:vAlign w:val="center"/>
          </w:tcPr>
          <w:p w14:paraId="2D73886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17,1</w:t>
            </w:r>
          </w:p>
        </w:tc>
      </w:tr>
      <w:tr w:rsidR="00D706ED" w14:paraId="58E759E8" w14:textId="77777777">
        <w:trPr>
          <w:trHeight w:val="20"/>
        </w:trPr>
        <w:tc>
          <w:tcPr>
            <w:tcW w:w="4095" w:type="dxa"/>
            <w:shd w:val="clear" w:color="auto" w:fill="FFFFFF"/>
            <w:tcMar>
              <w:top w:w="0" w:type="dxa"/>
              <w:left w:w="0" w:type="dxa"/>
              <w:bottom w:w="0" w:type="dxa"/>
              <w:right w:w="0" w:type="dxa"/>
            </w:tcMar>
            <w:vAlign w:val="center"/>
          </w:tcPr>
          <w:p w14:paraId="3D5F2EE5"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КількістьФОП на 10 тис. населення, осіб</w:t>
            </w:r>
          </w:p>
        </w:tc>
        <w:tc>
          <w:tcPr>
            <w:tcW w:w="1470" w:type="dxa"/>
            <w:shd w:val="clear" w:color="auto" w:fill="FFFFFF"/>
            <w:tcMar>
              <w:top w:w="0" w:type="dxa"/>
              <w:left w:w="0" w:type="dxa"/>
              <w:bottom w:w="0" w:type="dxa"/>
              <w:right w:w="0" w:type="dxa"/>
            </w:tcMar>
            <w:vAlign w:val="center"/>
          </w:tcPr>
          <w:p w14:paraId="0796D259"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10</w:t>
            </w:r>
          </w:p>
        </w:tc>
        <w:tc>
          <w:tcPr>
            <w:tcW w:w="1440" w:type="dxa"/>
            <w:shd w:val="clear" w:color="auto" w:fill="FFFFFF"/>
            <w:tcMar>
              <w:top w:w="0" w:type="dxa"/>
              <w:left w:w="0" w:type="dxa"/>
              <w:bottom w:w="0" w:type="dxa"/>
              <w:right w:w="0" w:type="dxa"/>
            </w:tcMar>
            <w:vAlign w:val="center"/>
          </w:tcPr>
          <w:p w14:paraId="40105AE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27,8</w:t>
            </w:r>
          </w:p>
        </w:tc>
        <w:tc>
          <w:tcPr>
            <w:tcW w:w="1425" w:type="dxa"/>
            <w:shd w:val="clear" w:color="auto" w:fill="FFFFFF"/>
            <w:tcMar>
              <w:top w:w="0" w:type="dxa"/>
              <w:left w:w="0" w:type="dxa"/>
              <w:bottom w:w="0" w:type="dxa"/>
              <w:right w:w="0" w:type="dxa"/>
            </w:tcMar>
            <w:vAlign w:val="center"/>
          </w:tcPr>
          <w:p w14:paraId="4E7D119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5,0</w:t>
            </w:r>
          </w:p>
        </w:tc>
        <w:tc>
          <w:tcPr>
            <w:tcW w:w="1200" w:type="dxa"/>
            <w:shd w:val="clear" w:color="auto" w:fill="FFFFFF"/>
            <w:tcMar>
              <w:top w:w="0" w:type="dxa"/>
              <w:left w:w="0" w:type="dxa"/>
              <w:bottom w:w="0" w:type="dxa"/>
              <w:right w:w="0" w:type="dxa"/>
            </w:tcMar>
            <w:vAlign w:val="center"/>
          </w:tcPr>
          <w:p w14:paraId="2F187904"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40,6</w:t>
            </w:r>
          </w:p>
        </w:tc>
      </w:tr>
      <w:tr w:rsidR="00D706ED" w14:paraId="029009EB" w14:textId="77777777">
        <w:trPr>
          <w:trHeight w:val="20"/>
        </w:trPr>
        <w:tc>
          <w:tcPr>
            <w:tcW w:w="4095" w:type="dxa"/>
            <w:shd w:val="clear" w:color="auto" w:fill="FFFFFF"/>
            <w:tcMar>
              <w:top w:w="0" w:type="dxa"/>
              <w:left w:w="0" w:type="dxa"/>
              <w:bottom w:w="0" w:type="dxa"/>
              <w:right w:w="0" w:type="dxa"/>
            </w:tcMar>
            <w:vAlign w:val="center"/>
          </w:tcPr>
          <w:p w14:paraId="3E70EFC0" w14:textId="77777777" w:rsidR="00D706ED" w:rsidRDefault="004D7C49">
            <w:pPr>
              <w:widowControl w:val="0"/>
              <w:spacing w:before="0" w:after="0" w:line="276" w:lineRule="auto"/>
              <w:ind w:left="57"/>
              <w:jc w:val="center"/>
              <w:rPr>
                <w:rFonts w:ascii="Arial" w:eastAsia="Arial" w:hAnsi="Arial" w:cs="Arial"/>
                <w:b/>
                <w:i/>
              </w:rPr>
            </w:pPr>
            <w:r>
              <w:rPr>
                <w:rFonts w:ascii="Arial" w:eastAsia="Arial" w:hAnsi="Arial" w:cs="Arial"/>
                <w:b/>
                <w:i/>
              </w:rPr>
              <w:t>Фінанси</w:t>
            </w:r>
            <w:r>
              <w:rPr>
                <w:rFonts w:ascii="Arial" w:eastAsia="Arial" w:hAnsi="Arial" w:cs="Arial"/>
                <w:b/>
                <w:i/>
                <w:vertAlign w:val="superscript"/>
              </w:rPr>
              <w:footnoteReference w:id="3"/>
            </w:r>
          </w:p>
        </w:tc>
        <w:tc>
          <w:tcPr>
            <w:tcW w:w="1470" w:type="dxa"/>
            <w:shd w:val="clear" w:color="auto" w:fill="FFFFFF"/>
            <w:tcMar>
              <w:top w:w="0" w:type="dxa"/>
              <w:left w:w="0" w:type="dxa"/>
              <w:bottom w:w="0" w:type="dxa"/>
              <w:right w:w="0" w:type="dxa"/>
            </w:tcMar>
            <w:vAlign w:val="center"/>
          </w:tcPr>
          <w:p w14:paraId="0DAA63C2" w14:textId="77777777" w:rsidR="00D706ED" w:rsidRDefault="00D706ED">
            <w:pPr>
              <w:widowControl w:val="0"/>
              <w:spacing w:before="0" w:after="0" w:line="276" w:lineRule="auto"/>
              <w:ind w:left="57"/>
              <w:jc w:val="center"/>
              <w:rPr>
                <w:rFonts w:ascii="Arial" w:eastAsia="Arial" w:hAnsi="Arial" w:cs="Arial"/>
              </w:rPr>
            </w:pPr>
          </w:p>
        </w:tc>
        <w:tc>
          <w:tcPr>
            <w:tcW w:w="1440" w:type="dxa"/>
            <w:shd w:val="clear" w:color="auto" w:fill="FFFFFF"/>
            <w:tcMar>
              <w:top w:w="0" w:type="dxa"/>
              <w:left w:w="0" w:type="dxa"/>
              <w:bottom w:w="0" w:type="dxa"/>
              <w:right w:w="0" w:type="dxa"/>
            </w:tcMar>
            <w:vAlign w:val="center"/>
          </w:tcPr>
          <w:p w14:paraId="5CC1B622" w14:textId="77777777" w:rsidR="00D706ED" w:rsidRDefault="00D706ED">
            <w:pPr>
              <w:widowControl w:val="0"/>
              <w:spacing w:before="0" w:after="0" w:line="276" w:lineRule="auto"/>
              <w:ind w:left="57"/>
              <w:jc w:val="center"/>
              <w:rPr>
                <w:rFonts w:ascii="Arial" w:eastAsia="Arial" w:hAnsi="Arial" w:cs="Arial"/>
              </w:rPr>
            </w:pPr>
          </w:p>
        </w:tc>
        <w:tc>
          <w:tcPr>
            <w:tcW w:w="1425" w:type="dxa"/>
            <w:shd w:val="clear" w:color="auto" w:fill="FFFFFF"/>
            <w:tcMar>
              <w:top w:w="0" w:type="dxa"/>
              <w:left w:w="0" w:type="dxa"/>
              <w:bottom w:w="0" w:type="dxa"/>
              <w:right w:w="0" w:type="dxa"/>
            </w:tcMar>
            <w:vAlign w:val="center"/>
          </w:tcPr>
          <w:p w14:paraId="0E751A16" w14:textId="77777777" w:rsidR="00D706ED" w:rsidRDefault="00D706ED">
            <w:pPr>
              <w:widowControl w:val="0"/>
              <w:spacing w:before="0" w:after="0" w:line="276" w:lineRule="auto"/>
              <w:ind w:left="57"/>
              <w:jc w:val="center"/>
              <w:rPr>
                <w:rFonts w:ascii="Arial" w:eastAsia="Arial" w:hAnsi="Arial" w:cs="Arial"/>
              </w:rPr>
            </w:pPr>
          </w:p>
        </w:tc>
        <w:tc>
          <w:tcPr>
            <w:tcW w:w="1200" w:type="dxa"/>
            <w:shd w:val="clear" w:color="auto" w:fill="FFFFFF"/>
            <w:tcMar>
              <w:top w:w="0" w:type="dxa"/>
              <w:left w:w="0" w:type="dxa"/>
              <w:bottom w:w="0" w:type="dxa"/>
              <w:right w:w="0" w:type="dxa"/>
            </w:tcMar>
            <w:vAlign w:val="center"/>
          </w:tcPr>
          <w:p w14:paraId="3D766867" w14:textId="77777777" w:rsidR="00D706ED" w:rsidRDefault="00D706ED">
            <w:pPr>
              <w:widowControl w:val="0"/>
              <w:spacing w:before="0" w:after="0" w:line="276" w:lineRule="auto"/>
              <w:ind w:left="57"/>
              <w:jc w:val="center"/>
              <w:rPr>
                <w:rFonts w:ascii="Arial" w:eastAsia="Arial" w:hAnsi="Arial" w:cs="Arial"/>
              </w:rPr>
            </w:pPr>
          </w:p>
        </w:tc>
      </w:tr>
      <w:tr w:rsidR="00D706ED" w14:paraId="5FC6F6CD" w14:textId="77777777">
        <w:trPr>
          <w:trHeight w:val="20"/>
        </w:trPr>
        <w:tc>
          <w:tcPr>
            <w:tcW w:w="4095" w:type="dxa"/>
            <w:shd w:val="clear" w:color="auto" w:fill="FFFFFF"/>
            <w:tcMar>
              <w:top w:w="0" w:type="dxa"/>
              <w:left w:w="0" w:type="dxa"/>
              <w:bottom w:w="0" w:type="dxa"/>
              <w:right w:w="0" w:type="dxa"/>
            </w:tcMar>
            <w:vAlign w:val="center"/>
          </w:tcPr>
          <w:p w14:paraId="6AD92F52" w14:textId="1DD60DF1" w:rsidR="00D706ED" w:rsidRDefault="004D7C49" w:rsidP="00A60020">
            <w:pPr>
              <w:widowControl w:val="0"/>
              <w:spacing w:before="0" w:after="0" w:line="276" w:lineRule="auto"/>
              <w:ind w:left="57"/>
              <w:jc w:val="left"/>
              <w:rPr>
                <w:rFonts w:ascii="Arial" w:eastAsia="Arial" w:hAnsi="Arial" w:cs="Arial"/>
              </w:rPr>
            </w:pPr>
            <w:r>
              <w:rPr>
                <w:rFonts w:ascii="Arial" w:eastAsia="Arial" w:hAnsi="Arial" w:cs="Arial"/>
              </w:rPr>
              <w:t>Надходження загального фонду на 1 мешканця, 202</w:t>
            </w:r>
            <w:r w:rsidR="00A60020">
              <w:rPr>
                <w:rFonts w:ascii="Arial" w:eastAsia="Arial" w:hAnsi="Arial" w:cs="Arial"/>
                <w:lang w:val="uk-UA"/>
              </w:rPr>
              <w:t>4</w:t>
            </w:r>
            <w:r>
              <w:rPr>
                <w:rFonts w:ascii="Arial" w:eastAsia="Arial" w:hAnsi="Arial" w:cs="Arial"/>
              </w:rPr>
              <w:t xml:space="preserve"> р., грн</w:t>
            </w:r>
          </w:p>
        </w:tc>
        <w:tc>
          <w:tcPr>
            <w:tcW w:w="1470" w:type="dxa"/>
            <w:shd w:val="clear" w:color="auto" w:fill="FFFFFF"/>
            <w:tcMar>
              <w:top w:w="0" w:type="dxa"/>
              <w:left w:w="0" w:type="dxa"/>
              <w:bottom w:w="0" w:type="dxa"/>
              <w:right w:w="0" w:type="dxa"/>
            </w:tcMar>
            <w:vAlign w:val="center"/>
          </w:tcPr>
          <w:p w14:paraId="28F94A6A"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10240,4</w:t>
            </w:r>
          </w:p>
        </w:tc>
        <w:tc>
          <w:tcPr>
            <w:tcW w:w="1440" w:type="dxa"/>
            <w:shd w:val="clear" w:color="auto" w:fill="FFFFFF"/>
            <w:tcMar>
              <w:top w:w="0" w:type="dxa"/>
              <w:left w:w="0" w:type="dxa"/>
              <w:bottom w:w="0" w:type="dxa"/>
              <w:right w:w="0" w:type="dxa"/>
            </w:tcMar>
            <w:vAlign w:val="center"/>
          </w:tcPr>
          <w:p w14:paraId="7EA88504"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9890,55</w:t>
            </w:r>
          </w:p>
        </w:tc>
        <w:tc>
          <w:tcPr>
            <w:tcW w:w="1425" w:type="dxa"/>
            <w:shd w:val="clear" w:color="auto" w:fill="FFFFFF"/>
            <w:tcMar>
              <w:top w:w="0" w:type="dxa"/>
              <w:left w:w="0" w:type="dxa"/>
              <w:bottom w:w="0" w:type="dxa"/>
              <w:right w:w="0" w:type="dxa"/>
            </w:tcMar>
            <w:vAlign w:val="center"/>
          </w:tcPr>
          <w:p w14:paraId="2203F9B8"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4595,10</w:t>
            </w:r>
          </w:p>
        </w:tc>
        <w:tc>
          <w:tcPr>
            <w:tcW w:w="1200" w:type="dxa"/>
            <w:shd w:val="clear" w:color="auto" w:fill="FFFFFF"/>
            <w:tcMar>
              <w:top w:w="0" w:type="dxa"/>
              <w:left w:w="0" w:type="dxa"/>
              <w:bottom w:w="0" w:type="dxa"/>
              <w:right w:w="0" w:type="dxa"/>
            </w:tcMar>
            <w:vAlign w:val="center"/>
          </w:tcPr>
          <w:p w14:paraId="0D8FC6B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color w:val="151515"/>
              </w:rPr>
              <w:t>5452,17</w:t>
            </w:r>
          </w:p>
        </w:tc>
      </w:tr>
      <w:tr w:rsidR="00D706ED" w14:paraId="2DD78572" w14:textId="77777777">
        <w:trPr>
          <w:trHeight w:val="20"/>
        </w:trPr>
        <w:tc>
          <w:tcPr>
            <w:tcW w:w="4095" w:type="dxa"/>
            <w:shd w:val="clear" w:color="auto" w:fill="FFFFFF"/>
            <w:tcMar>
              <w:top w:w="0" w:type="dxa"/>
              <w:left w:w="0" w:type="dxa"/>
              <w:bottom w:w="0" w:type="dxa"/>
              <w:right w:w="0" w:type="dxa"/>
            </w:tcMar>
            <w:vAlign w:val="center"/>
          </w:tcPr>
          <w:p w14:paraId="6EF709A3" w14:textId="52B9D028" w:rsidR="00D706ED" w:rsidRDefault="004D7C49" w:rsidP="00A60020">
            <w:pPr>
              <w:widowControl w:val="0"/>
              <w:spacing w:before="0" w:after="0" w:line="276" w:lineRule="auto"/>
              <w:ind w:left="57"/>
              <w:jc w:val="left"/>
              <w:rPr>
                <w:rFonts w:ascii="Arial" w:eastAsia="Arial" w:hAnsi="Arial" w:cs="Arial"/>
              </w:rPr>
            </w:pPr>
            <w:r>
              <w:rPr>
                <w:rFonts w:ascii="Arial" w:eastAsia="Arial" w:hAnsi="Arial" w:cs="Arial"/>
              </w:rPr>
              <w:t>Дохідність земель (співвідношення плати за землю до території громади), 202</w:t>
            </w:r>
            <w:r w:rsidR="00A60020">
              <w:rPr>
                <w:rFonts w:ascii="Arial" w:eastAsia="Arial" w:hAnsi="Arial" w:cs="Arial"/>
                <w:lang w:val="uk-UA"/>
              </w:rPr>
              <w:t>4</w:t>
            </w:r>
            <w:r>
              <w:rPr>
                <w:rFonts w:ascii="Arial" w:eastAsia="Arial" w:hAnsi="Arial" w:cs="Arial"/>
              </w:rPr>
              <w:t xml:space="preserve"> р., тис. грн</w:t>
            </w:r>
          </w:p>
        </w:tc>
        <w:tc>
          <w:tcPr>
            <w:tcW w:w="1470" w:type="dxa"/>
            <w:shd w:val="clear" w:color="auto" w:fill="FFFFFF"/>
            <w:tcMar>
              <w:top w:w="0" w:type="dxa"/>
              <w:left w:w="0" w:type="dxa"/>
              <w:bottom w:w="0" w:type="dxa"/>
              <w:right w:w="0" w:type="dxa"/>
            </w:tcMar>
            <w:vAlign w:val="center"/>
          </w:tcPr>
          <w:p w14:paraId="1639930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47,8</w:t>
            </w:r>
          </w:p>
        </w:tc>
        <w:tc>
          <w:tcPr>
            <w:tcW w:w="1440" w:type="dxa"/>
            <w:shd w:val="clear" w:color="auto" w:fill="FFFFFF"/>
            <w:tcMar>
              <w:top w:w="0" w:type="dxa"/>
              <w:left w:w="0" w:type="dxa"/>
              <w:bottom w:w="0" w:type="dxa"/>
              <w:right w:w="0" w:type="dxa"/>
            </w:tcMar>
            <w:vAlign w:val="center"/>
          </w:tcPr>
          <w:p w14:paraId="39CA1ABB"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34,3</w:t>
            </w:r>
          </w:p>
        </w:tc>
        <w:tc>
          <w:tcPr>
            <w:tcW w:w="1425" w:type="dxa"/>
            <w:shd w:val="clear" w:color="auto" w:fill="FFFFFF"/>
            <w:tcMar>
              <w:top w:w="0" w:type="dxa"/>
              <w:left w:w="0" w:type="dxa"/>
              <w:bottom w:w="0" w:type="dxa"/>
              <w:right w:w="0" w:type="dxa"/>
            </w:tcMar>
            <w:vAlign w:val="center"/>
          </w:tcPr>
          <w:p w14:paraId="197051B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16,7</w:t>
            </w:r>
          </w:p>
        </w:tc>
        <w:tc>
          <w:tcPr>
            <w:tcW w:w="1200" w:type="dxa"/>
            <w:shd w:val="clear" w:color="auto" w:fill="FFFFFF"/>
            <w:tcMar>
              <w:top w:w="0" w:type="dxa"/>
              <w:left w:w="0" w:type="dxa"/>
              <w:bottom w:w="0" w:type="dxa"/>
              <w:right w:w="0" w:type="dxa"/>
            </w:tcMar>
            <w:vAlign w:val="center"/>
          </w:tcPr>
          <w:p w14:paraId="04FB0AB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24,7</w:t>
            </w:r>
          </w:p>
        </w:tc>
      </w:tr>
      <w:tr w:rsidR="00D706ED" w14:paraId="02265C27" w14:textId="77777777">
        <w:trPr>
          <w:trHeight w:val="20"/>
        </w:trPr>
        <w:tc>
          <w:tcPr>
            <w:tcW w:w="4095" w:type="dxa"/>
            <w:shd w:val="clear" w:color="auto" w:fill="FFFFFF"/>
            <w:tcMar>
              <w:top w:w="0" w:type="dxa"/>
              <w:left w:w="0" w:type="dxa"/>
              <w:bottom w:w="0" w:type="dxa"/>
              <w:right w:w="0" w:type="dxa"/>
            </w:tcMar>
            <w:vAlign w:val="center"/>
          </w:tcPr>
          <w:p w14:paraId="40273444" w14:textId="33327AF8" w:rsidR="00D706ED" w:rsidRDefault="004D7C49" w:rsidP="00A60020">
            <w:pPr>
              <w:widowControl w:val="0"/>
              <w:spacing w:before="0" w:after="0" w:line="276" w:lineRule="auto"/>
              <w:ind w:left="57"/>
              <w:jc w:val="left"/>
              <w:rPr>
                <w:rFonts w:ascii="Arial" w:eastAsia="Arial" w:hAnsi="Arial" w:cs="Arial"/>
              </w:rPr>
            </w:pPr>
            <w:r>
              <w:rPr>
                <w:rFonts w:ascii="Arial" w:eastAsia="Arial" w:hAnsi="Arial" w:cs="Arial"/>
              </w:rPr>
              <w:t>Питома вага місцевих податків і зборів в доходах загального фонду, 202</w:t>
            </w:r>
            <w:r w:rsidR="00A60020">
              <w:rPr>
                <w:rFonts w:ascii="Arial" w:eastAsia="Arial" w:hAnsi="Arial" w:cs="Arial"/>
                <w:lang w:val="uk-UA"/>
              </w:rPr>
              <w:t>4</w:t>
            </w:r>
            <w:r>
              <w:rPr>
                <w:rFonts w:ascii="Arial" w:eastAsia="Arial" w:hAnsi="Arial" w:cs="Arial"/>
              </w:rPr>
              <w:t xml:space="preserve"> р., %</w:t>
            </w:r>
          </w:p>
        </w:tc>
        <w:tc>
          <w:tcPr>
            <w:tcW w:w="1470" w:type="dxa"/>
            <w:shd w:val="clear" w:color="auto" w:fill="FFFFFF"/>
            <w:tcMar>
              <w:top w:w="0" w:type="dxa"/>
              <w:left w:w="0" w:type="dxa"/>
              <w:bottom w:w="0" w:type="dxa"/>
              <w:right w:w="0" w:type="dxa"/>
            </w:tcMar>
            <w:vAlign w:val="center"/>
          </w:tcPr>
          <w:p w14:paraId="3B0CE3FA"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18</w:t>
            </w:r>
          </w:p>
        </w:tc>
        <w:tc>
          <w:tcPr>
            <w:tcW w:w="1440" w:type="dxa"/>
            <w:shd w:val="clear" w:color="auto" w:fill="FFFFFF"/>
            <w:tcMar>
              <w:top w:w="0" w:type="dxa"/>
              <w:left w:w="0" w:type="dxa"/>
              <w:bottom w:w="0" w:type="dxa"/>
              <w:right w:w="0" w:type="dxa"/>
            </w:tcMar>
            <w:vAlign w:val="center"/>
          </w:tcPr>
          <w:p w14:paraId="7892CE6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27,3</w:t>
            </w:r>
          </w:p>
        </w:tc>
        <w:tc>
          <w:tcPr>
            <w:tcW w:w="1425" w:type="dxa"/>
            <w:shd w:val="clear" w:color="auto" w:fill="FFFFFF"/>
            <w:tcMar>
              <w:top w:w="0" w:type="dxa"/>
              <w:left w:w="0" w:type="dxa"/>
              <w:bottom w:w="0" w:type="dxa"/>
              <w:right w:w="0" w:type="dxa"/>
            </w:tcMar>
            <w:vAlign w:val="center"/>
          </w:tcPr>
          <w:p w14:paraId="3305246E"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29,4</w:t>
            </w:r>
          </w:p>
        </w:tc>
        <w:tc>
          <w:tcPr>
            <w:tcW w:w="1200" w:type="dxa"/>
            <w:shd w:val="clear" w:color="auto" w:fill="FFFFFF"/>
            <w:tcMar>
              <w:top w:w="0" w:type="dxa"/>
              <w:left w:w="0" w:type="dxa"/>
              <w:bottom w:w="0" w:type="dxa"/>
              <w:right w:w="0" w:type="dxa"/>
            </w:tcMar>
            <w:vAlign w:val="center"/>
          </w:tcPr>
          <w:p w14:paraId="67534FB9"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33</w:t>
            </w:r>
          </w:p>
        </w:tc>
      </w:tr>
      <w:tr w:rsidR="00D706ED" w14:paraId="38233B3B" w14:textId="77777777">
        <w:trPr>
          <w:trHeight w:val="20"/>
        </w:trPr>
        <w:tc>
          <w:tcPr>
            <w:tcW w:w="4095" w:type="dxa"/>
            <w:shd w:val="clear" w:color="auto" w:fill="FFFFFF"/>
            <w:tcMar>
              <w:top w:w="0" w:type="dxa"/>
              <w:left w:w="0" w:type="dxa"/>
              <w:bottom w:w="0" w:type="dxa"/>
              <w:right w:w="0" w:type="dxa"/>
            </w:tcMar>
            <w:vAlign w:val="center"/>
          </w:tcPr>
          <w:p w14:paraId="14AA05E2" w14:textId="77DC390E" w:rsidR="00D706ED" w:rsidRDefault="004D7C49" w:rsidP="00A60020">
            <w:pPr>
              <w:widowControl w:val="0"/>
              <w:spacing w:before="0" w:after="0" w:line="276" w:lineRule="auto"/>
              <w:ind w:left="57"/>
              <w:jc w:val="left"/>
              <w:rPr>
                <w:rFonts w:ascii="Arial" w:eastAsia="Arial" w:hAnsi="Arial" w:cs="Arial"/>
              </w:rPr>
            </w:pPr>
            <w:r>
              <w:rPr>
                <w:rFonts w:ascii="Arial" w:eastAsia="Arial" w:hAnsi="Arial" w:cs="Arial"/>
              </w:rPr>
              <w:t xml:space="preserve">Фіскальна віддача території </w:t>
            </w:r>
            <w:r>
              <w:rPr>
                <w:rFonts w:ascii="Arial" w:eastAsia="Arial" w:hAnsi="Arial" w:cs="Arial"/>
              </w:rPr>
              <w:lastRenderedPageBreak/>
              <w:t>(співвідношення надходжень заг. фонду до території громади) 202</w:t>
            </w:r>
            <w:r w:rsidR="00A60020">
              <w:rPr>
                <w:rFonts w:ascii="Arial" w:eastAsia="Arial" w:hAnsi="Arial" w:cs="Arial"/>
                <w:lang w:val="uk-UA"/>
              </w:rPr>
              <w:t>4</w:t>
            </w:r>
            <w:r>
              <w:rPr>
                <w:rFonts w:ascii="Arial" w:eastAsia="Arial" w:hAnsi="Arial" w:cs="Arial"/>
              </w:rPr>
              <w:t>р., тис. грн/км</w:t>
            </w:r>
            <w:r>
              <w:rPr>
                <w:rFonts w:ascii="Arial" w:eastAsia="Arial" w:hAnsi="Arial" w:cs="Arial"/>
                <w:vertAlign w:val="superscript"/>
              </w:rPr>
              <w:t>2</w:t>
            </w:r>
          </w:p>
        </w:tc>
        <w:tc>
          <w:tcPr>
            <w:tcW w:w="1470" w:type="dxa"/>
            <w:shd w:val="clear" w:color="auto" w:fill="FFFFFF"/>
            <w:tcMar>
              <w:top w:w="0" w:type="dxa"/>
              <w:left w:w="0" w:type="dxa"/>
              <w:bottom w:w="0" w:type="dxa"/>
              <w:right w:w="0" w:type="dxa"/>
            </w:tcMar>
            <w:vAlign w:val="center"/>
          </w:tcPr>
          <w:p w14:paraId="59B06E0B"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lastRenderedPageBreak/>
              <w:t>643,4</w:t>
            </w:r>
          </w:p>
        </w:tc>
        <w:tc>
          <w:tcPr>
            <w:tcW w:w="1440" w:type="dxa"/>
            <w:shd w:val="clear" w:color="auto" w:fill="FFFFFF"/>
            <w:tcMar>
              <w:top w:w="0" w:type="dxa"/>
              <w:left w:w="0" w:type="dxa"/>
              <w:bottom w:w="0" w:type="dxa"/>
              <w:right w:w="0" w:type="dxa"/>
            </w:tcMar>
            <w:vAlign w:val="center"/>
          </w:tcPr>
          <w:p w14:paraId="607A7CA7"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366,5</w:t>
            </w:r>
          </w:p>
        </w:tc>
        <w:tc>
          <w:tcPr>
            <w:tcW w:w="1425" w:type="dxa"/>
            <w:shd w:val="clear" w:color="auto" w:fill="FFFFFF"/>
            <w:tcMar>
              <w:top w:w="0" w:type="dxa"/>
              <w:left w:w="0" w:type="dxa"/>
              <w:bottom w:w="0" w:type="dxa"/>
              <w:right w:w="0" w:type="dxa"/>
            </w:tcMar>
            <w:vAlign w:val="center"/>
          </w:tcPr>
          <w:p w14:paraId="560CF8A5" w14:textId="77777777" w:rsidR="00D706ED" w:rsidRDefault="004D7C49">
            <w:pPr>
              <w:widowControl w:val="0"/>
              <w:spacing w:before="0" w:after="0" w:line="276" w:lineRule="auto"/>
              <w:ind w:left="57"/>
              <w:jc w:val="center"/>
              <w:rPr>
                <w:rFonts w:ascii="Arial" w:eastAsia="Arial" w:hAnsi="Arial" w:cs="Arial"/>
                <w:highlight w:val="white"/>
              </w:rPr>
            </w:pPr>
            <w:r>
              <w:rPr>
                <w:rFonts w:ascii="Arial" w:eastAsia="Arial" w:hAnsi="Arial" w:cs="Arial"/>
                <w:highlight w:val="white"/>
              </w:rPr>
              <w:t>158</w:t>
            </w:r>
          </w:p>
        </w:tc>
        <w:tc>
          <w:tcPr>
            <w:tcW w:w="1200" w:type="dxa"/>
            <w:shd w:val="clear" w:color="auto" w:fill="FFFFFF"/>
            <w:tcMar>
              <w:top w:w="0" w:type="dxa"/>
              <w:left w:w="0" w:type="dxa"/>
              <w:bottom w:w="0" w:type="dxa"/>
              <w:right w:w="0" w:type="dxa"/>
            </w:tcMar>
            <w:vAlign w:val="center"/>
          </w:tcPr>
          <w:p w14:paraId="4AABB3F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279</w:t>
            </w:r>
          </w:p>
        </w:tc>
      </w:tr>
      <w:tr w:rsidR="00D706ED" w14:paraId="55B49D94" w14:textId="77777777">
        <w:trPr>
          <w:trHeight w:val="20"/>
        </w:trPr>
        <w:tc>
          <w:tcPr>
            <w:tcW w:w="4095" w:type="dxa"/>
            <w:shd w:val="clear" w:color="auto" w:fill="FFFFFF"/>
            <w:tcMar>
              <w:top w:w="0" w:type="dxa"/>
              <w:left w:w="0" w:type="dxa"/>
              <w:bottom w:w="0" w:type="dxa"/>
              <w:right w:w="0" w:type="dxa"/>
            </w:tcMar>
            <w:vAlign w:val="center"/>
          </w:tcPr>
          <w:p w14:paraId="3AA42AFD" w14:textId="27F1D7A3" w:rsidR="00D706ED" w:rsidRDefault="004D7C49" w:rsidP="00A60020">
            <w:pPr>
              <w:widowControl w:val="0"/>
              <w:spacing w:before="0" w:after="0" w:line="276" w:lineRule="auto"/>
              <w:ind w:left="57"/>
              <w:jc w:val="left"/>
              <w:rPr>
                <w:rFonts w:ascii="Arial" w:eastAsia="Arial" w:hAnsi="Arial" w:cs="Arial"/>
              </w:rPr>
            </w:pPr>
            <w:r>
              <w:rPr>
                <w:rFonts w:ascii="Arial" w:eastAsia="Arial" w:hAnsi="Arial" w:cs="Arial"/>
              </w:rPr>
              <w:lastRenderedPageBreak/>
              <w:t>Видатки загального фонду на 1-го мешканця, 202</w:t>
            </w:r>
            <w:r w:rsidR="00A60020">
              <w:rPr>
                <w:rFonts w:ascii="Arial" w:eastAsia="Arial" w:hAnsi="Arial" w:cs="Arial"/>
                <w:lang w:val="uk-UA"/>
              </w:rPr>
              <w:t>4</w:t>
            </w:r>
            <w:r>
              <w:rPr>
                <w:rFonts w:ascii="Arial" w:eastAsia="Arial" w:hAnsi="Arial" w:cs="Arial"/>
              </w:rPr>
              <w:t>р., грн</w:t>
            </w:r>
          </w:p>
        </w:tc>
        <w:tc>
          <w:tcPr>
            <w:tcW w:w="1470" w:type="dxa"/>
            <w:shd w:val="clear" w:color="auto" w:fill="FFFFFF"/>
            <w:tcMar>
              <w:top w:w="0" w:type="dxa"/>
              <w:left w:w="0" w:type="dxa"/>
              <w:bottom w:w="0" w:type="dxa"/>
              <w:right w:w="0" w:type="dxa"/>
            </w:tcMar>
            <w:vAlign w:val="center"/>
          </w:tcPr>
          <w:p w14:paraId="4711FC9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11288</w:t>
            </w:r>
          </w:p>
        </w:tc>
        <w:tc>
          <w:tcPr>
            <w:tcW w:w="1440" w:type="dxa"/>
            <w:shd w:val="clear" w:color="auto" w:fill="FFFFFF"/>
            <w:tcMar>
              <w:top w:w="0" w:type="dxa"/>
              <w:left w:w="0" w:type="dxa"/>
              <w:bottom w:w="0" w:type="dxa"/>
              <w:right w:w="0" w:type="dxa"/>
            </w:tcMar>
            <w:vAlign w:val="center"/>
          </w:tcPr>
          <w:p w14:paraId="1814B834"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11568,8</w:t>
            </w:r>
          </w:p>
        </w:tc>
        <w:tc>
          <w:tcPr>
            <w:tcW w:w="1425" w:type="dxa"/>
            <w:shd w:val="clear" w:color="auto" w:fill="FFFFFF"/>
            <w:tcMar>
              <w:top w:w="0" w:type="dxa"/>
              <w:left w:w="0" w:type="dxa"/>
              <w:bottom w:w="0" w:type="dxa"/>
              <w:right w:w="0" w:type="dxa"/>
            </w:tcMar>
            <w:vAlign w:val="center"/>
          </w:tcPr>
          <w:p w14:paraId="6DEB59F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7990,7</w:t>
            </w:r>
          </w:p>
        </w:tc>
        <w:tc>
          <w:tcPr>
            <w:tcW w:w="1200" w:type="dxa"/>
            <w:shd w:val="clear" w:color="auto" w:fill="FFFFFF"/>
            <w:tcMar>
              <w:top w:w="0" w:type="dxa"/>
              <w:left w:w="0" w:type="dxa"/>
              <w:bottom w:w="0" w:type="dxa"/>
              <w:right w:w="0" w:type="dxa"/>
            </w:tcMar>
            <w:vAlign w:val="center"/>
          </w:tcPr>
          <w:p w14:paraId="78E71F9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9189,6</w:t>
            </w:r>
          </w:p>
        </w:tc>
      </w:tr>
      <w:tr w:rsidR="00D706ED" w14:paraId="46DAA8F1" w14:textId="77777777">
        <w:trPr>
          <w:trHeight w:val="20"/>
        </w:trPr>
        <w:tc>
          <w:tcPr>
            <w:tcW w:w="4095" w:type="dxa"/>
            <w:shd w:val="clear" w:color="auto" w:fill="FFFFFF"/>
            <w:tcMar>
              <w:top w:w="0" w:type="dxa"/>
              <w:left w:w="0" w:type="dxa"/>
              <w:bottom w:w="0" w:type="dxa"/>
              <w:right w:w="0" w:type="dxa"/>
            </w:tcMar>
            <w:vAlign w:val="center"/>
          </w:tcPr>
          <w:p w14:paraId="0D0E24FD" w14:textId="77777777" w:rsidR="00D706ED" w:rsidRDefault="004D7C49">
            <w:pPr>
              <w:widowControl w:val="0"/>
              <w:spacing w:before="0" w:after="0" w:line="276" w:lineRule="auto"/>
              <w:ind w:left="57"/>
              <w:jc w:val="left"/>
              <w:rPr>
                <w:rFonts w:ascii="Arial" w:eastAsia="Arial" w:hAnsi="Arial" w:cs="Arial"/>
                <w:color w:val="92D050"/>
              </w:rPr>
            </w:pPr>
            <w:r>
              <w:rPr>
                <w:rFonts w:ascii="Arial" w:eastAsia="Arial" w:hAnsi="Arial" w:cs="Arial"/>
              </w:rPr>
              <w:t>Капітальні видатки на 1-го мешканця, грн</w:t>
            </w:r>
          </w:p>
        </w:tc>
        <w:tc>
          <w:tcPr>
            <w:tcW w:w="1470" w:type="dxa"/>
            <w:shd w:val="clear" w:color="auto" w:fill="FFFFFF"/>
            <w:tcMar>
              <w:top w:w="0" w:type="dxa"/>
              <w:left w:w="0" w:type="dxa"/>
              <w:bottom w:w="0" w:type="dxa"/>
              <w:right w:w="0" w:type="dxa"/>
            </w:tcMar>
            <w:vAlign w:val="center"/>
          </w:tcPr>
          <w:p w14:paraId="72ADB8C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5755</w:t>
            </w:r>
          </w:p>
        </w:tc>
        <w:tc>
          <w:tcPr>
            <w:tcW w:w="1440" w:type="dxa"/>
            <w:shd w:val="clear" w:color="auto" w:fill="FFFFFF"/>
            <w:tcMar>
              <w:top w:w="0" w:type="dxa"/>
              <w:left w:w="0" w:type="dxa"/>
              <w:bottom w:w="0" w:type="dxa"/>
              <w:right w:w="0" w:type="dxa"/>
            </w:tcMar>
            <w:vAlign w:val="center"/>
          </w:tcPr>
          <w:p w14:paraId="0D9787D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4419,9</w:t>
            </w:r>
          </w:p>
        </w:tc>
        <w:tc>
          <w:tcPr>
            <w:tcW w:w="1425" w:type="dxa"/>
            <w:shd w:val="clear" w:color="auto" w:fill="FFFFFF"/>
            <w:tcMar>
              <w:top w:w="0" w:type="dxa"/>
              <w:left w:w="0" w:type="dxa"/>
              <w:bottom w:w="0" w:type="dxa"/>
              <w:right w:w="0" w:type="dxa"/>
            </w:tcMar>
            <w:vAlign w:val="center"/>
          </w:tcPr>
          <w:p w14:paraId="0942DDD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3903,9</w:t>
            </w:r>
          </w:p>
        </w:tc>
        <w:tc>
          <w:tcPr>
            <w:tcW w:w="1200" w:type="dxa"/>
            <w:shd w:val="clear" w:color="auto" w:fill="FFFFFF"/>
            <w:tcMar>
              <w:top w:w="0" w:type="dxa"/>
              <w:left w:w="0" w:type="dxa"/>
              <w:bottom w:w="0" w:type="dxa"/>
              <w:right w:w="0" w:type="dxa"/>
            </w:tcMar>
            <w:vAlign w:val="center"/>
          </w:tcPr>
          <w:p w14:paraId="6545EE7A"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1682,5</w:t>
            </w:r>
          </w:p>
        </w:tc>
      </w:tr>
      <w:tr w:rsidR="00D706ED" w14:paraId="1E4256DA" w14:textId="77777777">
        <w:trPr>
          <w:trHeight w:val="20"/>
        </w:trPr>
        <w:tc>
          <w:tcPr>
            <w:tcW w:w="4095" w:type="dxa"/>
            <w:shd w:val="clear" w:color="auto" w:fill="FFFFFF"/>
            <w:tcMar>
              <w:top w:w="0" w:type="dxa"/>
              <w:left w:w="0" w:type="dxa"/>
              <w:bottom w:w="0" w:type="dxa"/>
              <w:right w:w="0" w:type="dxa"/>
            </w:tcMar>
            <w:vAlign w:val="center"/>
          </w:tcPr>
          <w:p w14:paraId="4D901199" w14:textId="38C46CAB" w:rsidR="00D706ED" w:rsidRDefault="004D7C49" w:rsidP="00A60020">
            <w:pPr>
              <w:widowControl w:val="0"/>
              <w:spacing w:before="0" w:after="0" w:line="276" w:lineRule="auto"/>
              <w:ind w:left="57"/>
              <w:jc w:val="left"/>
              <w:rPr>
                <w:rFonts w:ascii="Arial" w:eastAsia="Arial" w:hAnsi="Arial" w:cs="Arial"/>
              </w:rPr>
            </w:pPr>
            <w:r>
              <w:rPr>
                <w:rFonts w:ascii="Arial" w:eastAsia="Arial" w:hAnsi="Arial" w:cs="Arial"/>
              </w:rPr>
              <w:t>Видатки на утримання апарату управління на 1 мешканця у 202</w:t>
            </w:r>
            <w:r w:rsidR="00A60020">
              <w:rPr>
                <w:rFonts w:ascii="Arial" w:eastAsia="Arial" w:hAnsi="Arial" w:cs="Arial"/>
                <w:lang w:val="uk-UA"/>
              </w:rPr>
              <w:t>4</w:t>
            </w:r>
            <w:r>
              <w:rPr>
                <w:rFonts w:ascii="Arial" w:eastAsia="Arial" w:hAnsi="Arial" w:cs="Arial"/>
              </w:rPr>
              <w:t xml:space="preserve"> р. грн</w:t>
            </w:r>
          </w:p>
        </w:tc>
        <w:tc>
          <w:tcPr>
            <w:tcW w:w="1470" w:type="dxa"/>
            <w:shd w:val="clear" w:color="auto" w:fill="FFFFFF"/>
            <w:tcMar>
              <w:top w:w="0" w:type="dxa"/>
              <w:left w:w="0" w:type="dxa"/>
              <w:bottom w:w="0" w:type="dxa"/>
              <w:right w:w="0" w:type="dxa"/>
            </w:tcMar>
            <w:vAlign w:val="center"/>
          </w:tcPr>
          <w:p w14:paraId="2AFFF19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1504</w:t>
            </w:r>
          </w:p>
        </w:tc>
        <w:tc>
          <w:tcPr>
            <w:tcW w:w="1440" w:type="dxa"/>
            <w:shd w:val="clear" w:color="auto" w:fill="FFFFFF"/>
            <w:tcMar>
              <w:top w:w="0" w:type="dxa"/>
              <w:left w:w="0" w:type="dxa"/>
              <w:bottom w:w="0" w:type="dxa"/>
              <w:right w:w="0" w:type="dxa"/>
            </w:tcMar>
            <w:vAlign w:val="center"/>
          </w:tcPr>
          <w:p w14:paraId="37E369D2"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1389,3</w:t>
            </w:r>
          </w:p>
        </w:tc>
        <w:tc>
          <w:tcPr>
            <w:tcW w:w="1425" w:type="dxa"/>
            <w:shd w:val="clear" w:color="auto" w:fill="FFFFFF"/>
            <w:tcMar>
              <w:top w:w="0" w:type="dxa"/>
              <w:left w:w="0" w:type="dxa"/>
              <w:bottom w:w="0" w:type="dxa"/>
              <w:right w:w="0" w:type="dxa"/>
            </w:tcMar>
            <w:vAlign w:val="center"/>
          </w:tcPr>
          <w:p w14:paraId="2A5F79D4"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1095,30</w:t>
            </w:r>
          </w:p>
        </w:tc>
        <w:tc>
          <w:tcPr>
            <w:tcW w:w="1200" w:type="dxa"/>
            <w:shd w:val="clear" w:color="auto" w:fill="FFFFFF"/>
            <w:tcMar>
              <w:top w:w="0" w:type="dxa"/>
              <w:left w:w="0" w:type="dxa"/>
              <w:bottom w:w="0" w:type="dxa"/>
              <w:right w:w="0" w:type="dxa"/>
            </w:tcMar>
            <w:vAlign w:val="center"/>
          </w:tcPr>
          <w:p w14:paraId="2BD17A02"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1225,5</w:t>
            </w:r>
          </w:p>
        </w:tc>
      </w:tr>
      <w:tr w:rsidR="00D706ED" w14:paraId="7A6E2919" w14:textId="77777777">
        <w:trPr>
          <w:trHeight w:val="20"/>
        </w:trPr>
        <w:tc>
          <w:tcPr>
            <w:tcW w:w="4095" w:type="dxa"/>
            <w:shd w:val="clear" w:color="auto" w:fill="FFFFFF"/>
            <w:tcMar>
              <w:top w:w="0" w:type="dxa"/>
              <w:left w:w="0" w:type="dxa"/>
              <w:bottom w:w="0" w:type="dxa"/>
              <w:right w:w="0" w:type="dxa"/>
            </w:tcMar>
            <w:vAlign w:val="center"/>
          </w:tcPr>
          <w:p w14:paraId="720A9E8B" w14:textId="0D1E98B4" w:rsidR="00D706ED" w:rsidRDefault="004D7C49" w:rsidP="00A60020">
            <w:pPr>
              <w:widowControl w:val="0"/>
              <w:spacing w:before="0" w:after="0" w:line="276" w:lineRule="auto"/>
              <w:ind w:left="57"/>
              <w:jc w:val="left"/>
              <w:rPr>
                <w:rFonts w:ascii="Arial" w:eastAsia="Arial" w:hAnsi="Arial" w:cs="Arial"/>
              </w:rPr>
            </w:pPr>
            <w:r>
              <w:rPr>
                <w:rFonts w:ascii="Arial" w:eastAsia="Arial" w:hAnsi="Arial" w:cs="Arial"/>
              </w:rPr>
              <w:t>Індекс податкоспроможності 202</w:t>
            </w:r>
            <w:r w:rsidR="00A60020">
              <w:rPr>
                <w:rFonts w:ascii="Arial" w:eastAsia="Arial" w:hAnsi="Arial" w:cs="Arial"/>
                <w:lang w:val="uk-UA"/>
              </w:rPr>
              <w:t>5</w:t>
            </w:r>
            <w:r>
              <w:rPr>
                <w:rFonts w:ascii="Arial" w:eastAsia="Arial" w:hAnsi="Arial" w:cs="Arial"/>
              </w:rPr>
              <w:t> р.</w:t>
            </w:r>
            <w:r>
              <w:rPr>
                <w:rFonts w:ascii="Arial" w:eastAsia="Arial" w:hAnsi="Arial" w:cs="Arial"/>
                <w:vertAlign w:val="superscript"/>
              </w:rPr>
              <w:footnoteReference w:id="4"/>
            </w:r>
            <w:r>
              <w:rPr>
                <w:rFonts w:ascii="Arial" w:eastAsia="Arial" w:hAnsi="Arial" w:cs="Arial"/>
              </w:rPr>
              <w:t>,</w:t>
            </w:r>
          </w:p>
        </w:tc>
        <w:tc>
          <w:tcPr>
            <w:tcW w:w="1470" w:type="dxa"/>
            <w:shd w:val="clear" w:color="auto" w:fill="FFFFFF"/>
            <w:tcMar>
              <w:top w:w="0" w:type="dxa"/>
              <w:left w:w="0" w:type="dxa"/>
              <w:bottom w:w="0" w:type="dxa"/>
              <w:right w:w="0" w:type="dxa"/>
            </w:tcMar>
            <w:vAlign w:val="center"/>
          </w:tcPr>
          <w:p w14:paraId="1C7120E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0.94</w:t>
            </w:r>
          </w:p>
        </w:tc>
        <w:tc>
          <w:tcPr>
            <w:tcW w:w="1440" w:type="dxa"/>
            <w:shd w:val="clear" w:color="auto" w:fill="FFFFFF"/>
            <w:tcMar>
              <w:top w:w="0" w:type="dxa"/>
              <w:left w:w="0" w:type="dxa"/>
              <w:bottom w:w="0" w:type="dxa"/>
              <w:right w:w="0" w:type="dxa"/>
            </w:tcMar>
            <w:vAlign w:val="center"/>
          </w:tcPr>
          <w:p w14:paraId="3B08E343"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0.64</w:t>
            </w:r>
          </w:p>
        </w:tc>
        <w:tc>
          <w:tcPr>
            <w:tcW w:w="1425" w:type="dxa"/>
            <w:shd w:val="clear" w:color="auto" w:fill="FFFFFF"/>
            <w:tcMar>
              <w:top w:w="0" w:type="dxa"/>
              <w:left w:w="0" w:type="dxa"/>
              <w:bottom w:w="0" w:type="dxa"/>
              <w:right w:w="0" w:type="dxa"/>
            </w:tcMar>
            <w:vAlign w:val="center"/>
          </w:tcPr>
          <w:p w14:paraId="5F035FE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0.56</w:t>
            </w:r>
          </w:p>
        </w:tc>
        <w:tc>
          <w:tcPr>
            <w:tcW w:w="1200" w:type="dxa"/>
            <w:shd w:val="clear" w:color="auto" w:fill="FFFFFF"/>
            <w:tcMar>
              <w:top w:w="0" w:type="dxa"/>
              <w:left w:w="0" w:type="dxa"/>
              <w:bottom w:w="0" w:type="dxa"/>
              <w:right w:w="0" w:type="dxa"/>
            </w:tcMar>
            <w:vAlign w:val="center"/>
          </w:tcPr>
          <w:p w14:paraId="1F82DD3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0.44</w:t>
            </w:r>
          </w:p>
        </w:tc>
      </w:tr>
      <w:tr w:rsidR="00D706ED" w14:paraId="40240B3B" w14:textId="77777777">
        <w:trPr>
          <w:trHeight w:val="20"/>
        </w:trPr>
        <w:tc>
          <w:tcPr>
            <w:tcW w:w="4095" w:type="dxa"/>
            <w:shd w:val="clear" w:color="auto" w:fill="FFFFFF"/>
            <w:tcMar>
              <w:top w:w="0" w:type="dxa"/>
              <w:left w:w="0" w:type="dxa"/>
              <w:bottom w:w="0" w:type="dxa"/>
              <w:right w:w="0" w:type="dxa"/>
            </w:tcMar>
            <w:vAlign w:val="center"/>
          </w:tcPr>
          <w:p w14:paraId="6F2BB045" w14:textId="77777777" w:rsidR="00D706ED" w:rsidRDefault="004D7C49">
            <w:pPr>
              <w:widowControl w:val="0"/>
              <w:spacing w:before="0" w:after="0" w:line="276" w:lineRule="auto"/>
              <w:ind w:left="57"/>
              <w:jc w:val="center"/>
              <w:rPr>
                <w:rFonts w:ascii="Arial" w:eastAsia="Arial" w:hAnsi="Arial" w:cs="Arial"/>
                <w:b/>
                <w:i/>
              </w:rPr>
            </w:pPr>
            <w:r>
              <w:rPr>
                <w:rFonts w:ascii="Arial" w:eastAsia="Arial" w:hAnsi="Arial" w:cs="Arial"/>
                <w:b/>
                <w:i/>
              </w:rPr>
              <w:t>Об'єкти соціальної інфраструктури</w:t>
            </w:r>
          </w:p>
        </w:tc>
        <w:tc>
          <w:tcPr>
            <w:tcW w:w="1470" w:type="dxa"/>
            <w:shd w:val="clear" w:color="auto" w:fill="FFFFFF"/>
            <w:tcMar>
              <w:top w:w="0" w:type="dxa"/>
              <w:left w:w="0" w:type="dxa"/>
              <w:bottom w:w="0" w:type="dxa"/>
              <w:right w:w="0" w:type="dxa"/>
            </w:tcMar>
            <w:vAlign w:val="center"/>
          </w:tcPr>
          <w:p w14:paraId="7A164192" w14:textId="77777777" w:rsidR="00D706ED" w:rsidRDefault="00D706ED">
            <w:pPr>
              <w:widowControl w:val="0"/>
              <w:spacing w:before="0" w:after="0" w:line="276" w:lineRule="auto"/>
              <w:ind w:left="57"/>
              <w:jc w:val="center"/>
              <w:rPr>
                <w:rFonts w:ascii="Arial" w:eastAsia="Arial" w:hAnsi="Arial" w:cs="Arial"/>
              </w:rPr>
            </w:pPr>
          </w:p>
        </w:tc>
        <w:tc>
          <w:tcPr>
            <w:tcW w:w="1440" w:type="dxa"/>
            <w:shd w:val="clear" w:color="auto" w:fill="FFFFFF"/>
            <w:tcMar>
              <w:top w:w="0" w:type="dxa"/>
              <w:left w:w="0" w:type="dxa"/>
              <w:bottom w:w="0" w:type="dxa"/>
              <w:right w:w="0" w:type="dxa"/>
            </w:tcMar>
            <w:vAlign w:val="center"/>
          </w:tcPr>
          <w:p w14:paraId="42DE7DA4" w14:textId="77777777" w:rsidR="00D706ED" w:rsidRDefault="00D706ED">
            <w:pPr>
              <w:widowControl w:val="0"/>
              <w:spacing w:before="0" w:after="0" w:line="276" w:lineRule="auto"/>
              <w:ind w:left="57"/>
              <w:jc w:val="center"/>
              <w:rPr>
                <w:rFonts w:ascii="Arial" w:eastAsia="Arial" w:hAnsi="Arial" w:cs="Arial"/>
              </w:rPr>
            </w:pPr>
          </w:p>
        </w:tc>
        <w:tc>
          <w:tcPr>
            <w:tcW w:w="1425" w:type="dxa"/>
            <w:shd w:val="clear" w:color="auto" w:fill="FFFFFF"/>
            <w:tcMar>
              <w:top w:w="0" w:type="dxa"/>
              <w:left w:w="0" w:type="dxa"/>
              <w:bottom w:w="0" w:type="dxa"/>
              <w:right w:w="0" w:type="dxa"/>
            </w:tcMar>
            <w:vAlign w:val="center"/>
          </w:tcPr>
          <w:p w14:paraId="6C86E34D" w14:textId="77777777" w:rsidR="00D706ED" w:rsidRDefault="00D706ED">
            <w:pPr>
              <w:widowControl w:val="0"/>
              <w:spacing w:before="0" w:after="0" w:line="276" w:lineRule="auto"/>
              <w:ind w:left="57"/>
              <w:jc w:val="center"/>
              <w:rPr>
                <w:rFonts w:ascii="Arial" w:eastAsia="Arial" w:hAnsi="Arial" w:cs="Arial"/>
              </w:rPr>
            </w:pPr>
          </w:p>
        </w:tc>
        <w:tc>
          <w:tcPr>
            <w:tcW w:w="1200" w:type="dxa"/>
            <w:shd w:val="clear" w:color="auto" w:fill="FFFFFF"/>
            <w:tcMar>
              <w:top w:w="0" w:type="dxa"/>
              <w:left w:w="0" w:type="dxa"/>
              <w:bottom w:w="0" w:type="dxa"/>
              <w:right w:w="0" w:type="dxa"/>
            </w:tcMar>
            <w:vAlign w:val="center"/>
          </w:tcPr>
          <w:p w14:paraId="0DCB024D" w14:textId="77777777" w:rsidR="00D706ED" w:rsidRDefault="00D706ED">
            <w:pPr>
              <w:widowControl w:val="0"/>
              <w:spacing w:before="0" w:after="0" w:line="276" w:lineRule="auto"/>
              <w:ind w:left="57"/>
              <w:jc w:val="center"/>
              <w:rPr>
                <w:rFonts w:ascii="Arial" w:eastAsia="Arial" w:hAnsi="Arial" w:cs="Arial"/>
              </w:rPr>
            </w:pPr>
          </w:p>
        </w:tc>
      </w:tr>
      <w:tr w:rsidR="00D706ED" w14:paraId="488BAB20" w14:textId="77777777">
        <w:trPr>
          <w:trHeight w:val="20"/>
        </w:trPr>
        <w:tc>
          <w:tcPr>
            <w:tcW w:w="4095" w:type="dxa"/>
            <w:shd w:val="clear" w:color="auto" w:fill="FFFFFF"/>
            <w:tcMar>
              <w:top w:w="0" w:type="dxa"/>
              <w:left w:w="0" w:type="dxa"/>
              <w:bottom w:w="0" w:type="dxa"/>
              <w:right w:w="0" w:type="dxa"/>
            </w:tcMar>
            <w:vAlign w:val="center"/>
          </w:tcPr>
          <w:p w14:paraId="41CFA64F"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Заклади професійно-технічної/ фахової освіти, одиниць</w:t>
            </w:r>
          </w:p>
        </w:tc>
        <w:tc>
          <w:tcPr>
            <w:tcW w:w="1470" w:type="dxa"/>
            <w:shd w:val="clear" w:color="auto" w:fill="FFFFFF"/>
            <w:tcMar>
              <w:top w:w="0" w:type="dxa"/>
              <w:left w:w="0" w:type="dxa"/>
              <w:bottom w:w="0" w:type="dxa"/>
              <w:right w:w="0" w:type="dxa"/>
            </w:tcMar>
            <w:vAlign w:val="center"/>
          </w:tcPr>
          <w:p w14:paraId="562BF04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w:t>
            </w:r>
          </w:p>
        </w:tc>
        <w:tc>
          <w:tcPr>
            <w:tcW w:w="1440" w:type="dxa"/>
            <w:shd w:val="clear" w:color="auto" w:fill="FFFFFF"/>
            <w:tcMar>
              <w:top w:w="0" w:type="dxa"/>
              <w:left w:w="0" w:type="dxa"/>
              <w:bottom w:w="0" w:type="dxa"/>
              <w:right w:w="0" w:type="dxa"/>
            </w:tcMar>
            <w:vAlign w:val="center"/>
          </w:tcPr>
          <w:p w14:paraId="6EAE9E60"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w:t>
            </w:r>
          </w:p>
        </w:tc>
        <w:tc>
          <w:tcPr>
            <w:tcW w:w="1425" w:type="dxa"/>
            <w:shd w:val="clear" w:color="auto" w:fill="FFFFFF"/>
            <w:tcMar>
              <w:top w:w="0" w:type="dxa"/>
              <w:left w:w="0" w:type="dxa"/>
              <w:bottom w:w="0" w:type="dxa"/>
              <w:right w:w="0" w:type="dxa"/>
            </w:tcMar>
            <w:vAlign w:val="center"/>
          </w:tcPr>
          <w:p w14:paraId="3BFEB200"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2</w:t>
            </w:r>
          </w:p>
        </w:tc>
        <w:tc>
          <w:tcPr>
            <w:tcW w:w="1200" w:type="dxa"/>
            <w:shd w:val="clear" w:color="auto" w:fill="FFFFFF"/>
            <w:tcMar>
              <w:top w:w="0" w:type="dxa"/>
              <w:left w:w="0" w:type="dxa"/>
              <w:bottom w:w="0" w:type="dxa"/>
              <w:right w:w="0" w:type="dxa"/>
            </w:tcMar>
            <w:vAlign w:val="center"/>
          </w:tcPr>
          <w:p w14:paraId="34FF7DD9"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w:t>
            </w:r>
          </w:p>
        </w:tc>
      </w:tr>
      <w:tr w:rsidR="00D706ED" w14:paraId="722F4D31" w14:textId="77777777">
        <w:trPr>
          <w:trHeight w:val="20"/>
        </w:trPr>
        <w:tc>
          <w:tcPr>
            <w:tcW w:w="4095" w:type="dxa"/>
            <w:shd w:val="clear" w:color="auto" w:fill="FFFFFF"/>
            <w:tcMar>
              <w:top w:w="0" w:type="dxa"/>
              <w:left w:w="0" w:type="dxa"/>
              <w:bottom w:w="0" w:type="dxa"/>
              <w:right w:w="0" w:type="dxa"/>
            </w:tcMar>
            <w:vAlign w:val="center"/>
          </w:tcPr>
          <w:p w14:paraId="3130B46E"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Кількість ДНЗ, одиниць</w:t>
            </w:r>
          </w:p>
        </w:tc>
        <w:tc>
          <w:tcPr>
            <w:tcW w:w="1470" w:type="dxa"/>
            <w:shd w:val="clear" w:color="auto" w:fill="FFFFFF"/>
            <w:tcMar>
              <w:top w:w="0" w:type="dxa"/>
              <w:left w:w="0" w:type="dxa"/>
              <w:bottom w:w="0" w:type="dxa"/>
              <w:right w:w="0" w:type="dxa"/>
            </w:tcMar>
            <w:vAlign w:val="center"/>
          </w:tcPr>
          <w:p w14:paraId="3486B694"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7</w:t>
            </w:r>
          </w:p>
        </w:tc>
        <w:tc>
          <w:tcPr>
            <w:tcW w:w="1440" w:type="dxa"/>
            <w:shd w:val="clear" w:color="auto" w:fill="FFFFFF"/>
            <w:tcMar>
              <w:top w:w="0" w:type="dxa"/>
              <w:left w:w="0" w:type="dxa"/>
              <w:bottom w:w="0" w:type="dxa"/>
              <w:right w:w="0" w:type="dxa"/>
            </w:tcMar>
            <w:vAlign w:val="center"/>
          </w:tcPr>
          <w:p w14:paraId="2F1724B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14</w:t>
            </w:r>
          </w:p>
        </w:tc>
        <w:tc>
          <w:tcPr>
            <w:tcW w:w="1425" w:type="dxa"/>
            <w:shd w:val="clear" w:color="auto" w:fill="FFFFFF"/>
            <w:tcMar>
              <w:top w:w="0" w:type="dxa"/>
              <w:left w:w="0" w:type="dxa"/>
              <w:bottom w:w="0" w:type="dxa"/>
              <w:right w:w="0" w:type="dxa"/>
            </w:tcMar>
            <w:vAlign w:val="center"/>
          </w:tcPr>
          <w:p w14:paraId="25E7FE89"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19</w:t>
            </w:r>
          </w:p>
        </w:tc>
        <w:tc>
          <w:tcPr>
            <w:tcW w:w="1200" w:type="dxa"/>
            <w:shd w:val="clear" w:color="auto" w:fill="FFFFFF"/>
            <w:tcMar>
              <w:top w:w="0" w:type="dxa"/>
              <w:left w:w="0" w:type="dxa"/>
              <w:bottom w:w="0" w:type="dxa"/>
              <w:right w:w="0" w:type="dxa"/>
            </w:tcMar>
            <w:vAlign w:val="center"/>
          </w:tcPr>
          <w:p w14:paraId="501C8BE2"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13</w:t>
            </w:r>
          </w:p>
        </w:tc>
      </w:tr>
      <w:tr w:rsidR="00D706ED" w14:paraId="7488CECD" w14:textId="77777777">
        <w:trPr>
          <w:trHeight w:val="20"/>
        </w:trPr>
        <w:tc>
          <w:tcPr>
            <w:tcW w:w="4095" w:type="dxa"/>
            <w:shd w:val="clear" w:color="auto" w:fill="FFFFFF"/>
            <w:tcMar>
              <w:top w:w="0" w:type="dxa"/>
              <w:left w:w="0" w:type="dxa"/>
              <w:bottom w:w="0" w:type="dxa"/>
              <w:right w:w="0" w:type="dxa"/>
            </w:tcMar>
            <w:vAlign w:val="center"/>
          </w:tcPr>
          <w:p w14:paraId="1BB146D1"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Заклади середньої освіти, одиниць</w:t>
            </w:r>
          </w:p>
        </w:tc>
        <w:tc>
          <w:tcPr>
            <w:tcW w:w="1470" w:type="dxa"/>
            <w:shd w:val="clear" w:color="auto" w:fill="FFFFFF"/>
            <w:tcMar>
              <w:top w:w="0" w:type="dxa"/>
              <w:left w:w="0" w:type="dxa"/>
              <w:bottom w:w="0" w:type="dxa"/>
              <w:right w:w="0" w:type="dxa"/>
            </w:tcMar>
            <w:vAlign w:val="center"/>
          </w:tcPr>
          <w:p w14:paraId="7AF676B2"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9</w:t>
            </w:r>
          </w:p>
        </w:tc>
        <w:tc>
          <w:tcPr>
            <w:tcW w:w="1440" w:type="dxa"/>
            <w:shd w:val="clear" w:color="auto" w:fill="FFFFFF"/>
            <w:tcMar>
              <w:top w:w="0" w:type="dxa"/>
              <w:left w:w="0" w:type="dxa"/>
              <w:bottom w:w="0" w:type="dxa"/>
              <w:right w:w="0" w:type="dxa"/>
            </w:tcMar>
            <w:vAlign w:val="center"/>
          </w:tcPr>
          <w:p w14:paraId="5C34826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14</w:t>
            </w:r>
          </w:p>
        </w:tc>
        <w:tc>
          <w:tcPr>
            <w:tcW w:w="1425" w:type="dxa"/>
            <w:shd w:val="clear" w:color="auto" w:fill="FFFFFF"/>
            <w:tcMar>
              <w:top w:w="0" w:type="dxa"/>
              <w:left w:w="0" w:type="dxa"/>
              <w:bottom w:w="0" w:type="dxa"/>
              <w:right w:w="0" w:type="dxa"/>
            </w:tcMar>
            <w:vAlign w:val="center"/>
          </w:tcPr>
          <w:p w14:paraId="657B6715"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18</w:t>
            </w:r>
          </w:p>
        </w:tc>
        <w:tc>
          <w:tcPr>
            <w:tcW w:w="1200" w:type="dxa"/>
            <w:shd w:val="clear" w:color="auto" w:fill="FFFFFF"/>
            <w:tcMar>
              <w:top w:w="0" w:type="dxa"/>
              <w:left w:w="0" w:type="dxa"/>
              <w:bottom w:w="0" w:type="dxa"/>
              <w:right w:w="0" w:type="dxa"/>
            </w:tcMar>
            <w:vAlign w:val="center"/>
          </w:tcPr>
          <w:p w14:paraId="4A2E7D46"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14</w:t>
            </w:r>
          </w:p>
        </w:tc>
      </w:tr>
      <w:tr w:rsidR="00D706ED" w14:paraId="4EF87CF3" w14:textId="77777777">
        <w:trPr>
          <w:trHeight w:val="20"/>
        </w:trPr>
        <w:tc>
          <w:tcPr>
            <w:tcW w:w="4095" w:type="dxa"/>
            <w:shd w:val="clear" w:color="auto" w:fill="FFFFFF"/>
            <w:tcMar>
              <w:top w:w="0" w:type="dxa"/>
              <w:left w:w="0" w:type="dxa"/>
              <w:bottom w:w="0" w:type="dxa"/>
              <w:right w:w="0" w:type="dxa"/>
            </w:tcMar>
            <w:vAlign w:val="center"/>
          </w:tcPr>
          <w:p w14:paraId="3F728FA6" w14:textId="77777777" w:rsidR="00D706ED" w:rsidRDefault="004D7C49">
            <w:pPr>
              <w:widowControl w:val="0"/>
              <w:spacing w:before="0" w:after="0" w:line="276" w:lineRule="auto"/>
              <w:ind w:left="57"/>
              <w:jc w:val="left"/>
              <w:rPr>
                <w:rFonts w:ascii="Arial" w:eastAsia="Arial" w:hAnsi="Arial" w:cs="Arial"/>
              </w:rPr>
            </w:pPr>
            <w:r>
              <w:rPr>
                <w:rFonts w:ascii="Arial" w:eastAsia="Arial" w:hAnsi="Arial" w:cs="Arial"/>
              </w:rPr>
              <w:t>Кількість закладів, що надають первинну медичну допомогу</w:t>
            </w:r>
          </w:p>
        </w:tc>
        <w:tc>
          <w:tcPr>
            <w:tcW w:w="1470" w:type="dxa"/>
            <w:shd w:val="clear" w:color="auto" w:fill="FFFFFF"/>
            <w:tcMar>
              <w:top w:w="0" w:type="dxa"/>
              <w:left w:w="0" w:type="dxa"/>
              <w:bottom w:w="0" w:type="dxa"/>
              <w:right w:w="0" w:type="dxa"/>
            </w:tcMar>
            <w:vAlign w:val="center"/>
          </w:tcPr>
          <w:p w14:paraId="28FDB2D7"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9</w:t>
            </w:r>
          </w:p>
        </w:tc>
        <w:tc>
          <w:tcPr>
            <w:tcW w:w="1440" w:type="dxa"/>
            <w:shd w:val="clear" w:color="auto" w:fill="FFFFFF"/>
            <w:tcMar>
              <w:top w:w="0" w:type="dxa"/>
              <w:left w:w="0" w:type="dxa"/>
              <w:bottom w:w="0" w:type="dxa"/>
              <w:right w:w="0" w:type="dxa"/>
            </w:tcMar>
            <w:vAlign w:val="center"/>
          </w:tcPr>
          <w:p w14:paraId="27C2AC49"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10</w:t>
            </w:r>
          </w:p>
        </w:tc>
        <w:tc>
          <w:tcPr>
            <w:tcW w:w="1425" w:type="dxa"/>
            <w:shd w:val="clear" w:color="auto" w:fill="FFFFFF"/>
            <w:tcMar>
              <w:top w:w="0" w:type="dxa"/>
              <w:left w:w="0" w:type="dxa"/>
              <w:bottom w:w="0" w:type="dxa"/>
              <w:right w:w="0" w:type="dxa"/>
            </w:tcMar>
            <w:vAlign w:val="center"/>
          </w:tcPr>
          <w:p w14:paraId="72583F9D"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13</w:t>
            </w:r>
          </w:p>
        </w:tc>
        <w:tc>
          <w:tcPr>
            <w:tcW w:w="1200" w:type="dxa"/>
            <w:shd w:val="clear" w:color="auto" w:fill="FFFFFF"/>
            <w:tcMar>
              <w:top w:w="0" w:type="dxa"/>
              <w:left w:w="0" w:type="dxa"/>
              <w:bottom w:w="0" w:type="dxa"/>
              <w:right w:w="0" w:type="dxa"/>
            </w:tcMar>
            <w:vAlign w:val="center"/>
          </w:tcPr>
          <w:p w14:paraId="3E8D54BC" w14:textId="77777777" w:rsidR="00D706ED" w:rsidRDefault="004D7C49">
            <w:pPr>
              <w:widowControl w:val="0"/>
              <w:spacing w:before="0" w:after="0" w:line="276" w:lineRule="auto"/>
              <w:ind w:left="57"/>
              <w:jc w:val="center"/>
              <w:rPr>
                <w:rFonts w:ascii="Arial" w:eastAsia="Arial" w:hAnsi="Arial" w:cs="Arial"/>
              </w:rPr>
            </w:pPr>
            <w:r>
              <w:rPr>
                <w:rFonts w:ascii="Arial" w:eastAsia="Arial" w:hAnsi="Arial" w:cs="Arial"/>
              </w:rPr>
              <w:t>16</w:t>
            </w:r>
          </w:p>
        </w:tc>
      </w:tr>
    </w:tbl>
    <w:p w14:paraId="2DDE4926" w14:textId="77777777" w:rsidR="00D706ED" w:rsidRDefault="00D706ED">
      <w:pPr>
        <w:tabs>
          <w:tab w:val="left" w:pos="1134"/>
        </w:tabs>
        <w:spacing w:before="0" w:after="0" w:line="276" w:lineRule="auto"/>
        <w:ind w:firstLine="720"/>
        <w:rPr>
          <w:b/>
          <w:sz w:val="24"/>
          <w:szCs w:val="24"/>
        </w:rPr>
      </w:pPr>
    </w:p>
    <w:p w14:paraId="43A90C99" w14:textId="78E5DFF0" w:rsidR="00D706ED" w:rsidRPr="00442BC1" w:rsidRDefault="004D7C49" w:rsidP="001D7491">
      <w:pPr>
        <w:tabs>
          <w:tab w:val="left" w:pos="1134"/>
        </w:tabs>
        <w:spacing w:before="0" w:after="0" w:line="276" w:lineRule="auto"/>
        <w:ind w:left="426" w:right="-286" w:firstLine="425"/>
        <w:rPr>
          <w:rFonts w:ascii="Times New Roman" w:hAnsi="Times New Roman" w:cs="Times New Roman"/>
          <w:sz w:val="28"/>
          <w:szCs w:val="28"/>
        </w:rPr>
      </w:pPr>
      <w:r w:rsidRPr="00442BC1">
        <w:rPr>
          <w:rFonts w:ascii="Times New Roman" w:hAnsi="Times New Roman" w:cs="Times New Roman"/>
          <w:sz w:val="28"/>
          <w:szCs w:val="28"/>
        </w:rPr>
        <w:t xml:space="preserve">Серед громад, з якими здійснювалось порівняння, </w:t>
      </w:r>
      <w:r w:rsidR="008916E0" w:rsidRPr="00442BC1">
        <w:rPr>
          <w:rFonts w:ascii="Times New Roman" w:hAnsi="Times New Roman" w:cs="Times New Roman"/>
          <w:sz w:val="28"/>
          <w:szCs w:val="28"/>
        </w:rPr>
        <w:t>Берестин</w:t>
      </w:r>
      <w:r w:rsidRPr="00442BC1">
        <w:rPr>
          <w:rFonts w:ascii="Times New Roman" w:hAnsi="Times New Roman" w:cs="Times New Roman"/>
          <w:sz w:val="28"/>
          <w:szCs w:val="28"/>
        </w:rPr>
        <w:t>ська громада займає перше місце за індексом платоспроможності, фіскальній віддачі території, капітальних видатках на душу населення, власним надходженням до загального фонду, дохідності земель. Громада є найбільш густо заселеною територією серед громад, з якими здійснювалось порівняння.</w:t>
      </w:r>
    </w:p>
    <w:p w14:paraId="47552299" w14:textId="77777777" w:rsidR="00D706ED" w:rsidRPr="00442BC1" w:rsidRDefault="00D706ED" w:rsidP="001D7491">
      <w:pPr>
        <w:tabs>
          <w:tab w:val="left" w:pos="1134"/>
        </w:tabs>
        <w:spacing w:before="0" w:after="0" w:line="276" w:lineRule="auto"/>
        <w:ind w:left="426" w:right="-286" w:firstLine="425"/>
        <w:rPr>
          <w:rFonts w:ascii="Times New Roman" w:hAnsi="Times New Roman" w:cs="Times New Roman"/>
          <w:sz w:val="28"/>
          <w:szCs w:val="28"/>
        </w:rPr>
      </w:pPr>
    </w:p>
    <w:p w14:paraId="281D1955" w14:textId="77777777" w:rsidR="00D706ED" w:rsidRPr="00442BC1" w:rsidRDefault="004D7C49" w:rsidP="001D7491">
      <w:pPr>
        <w:ind w:left="426" w:right="-286" w:firstLine="425"/>
        <w:rPr>
          <w:rFonts w:ascii="Times New Roman" w:hAnsi="Times New Roman" w:cs="Times New Roman"/>
          <w:b/>
          <w:bCs/>
          <w:sz w:val="28"/>
          <w:szCs w:val="28"/>
          <w:highlight w:val="white"/>
        </w:rPr>
      </w:pPr>
      <w:r w:rsidRPr="00442BC1">
        <w:rPr>
          <w:rFonts w:ascii="Times New Roman" w:hAnsi="Times New Roman" w:cs="Times New Roman"/>
          <w:b/>
          <w:bCs/>
          <w:sz w:val="28"/>
          <w:szCs w:val="28"/>
          <w:highlight w:val="white"/>
        </w:rPr>
        <w:t>Висновки:</w:t>
      </w:r>
    </w:p>
    <w:p w14:paraId="7F618BDF" w14:textId="77777777" w:rsidR="00D706ED" w:rsidRPr="00442BC1" w:rsidRDefault="004D7C49" w:rsidP="001D7491">
      <w:pPr>
        <w:numPr>
          <w:ilvl w:val="0"/>
          <w:numId w:val="2"/>
        </w:numPr>
        <w:tabs>
          <w:tab w:val="left" w:pos="1134"/>
        </w:tabs>
        <w:spacing w:before="0" w:after="0" w:line="276" w:lineRule="auto"/>
        <w:ind w:left="426" w:right="-286" w:firstLine="425"/>
        <w:rPr>
          <w:rFonts w:ascii="Times New Roman" w:hAnsi="Times New Roman" w:cs="Times New Roman"/>
          <w:b/>
          <w:sz w:val="28"/>
          <w:szCs w:val="28"/>
        </w:rPr>
      </w:pPr>
      <w:r w:rsidRPr="00442BC1">
        <w:rPr>
          <w:rFonts w:ascii="Times New Roman" w:hAnsi="Times New Roman" w:cs="Times New Roman"/>
          <w:i/>
          <w:sz w:val="28"/>
          <w:szCs w:val="28"/>
          <w:highlight w:val="white"/>
        </w:rPr>
        <w:t>Розміщення громади на перетині міжнародних автошляхів М-18 та М-29, а також наявність вузлової залізничної станції створює унікальні можливості для розвитку логістики, придорожнього сервісу та підвищує її транзитний потенціал.</w:t>
      </w:r>
    </w:p>
    <w:p w14:paraId="5C3FDA7A" w14:textId="77777777" w:rsidR="00D706ED" w:rsidRPr="00442BC1" w:rsidRDefault="004D7C49" w:rsidP="001D7491">
      <w:pPr>
        <w:numPr>
          <w:ilvl w:val="0"/>
          <w:numId w:val="2"/>
        </w:numPr>
        <w:tabs>
          <w:tab w:val="left" w:pos="1134"/>
        </w:tabs>
        <w:spacing w:before="0" w:after="0" w:line="276" w:lineRule="auto"/>
        <w:ind w:left="426" w:right="-286" w:firstLine="425"/>
        <w:rPr>
          <w:rFonts w:ascii="Times New Roman" w:hAnsi="Times New Roman" w:cs="Times New Roman"/>
          <w:b/>
          <w:sz w:val="28"/>
          <w:szCs w:val="28"/>
        </w:rPr>
      </w:pPr>
      <w:r w:rsidRPr="00442BC1">
        <w:rPr>
          <w:rFonts w:ascii="Times New Roman" w:hAnsi="Times New Roman" w:cs="Times New Roman"/>
          <w:i/>
          <w:color w:val="0D0D0D"/>
          <w:sz w:val="28"/>
          <w:szCs w:val="28"/>
          <w:highlight w:val="white"/>
        </w:rPr>
        <w:t>Громада утворена навколо колишнього районного центру, що дозволило їй зберегти та сконцентрувати на своїй території ключові об’єкти соціальної, адміністративної та комунальної інфраструктури.</w:t>
      </w:r>
    </w:p>
    <w:p w14:paraId="255C1A88" w14:textId="74A566D1" w:rsidR="00F2045C" w:rsidRPr="001D7491" w:rsidRDefault="004D7C49" w:rsidP="001D7491">
      <w:pPr>
        <w:numPr>
          <w:ilvl w:val="0"/>
          <w:numId w:val="2"/>
        </w:numPr>
        <w:tabs>
          <w:tab w:val="left" w:pos="1134"/>
        </w:tabs>
        <w:spacing w:before="0" w:after="0" w:line="276" w:lineRule="auto"/>
        <w:ind w:left="426" w:right="-286" w:firstLine="425"/>
        <w:rPr>
          <w:rFonts w:ascii="Times New Roman" w:hAnsi="Times New Roman" w:cs="Times New Roman"/>
          <w:b/>
          <w:sz w:val="28"/>
          <w:szCs w:val="28"/>
        </w:rPr>
      </w:pPr>
      <w:r w:rsidRPr="00442BC1">
        <w:rPr>
          <w:rFonts w:ascii="Times New Roman" w:hAnsi="Times New Roman" w:cs="Times New Roman"/>
          <w:i/>
          <w:color w:val="0D0D0D"/>
          <w:sz w:val="28"/>
          <w:szCs w:val="28"/>
        </w:rPr>
        <w:t xml:space="preserve">За основними фінансовими показниками, такими як індекс податкоспроможності та дохідність території, </w:t>
      </w:r>
      <w:r w:rsidR="008916E0" w:rsidRPr="00442BC1">
        <w:rPr>
          <w:rFonts w:ascii="Times New Roman" w:hAnsi="Times New Roman" w:cs="Times New Roman"/>
          <w:i/>
          <w:color w:val="0D0D0D"/>
          <w:sz w:val="28"/>
          <w:szCs w:val="28"/>
        </w:rPr>
        <w:t>Берестин</w:t>
      </w:r>
      <w:r w:rsidRPr="00442BC1">
        <w:rPr>
          <w:rFonts w:ascii="Times New Roman" w:hAnsi="Times New Roman" w:cs="Times New Roman"/>
          <w:i/>
          <w:color w:val="0D0D0D"/>
          <w:sz w:val="28"/>
          <w:szCs w:val="28"/>
        </w:rPr>
        <w:t>ська громада є однією з найспроможніших у регіоні, що є міцною основою для реалізації амбітних проєктів розвитку.</w:t>
      </w:r>
    </w:p>
    <w:p w14:paraId="3B70AF51" w14:textId="14124D26" w:rsidR="00F2045C" w:rsidRDefault="00F2045C" w:rsidP="001D7491"/>
    <w:p w14:paraId="654932D3" w14:textId="77777777" w:rsidR="001D7491" w:rsidRDefault="001D7491">
      <w: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F2045C" w14:paraId="7C3C9E86" w14:textId="77777777" w:rsidTr="00431100">
        <w:trPr>
          <w:trHeight w:val="428"/>
        </w:trPr>
        <w:tc>
          <w:tcPr>
            <w:tcW w:w="8925" w:type="dxa"/>
            <w:shd w:val="clear" w:color="auto" w:fill="FDBA58"/>
            <w:vAlign w:val="bottom"/>
          </w:tcPr>
          <w:p w14:paraId="3663D48A" w14:textId="1D2666F9" w:rsidR="00F2045C" w:rsidRDefault="00F2045C" w:rsidP="00431100">
            <w:pPr>
              <w:ind w:left="300"/>
              <w:rPr>
                <w:sz w:val="20"/>
                <w:szCs w:val="20"/>
              </w:rPr>
            </w:pPr>
          </w:p>
        </w:tc>
        <w:tc>
          <w:tcPr>
            <w:tcW w:w="280" w:type="dxa"/>
            <w:vAlign w:val="bottom"/>
          </w:tcPr>
          <w:p w14:paraId="2EDD7F89" w14:textId="77777777" w:rsidR="00F2045C" w:rsidRDefault="00F2045C" w:rsidP="00431100">
            <w:pPr>
              <w:rPr>
                <w:sz w:val="24"/>
                <w:szCs w:val="24"/>
              </w:rPr>
            </w:pPr>
          </w:p>
        </w:tc>
        <w:tc>
          <w:tcPr>
            <w:tcW w:w="600" w:type="dxa"/>
            <w:shd w:val="clear" w:color="auto" w:fill="098AA8"/>
            <w:vAlign w:val="bottom"/>
          </w:tcPr>
          <w:p w14:paraId="0272769A" w14:textId="77777777" w:rsidR="00F2045C" w:rsidRDefault="00F2045C" w:rsidP="00431100">
            <w:pPr>
              <w:ind w:right="100"/>
              <w:jc w:val="right"/>
              <w:rPr>
                <w:sz w:val="20"/>
                <w:szCs w:val="20"/>
              </w:rPr>
            </w:pPr>
          </w:p>
        </w:tc>
      </w:tr>
    </w:tbl>
    <w:p w14:paraId="50370FE3" w14:textId="1531D332" w:rsidR="00D706ED" w:rsidRDefault="00D706ED">
      <w:pPr>
        <w:spacing w:line="256" w:lineRule="auto"/>
        <w:ind w:left="720"/>
        <w:rPr>
          <w:rFonts w:ascii="Times New Roman" w:eastAsia="Times New Roman" w:hAnsi="Times New Roman" w:cs="Times New Roman"/>
          <w:b/>
        </w:rPr>
      </w:pPr>
    </w:p>
    <w:p w14:paraId="6B6965FB" w14:textId="77777777" w:rsidR="00D706ED" w:rsidRDefault="004D7C49">
      <w:pPr>
        <w:pStyle w:val="1"/>
        <w:spacing w:line="240" w:lineRule="auto"/>
      </w:pPr>
      <w:bookmarkStart w:id="23" w:name="_Toc217913557"/>
      <w:r>
        <w:t>3. ПРИРОДНО-РЕСУРСНИЙ ПОТЕНЦІАЛ ГРОМАДИ</w:t>
      </w:r>
      <w:bookmarkEnd w:id="23"/>
    </w:p>
    <w:p w14:paraId="457A4B50" w14:textId="77777777" w:rsidR="00D706ED" w:rsidRDefault="00D706ED">
      <w:pPr>
        <w:spacing w:before="0" w:after="0"/>
      </w:pPr>
      <w:bookmarkStart w:id="24" w:name="_heading=h.rwvmjf6rliwx" w:colFirst="0" w:colLast="0"/>
      <w:bookmarkEnd w:id="24"/>
    </w:p>
    <w:p w14:paraId="7FA82316" w14:textId="0DEAE704" w:rsidR="00D706ED" w:rsidRPr="00BD2315" w:rsidRDefault="008916E0" w:rsidP="00BD2315">
      <w:pPr>
        <w:spacing w:before="0" w:after="0" w:line="276" w:lineRule="auto"/>
        <w:ind w:left="142" w:right="-286" w:firstLine="567"/>
        <w:rPr>
          <w:rFonts w:ascii="Times New Roman" w:hAnsi="Times New Roman" w:cs="Times New Roman"/>
          <w:sz w:val="28"/>
          <w:szCs w:val="28"/>
        </w:rPr>
      </w:pPr>
      <w:r w:rsidRPr="00BD2315">
        <w:rPr>
          <w:rFonts w:ascii="Times New Roman" w:hAnsi="Times New Roman" w:cs="Times New Roman"/>
          <w:sz w:val="28"/>
          <w:szCs w:val="28"/>
        </w:rPr>
        <w:t>Берестин</w:t>
      </w:r>
      <w:r w:rsidR="004D7C49" w:rsidRPr="00BD2315">
        <w:rPr>
          <w:rFonts w:ascii="Times New Roman" w:hAnsi="Times New Roman" w:cs="Times New Roman"/>
          <w:sz w:val="28"/>
          <w:szCs w:val="28"/>
        </w:rPr>
        <w:t>ська громада має значний природно-ресурсний потенціал, що є фундаментом для її сталого економічного розвитку, зокрема в аграрній сфері, видобувній промисловості та туризмі. Раціональне використання цих ресурсів, збалансоване з екологічними пріоритетами, є ключовим завданням Стратегії.</w:t>
      </w:r>
    </w:p>
    <w:p w14:paraId="7056F9D3" w14:textId="77777777" w:rsidR="00D706ED" w:rsidRPr="00BD2315" w:rsidRDefault="00D706ED" w:rsidP="00BD2315">
      <w:pPr>
        <w:spacing w:before="0" w:after="0"/>
        <w:ind w:left="142" w:right="-286" w:firstLine="567"/>
        <w:rPr>
          <w:rFonts w:ascii="Times New Roman" w:hAnsi="Times New Roman" w:cs="Times New Roman"/>
          <w:sz w:val="28"/>
          <w:szCs w:val="28"/>
        </w:rPr>
      </w:pPr>
    </w:p>
    <w:p w14:paraId="53BB1727" w14:textId="77777777" w:rsidR="00D706ED" w:rsidRDefault="004D7C49" w:rsidP="001F2457">
      <w:pPr>
        <w:pStyle w:val="2"/>
        <w:spacing w:line="276" w:lineRule="auto"/>
        <w:ind w:firstLine="709"/>
      </w:pPr>
      <w:bookmarkStart w:id="25" w:name="_Toc217913558"/>
      <w:r>
        <w:t>Ландшафтні особливості рельєфу, характеристика ґрунтів та водних ресурсів, корисні копалини, кліматичні умови</w:t>
      </w:r>
      <w:bookmarkEnd w:id="25"/>
    </w:p>
    <w:p w14:paraId="56AC23D6" w14:textId="77777777" w:rsidR="001F2457" w:rsidRDefault="001F2457" w:rsidP="001F2457">
      <w:pPr>
        <w:pStyle w:val="afc"/>
        <w:spacing w:before="0" w:after="0"/>
      </w:pPr>
      <w:bookmarkStart w:id="26" w:name="_heading=h.pu8unjew1pxz" w:colFirst="0" w:colLast="0"/>
      <w:bookmarkEnd w:id="26"/>
    </w:p>
    <w:p w14:paraId="4B74049D" w14:textId="614CB442" w:rsidR="00D706ED" w:rsidRDefault="004D7C49" w:rsidP="001F2457">
      <w:pPr>
        <w:pStyle w:val="3"/>
        <w:ind w:firstLine="709"/>
        <w:rPr>
          <w:rFonts w:ascii="Times New Roman" w:eastAsia="Times New Roman" w:hAnsi="Times New Roman" w:cs="Times New Roman"/>
          <w:sz w:val="28"/>
          <w:szCs w:val="28"/>
        </w:rPr>
      </w:pPr>
      <w:bookmarkStart w:id="27" w:name="_Toc217913559"/>
      <w:r>
        <w:rPr>
          <w:rFonts w:ascii="Times New Roman" w:eastAsia="Times New Roman" w:hAnsi="Times New Roman" w:cs="Times New Roman"/>
          <w:sz w:val="28"/>
          <w:szCs w:val="28"/>
        </w:rPr>
        <w:t>Тектонічна та геологічна будова. Рельєф та корисні копалини</w:t>
      </w:r>
      <w:bookmarkEnd w:id="27"/>
    </w:p>
    <w:p w14:paraId="3CE1E5E2" w14:textId="19D1C7F3" w:rsidR="00D706ED" w:rsidRPr="002067C2" w:rsidRDefault="008916E0" w:rsidP="002067C2">
      <w:pPr>
        <w:pBdr>
          <w:top w:val="nil"/>
          <w:left w:val="nil"/>
          <w:bottom w:val="nil"/>
          <w:right w:val="nil"/>
          <w:between w:val="nil"/>
        </w:pBdr>
        <w:spacing w:before="0" w:after="0" w:line="276" w:lineRule="auto"/>
        <w:ind w:left="284" w:right="-286" w:firstLine="567"/>
        <w:rPr>
          <w:rFonts w:ascii="Times New Roman" w:hAnsi="Times New Roman" w:cs="Times New Roman"/>
          <w:color w:val="000000"/>
          <w:sz w:val="28"/>
          <w:szCs w:val="28"/>
        </w:rPr>
      </w:pPr>
      <w:r w:rsidRPr="002067C2">
        <w:rPr>
          <w:rFonts w:ascii="Times New Roman" w:hAnsi="Times New Roman" w:cs="Times New Roman"/>
          <w:color w:val="000000"/>
          <w:sz w:val="28"/>
          <w:szCs w:val="28"/>
        </w:rPr>
        <w:t>Берестин</w:t>
      </w:r>
      <w:r w:rsidR="004D7C49" w:rsidRPr="002067C2">
        <w:rPr>
          <w:rFonts w:ascii="Times New Roman" w:hAnsi="Times New Roman" w:cs="Times New Roman"/>
          <w:color w:val="000000"/>
          <w:sz w:val="28"/>
          <w:szCs w:val="28"/>
        </w:rPr>
        <w:t>ська територіальна громада лежить у межах Дніпровсько-Донецької западини (ДДЗ), а саме у її найнижчій частині – Дніпровському грабені, де глибина залягання кристалічного фундаменту платформи подекуди досянає близько 20 км.</w:t>
      </w:r>
    </w:p>
    <w:p w14:paraId="413CE9B1" w14:textId="77777777" w:rsidR="00D706ED" w:rsidRPr="002067C2" w:rsidRDefault="004D7C49" w:rsidP="002067C2">
      <w:pPr>
        <w:pBdr>
          <w:top w:val="nil"/>
          <w:left w:val="nil"/>
          <w:bottom w:val="nil"/>
          <w:right w:val="nil"/>
          <w:between w:val="nil"/>
        </w:pBdr>
        <w:spacing w:before="0" w:after="0" w:line="276" w:lineRule="auto"/>
        <w:ind w:left="284" w:right="-286" w:firstLine="567"/>
        <w:rPr>
          <w:rFonts w:ascii="Times New Roman" w:hAnsi="Times New Roman" w:cs="Times New Roman"/>
          <w:color w:val="000000"/>
          <w:sz w:val="28"/>
          <w:szCs w:val="28"/>
        </w:rPr>
      </w:pPr>
      <w:r w:rsidRPr="002067C2">
        <w:rPr>
          <w:rFonts w:ascii="Times New Roman" w:hAnsi="Times New Roman" w:cs="Times New Roman"/>
          <w:color w:val="000000"/>
          <w:sz w:val="28"/>
          <w:szCs w:val="28"/>
        </w:rPr>
        <w:t>По всій території громади поширені кайнозойські відклади (палеогенова, неогенова і антропогенова системи), які відслонюються у долинах рік та ярах. До зон глибинних розломів Дніпровського грабена тяжіють соляні структури. Саме до деяких із них приурочені поклади природного горючого газу.</w:t>
      </w:r>
    </w:p>
    <w:p w14:paraId="58DDF5EE" w14:textId="64AA88E3" w:rsidR="00D706ED" w:rsidRPr="002067C2" w:rsidRDefault="004D7C49" w:rsidP="002067C2">
      <w:pPr>
        <w:pBdr>
          <w:top w:val="nil"/>
          <w:left w:val="nil"/>
          <w:bottom w:val="nil"/>
          <w:right w:val="nil"/>
          <w:between w:val="nil"/>
        </w:pBdr>
        <w:spacing w:before="0" w:after="0" w:line="276" w:lineRule="auto"/>
        <w:ind w:left="284" w:right="-286" w:firstLine="567"/>
        <w:rPr>
          <w:rFonts w:ascii="Times New Roman" w:hAnsi="Times New Roman" w:cs="Times New Roman"/>
          <w:color w:val="000000"/>
          <w:sz w:val="28"/>
          <w:szCs w:val="28"/>
        </w:rPr>
      </w:pPr>
      <w:r w:rsidRPr="002067C2">
        <w:rPr>
          <w:rFonts w:ascii="Times New Roman" w:hAnsi="Times New Roman" w:cs="Times New Roman"/>
          <w:color w:val="000000"/>
          <w:sz w:val="28"/>
          <w:szCs w:val="28"/>
        </w:rPr>
        <w:t xml:space="preserve">Рельєф </w:t>
      </w:r>
      <w:r w:rsidR="008916E0" w:rsidRPr="002067C2">
        <w:rPr>
          <w:rFonts w:ascii="Times New Roman" w:hAnsi="Times New Roman" w:cs="Times New Roman"/>
          <w:color w:val="000000"/>
          <w:sz w:val="28"/>
          <w:szCs w:val="28"/>
        </w:rPr>
        <w:t>Берестин</w:t>
      </w:r>
      <w:r w:rsidRPr="002067C2">
        <w:rPr>
          <w:rFonts w:ascii="Times New Roman" w:hAnsi="Times New Roman" w:cs="Times New Roman"/>
          <w:color w:val="000000"/>
          <w:sz w:val="28"/>
          <w:szCs w:val="28"/>
        </w:rPr>
        <w:t>ської територіальної громади має пряму відповідність до тектонічної структури. Дніпровсько-Донецькій западині в рельєфі відповідає Придніпровська низовина, яка є широкою долиною Дніпра та системою надзаплавних терас. У її межах виділяють дві підобласті: Полтавську рівнину та Придніпровську рівнину. Саме на їх умовній межі і розташована територія громади. Тут переважають хвилясті рівнини, розчленовані річковими долинами, балками і силовими ярами. Загальний похил поверхні – з північного сходу на південний захід. Абсолютні висоти коливаються від 180 до 60 м над рівнем моря. Найнижчі вони в долині річки Берестової.</w:t>
      </w:r>
    </w:p>
    <w:p w14:paraId="56308201" w14:textId="5BA18A80" w:rsidR="00D706ED" w:rsidRPr="002067C2" w:rsidRDefault="004D7C49" w:rsidP="002067C2">
      <w:pPr>
        <w:pBdr>
          <w:top w:val="nil"/>
          <w:left w:val="nil"/>
          <w:bottom w:val="nil"/>
          <w:right w:val="nil"/>
          <w:between w:val="nil"/>
        </w:pBdr>
        <w:spacing w:before="0" w:after="0" w:line="276" w:lineRule="auto"/>
        <w:ind w:left="284" w:right="-286" w:firstLine="567"/>
        <w:rPr>
          <w:rFonts w:ascii="Times New Roman" w:hAnsi="Times New Roman" w:cs="Times New Roman"/>
          <w:color w:val="000000"/>
          <w:sz w:val="28"/>
          <w:szCs w:val="28"/>
        </w:rPr>
      </w:pPr>
      <w:r w:rsidRPr="002067C2">
        <w:rPr>
          <w:rFonts w:ascii="Times New Roman" w:hAnsi="Times New Roman" w:cs="Times New Roman"/>
          <w:color w:val="000000"/>
          <w:sz w:val="28"/>
          <w:szCs w:val="28"/>
        </w:rPr>
        <w:t xml:space="preserve">Надра </w:t>
      </w:r>
      <w:r w:rsidR="008916E0" w:rsidRPr="002067C2">
        <w:rPr>
          <w:rFonts w:ascii="Times New Roman" w:hAnsi="Times New Roman" w:cs="Times New Roman"/>
          <w:color w:val="000000"/>
          <w:sz w:val="28"/>
          <w:szCs w:val="28"/>
        </w:rPr>
        <w:t>Берестин</w:t>
      </w:r>
      <w:r w:rsidRPr="002067C2">
        <w:rPr>
          <w:rFonts w:ascii="Times New Roman" w:hAnsi="Times New Roman" w:cs="Times New Roman"/>
          <w:color w:val="000000"/>
          <w:sz w:val="28"/>
          <w:szCs w:val="28"/>
        </w:rPr>
        <w:t>ської громади багаті на корисні копалини. Найбільше значення тут мають запаси природного горючого газу (частина Західно-Хрестищенського газоконденсатного родовища) та сировина для будівельної промисловості: формувальні глини, глини для глинистих розчинів та виробництва цегли, пісковики, будівельні та кварцові піски. Цей потенціал може бути використаний для повоєнного відновлення та розвитку місцевої економіки.</w:t>
      </w:r>
    </w:p>
    <w:p w14:paraId="1DF83256" w14:textId="77777777" w:rsidR="00D706ED" w:rsidRDefault="00D706ED" w:rsidP="0042423D">
      <w:pPr>
        <w:pBdr>
          <w:top w:val="nil"/>
          <w:left w:val="nil"/>
          <w:bottom w:val="nil"/>
          <w:right w:val="nil"/>
          <w:between w:val="nil"/>
        </w:pBdr>
        <w:spacing w:before="0" w:after="0" w:line="276" w:lineRule="auto"/>
        <w:ind w:firstLine="709"/>
      </w:pPr>
    </w:p>
    <w:p w14:paraId="55AFDC24" w14:textId="77777777" w:rsidR="00D706ED" w:rsidRDefault="004D7C49" w:rsidP="005D6996">
      <w:pPr>
        <w:pStyle w:val="3"/>
        <w:ind w:firstLine="709"/>
        <w:rPr>
          <w:rFonts w:ascii="Times New Roman" w:eastAsia="Times New Roman" w:hAnsi="Times New Roman" w:cs="Times New Roman"/>
          <w:sz w:val="28"/>
          <w:szCs w:val="28"/>
        </w:rPr>
      </w:pPr>
      <w:bookmarkStart w:id="28" w:name="_heading=h.jxnj36ef4qtu" w:colFirst="0" w:colLast="0"/>
      <w:bookmarkStart w:id="29" w:name="_Toc217913560"/>
      <w:bookmarkEnd w:id="28"/>
      <w:r w:rsidRPr="005D6996">
        <w:rPr>
          <w:rFonts w:ascii="Times New Roman" w:eastAsia="Times New Roman" w:hAnsi="Times New Roman" w:cs="Times New Roman"/>
          <w:sz w:val="28"/>
          <w:szCs w:val="28"/>
        </w:rPr>
        <w:lastRenderedPageBreak/>
        <w:t>Кліматичні</w:t>
      </w:r>
      <w:r>
        <w:rPr>
          <w:rFonts w:ascii="Times New Roman" w:eastAsia="Times New Roman" w:hAnsi="Times New Roman" w:cs="Times New Roman"/>
          <w:sz w:val="28"/>
          <w:szCs w:val="28"/>
        </w:rPr>
        <w:t xml:space="preserve"> умови</w:t>
      </w:r>
      <w:bookmarkEnd w:id="29"/>
    </w:p>
    <w:p w14:paraId="062AEC53" w14:textId="1DA7808D" w:rsidR="00F2045C" w:rsidRPr="002067C2" w:rsidRDefault="008916E0" w:rsidP="002067C2">
      <w:pPr>
        <w:pBdr>
          <w:top w:val="nil"/>
          <w:left w:val="nil"/>
          <w:bottom w:val="nil"/>
          <w:right w:val="nil"/>
          <w:between w:val="nil"/>
        </w:pBdr>
        <w:tabs>
          <w:tab w:val="left" w:pos="1134"/>
        </w:tabs>
        <w:spacing w:before="0" w:after="0" w:line="276" w:lineRule="auto"/>
        <w:ind w:left="142" w:right="-286" w:firstLine="578"/>
        <w:rPr>
          <w:rFonts w:ascii="Times New Roman" w:hAnsi="Times New Roman" w:cs="Times New Roman"/>
          <w:sz w:val="28"/>
          <w:szCs w:val="28"/>
        </w:rPr>
      </w:pPr>
      <w:r w:rsidRPr="002067C2">
        <w:rPr>
          <w:rFonts w:ascii="Times New Roman" w:hAnsi="Times New Roman" w:cs="Times New Roman"/>
          <w:sz w:val="28"/>
          <w:szCs w:val="28"/>
        </w:rPr>
        <w:t>Берестин</w:t>
      </w:r>
      <w:r w:rsidR="004D7C49" w:rsidRPr="002067C2">
        <w:rPr>
          <w:rFonts w:ascii="Times New Roman" w:hAnsi="Times New Roman" w:cs="Times New Roman"/>
          <w:sz w:val="28"/>
          <w:szCs w:val="28"/>
        </w:rPr>
        <w:t>ська територіальна громада розташована у лісостеповій зоні з помірно континентальним кліматом. Для нього характерні чітко виражені чотири пори року. Середньорічні температури: літня – +19,7 °C, зимова – 5,1 °C. Середня річна кількість опадів – 563 мм, випадають вони переважно влітку. Влітку переважають західні вітри, взимку – східні (вплив осі Воєйкова).</w:t>
      </w:r>
    </w:p>
    <w:p w14:paraId="680E1953" w14:textId="79A6918E" w:rsidR="00D706ED" w:rsidRPr="002067C2" w:rsidRDefault="004D7C49" w:rsidP="002067C2">
      <w:pPr>
        <w:widowControl w:val="0"/>
        <w:pBdr>
          <w:top w:val="nil"/>
          <w:left w:val="nil"/>
          <w:bottom w:val="nil"/>
          <w:right w:val="nil"/>
          <w:between w:val="nil"/>
        </w:pBdr>
        <w:tabs>
          <w:tab w:val="left" w:pos="1134"/>
        </w:tabs>
        <w:spacing w:before="0" w:after="0" w:line="276" w:lineRule="auto"/>
        <w:ind w:left="142" w:right="-286" w:firstLine="709"/>
        <w:rPr>
          <w:rFonts w:ascii="Times New Roman" w:hAnsi="Times New Roman" w:cs="Times New Roman"/>
          <w:sz w:val="28"/>
          <w:szCs w:val="28"/>
        </w:rPr>
      </w:pPr>
      <w:r w:rsidRPr="002067C2">
        <w:rPr>
          <w:rFonts w:ascii="Times New Roman" w:hAnsi="Times New Roman" w:cs="Times New Roman"/>
          <w:sz w:val="28"/>
          <w:szCs w:val="28"/>
        </w:rPr>
        <w:t>Серед несприятливих погодних явищ на території громади взимку можливі хуртовини (число днів із хуртовинами приблизно 15-20 на рік), з квітня по листопад можливі суховії (число днів із суховіями приблизно 10-15 на рік), влітку можливі грози (число днів із грозами приблизно 30-35 на рік). Середня з найбільших глибин промерзання ґрунту становить близько 70 см.</w:t>
      </w:r>
    </w:p>
    <w:p w14:paraId="7FEE6967" w14:textId="77777777" w:rsidR="00D706ED" w:rsidRPr="002067C2" w:rsidRDefault="004D7C49" w:rsidP="002067C2">
      <w:pPr>
        <w:widowControl w:val="0"/>
        <w:pBdr>
          <w:top w:val="nil"/>
          <w:left w:val="nil"/>
          <w:bottom w:val="nil"/>
          <w:right w:val="nil"/>
          <w:between w:val="nil"/>
        </w:pBdr>
        <w:tabs>
          <w:tab w:val="left" w:pos="1134"/>
        </w:tabs>
        <w:spacing w:before="0" w:after="0" w:line="276" w:lineRule="auto"/>
        <w:ind w:left="142" w:right="-286" w:firstLine="709"/>
        <w:rPr>
          <w:rFonts w:ascii="Times New Roman" w:hAnsi="Times New Roman" w:cs="Times New Roman"/>
          <w:sz w:val="28"/>
          <w:szCs w:val="28"/>
        </w:rPr>
      </w:pPr>
      <w:r w:rsidRPr="002067C2">
        <w:rPr>
          <w:rFonts w:ascii="Times New Roman" w:hAnsi="Times New Roman" w:cs="Times New Roman"/>
          <w:sz w:val="28"/>
          <w:szCs w:val="28"/>
        </w:rPr>
        <w:t>Згідно агрокліматичного районування України, територія громади розташована в недостатньо вологій теплій зоні, для якої характерний гідротермічний коефіцієнт 1,3-1,0 та сума температур 2500-2900 °C. Такі кліматичні умови найкраще підходять для вирощування культур, що можуть адаптуватися до обмеженої кількості опадів, але потребують додаткових зволожувальних заходів.</w:t>
      </w:r>
    </w:p>
    <w:p w14:paraId="784E95F7" w14:textId="77777777" w:rsidR="00D706ED" w:rsidRPr="002067C2" w:rsidRDefault="004D7C49" w:rsidP="002067C2">
      <w:pPr>
        <w:pBdr>
          <w:top w:val="nil"/>
          <w:left w:val="nil"/>
          <w:bottom w:val="nil"/>
          <w:right w:val="nil"/>
          <w:between w:val="nil"/>
        </w:pBdr>
        <w:tabs>
          <w:tab w:val="left" w:pos="1134"/>
        </w:tabs>
        <w:spacing w:before="0" w:after="0" w:line="276" w:lineRule="auto"/>
        <w:ind w:left="142" w:right="-286" w:firstLine="709"/>
        <w:rPr>
          <w:rFonts w:ascii="Times New Roman" w:hAnsi="Times New Roman" w:cs="Times New Roman"/>
          <w:sz w:val="28"/>
          <w:szCs w:val="28"/>
        </w:rPr>
      </w:pPr>
      <w:r w:rsidRPr="002067C2">
        <w:rPr>
          <w:rFonts w:ascii="Times New Roman" w:hAnsi="Times New Roman" w:cs="Times New Roman"/>
          <w:sz w:val="28"/>
          <w:szCs w:val="28"/>
        </w:rPr>
        <w:t>Проте глобальні зміни клімату вже впливають на регіон. Дослідження свідчать про загальну тенденцію до потепління клімату в Харківській області. Прогнозується, що в Берестині зросте частота періодів з аномально високими температурами (30°С і вище), що необхідно враховувати при плануванні розвитку сільського господарства та системи охорони здоров'я.</w:t>
      </w:r>
    </w:p>
    <w:p w14:paraId="79DC272D" w14:textId="77777777" w:rsidR="00D706ED" w:rsidRPr="002067C2" w:rsidRDefault="00D706ED" w:rsidP="002067C2">
      <w:pPr>
        <w:spacing w:before="0" w:after="0"/>
        <w:ind w:left="142" w:right="-286" w:firstLine="709"/>
        <w:rPr>
          <w:rFonts w:ascii="Times New Roman" w:hAnsi="Times New Roman" w:cs="Times New Roman"/>
          <w:sz w:val="28"/>
          <w:szCs w:val="28"/>
        </w:rPr>
      </w:pPr>
    </w:p>
    <w:p w14:paraId="0DD7F2B2" w14:textId="77777777" w:rsidR="00D706ED" w:rsidRPr="002067C2" w:rsidRDefault="004D7C49" w:rsidP="002067C2">
      <w:pPr>
        <w:pStyle w:val="3"/>
        <w:widowControl w:val="0"/>
        <w:ind w:left="142" w:right="-286" w:firstLine="709"/>
        <w:rPr>
          <w:rFonts w:ascii="Times New Roman" w:hAnsi="Times New Roman" w:cs="Times New Roman"/>
          <w:sz w:val="28"/>
          <w:szCs w:val="28"/>
        </w:rPr>
      </w:pPr>
      <w:bookmarkStart w:id="30" w:name="_Toc217913561"/>
      <w:r w:rsidRPr="002067C2">
        <w:rPr>
          <w:rFonts w:ascii="Times New Roman" w:hAnsi="Times New Roman" w:cs="Times New Roman"/>
          <w:sz w:val="28"/>
          <w:szCs w:val="28"/>
        </w:rPr>
        <w:lastRenderedPageBreak/>
        <w:t>Водні ресурси</w:t>
      </w:r>
      <w:bookmarkEnd w:id="30"/>
    </w:p>
    <w:p w14:paraId="30864831" w14:textId="77777777" w:rsidR="00D706ED" w:rsidRPr="002067C2" w:rsidRDefault="004D7C49" w:rsidP="002067C2">
      <w:pPr>
        <w:keepNext/>
        <w:widowControl w:val="0"/>
        <w:spacing w:before="0" w:after="0" w:line="276" w:lineRule="auto"/>
        <w:ind w:left="142" w:right="-286" w:firstLine="709"/>
        <w:rPr>
          <w:rFonts w:ascii="Times New Roman" w:hAnsi="Times New Roman" w:cs="Times New Roman"/>
          <w:sz w:val="28"/>
          <w:szCs w:val="28"/>
        </w:rPr>
      </w:pPr>
      <w:r w:rsidRPr="002067C2">
        <w:rPr>
          <w:rFonts w:ascii="Times New Roman" w:hAnsi="Times New Roman" w:cs="Times New Roman"/>
          <w:sz w:val="28"/>
          <w:szCs w:val="28"/>
        </w:rPr>
        <w:t xml:space="preserve">Територією громади протікають п’ять річок, найбільшою з яких є Берестова (притока Орелі, басейн Дніпра). Її довжина в межах громади становить 32 км. Річка тече переважно в південно-західному напрямку, має звивисту, трапецієподібну асиметричну долину до 3 км завширшки. </w:t>
      </w:r>
      <w:hyperlink r:id="rId31">
        <w:r w:rsidR="00D706ED" w:rsidRPr="002067C2">
          <w:rPr>
            <w:rFonts w:ascii="Times New Roman" w:hAnsi="Times New Roman" w:cs="Times New Roman"/>
            <w:sz w:val="28"/>
            <w:szCs w:val="28"/>
          </w:rPr>
          <w:t>Заплава</w:t>
        </w:r>
      </w:hyperlink>
      <w:r w:rsidRPr="002067C2">
        <w:rPr>
          <w:rFonts w:ascii="Times New Roman" w:hAnsi="Times New Roman" w:cs="Times New Roman"/>
          <w:sz w:val="28"/>
          <w:szCs w:val="28"/>
        </w:rPr>
        <w:t xml:space="preserve"> двостороння, здебільшого суха. Річище подекуди звивисте, розгалужене, з низкою рукавів і </w:t>
      </w:r>
      <w:hyperlink r:id="rId32">
        <w:r w:rsidR="00D706ED" w:rsidRPr="002067C2">
          <w:rPr>
            <w:rFonts w:ascii="Times New Roman" w:hAnsi="Times New Roman" w:cs="Times New Roman"/>
            <w:sz w:val="28"/>
            <w:szCs w:val="28"/>
          </w:rPr>
          <w:t>стариць</w:t>
        </w:r>
      </w:hyperlink>
      <w:r w:rsidRPr="002067C2">
        <w:rPr>
          <w:rFonts w:ascii="Times New Roman" w:hAnsi="Times New Roman" w:cs="Times New Roman"/>
          <w:sz w:val="28"/>
          <w:szCs w:val="28"/>
        </w:rPr>
        <w:t xml:space="preserve">. У пониззі розташовані невеликі </w:t>
      </w:r>
      <w:hyperlink r:id="rId33">
        <w:r w:rsidR="00D706ED" w:rsidRPr="002067C2">
          <w:rPr>
            <w:rFonts w:ascii="Times New Roman" w:hAnsi="Times New Roman" w:cs="Times New Roman"/>
            <w:sz w:val="28"/>
            <w:szCs w:val="28"/>
          </w:rPr>
          <w:t>острови</w:t>
        </w:r>
      </w:hyperlink>
      <w:r w:rsidRPr="002067C2">
        <w:rPr>
          <w:rFonts w:ascii="Times New Roman" w:hAnsi="Times New Roman" w:cs="Times New Roman"/>
          <w:sz w:val="28"/>
          <w:szCs w:val="28"/>
        </w:rPr>
        <w:t xml:space="preserve">. Похил річки – 0,63 м/км. Живлення снігове й дощове. </w:t>
      </w:r>
      <w:r w:rsidRPr="002067C2">
        <w:rPr>
          <w:rFonts w:ascii="Times New Roman" w:hAnsi="Times New Roman" w:cs="Times New Roman"/>
          <w:color w:val="444746"/>
          <w:sz w:val="28"/>
          <w:szCs w:val="28"/>
        </w:rPr>
        <w:t>В посушливі роки річка може пересихати у своїй верхній та середній течії, взимку - перемерзати.</w:t>
      </w:r>
    </w:p>
    <w:p w14:paraId="2A8C5C1D" w14:textId="77777777" w:rsidR="00D706ED" w:rsidRPr="002067C2" w:rsidRDefault="004D7C49" w:rsidP="002067C2">
      <w:pPr>
        <w:keepNext/>
        <w:widowControl w:val="0"/>
        <w:shd w:val="clear" w:color="auto" w:fill="FFFFFF"/>
        <w:spacing w:before="0" w:after="0" w:line="276" w:lineRule="auto"/>
        <w:ind w:left="142" w:right="-286" w:firstLine="709"/>
        <w:rPr>
          <w:rFonts w:ascii="Times New Roman" w:hAnsi="Times New Roman" w:cs="Times New Roman"/>
          <w:b/>
          <w:sz w:val="28"/>
          <w:szCs w:val="28"/>
        </w:rPr>
      </w:pPr>
      <w:r w:rsidRPr="002067C2">
        <w:rPr>
          <w:rFonts w:ascii="Times New Roman" w:hAnsi="Times New Roman" w:cs="Times New Roman"/>
          <w:sz w:val="28"/>
          <w:szCs w:val="28"/>
        </w:rPr>
        <w:t xml:space="preserve">Основні </w:t>
      </w:r>
      <w:hyperlink r:id="rId34">
        <w:r w:rsidR="00D706ED" w:rsidRPr="002067C2">
          <w:rPr>
            <w:rFonts w:ascii="Times New Roman" w:hAnsi="Times New Roman" w:cs="Times New Roman"/>
            <w:sz w:val="28"/>
            <w:szCs w:val="28"/>
          </w:rPr>
          <w:t>притоки</w:t>
        </w:r>
      </w:hyperlink>
      <w:r w:rsidRPr="002067C2">
        <w:rPr>
          <w:rFonts w:ascii="Times New Roman" w:hAnsi="Times New Roman" w:cs="Times New Roman"/>
          <w:sz w:val="28"/>
          <w:szCs w:val="28"/>
        </w:rPr>
        <w:t xml:space="preserve"> Берестової: ліва – </w:t>
      </w:r>
      <w:hyperlink r:id="rId35">
        <w:r w:rsidR="00D706ED" w:rsidRPr="002067C2">
          <w:rPr>
            <w:rFonts w:ascii="Times New Roman" w:hAnsi="Times New Roman" w:cs="Times New Roman"/>
            <w:sz w:val="28"/>
            <w:szCs w:val="28"/>
          </w:rPr>
          <w:t>Вошива</w:t>
        </w:r>
      </w:hyperlink>
      <w:r w:rsidRPr="002067C2">
        <w:rPr>
          <w:rFonts w:ascii="Times New Roman" w:hAnsi="Times New Roman" w:cs="Times New Roman"/>
          <w:sz w:val="28"/>
          <w:szCs w:val="28"/>
        </w:rPr>
        <w:t xml:space="preserve"> (Вшива); права – </w:t>
      </w:r>
      <w:hyperlink r:id="rId36">
        <w:r w:rsidR="00D706ED" w:rsidRPr="002067C2">
          <w:rPr>
            <w:rFonts w:ascii="Times New Roman" w:hAnsi="Times New Roman" w:cs="Times New Roman"/>
            <w:sz w:val="28"/>
            <w:szCs w:val="28"/>
          </w:rPr>
          <w:t>Берестовенька</w:t>
        </w:r>
      </w:hyperlink>
      <w:r w:rsidRPr="002067C2">
        <w:rPr>
          <w:rFonts w:ascii="Times New Roman" w:hAnsi="Times New Roman" w:cs="Times New Roman"/>
          <w:sz w:val="28"/>
          <w:szCs w:val="28"/>
        </w:rPr>
        <w:t xml:space="preserve"> та інші. На Берестовій споруджено невелике </w:t>
      </w:r>
      <w:hyperlink r:id="rId37">
        <w:r w:rsidR="00D706ED" w:rsidRPr="002067C2">
          <w:rPr>
            <w:rFonts w:ascii="Times New Roman" w:hAnsi="Times New Roman" w:cs="Times New Roman"/>
            <w:sz w:val="28"/>
            <w:szCs w:val="28"/>
          </w:rPr>
          <w:t>водосховище</w:t>
        </w:r>
      </w:hyperlink>
      <w:r w:rsidRPr="002067C2">
        <w:rPr>
          <w:rFonts w:ascii="Times New Roman" w:hAnsi="Times New Roman" w:cs="Times New Roman"/>
          <w:sz w:val="28"/>
          <w:szCs w:val="28"/>
        </w:rPr>
        <w:t xml:space="preserve"> та декілька </w:t>
      </w:r>
      <w:hyperlink r:id="rId38">
        <w:r w:rsidR="00D706ED" w:rsidRPr="002067C2">
          <w:rPr>
            <w:rFonts w:ascii="Times New Roman" w:hAnsi="Times New Roman" w:cs="Times New Roman"/>
            <w:sz w:val="28"/>
            <w:szCs w:val="28"/>
          </w:rPr>
          <w:t>ставків</w:t>
        </w:r>
      </w:hyperlink>
      <w:r w:rsidRPr="002067C2">
        <w:rPr>
          <w:rFonts w:ascii="Times New Roman" w:hAnsi="Times New Roman" w:cs="Times New Roman"/>
          <w:sz w:val="28"/>
          <w:szCs w:val="28"/>
        </w:rPr>
        <w:t xml:space="preserve"> для риборозведення. </w:t>
      </w:r>
      <w:r w:rsidRPr="002067C2">
        <w:rPr>
          <w:rFonts w:ascii="Times New Roman" w:hAnsi="Times New Roman" w:cs="Times New Roman"/>
          <w:color w:val="444746"/>
          <w:sz w:val="28"/>
          <w:szCs w:val="28"/>
        </w:rPr>
        <w:t>При будівництві траси Москва - Сімферополь тут працював земснаряд, з русла Берестової брали пісок для будівництва у 1985 році. Внаслідок цього русло річки було розширене до 150 метрів і утворилось штучне озеро. При цьому водний режим ріки був порушений і русло почало замулюватись вище цього озера.</w:t>
      </w:r>
      <w:r w:rsidRPr="002067C2">
        <w:rPr>
          <w:rFonts w:ascii="Times New Roman" w:hAnsi="Times New Roman" w:cs="Times New Roman"/>
          <w:sz w:val="28"/>
          <w:szCs w:val="28"/>
        </w:rPr>
        <w:t xml:space="preserve"> </w:t>
      </w:r>
    </w:p>
    <w:p w14:paraId="307C3684" w14:textId="50F5999E" w:rsidR="00F2045C" w:rsidRPr="002067C2" w:rsidRDefault="004D7C49" w:rsidP="002067C2">
      <w:pPr>
        <w:keepNext/>
        <w:widowControl w:val="0"/>
        <w:spacing w:before="0" w:after="0" w:line="276" w:lineRule="auto"/>
        <w:ind w:left="142" w:right="-286" w:firstLine="709"/>
        <w:rPr>
          <w:rFonts w:ascii="Times New Roman" w:hAnsi="Times New Roman" w:cs="Times New Roman"/>
          <w:i/>
          <w:sz w:val="28"/>
          <w:szCs w:val="28"/>
        </w:rPr>
      </w:pPr>
      <w:r w:rsidRPr="002067C2">
        <w:rPr>
          <w:rFonts w:ascii="Times New Roman" w:hAnsi="Times New Roman" w:cs="Times New Roman"/>
          <w:sz w:val="28"/>
          <w:szCs w:val="28"/>
        </w:rPr>
        <w:t xml:space="preserve">Загалом гідрографічна мережа громади включає численні водойми, що дозволяє регулювати сезонний стік та створювати запаси води для потреб населення й господарства. Негативним наслідком цього є значна зарегульованість стоку, що порушує природний гідрологічний режим річок. </w:t>
      </w:r>
      <w:r w:rsidRPr="002067C2">
        <w:rPr>
          <w:rFonts w:ascii="Times New Roman" w:hAnsi="Times New Roman" w:cs="Times New Roman"/>
          <w:sz w:val="28"/>
          <w:szCs w:val="28"/>
          <w:vertAlign w:val="superscript"/>
        </w:rPr>
        <w:footnoteReference w:id="5"/>
      </w:r>
      <w:r w:rsidRPr="002067C2">
        <w:rPr>
          <w:rFonts w:ascii="Times New Roman" w:hAnsi="Times New Roman" w:cs="Times New Roman"/>
          <w:i/>
          <w:sz w:val="28"/>
          <w:szCs w:val="28"/>
        </w:rPr>
        <w:t>.</w:t>
      </w:r>
    </w:p>
    <w:p w14:paraId="4FF5727E" w14:textId="69041E15" w:rsidR="00D706ED" w:rsidRPr="002067C2" w:rsidRDefault="004D7C49">
      <w:pPr>
        <w:ind w:right="79" w:firstLine="709"/>
        <w:rPr>
          <w:rFonts w:ascii="Times New Roman" w:hAnsi="Times New Roman" w:cs="Times New Roman"/>
          <w:sz w:val="28"/>
          <w:szCs w:val="28"/>
        </w:rPr>
      </w:pPr>
      <w:r w:rsidRPr="002067C2">
        <w:rPr>
          <w:rFonts w:ascii="Times New Roman" w:hAnsi="Times New Roman" w:cs="Times New Roman"/>
          <w:sz w:val="28"/>
          <w:szCs w:val="28"/>
        </w:rPr>
        <w:t xml:space="preserve">Таблиця 3.1 - Характеристики водойм </w:t>
      </w:r>
      <w:r w:rsidR="008916E0" w:rsidRPr="002067C2">
        <w:rPr>
          <w:rFonts w:ascii="Times New Roman" w:hAnsi="Times New Roman" w:cs="Times New Roman"/>
          <w:sz w:val="28"/>
          <w:szCs w:val="28"/>
        </w:rPr>
        <w:t>Берестин</w:t>
      </w:r>
      <w:r w:rsidRPr="002067C2">
        <w:rPr>
          <w:rFonts w:ascii="Times New Roman" w:hAnsi="Times New Roman" w:cs="Times New Roman"/>
          <w:sz w:val="28"/>
          <w:szCs w:val="28"/>
        </w:rPr>
        <w:t xml:space="preserve">ської громади </w:t>
      </w:r>
    </w:p>
    <w:tbl>
      <w:tblPr>
        <w:tblStyle w:val="affffffffffffffffffffffffffffffffffff7"/>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830"/>
        <w:gridCol w:w="3285"/>
        <w:gridCol w:w="2384"/>
        <w:gridCol w:w="1128"/>
      </w:tblGrid>
      <w:tr w:rsidR="00D706ED" w14:paraId="45EF23F8" w14:textId="77777777" w:rsidTr="0007579F">
        <w:trPr>
          <w:trHeight w:val="20"/>
          <w:tblHeader/>
        </w:trPr>
        <w:tc>
          <w:tcPr>
            <w:tcW w:w="2830" w:type="dxa"/>
            <w:shd w:val="clear" w:color="auto" w:fill="DEEBF6"/>
            <w:vAlign w:val="center"/>
          </w:tcPr>
          <w:p w14:paraId="16363CC5" w14:textId="77777777" w:rsidR="00D706ED" w:rsidRDefault="004D7C49" w:rsidP="0007579F">
            <w:pPr>
              <w:spacing w:before="0" w:after="0" w:line="276" w:lineRule="auto"/>
              <w:jc w:val="center"/>
              <w:rPr>
                <w:rFonts w:ascii="Arial" w:eastAsia="Arial" w:hAnsi="Arial" w:cs="Arial"/>
                <w:b/>
                <w:color w:val="000000"/>
                <w:sz w:val="24"/>
                <w:szCs w:val="24"/>
              </w:rPr>
            </w:pPr>
            <w:r>
              <w:rPr>
                <w:rFonts w:ascii="Arial" w:eastAsia="Arial" w:hAnsi="Arial" w:cs="Arial"/>
                <w:b/>
                <w:color w:val="000000"/>
                <w:sz w:val="24"/>
                <w:szCs w:val="24"/>
              </w:rPr>
              <w:t>Водний об’єкт</w:t>
            </w:r>
          </w:p>
        </w:tc>
        <w:tc>
          <w:tcPr>
            <w:tcW w:w="3285" w:type="dxa"/>
            <w:shd w:val="clear" w:color="auto" w:fill="DEEBF6"/>
            <w:vAlign w:val="center"/>
          </w:tcPr>
          <w:p w14:paraId="39C601BF" w14:textId="77777777" w:rsidR="00D706ED" w:rsidRDefault="004D7C49" w:rsidP="0007579F">
            <w:pPr>
              <w:spacing w:before="0" w:after="0" w:line="276" w:lineRule="auto"/>
              <w:jc w:val="center"/>
              <w:rPr>
                <w:rFonts w:ascii="Arial" w:eastAsia="Arial" w:hAnsi="Arial" w:cs="Arial"/>
                <w:b/>
                <w:color w:val="000000"/>
                <w:sz w:val="24"/>
                <w:szCs w:val="24"/>
              </w:rPr>
            </w:pPr>
            <w:r>
              <w:rPr>
                <w:rFonts w:ascii="Arial" w:eastAsia="Arial" w:hAnsi="Arial" w:cs="Arial"/>
                <w:b/>
                <w:color w:val="000000"/>
                <w:sz w:val="24"/>
                <w:szCs w:val="24"/>
              </w:rPr>
              <w:t>Територія розташування</w:t>
            </w:r>
          </w:p>
        </w:tc>
        <w:tc>
          <w:tcPr>
            <w:tcW w:w="0" w:type="auto"/>
            <w:shd w:val="clear" w:color="auto" w:fill="DEEBF6"/>
            <w:vAlign w:val="center"/>
          </w:tcPr>
          <w:p w14:paraId="7C3DCE5B" w14:textId="77777777" w:rsidR="00D706ED" w:rsidRDefault="004D7C49">
            <w:pPr>
              <w:spacing w:before="0" w:after="0" w:line="276" w:lineRule="auto"/>
              <w:jc w:val="center"/>
              <w:rPr>
                <w:rFonts w:ascii="Arial" w:eastAsia="Arial" w:hAnsi="Arial" w:cs="Arial"/>
                <w:b/>
                <w:color w:val="000000"/>
                <w:sz w:val="24"/>
                <w:szCs w:val="24"/>
              </w:rPr>
            </w:pPr>
            <w:r>
              <w:rPr>
                <w:rFonts w:ascii="Arial" w:eastAsia="Arial" w:hAnsi="Arial" w:cs="Arial"/>
                <w:b/>
                <w:color w:val="000000"/>
                <w:sz w:val="24"/>
                <w:szCs w:val="24"/>
              </w:rPr>
              <w:t>Тип та площа водного плеса</w:t>
            </w:r>
          </w:p>
        </w:tc>
        <w:tc>
          <w:tcPr>
            <w:tcW w:w="0" w:type="auto"/>
            <w:shd w:val="clear" w:color="auto" w:fill="DEEBF6"/>
            <w:vAlign w:val="center"/>
          </w:tcPr>
          <w:p w14:paraId="6A226E52" w14:textId="77777777" w:rsidR="00D706ED" w:rsidRDefault="004D7C49">
            <w:pPr>
              <w:spacing w:before="0" w:after="0" w:line="276" w:lineRule="auto"/>
              <w:jc w:val="center"/>
              <w:rPr>
                <w:rFonts w:ascii="Arial" w:eastAsia="Arial" w:hAnsi="Arial" w:cs="Arial"/>
                <w:b/>
                <w:color w:val="000000"/>
                <w:sz w:val="24"/>
                <w:szCs w:val="24"/>
              </w:rPr>
            </w:pPr>
            <w:r>
              <w:rPr>
                <w:rFonts w:ascii="Arial" w:eastAsia="Arial" w:hAnsi="Arial" w:cs="Arial"/>
                <w:b/>
                <w:color w:val="000000"/>
                <w:sz w:val="24"/>
                <w:szCs w:val="24"/>
              </w:rPr>
              <w:t>Оренда</w:t>
            </w:r>
          </w:p>
        </w:tc>
      </w:tr>
      <w:tr w:rsidR="00D706ED" w14:paraId="098C5464" w14:textId="77777777" w:rsidTr="0007579F">
        <w:trPr>
          <w:trHeight w:val="20"/>
        </w:trPr>
        <w:tc>
          <w:tcPr>
            <w:tcW w:w="2830"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243B551"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7A8F9E31"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Зоряне вул. Молодіжна</w:t>
            </w:r>
          </w:p>
        </w:tc>
        <w:tc>
          <w:tcPr>
            <w:tcW w:w="0" w:type="auto"/>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72B4BFBA"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26000 м</w:t>
            </w:r>
            <w:r>
              <w:rPr>
                <w:rFonts w:ascii="Arial" w:eastAsia="Arial" w:hAnsi="Arial" w:cs="Arial"/>
                <w:sz w:val="24"/>
                <w:szCs w:val="24"/>
                <w:vertAlign w:val="superscript"/>
              </w:rPr>
              <w:t>2</w:t>
            </w:r>
          </w:p>
        </w:tc>
        <w:tc>
          <w:tcPr>
            <w:tcW w:w="0" w:type="auto"/>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1B2C322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4EAC0E33"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678E347A"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5801658"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Зоряне вул. Молодіжна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DE608A2"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31000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CE60072"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6264208A"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39A98CE0"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88E38C1" w14:textId="317F5559"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Вишневе. вул.</w:t>
            </w:r>
            <w:r w:rsidR="0007579F">
              <w:rPr>
                <w:rFonts w:ascii="Arial" w:eastAsia="Arial" w:hAnsi="Arial" w:cs="Arial"/>
                <w:sz w:val="24"/>
                <w:szCs w:val="24"/>
                <w:lang w:val="uk-UA"/>
              </w:rPr>
              <w:t xml:space="preserve"> </w:t>
            </w:r>
            <w:r>
              <w:rPr>
                <w:rFonts w:ascii="Arial" w:eastAsia="Arial" w:hAnsi="Arial" w:cs="Arial"/>
                <w:sz w:val="24"/>
                <w:szCs w:val="24"/>
              </w:rPr>
              <w:t>Шевченко</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324139D"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81000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A113D2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18B1B709"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36413563"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EA9D5FA"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Вишневе. вул. Шевченко</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482CECE"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32000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9449FC2"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11CDAA5C"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74C79AC6"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8899B36"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Вишневе. вул.Шевченко</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2143511"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20000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C44ADD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6BAEE5C4"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1A0D4711"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A6C2122"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Тишенківка вул. Центральна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13FD38A"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23000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8A34C32"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674CEDB4"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2FB1749C"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5D3476F"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Тишенківка вул. Центральна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5684118"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99000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B96126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187E4315" w14:textId="77777777" w:rsidTr="0007579F">
        <w:trPr>
          <w:trHeight w:val="20"/>
        </w:trPr>
        <w:tc>
          <w:tcPr>
            <w:tcW w:w="2830"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D480F00"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2074291A"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Берестовенька</w:t>
            </w:r>
          </w:p>
        </w:tc>
        <w:tc>
          <w:tcPr>
            <w:tcW w:w="0" w:type="auto"/>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23598378"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283200 м</w:t>
            </w:r>
            <w:r>
              <w:rPr>
                <w:rFonts w:ascii="Arial" w:eastAsia="Arial" w:hAnsi="Arial" w:cs="Arial"/>
                <w:sz w:val="24"/>
                <w:szCs w:val="24"/>
                <w:vertAlign w:val="superscript"/>
              </w:rPr>
              <w:t>2</w:t>
            </w:r>
          </w:p>
        </w:tc>
        <w:tc>
          <w:tcPr>
            <w:tcW w:w="0" w:type="auto"/>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3C154ED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52AB5213"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3EE04037"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C0C51AD"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Іванівське</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FA62F91"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15000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57B9FB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44279413"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117882E3"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 для рибогосподарських потреб</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7420C17"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Кирилівка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BD6AF17"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203500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607CBF1"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так</w:t>
            </w:r>
          </w:p>
        </w:tc>
      </w:tr>
      <w:tr w:rsidR="00D706ED" w14:paraId="75158C6E"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3D68673B"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94D2377"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Миколо-Комишувата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F566EB0"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20700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1E1235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2BDD193E"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56B95145"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lastRenderedPageBreak/>
              <w:t xml:space="preserve">Ставок для рибогосподарських потреб  </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E6FA0E8"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Новоселівка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B7C99C8"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14596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6245BA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так</w:t>
            </w:r>
          </w:p>
        </w:tc>
      </w:tr>
      <w:tr w:rsidR="00D706ED" w14:paraId="0BA4BB3F"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5C1E37DD"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 xml:space="preserve">Ставок </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E51F90C"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Піщанка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9CBFA14"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1232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145BE5D"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7F8295A6" w14:textId="77777777" w:rsidTr="0007579F">
        <w:trPr>
          <w:trHeight w:val="20"/>
        </w:trPr>
        <w:tc>
          <w:tcPr>
            <w:tcW w:w="2830"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49B021F9"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 xml:space="preserve">Ставок </w:t>
            </w:r>
          </w:p>
        </w:tc>
        <w:tc>
          <w:tcPr>
            <w:tcW w:w="3285" w:type="dxa"/>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05142F3E"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Піщанка</w:t>
            </w:r>
          </w:p>
        </w:tc>
        <w:tc>
          <w:tcPr>
            <w:tcW w:w="0" w:type="auto"/>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72651292"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9600 м</w:t>
            </w:r>
            <w:r>
              <w:rPr>
                <w:rFonts w:ascii="Arial" w:eastAsia="Arial" w:hAnsi="Arial" w:cs="Arial"/>
                <w:sz w:val="24"/>
                <w:szCs w:val="24"/>
                <w:vertAlign w:val="superscript"/>
              </w:rPr>
              <w:t>2</w:t>
            </w:r>
          </w:p>
        </w:tc>
        <w:tc>
          <w:tcPr>
            <w:tcW w:w="0" w:type="auto"/>
            <w:tcBorders>
              <w:top w:val="single" w:sz="6" w:space="0" w:color="000000"/>
              <w:left w:val="nil"/>
              <w:bottom w:val="single" w:sz="6" w:space="0" w:color="000000"/>
              <w:right w:val="single" w:sz="6" w:space="0" w:color="000000"/>
            </w:tcBorders>
            <w:shd w:val="clear" w:color="auto" w:fill="auto"/>
            <w:tcMar>
              <w:top w:w="0" w:type="dxa"/>
              <w:left w:w="100" w:type="dxa"/>
              <w:bottom w:w="0" w:type="dxa"/>
              <w:right w:w="100" w:type="dxa"/>
            </w:tcMar>
          </w:tcPr>
          <w:p w14:paraId="2A865BF5"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так</w:t>
            </w:r>
          </w:p>
        </w:tc>
      </w:tr>
      <w:tr w:rsidR="00D706ED" w14:paraId="63C1A52D"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4FB404BA"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 для рибогосподарських потреб</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826447D"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Покровське</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F1E3EFB"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45821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6631FA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1D09A819"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16EA9DF2"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 для рибогосподарських потреб</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1BA0449"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Покровське</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843474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Відомості відсутні</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81231B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65FC10CD"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16829B87"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 за межами с. Піщанка</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B9558B8"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Піщанка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B795A0C"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60000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980319D"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4CC585AE"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121D6E3A"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 за межами с. Піщанка</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E1A742D"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Піщанка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7E7924E"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100000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9E4776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110C8412"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50A64757"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 за межами с. Піщанка</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60BBA5C"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Піщанка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AF92886"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50000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3947300"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3BE863FA"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28335B71"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547BAAB"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Кобцівка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BD109F0"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49500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D77118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3B1FD5AA"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5D5031EE"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8985592"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Оленівка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717A146"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47277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092CF1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так</w:t>
            </w:r>
          </w:p>
        </w:tc>
      </w:tr>
      <w:tr w:rsidR="00D706ED" w14:paraId="3DE8C811"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4F549D98"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C2EAAF4"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Оленівка</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5615192"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43010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1831C7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так</w:t>
            </w:r>
          </w:p>
        </w:tc>
      </w:tr>
      <w:tr w:rsidR="00D706ED" w14:paraId="719BA5BD"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26501A28"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A082C2C"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Хрестище</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693844D"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40865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447628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15FE831C"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7B32359F"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0401F9A"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Хрестище</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709471D"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24000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9F9FA2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797E7FFA"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5FF893F3"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E50B5C1"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Дослідне</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9599D34"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20000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DF0C9E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75698548" w14:textId="77777777" w:rsidTr="0007579F">
        <w:trPr>
          <w:trHeight w:val="20"/>
        </w:trPr>
        <w:tc>
          <w:tcPr>
            <w:tcW w:w="283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5008A97"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D18492"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Дослідне</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D793FC" w14:textId="77777777" w:rsidR="00D706ED" w:rsidRDefault="004D7C49">
            <w:pPr>
              <w:spacing w:before="0" w:after="0" w:line="276" w:lineRule="auto"/>
              <w:jc w:val="center"/>
              <w:rPr>
                <w:rFonts w:ascii="Arial" w:eastAsia="Arial" w:hAnsi="Arial" w:cs="Arial"/>
                <w:sz w:val="24"/>
                <w:szCs w:val="24"/>
                <w:vertAlign w:val="superscript"/>
              </w:rPr>
            </w:pPr>
            <w:r>
              <w:rPr>
                <w:rFonts w:ascii="Arial" w:eastAsia="Arial" w:hAnsi="Arial" w:cs="Arial"/>
                <w:sz w:val="24"/>
                <w:szCs w:val="24"/>
              </w:rPr>
              <w:t>38000 м</w:t>
            </w:r>
            <w:r>
              <w:rPr>
                <w:rFonts w:ascii="Arial" w:eastAsia="Arial" w:hAnsi="Arial" w:cs="Arial"/>
                <w:sz w:val="24"/>
                <w:szCs w:val="24"/>
                <w:vertAlign w:val="superscript"/>
              </w:rPr>
              <w:t>2</w:t>
            </w:r>
          </w:p>
        </w:tc>
        <w:tc>
          <w:tcPr>
            <w:tcW w:w="0" w:type="auto"/>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954CDD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 xml:space="preserve"> </w:t>
            </w:r>
          </w:p>
        </w:tc>
      </w:tr>
      <w:tr w:rsidR="00D706ED" w14:paraId="1FBBC34F" w14:textId="77777777" w:rsidTr="0007579F">
        <w:trPr>
          <w:trHeight w:val="20"/>
        </w:trPr>
        <w:tc>
          <w:tcPr>
            <w:tcW w:w="2830" w:type="dxa"/>
            <w:shd w:val="clear" w:color="auto" w:fill="auto"/>
          </w:tcPr>
          <w:p w14:paraId="6C2B1A62"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shd w:val="clear" w:color="auto" w:fill="auto"/>
            <w:vAlign w:val="center"/>
          </w:tcPr>
          <w:p w14:paraId="4CA00BED"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 Світле</w:t>
            </w:r>
          </w:p>
        </w:tc>
        <w:tc>
          <w:tcPr>
            <w:tcW w:w="0" w:type="auto"/>
            <w:shd w:val="clear" w:color="auto" w:fill="auto"/>
            <w:vAlign w:val="center"/>
          </w:tcPr>
          <w:p w14:paraId="32F6535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700 м2</w:t>
            </w:r>
          </w:p>
        </w:tc>
        <w:tc>
          <w:tcPr>
            <w:tcW w:w="0" w:type="auto"/>
            <w:shd w:val="clear" w:color="auto" w:fill="auto"/>
            <w:vAlign w:val="center"/>
          </w:tcPr>
          <w:p w14:paraId="2EE8456A" w14:textId="77777777" w:rsidR="00D706ED" w:rsidRDefault="00D706ED">
            <w:pPr>
              <w:spacing w:before="0" w:after="0" w:line="276" w:lineRule="auto"/>
              <w:jc w:val="center"/>
              <w:rPr>
                <w:rFonts w:ascii="Arial" w:eastAsia="Arial" w:hAnsi="Arial" w:cs="Arial"/>
                <w:sz w:val="24"/>
                <w:szCs w:val="24"/>
              </w:rPr>
            </w:pPr>
          </w:p>
        </w:tc>
      </w:tr>
      <w:tr w:rsidR="00D706ED" w14:paraId="70B6A31F" w14:textId="77777777" w:rsidTr="0007579F">
        <w:trPr>
          <w:trHeight w:val="20"/>
        </w:trPr>
        <w:tc>
          <w:tcPr>
            <w:tcW w:w="2830" w:type="dxa"/>
            <w:shd w:val="clear" w:color="auto" w:fill="auto"/>
          </w:tcPr>
          <w:p w14:paraId="01407256"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Ставок</w:t>
            </w:r>
          </w:p>
        </w:tc>
        <w:tc>
          <w:tcPr>
            <w:tcW w:w="3285" w:type="dxa"/>
            <w:shd w:val="clear" w:color="auto" w:fill="auto"/>
            <w:vAlign w:val="center"/>
          </w:tcPr>
          <w:p w14:paraId="206F0F68" w14:textId="77777777" w:rsidR="00D706ED" w:rsidRDefault="004D7C49" w:rsidP="0007579F">
            <w:pPr>
              <w:spacing w:before="0" w:after="0" w:line="276" w:lineRule="auto"/>
              <w:jc w:val="left"/>
              <w:rPr>
                <w:rFonts w:ascii="Arial" w:eastAsia="Arial" w:hAnsi="Arial" w:cs="Arial"/>
                <w:sz w:val="24"/>
                <w:szCs w:val="24"/>
              </w:rPr>
            </w:pPr>
            <w:r>
              <w:rPr>
                <w:rFonts w:ascii="Arial" w:eastAsia="Arial" w:hAnsi="Arial" w:cs="Arial"/>
                <w:sz w:val="24"/>
                <w:szCs w:val="24"/>
              </w:rPr>
              <w:t xml:space="preserve">с. Червоне </w:t>
            </w:r>
          </w:p>
        </w:tc>
        <w:tc>
          <w:tcPr>
            <w:tcW w:w="0" w:type="auto"/>
            <w:shd w:val="clear" w:color="auto" w:fill="auto"/>
            <w:vAlign w:val="center"/>
          </w:tcPr>
          <w:p w14:paraId="5FAECB2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8785 м2</w:t>
            </w:r>
          </w:p>
        </w:tc>
        <w:tc>
          <w:tcPr>
            <w:tcW w:w="0" w:type="auto"/>
            <w:shd w:val="clear" w:color="auto" w:fill="auto"/>
            <w:vAlign w:val="center"/>
          </w:tcPr>
          <w:p w14:paraId="4FB5136A" w14:textId="77777777" w:rsidR="00D706ED" w:rsidRDefault="00D706ED">
            <w:pPr>
              <w:spacing w:before="0" w:after="0" w:line="276" w:lineRule="auto"/>
              <w:jc w:val="center"/>
              <w:rPr>
                <w:rFonts w:ascii="Arial" w:eastAsia="Arial" w:hAnsi="Arial" w:cs="Arial"/>
                <w:sz w:val="24"/>
                <w:szCs w:val="24"/>
              </w:rPr>
            </w:pPr>
          </w:p>
        </w:tc>
      </w:tr>
    </w:tbl>
    <w:p w14:paraId="299CBF65" w14:textId="77777777" w:rsidR="00D706ED" w:rsidRDefault="00D706ED" w:rsidP="002067C2">
      <w:pPr>
        <w:keepNext/>
        <w:widowControl w:val="0"/>
        <w:spacing w:before="0" w:after="0" w:line="276" w:lineRule="auto"/>
        <w:rPr>
          <w:sz w:val="24"/>
          <w:szCs w:val="24"/>
        </w:rPr>
      </w:pPr>
    </w:p>
    <w:p w14:paraId="7DD4E399" w14:textId="470EC9E1" w:rsidR="00D706ED" w:rsidRPr="002067C2" w:rsidRDefault="004D7C49" w:rsidP="002067C2">
      <w:pPr>
        <w:widowControl w:val="0"/>
        <w:spacing w:before="0" w:after="0" w:line="276" w:lineRule="auto"/>
        <w:ind w:firstLine="720"/>
        <w:rPr>
          <w:rFonts w:ascii="Times New Roman" w:hAnsi="Times New Roman" w:cs="Times New Roman"/>
          <w:sz w:val="28"/>
          <w:szCs w:val="28"/>
        </w:rPr>
      </w:pPr>
      <w:r w:rsidRPr="002067C2">
        <w:rPr>
          <w:rFonts w:ascii="Times New Roman" w:hAnsi="Times New Roman" w:cs="Times New Roman"/>
          <w:sz w:val="28"/>
          <w:szCs w:val="28"/>
        </w:rPr>
        <w:t xml:space="preserve">Болота невеликі за площею і знаходяться в заплавах річок. </w:t>
      </w:r>
      <w:r w:rsidRPr="002067C2">
        <w:rPr>
          <w:rFonts w:ascii="Times New Roman" w:hAnsi="Times New Roman" w:cs="Times New Roman"/>
          <w:sz w:val="28"/>
          <w:szCs w:val="28"/>
          <w:highlight w:val="white"/>
        </w:rPr>
        <w:t>Водно-болотні угіддя річки Берестової мають високу біологічну цінність для збереження видового різноманіття птахів в регіоні.</w:t>
      </w:r>
      <w:r w:rsidRPr="002067C2">
        <w:rPr>
          <w:rFonts w:ascii="Times New Roman" w:hAnsi="Times New Roman" w:cs="Times New Roman"/>
          <w:sz w:val="28"/>
          <w:szCs w:val="28"/>
        </w:rPr>
        <w:t xml:space="preserve"> </w:t>
      </w:r>
    </w:p>
    <w:p w14:paraId="6B2C5D4A" w14:textId="77777777" w:rsidR="00D706ED" w:rsidRPr="002067C2" w:rsidRDefault="004D7C49" w:rsidP="0007579F">
      <w:pPr>
        <w:pStyle w:val="3"/>
        <w:widowControl w:val="0"/>
        <w:pBdr>
          <w:top w:val="nil"/>
          <w:left w:val="nil"/>
          <w:bottom w:val="nil"/>
          <w:right w:val="nil"/>
          <w:between w:val="nil"/>
        </w:pBdr>
        <w:rPr>
          <w:rFonts w:ascii="Times New Roman" w:hAnsi="Times New Roman" w:cs="Times New Roman"/>
          <w:sz w:val="28"/>
          <w:szCs w:val="28"/>
        </w:rPr>
      </w:pPr>
      <w:bookmarkStart w:id="31" w:name="_heading=h.oum988f40m0p" w:colFirst="0" w:colLast="0"/>
      <w:bookmarkStart w:id="32" w:name="_Toc217913562"/>
      <w:bookmarkEnd w:id="31"/>
      <w:r w:rsidRPr="002067C2">
        <w:rPr>
          <w:rFonts w:ascii="Times New Roman" w:hAnsi="Times New Roman" w:cs="Times New Roman"/>
          <w:sz w:val="28"/>
          <w:szCs w:val="28"/>
        </w:rPr>
        <w:t>Характеристика ґрунтів</w:t>
      </w:r>
      <w:bookmarkEnd w:id="32"/>
    </w:p>
    <w:p w14:paraId="2003D1B3" w14:textId="77777777" w:rsidR="00D706ED" w:rsidRPr="002067C2" w:rsidRDefault="004D7C49">
      <w:pPr>
        <w:keepNext/>
        <w:widowControl w:val="0"/>
        <w:spacing w:before="0" w:after="0" w:line="276" w:lineRule="auto"/>
        <w:ind w:firstLine="720"/>
        <w:rPr>
          <w:rFonts w:ascii="Times New Roman" w:hAnsi="Times New Roman" w:cs="Times New Roman"/>
          <w:sz w:val="28"/>
          <w:szCs w:val="28"/>
        </w:rPr>
      </w:pPr>
      <w:r w:rsidRPr="002067C2">
        <w:rPr>
          <w:rFonts w:ascii="Times New Roman" w:hAnsi="Times New Roman" w:cs="Times New Roman"/>
          <w:sz w:val="28"/>
          <w:szCs w:val="28"/>
        </w:rPr>
        <w:t>Ґрунтовий покрив громади представлений переважно родючими чорноземами з великим вмістом гумусу, що створює сприятливі умови для розвитку тут сільського господарства. На півночі поширені опідзолені й типові чорноземи, на півдні — глибокі та звичайні. У долинах річок та балок поширені лучно-чорноземні, лучні, лучно-болотні ґрунти.</w:t>
      </w:r>
    </w:p>
    <w:p w14:paraId="42E8D42D" w14:textId="68A2C28F" w:rsidR="007F628B" w:rsidRPr="002067C2" w:rsidRDefault="004D7C49" w:rsidP="002067C2">
      <w:pPr>
        <w:keepNext/>
        <w:widowControl w:val="0"/>
        <w:spacing w:before="0" w:after="0" w:line="276" w:lineRule="auto"/>
        <w:ind w:firstLine="720"/>
        <w:rPr>
          <w:rFonts w:ascii="Times New Roman" w:hAnsi="Times New Roman" w:cs="Times New Roman"/>
          <w:sz w:val="28"/>
          <w:szCs w:val="28"/>
          <w:lang w:val="uk-UA"/>
        </w:rPr>
      </w:pPr>
      <w:r w:rsidRPr="002067C2">
        <w:rPr>
          <w:rFonts w:ascii="Times New Roman" w:hAnsi="Times New Roman" w:cs="Times New Roman"/>
          <w:sz w:val="28"/>
          <w:szCs w:val="28"/>
        </w:rPr>
        <w:t xml:space="preserve">Водночас інтенсивне сільськогосподарське освоєння земель, що перевищує екологічно допустимі норми, загострює проблему їх деградації. Порушення співвідношення площ ріллі та природних угідь посилює ерозійні процеси, призводить до зменшення вмісту гумусу, а також засолення й </w:t>
      </w:r>
      <w:r w:rsidRPr="002067C2">
        <w:rPr>
          <w:rFonts w:ascii="Times New Roman" w:hAnsi="Times New Roman" w:cs="Times New Roman"/>
          <w:sz w:val="28"/>
          <w:szCs w:val="28"/>
        </w:rPr>
        <w:lastRenderedPageBreak/>
        <w:t>ущільнення ґрунтів. Це створює довгострокові ризики для сталого розвитку аграрного сектору.</w:t>
      </w:r>
    </w:p>
    <w:p w14:paraId="78653AB3" w14:textId="77777777" w:rsidR="00D706ED" w:rsidRPr="002067C2" w:rsidRDefault="004D7C49" w:rsidP="007F628B">
      <w:pPr>
        <w:pStyle w:val="3"/>
        <w:widowControl w:val="0"/>
        <w:ind w:firstLine="709"/>
        <w:rPr>
          <w:rFonts w:ascii="Times New Roman" w:eastAsia="Times New Roman" w:hAnsi="Times New Roman" w:cs="Times New Roman"/>
          <w:sz w:val="28"/>
          <w:szCs w:val="28"/>
        </w:rPr>
      </w:pPr>
      <w:bookmarkStart w:id="33" w:name="_heading=h.c07mqu1ihvco" w:colFirst="0" w:colLast="0"/>
      <w:bookmarkStart w:id="34" w:name="_Toc217913563"/>
      <w:bookmarkEnd w:id="33"/>
      <w:r w:rsidRPr="002067C2">
        <w:rPr>
          <w:rFonts w:ascii="Times New Roman" w:eastAsia="Times New Roman" w:hAnsi="Times New Roman" w:cs="Times New Roman"/>
          <w:sz w:val="28"/>
          <w:szCs w:val="28"/>
        </w:rPr>
        <w:t>Фізико-географічне районування</w:t>
      </w:r>
      <w:bookmarkEnd w:id="34"/>
    </w:p>
    <w:p w14:paraId="5E89EFB8" w14:textId="3223E781" w:rsidR="00D706ED" w:rsidRPr="002067C2" w:rsidRDefault="008916E0">
      <w:pPr>
        <w:keepNext/>
        <w:widowControl w:val="0"/>
        <w:pBdr>
          <w:top w:val="nil"/>
          <w:left w:val="nil"/>
          <w:bottom w:val="nil"/>
          <w:right w:val="nil"/>
          <w:between w:val="nil"/>
        </w:pBdr>
        <w:spacing w:before="0" w:after="0" w:line="276" w:lineRule="auto"/>
        <w:ind w:firstLine="720"/>
        <w:rPr>
          <w:rFonts w:ascii="Times New Roman" w:hAnsi="Times New Roman" w:cs="Times New Roman"/>
          <w:sz w:val="28"/>
          <w:szCs w:val="28"/>
        </w:rPr>
      </w:pPr>
      <w:r w:rsidRPr="002067C2">
        <w:rPr>
          <w:rFonts w:ascii="Times New Roman" w:hAnsi="Times New Roman" w:cs="Times New Roman"/>
          <w:sz w:val="28"/>
          <w:szCs w:val="28"/>
        </w:rPr>
        <w:t>Берестин</w:t>
      </w:r>
      <w:r w:rsidR="004D7C49" w:rsidRPr="002067C2">
        <w:rPr>
          <w:rFonts w:ascii="Times New Roman" w:hAnsi="Times New Roman" w:cs="Times New Roman"/>
          <w:sz w:val="28"/>
          <w:szCs w:val="28"/>
        </w:rPr>
        <w:t>ська територіальна громада знаходиться на південному заході Харківської області. Територія громади розташована на межі двох фізико-географічних областей: Харківської схилово-височинної та Орільсько-Самарської низовинної. Таке розташування формує перехідну зону від лісостепу до степу, що визначає унікальне розмаїття місцевих ландшафтів.</w:t>
      </w:r>
    </w:p>
    <w:p w14:paraId="6CBE4813" w14:textId="77777777" w:rsidR="00D706ED" w:rsidRPr="002067C2" w:rsidRDefault="004D7C49">
      <w:pPr>
        <w:keepNext/>
        <w:widowControl w:val="0"/>
        <w:pBdr>
          <w:top w:val="nil"/>
          <w:left w:val="nil"/>
          <w:bottom w:val="nil"/>
          <w:right w:val="nil"/>
          <w:between w:val="nil"/>
        </w:pBdr>
        <w:spacing w:before="0" w:after="0" w:line="276" w:lineRule="auto"/>
        <w:ind w:firstLine="720"/>
        <w:rPr>
          <w:rFonts w:ascii="Times New Roman" w:eastAsia="Times New Roman" w:hAnsi="Times New Roman" w:cs="Times New Roman"/>
          <w:sz w:val="28"/>
          <w:szCs w:val="28"/>
        </w:rPr>
      </w:pPr>
      <w:r w:rsidRPr="002067C2">
        <w:rPr>
          <w:rFonts w:ascii="Times New Roman" w:hAnsi="Times New Roman" w:cs="Times New Roman"/>
          <w:sz w:val="28"/>
          <w:szCs w:val="28"/>
        </w:rPr>
        <w:t>У ландшафтній структурі північної частини громади переважають розчленовані лесові височини з типовими малогумусними чорноземами, сірими лісовими ґрунтами, дібровами, балками та ярами. Для південної частини характерні вододільні й терасові рівнини з типовими середньогумусними чорноземами. Таке поєднання надає місцевим ландшафтам рис перехідної зони від лісостепу до степу.</w:t>
      </w:r>
    </w:p>
    <w:p w14:paraId="5998142E" w14:textId="77777777" w:rsidR="00D706ED" w:rsidRPr="002067C2" w:rsidRDefault="00D706ED">
      <w:pPr>
        <w:shd w:val="clear" w:color="auto" w:fill="FFFFFF"/>
        <w:spacing w:before="0" w:after="0" w:line="276" w:lineRule="auto"/>
        <w:ind w:firstLine="709"/>
        <w:rPr>
          <w:rFonts w:ascii="Times New Roman" w:hAnsi="Times New Roman" w:cs="Times New Roman"/>
          <w:color w:val="2C2F34"/>
          <w:sz w:val="28"/>
          <w:szCs w:val="28"/>
        </w:rPr>
      </w:pPr>
    </w:p>
    <w:p w14:paraId="3A4B0878" w14:textId="33ECE375" w:rsidR="00D706ED" w:rsidRPr="002067C2" w:rsidRDefault="004D7C49" w:rsidP="002067C2">
      <w:pPr>
        <w:pStyle w:val="2"/>
        <w:spacing w:after="0"/>
        <w:ind w:right="-286" w:firstLine="709"/>
        <w:rPr>
          <w:rFonts w:ascii="Times New Roman" w:hAnsi="Times New Roman" w:cs="Times New Roman"/>
          <w:sz w:val="28"/>
          <w:szCs w:val="28"/>
        </w:rPr>
      </w:pPr>
      <w:bookmarkStart w:id="35" w:name="_Toc217913564"/>
      <w:r w:rsidRPr="002067C2">
        <w:rPr>
          <w:rFonts w:ascii="Times New Roman" w:hAnsi="Times New Roman" w:cs="Times New Roman"/>
          <w:sz w:val="28"/>
          <w:szCs w:val="28"/>
        </w:rPr>
        <w:t>Структура земельного фонду</w:t>
      </w:r>
      <w:bookmarkEnd w:id="35"/>
      <w:r w:rsidR="002067C2">
        <w:rPr>
          <w:rFonts w:ascii="Times New Roman" w:hAnsi="Times New Roman" w:cs="Times New Roman"/>
          <w:sz w:val="28"/>
          <w:szCs w:val="28"/>
        </w:rPr>
        <w:tab/>
      </w:r>
    </w:p>
    <w:p w14:paraId="195CE238" w14:textId="77777777" w:rsidR="007F628B" w:rsidRPr="002067C2" w:rsidRDefault="007F628B">
      <w:pPr>
        <w:widowControl w:val="0"/>
        <w:spacing w:before="0" w:after="0" w:line="276" w:lineRule="auto"/>
        <w:ind w:firstLine="709"/>
        <w:rPr>
          <w:rFonts w:ascii="Times New Roman" w:hAnsi="Times New Roman" w:cs="Times New Roman"/>
          <w:sz w:val="28"/>
          <w:szCs w:val="28"/>
          <w:lang w:val="uk-UA"/>
        </w:rPr>
      </w:pPr>
    </w:p>
    <w:p w14:paraId="6B90C2AD" w14:textId="4FB4F911" w:rsidR="00D706ED" w:rsidRPr="002067C2" w:rsidRDefault="004D7C49" w:rsidP="00A715CB">
      <w:pPr>
        <w:widowControl w:val="0"/>
        <w:spacing w:before="0" w:after="0" w:line="276" w:lineRule="auto"/>
        <w:ind w:left="284" w:right="-286" w:firstLine="425"/>
        <w:rPr>
          <w:rFonts w:ascii="Times New Roman" w:hAnsi="Times New Roman" w:cs="Times New Roman"/>
          <w:sz w:val="28"/>
          <w:szCs w:val="28"/>
        </w:rPr>
      </w:pPr>
      <w:r w:rsidRPr="002067C2">
        <w:rPr>
          <w:rFonts w:ascii="Times New Roman" w:hAnsi="Times New Roman" w:cs="Times New Roman"/>
          <w:sz w:val="28"/>
          <w:szCs w:val="28"/>
        </w:rPr>
        <w:t>Загальна площа земель громади становить 4</w:t>
      </w:r>
      <w:r w:rsidR="00747428" w:rsidRPr="002067C2">
        <w:rPr>
          <w:rFonts w:ascii="Times New Roman" w:hAnsi="Times New Roman" w:cs="Times New Roman"/>
          <w:sz w:val="28"/>
          <w:szCs w:val="28"/>
          <w:lang w:val="uk-UA"/>
        </w:rPr>
        <w:t>8</w:t>
      </w:r>
      <w:r w:rsidRPr="002067C2">
        <w:rPr>
          <w:rFonts w:ascii="Times New Roman" w:hAnsi="Times New Roman" w:cs="Times New Roman"/>
          <w:sz w:val="28"/>
          <w:szCs w:val="28"/>
        </w:rPr>
        <w:t>,</w:t>
      </w:r>
      <w:r w:rsidR="00747428" w:rsidRPr="002067C2">
        <w:rPr>
          <w:rFonts w:ascii="Times New Roman" w:hAnsi="Times New Roman" w:cs="Times New Roman"/>
          <w:sz w:val="28"/>
          <w:szCs w:val="28"/>
          <w:lang w:val="uk-UA"/>
        </w:rPr>
        <w:t>3</w:t>
      </w:r>
      <w:r w:rsidRPr="002067C2">
        <w:rPr>
          <w:rFonts w:ascii="Times New Roman" w:hAnsi="Times New Roman" w:cs="Times New Roman"/>
          <w:sz w:val="28"/>
          <w:szCs w:val="28"/>
        </w:rPr>
        <w:t xml:space="preserve"> тис. га. У структурі земельного фонду домінують землі сільськогосподарського призначення — 85,31% від загальної площі. Це підкреслює аграрну спеціалізацію економіки громади. Ліси та лісові насадження займають 8,94%, забудовані землі — 4,14%, а землі водного фонду — 0,69%.</w:t>
      </w:r>
    </w:p>
    <w:p w14:paraId="671D01EF" w14:textId="75E4E143" w:rsidR="00F2045C" w:rsidRPr="002067C2" w:rsidRDefault="004D7C49" w:rsidP="00A715CB">
      <w:pPr>
        <w:widowControl w:val="0"/>
        <w:spacing w:before="0" w:after="0" w:line="276" w:lineRule="auto"/>
        <w:ind w:left="284" w:right="-286" w:firstLine="425"/>
        <w:rPr>
          <w:rFonts w:ascii="Times New Roman" w:hAnsi="Times New Roman" w:cs="Times New Roman"/>
          <w:sz w:val="28"/>
          <w:szCs w:val="28"/>
        </w:rPr>
      </w:pPr>
      <w:r w:rsidRPr="002067C2">
        <w:rPr>
          <w:rFonts w:ascii="Times New Roman" w:hAnsi="Times New Roman" w:cs="Times New Roman"/>
          <w:sz w:val="28"/>
          <w:szCs w:val="28"/>
        </w:rPr>
        <w:t>Основна частина земель сільськогосподарського призначення припадає на сільськогосподарські угіддя – 83,45%. Тобто більше трьох четвертих земель громади використовуються в сільськогосподарському виробництві.</w:t>
      </w:r>
    </w:p>
    <w:p w14:paraId="4E66305F" w14:textId="11B8518B" w:rsidR="00D706ED" w:rsidRPr="002067C2" w:rsidRDefault="004D7C49" w:rsidP="00A715CB">
      <w:pPr>
        <w:widowControl w:val="0"/>
        <w:spacing w:before="0" w:after="0" w:line="276" w:lineRule="auto"/>
        <w:ind w:left="284" w:right="-286" w:firstLine="425"/>
        <w:rPr>
          <w:rFonts w:ascii="Times New Roman" w:hAnsi="Times New Roman" w:cs="Times New Roman"/>
          <w:b/>
          <w:sz w:val="28"/>
          <w:szCs w:val="28"/>
        </w:rPr>
      </w:pPr>
      <w:r w:rsidRPr="002067C2">
        <w:rPr>
          <w:rFonts w:ascii="Times New Roman" w:hAnsi="Times New Roman" w:cs="Times New Roman"/>
          <w:sz w:val="28"/>
          <w:szCs w:val="28"/>
          <w:highlight w:val="white"/>
        </w:rPr>
        <w:t xml:space="preserve">Площа лісів і лісових насаджень </w:t>
      </w:r>
      <w:r w:rsidRPr="002067C2">
        <w:rPr>
          <w:rFonts w:ascii="Times New Roman" w:hAnsi="Times New Roman" w:cs="Times New Roman"/>
          <w:sz w:val="28"/>
          <w:szCs w:val="28"/>
        </w:rPr>
        <w:t>4,1</w:t>
      </w:r>
      <w:r w:rsidRPr="002067C2">
        <w:rPr>
          <w:rFonts w:ascii="Times New Roman" w:hAnsi="Times New Roman" w:cs="Times New Roman"/>
          <w:sz w:val="28"/>
          <w:szCs w:val="28"/>
          <w:highlight w:val="white"/>
        </w:rPr>
        <w:t xml:space="preserve"> тис. га. Основні породи: сосна (45 %) та дуб (40 %). Ростуть також липа, тополя, вільха чорна, берест, береза, біла акація</w:t>
      </w:r>
      <w:r w:rsidRPr="002067C2">
        <w:rPr>
          <w:rFonts w:ascii="Times New Roman" w:hAnsi="Times New Roman" w:cs="Times New Roman"/>
          <w:b/>
          <w:sz w:val="28"/>
          <w:szCs w:val="28"/>
          <w:highlight w:val="white"/>
        </w:rPr>
        <w:t>.</w:t>
      </w:r>
    </w:p>
    <w:p w14:paraId="79E12437" w14:textId="75E09AA1" w:rsidR="00D706ED" w:rsidRPr="002067C2" w:rsidRDefault="004D7C49" w:rsidP="00A715CB">
      <w:pPr>
        <w:widowControl w:val="0"/>
        <w:pBdr>
          <w:top w:val="nil"/>
          <w:left w:val="nil"/>
          <w:bottom w:val="nil"/>
          <w:right w:val="nil"/>
          <w:between w:val="nil"/>
        </w:pBdr>
        <w:spacing w:before="0" w:line="276" w:lineRule="auto"/>
        <w:ind w:left="284" w:right="-286" w:firstLine="425"/>
        <w:rPr>
          <w:rFonts w:ascii="Times New Roman" w:hAnsi="Times New Roman" w:cs="Times New Roman"/>
          <w:color w:val="000000"/>
          <w:sz w:val="28"/>
          <w:szCs w:val="28"/>
        </w:rPr>
      </w:pPr>
      <w:bookmarkStart w:id="36" w:name="_heading=h.j2n0da8l13ps" w:colFirst="0" w:colLast="0"/>
      <w:bookmarkEnd w:id="36"/>
      <w:r w:rsidRPr="002067C2">
        <w:rPr>
          <w:rFonts w:ascii="Times New Roman" w:hAnsi="Times New Roman" w:cs="Times New Roman"/>
          <w:color w:val="000000"/>
          <w:sz w:val="28"/>
          <w:szCs w:val="28"/>
        </w:rPr>
        <w:t xml:space="preserve">Таблиця 3.2 </w:t>
      </w:r>
      <w:r w:rsidRPr="002067C2">
        <w:rPr>
          <w:rFonts w:ascii="Times New Roman" w:hAnsi="Times New Roman" w:cs="Times New Roman"/>
          <w:sz w:val="28"/>
          <w:szCs w:val="28"/>
        </w:rPr>
        <w:t>–</w:t>
      </w:r>
      <w:r w:rsidRPr="002067C2">
        <w:rPr>
          <w:rFonts w:ascii="Times New Roman" w:hAnsi="Times New Roman" w:cs="Times New Roman"/>
          <w:color w:val="000000"/>
          <w:sz w:val="28"/>
          <w:szCs w:val="28"/>
        </w:rPr>
        <w:t xml:space="preserve"> Структура земельного фонду </w:t>
      </w:r>
      <w:r w:rsidR="008916E0" w:rsidRPr="002067C2">
        <w:rPr>
          <w:rFonts w:ascii="Times New Roman" w:hAnsi="Times New Roman" w:cs="Times New Roman"/>
          <w:sz w:val="28"/>
          <w:szCs w:val="28"/>
        </w:rPr>
        <w:t>Берестин</w:t>
      </w:r>
      <w:r w:rsidRPr="002067C2">
        <w:rPr>
          <w:rFonts w:ascii="Times New Roman" w:hAnsi="Times New Roman" w:cs="Times New Roman"/>
          <w:sz w:val="28"/>
          <w:szCs w:val="28"/>
        </w:rPr>
        <w:t>ської</w:t>
      </w:r>
      <w:r w:rsidRPr="002067C2">
        <w:rPr>
          <w:rFonts w:ascii="Times New Roman" w:hAnsi="Times New Roman" w:cs="Times New Roman"/>
          <w:color w:val="000000"/>
          <w:sz w:val="28"/>
          <w:szCs w:val="28"/>
        </w:rPr>
        <w:t xml:space="preserve"> громади в розрізі категорій земель</w:t>
      </w:r>
    </w:p>
    <w:tbl>
      <w:tblPr>
        <w:tblStyle w:val="affffffffffffffffffffffffffffffffffff8"/>
        <w:tblW w:w="96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57" w:type="dxa"/>
          <w:right w:w="57" w:type="dxa"/>
        </w:tblCellMar>
        <w:tblLook w:val="0000" w:firstRow="0" w:lastRow="0" w:firstColumn="0" w:lastColumn="0" w:noHBand="0" w:noVBand="0"/>
      </w:tblPr>
      <w:tblGrid>
        <w:gridCol w:w="6508"/>
        <w:gridCol w:w="1529"/>
        <w:gridCol w:w="1581"/>
      </w:tblGrid>
      <w:tr w:rsidR="00D706ED" w14:paraId="4EAA0F0B" w14:textId="77777777" w:rsidTr="007F628B">
        <w:trPr>
          <w:trHeight w:val="20"/>
          <w:tblHeader/>
        </w:trPr>
        <w:tc>
          <w:tcPr>
            <w:tcW w:w="6508" w:type="dxa"/>
            <w:shd w:val="clear" w:color="auto" w:fill="DEEBF6"/>
            <w:vAlign w:val="center"/>
          </w:tcPr>
          <w:p w14:paraId="4D3742E6" w14:textId="77777777" w:rsidR="00D706ED" w:rsidRDefault="004D7C49">
            <w:pPr>
              <w:widowControl w:val="0"/>
              <w:spacing w:before="0" w:after="0"/>
              <w:jc w:val="center"/>
              <w:rPr>
                <w:rFonts w:ascii="Arial" w:eastAsia="Arial" w:hAnsi="Arial" w:cs="Arial"/>
                <w:b/>
                <w:sz w:val="22"/>
                <w:szCs w:val="22"/>
              </w:rPr>
            </w:pPr>
            <w:bookmarkStart w:id="37" w:name="_heading=h.rszn4l5tp3uy" w:colFirst="0" w:colLast="0"/>
            <w:bookmarkEnd w:id="37"/>
            <w:r>
              <w:rPr>
                <w:rFonts w:ascii="Arial" w:eastAsia="Arial" w:hAnsi="Arial" w:cs="Arial"/>
                <w:b/>
                <w:sz w:val="22"/>
                <w:szCs w:val="22"/>
              </w:rPr>
              <w:t>Категорія земель</w:t>
            </w:r>
          </w:p>
        </w:tc>
        <w:tc>
          <w:tcPr>
            <w:tcW w:w="1529" w:type="dxa"/>
            <w:shd w:val="clear" w:color="auto" w:fill="DEEBF6"/>
            <w:vAlign w:val="center"/>
          </w:tcPr>
          <w:p w14:paraId="5C0E4134"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Площа, га</w:t>
            </w:r>
          </w:p>
        </w:tc>
        <w:tc>
          <w:tcPr>
            <w:tcW w:w="1581" w:type="dxa"/>
            <w:shd w:val="clear" w:color="auto" w:fill="DEEBF6"/>
            <w:vAlign w:val="center"/>
          </w:tcPr>
          <w:p w14:paraId="29E844F4"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Відсотків до загальної площі</w:t>
            </w:r>
          </w:p>
        </w:tc>
      </w:tr>
      <w:tr w:rsidR="00D706ED" w14:paraId="0AF03FFA" w14:textId="77777777" w:rsidTr="007F628B">
        <w:trPr>
          <w:trHeight w:val="20"/>
        </w:trPr>
        <w:tc>
          <w:tcPr>
            <w:tcW w:w="6508" w:type="dxa"/>
            <w:shd w:val="clear" w:color="auto" w:fill="auto"/>
          </w:tcPr>
          <w:p w14:paraId="6D1000FE" w14:textId="77777777" w:rsidR="00D706ED" w:rsidRDefault="004D7C49">
            <w:pPr>
              <w:widowControl w:val="0"/>
              <w:spacing w:before="0" w:after="0"/>
              <w:rPr>
                <w:rFonts w:ascii="Arial" w:eastAsia="Arial" w:hAnsi="Arial" w:cs="Arial"/>
                <w:sz w:val="22"/>
                <w:szCs w:val="22"/>
              </w:rPr>
            </w:pPr>
            <w:r>
              <w:rPr>
                <w:rFonts w:ascii="Arial" w:eastAsia="Arial" w:hAnsi="Arial" w:cs="Arial"/>
                <w:b/>
                <w:sz w:val="22"/>
                <w:szCs w:val="22"/>
              </w:rPr>
              <w:t xml:space="preserve">Землі сільськогосподарського призначення </w:t>
            </w:r>
          </w:p>
        </w:tc>
        <w:tc>
          <w:tcPr>
            <w:tcW w:w="1529"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A0314F9"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39153,48</w:t>
            </w:r>
          </w:p>
        </w:tc>
        <w:tc>
          <w:tcPr>
            <w:tcW w:w="1581" w:type="dxa"/>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03486250" w14:textId="77777777" w:rsidR="00D706ED" w:rsidRDefault="004D7C49">
            <w:pPr>
              <w:widowControl w:val="0"/>
              <w:spacing w:before="0" w:after="0"/>
              <w:jc w:val="center"/>
              <w:rPr>
                <w:rFonts w:ascii="Arial" w:eastAsia="Arial" w:hAnsi="Arial" w:cs="Arial"/>
                <w:b/>
                <w:sz w:val="22"/>
                <w:szCs w:val="22"/>
                <w:highlight w:val="white"/>
              </w:rPr>
            </w:pPr>
            <w:r>
              <w:rPr>
                <w:rFonts w:ascii="Arial" w:eastAsia="Arial" w:hAnsi="Arial" w:cs="Arial"/>
                <w:b/>
                <w:sz w:val="22"/>
                <w:szCs w:val="22"/>
                <w:highlight w:val="white"/>
              </w:rPr>
              <w:t>85,31</w:t>
            </w:r>
          </w:p>
        </w:tc>
      </w:tr>
      <w:tr w:rsidR="00D706ED" w14:paraId="4CCF2B94" w14:textId="77777777" w:rsidTr="007F628B">
        <w:trPr>
          <w:trHeight w:val="20"/>
        </w:trPr>
        <w:tc>
          <w:tcPr>
            <w:tcW w:w="6508" w:type="dxa"/>
            <w:shd w:val="clear" w:color="auto" w:fill="auto"/>
          </w:tcPr>
          <w:p w14:paraId="3DD3140B"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в т.ч.</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65B4B9A2" w14:textId="77777777" w:rsidR="00D706ED" w:rsidRDefault="00D706ED">
            <w:pPr>
              <w:widowControl w:val="0"/>
              <w:spacing w:before="0" w:after="0"/>
              <w:rPr>
                <w:rFonts w:ascii="Arial" w:eastAsia="Arial" w:hAnsi="Arial" w:cs="Arial"/>
                <w:b/>
                <w:sz w:val="22"/>
                <w:szCs w:val="22"/>
              </w:rPr>
            </w:pP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1426FFD" w14:textId="77777777" w:rsidR="00D706ED" w:rsidRDefault="00D706ED">
            <w:pPr>
              <w:widowControl w:val="0"/>
              <w:spacing w:before="0" w:after="0"/>
              <w:rPr>
                <w:rFonts w:ascii="Arial" w:eastAsia="Arial" w:hAnsi="Arial" w:cs="Arial"/>
                <w:b/>
                <w:sz w:val="22"/>
                <w:szCs w:val="22"/>
              </w:rPr>
            </w:pPr>
          </w:p>
        </w:tc>
      </w:tr>
      <w:tr w:rsidR="00D706ED" w14:paraId="12370209" w14:textId="77777777" w:rsidTr="007F628B">
        <w:trPr>
          <w:trHeight w:val="20"/>
        </w:trPr>
        <w:tc>
          <w:tcPr>
            <w:tcW w:w="6508" w:type="dxa"/>
            <w:shd w:val="clear" w:color="auto" w:fill="auto"/>
          </w:tcPr>
          <w:p w14:paraId="42C7B178"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сільськогосподарські угіддя</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1F0273B"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38302,6533</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751DC5B7"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83,45 </w:t>
            </w:r>
          </w:p>
        </w:tc>
      </w:tr>
      <w:tr w:rsidR="00D706ED" w14:paraId="099FCD4C" w14:textId="77777777" w:rsidTr="007F628B">
        <w:trPr>
          <w:trHeight w:val="20"/>
        </w:trPr>
        <w:tc>
          <w:tcPr>
            <w:tcW w:w="6508" w:type="dxa"/>
            <w:shd w:val="clear" w:color="auto" w:fill="auto"/>
          </w:tcPr>
          <w:p w14:paraId="6355C3BF"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під господарськими будівлями і дворами</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6C43643B"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361,3677</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70691036"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0,79</w:t>
            </w:r>
          </w:p>
        </w:tc>
      </w:tr>
      <w:tr w:rsidR="00D706ED" w14:paraId="3E488EB9" w14:textId="77777777" w:rsidTr="007F628B">
        <w:trPr>
          <w:trHeight w:val="20"/>
        </w:trPr>
        <w:tc>
          <w:tcPr>
            <w:tcW w:w="6508" w:type="dxa"/>
            <w:shd w:val="clear" w:color="auto" w:fill="auto"/>
          </w:tcPr>
          <w:p w14:paraId="5293A2D1"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під господарськими шляхами і прогонами</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4DA0D56"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C3E54D0"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r>
      <w:tr w:rsidR="00D706ED" w14:paraId="07D0B374" w14:textId="77777777" w:rsidTr="007F628B">
        <w:trPr>
          <w:trHeight w:val="20"/>
        </w:trPr>
        <w:tc>
          <w:tcPr>
            <w:tcW w:w="6508" w:type="dxa"/>
            <w:shd w:val="clear" w:color="auto" w:fill="auto"/>
          </w:tcPr>
          <w:p w14:paraId="00981CE9"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 xml:space="preserve">землі, які перебувають у стадії меліоративного будівництва та </w:t>
            </w:r>
            <w:r>
              <w:rPr>
                <w:rFonts w:ascii="Arial" w:eastAsia="Arial" w:hAnsi="Arial" w:cs="Arial"/>
                <w:sz w:val="22"/>
                <w:szCs w:val="22"/>
              </w:rPr>
              <w:lastRenderedPageBreak/>
              <w:t>відновлення родючості</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6699D7FB"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lastRenderedPageBreak/>
              <w:t xml:space="preserve"> </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6FFA103"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r>
      <w:tr w:rsidR="00D706ED" w14:paraId="434E692D" w14:textId="77777777" w:rsidTr="007F628B">
        <w:trPr>
          <w:trHeight w:val="20"/>
        </w:trPr>
        <w:tc>
          <w:tcPr>
            <w:tcW w:w="6508" w:type="dxa"/>
            <w:shd w:val="clear" w:color="auto" w:fill="auto"/>
          </w:tcPr>
          <w:p w14:paraId="6C8127EE"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lastRenderedPageBreak/>
              <w:t>Інші</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1E5B78B"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489,459</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4BF207E"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1,07</w:t>
            </w:r>
          </w:p>
        </w:tc>
      </w:tr>
      <w:tr w:rsidR="00D706ED" w14:paraId="44018ABD" w14:textId="77777777" w:rsidTr="007F628B">
        <w:trPr>
          <w:trHeight w:val="20"/>
        </w:trPr>
        <w:tc>
          <w:tcPr>
            <w:tcW w:w="6508" w:type="dxa"/>
            <w:shd w:val="clear" w:color="auto" w:fill="auto"/>
          </w:tcPr>
          <w:p w14:paraId="3225B04D" w14:textId="77777777" w:rsidR="00D706ED" w:rsidRDefault="004D7C49">
            <w:pPr>
              <w:widowControl w:val="0"/>
              <w:spacing w:before="0" w:after="0"/>
              <w:rPr>
                <w:rFonts w:ascii="Arial" w:eastAsia="Arial" w:hAnsi="Arial" w:cs="Arial"/>
                <w:sz w:val="22"/>
                <w:szCs w:val="22"/>
              </w:rPr>
            </w:pPr>
            <w:r>
              <w:rPr>
                <w:rFonts w:ascii="Arial" w:eastAsia="Arial" w:hAnsi="Arial" w:cs="Arial"/>
                <w:b/>
                <w:sz w:val="22"/>
                <w:szCs w:val="22"/>
              </w:rPr>
              <w:t>Ліси та інші лісовкриті площі</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6AE9425A"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4104,057</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1A3625F" w14:textId="77777777" w:rsidR="00D706ED" w:rsidRDefault="004D7C49">
            <w:pPr>
              <w:widowControl w:val="0"/>
              <w:spacing w:before="0" w:after="0"/>
              <w:jc w:val="center"/>
              <w:rPr>
                <w:rFonts w:ascii="Arial" w:eastAsia="Arial" w:hAnsi="Arial" w:cs="Arial"/>
                <w:b/>
                <w:sz w:val="22"/>
                <w:szCs w:val="22"/>
                <w:highlight w:val="white"/>
              </w:rPr>
            </w:pPr>
            <w:r>
              <w:rPr>
                <w:rFonts w:ascii="Arial" w:eastAsia="Arial" w:hAnsi="Arial" w:cs="Arial"/>
                <w:b/>
                <w:sz w:val="22"/>
                <w:szCs w:val="22"/>
                <w:highlight w:val="white"/>
              </w:rPr>
              <w:t>8,94</w:t>
            </w:r>
          </w:p>
        </w:tc>
      </w:tr>
      <w:tr w:rsidR="00D706ED" w14:paraId="7C832AEF" w14:textId="77777777" w:rsidTr="007F628B">
        <w:trPr>
          <w:trHeight w:val="20"/>
        </w:trPr>
        <w:tc>
          <w:tcPr>
            <w:tcW w:w="6508" w:type="dxa"/>
            <w:shd w:val="clear" w:color="auto" w:fill="auto"/>
          </w:tcPr>
          <w:p w14:paraId="0A343F4B"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в т.ч.</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16CD06E"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684B792"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r>
      <w:tr w:rsidR="00D706ED" w14:paraId="0F05FE85" w14:textId="77777777" w:rsidTr="007F628B">
        <w:trPr>
          <w:trHeight w:val="20"/>
        </w:trPr>
        <w:tc>
          <w:tcPr>
            <w:tcW w:w="6508" w:type="dxa"/>
            <w:shd w:val="clear" w:color="auto" w:fill="auto"/>
          </w:tcPr>
          <w:p w14:paraId="4F131D4B"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лісові землі</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2B579380"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3741,6169</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9C25364"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8,15 </w:t>
            </w:r>
          </w:p>
        </w:tc>
      </w:tr>
      <w:tr w:rsidR="00D706ED" w14:paraId="07465052" w14:textId="77777777" w:rsidTr="007F628B">
        <w:trPr>
          <w:trHeight w:val="20"/>
        </w:trPr>
        <w:tc>
          <w:tcPr>
            <w:tcW w:w="6508" w:type="dxa"/>
            <w:shd w:val="clear" w:color="auto" w:fill="auto"/>
          </w:tcPr>
          <w:p w14:paraId="7401E9F6"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чагарники</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87984AC"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362,4401</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8E3692A"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0,79</w:t>
            </w:r>
          </w:p>
        </w:tc>
      </w:tr>
      <w:tr w:rsidR="00D706ED" w14:paraId="264CAFD0" w14:textId="77777777" w:rsidTr="007F628B">
        <w:trPr>
          <w:trHeight w:val="20"/>
        </w:trPr>
        <w:tc>
          <w:tcPr>
            <w:tcW w:w="6508" w:type="dxa"/>
            <w:shd w:val="clear" w:color="auto" w:fill="auto"/>
          </w:tcPr>
          <w:p w14:paraId="2F840805" w14:textId="77777777" w:rsidR="00D706ED" w:rsidRDefault="004D7C49">
            <w:pPr>
              <w:widowControl w:val="0"/>
              <w:spacing w:before="0" w:after="0"/>
              <w:rPr>
                <w:rFonts w:ascii="Arial" w:eastAsia="Arial" w:hAnsi="Arial" w:cs="Arial"/>
                <w:sz w:val="22"/>
                <w:szCs w:val="22"/>
              </w:rPr>
            </w:pPr>
            <w:r>
              <w:rPr>
                <w:rFonts w:ascii="Arial" w:eastAsia="Arial" w:hAnsi="Arial" w:cs="Arial"/>
                <w:b/>
                <w:sz w:val="22"/>
                <w:szCs w:val="22"/>
              </w:rPr>
              <w:t>Забудовані землі</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734846D"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2002,9014</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4C936EB" w14:textId="77777777" w:rsidR="00D706ED" w:rsidRDefault="004D7C49">
            <w:pPr>
              <w:widowControl w:val="0"/>
              <w:spacing w:before="0" w:after="0"/>
              <w:jc w:val="center"/>
              <w:rPr>
                <w:rFonts w:ascii="Arial" w:eastAsia="Arial" w:hAnsi="Arial" w:cs="Arial"/>
                <w:b/>
                <w:sz w:val="22"/>
                <w:szCs w:val="22"/>
                <w:highlight w:val="white"/>
              </w:rPr>
            </w:pPr>
            <w:r>
              <w:rPr>
                <w:rFonts w:ascii="Arial" w:eastAsia="Arial" w:hAnsi="Arial" w:cs="Arial"/>
                <w:b/>
                <w:sz w:val="22"/>
                <w:szCs w:val="22"/>
                <w:highlight w:val="white"/>
              </w:rPr>
              <w:t>4,14</w:t>
            </w:r>
          </w:p>
        </w:tc>
      </w:tr>
      <w:tr w:rsidR="00D706ED" w14:paraId="0634CEBD" w14:textId="77777777" w:rsidTr="007F628B">
        <w:trPr>
          <w:trHeight w:val="20"/>
        </w:trPr>
        <w:tc>
          <w:tcPr>
            <w:tcW w:w="6508" w:type="dxa"/>
            <w:shd w:val="clear" w:color="auto" w:fill="auto"/>
          </w:tcPr>
          <w:p w14:paraId="67017B41"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в т.ч.</w:t>
            </w:r>
          </w:p>
        </w:tc>
        <w:tc>
          <w:tcPr>
            <w:tcW w:w="1529"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EE24B66"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c>
          <w:tcPr>
            <w:tcW w:w="1581" w:type="dxa"/>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0A735948"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r>
      <w:tr w:rsidR="00D706ED" w14:paraId="6EC7B3C4" w14:textId="77777777" w:rsidTr="007F628B">
        <w:trPr>
          <w:trHeight w:val="20"/>
        </w:trPr>
        <w:tc>
          <w:tcPr>
            <w:tcW w:w="6508" w:type="dxa"/>
            <w:shd w:val="clear" w:color="auto" w:fill="auto"/>
          </w:tcPr>
          <w:p w14:paraId="32EBE940"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під житловою забудовою</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F6005C2"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1338,6695</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1C99E38"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2,92 </w:t>
            </w:r>
          </w:p>
        </w:tc>
      </w:tr>
      <w:tr w:rsidR="00D706ED" w14:paraId="28FEF279" w14:textId="77777777" w:rsidTr="007F628B">
        <w:trPr>
          <w:trHeight w:val="20"/>
        </w:trPr>
        <w:tc>
          <w:tcPr>
            <w:tcW w:w="6508" w:type="dxa"/>
            <w:shd w:val="clear" w:color="auto" w:fill="auto"/>
          </w:tcPr>
          <w:p w14:paraId="7E4855D8"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землі промисловості</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812322F"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162,9979</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D1C1283"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0,36 </w:t>
            </w:r>
          </w:p>
        </w:tc>
      </w:tr>
      <w:tr w:rsidR="00D706ED" w14:paraId="5B822725" w14:textId="77777777" w:rsidTr="007F628B">
        <w:trPr>
          <w:trHeight w:val="20"/>
        </w:trPr>
        <w:tc>
          <w:tcPr>
            <w:tcW w:w="6508" w:type="dxa"/>
            <w:shd w:val="clear" w:color="auto" w:fill="auto"/>
          </w:tcPr>
          <w:p w14:paraId="57A8DF5A"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землі під відкритими розробками, кар`єрами, шахтами та відповідними спорудами</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48D5FE8"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129,5318</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EA50373"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0,28</w:t>
            </w:r>
          </w:p>
        </w:tc>
      </w:tr>
      <w:tr w:rsidR="00D706ED" w14:paraId="0470E3C2" w14:textId="77777777" w:rsidTr="007F628B">
        <w:trPr>
          <w:trHeight w:val="20"/>
        </w:trPr>
        <w:tc>
          <w:tcPr>
            <w:tcW w:w="6508" w:type="dxa"/>
            <w:shd w:val="clear" w:color="auto" w:fill="auto"/>
          </w:tcPr>
          <w:p w14:paraId="2B24A483"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землі громадського призначення</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7C808E9"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9</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00AABE3"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0,02 </w:t>
            </w:r>
          </w:p>
        </w:tc>
      </w:tr>
      <w:tr w:rsidR="00D706ED" w14:paraId="02FE9C8E" w14:textId="77777777" w:rsidTr="007F628B">
        <w:trPr>
          <w:trHeight w:val="20"/>
        </w:trPr>
        <w:tc>
          <w:tcPr>
            <w:tcW w:w="6508" w:type="dxa"/>
            <w:shd w:val="clear" w:color="auto" w:fill="auto"/>
          </w:tcPr>
          <w:p w14:paraId="79DE371B"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землі, які використовуються для транспорту та зв`язку</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5CF4F866"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225,2125</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CEA48FB"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0,49</w:t>
            </w:r>
          </w:p>
        </w:tc>
      </w:tr>
      <w:tr w:rsidR="00D706ED" w14:paraId="20A92197" w14:textId="77777777" w:rsidTr="007F628B">
        <w:trPr>
          <w:trHeight w:val="20"/>
        </w:trPr>
        <w:tc>
          <w:tcPr>
            <w:tcW w:w="6508" w:type="dxa"/>
            <w:shd w:val="clear" w:color="auto" w:fill="auto"/>
          </w:tcPr>
          <w:p w14:paraId="7CC89F1E"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землі, які використовуються для технічної інфраструктури</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78D3032"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36,9599</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E7EC71B"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0,08 </w:t>
            </w:r>
          </w:p>
        </w:tc>
      </w:tr>
      <w:tr w:rsidR="00D706ED" w14:paraId="207EB70E" w14:textId="77777777" w:rsidTr="007F628B">
        <w:trPr>
          <w:trHeight w:val="20"/>
        </w:trPr>
        <w:tc>
          <w:tcPr>
            <w:tcW w:w="6508" w:type="dxa"/>
            <w:shd w:val="clear" w:color="auto" w:fill="auto"/>
          </w:tcPr>
          <w:p w14:paraId="137A5BF9"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землі, які використовуються для відпочинку та інші відкриті землі</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5827292F"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7163E615" w14:textId="77777777" w:rsidR="00D706ED" w:rsidRDefault="004D7C49">
            <w:pPr>
              <w:widowControl w:val="0"/>
              <w:spacing w:before="0" w:after="0"/>
              <w:jc w:val="center"/>
              <w:rPr>
                <w:rFonts w:ascii="Arial" w:eastAsia="Arial" w:hAnsi="Arial" w:cs="Arial"/>
                <w:sz w:val="22"/>
                <w:szCs w:val="22"/>
                <w:highlight w:val="white"/>
              </w:rPr>
            </w:pPr>
            <w:r>
              <w:rPr>
                <w:rFonts w:ascii="Arial" w:eastAsia="Arial" w:hAnsi="Arial" w:cs="Arial"/>
                <w:sz w:val="22"/>
                <w:szCs w:val="22"/>
                <w:highlight w:val="white"/>
              </w:rPr>
              <w:t xml:space="preserve"> </w:t>
            </w:r>
          </w:p>
        </w:tc>
      </w:tr>
      <w:tr w:rsidR="00D706ED" w14:paraId="22DC9FDE" w14:textId="77777777" w:rsidTr="007F628B">
        <w:trPr>
          <w:trHeight w:val="20"/>
        </w:trPr>
        <w:tc>
          <w:tcPr>
            <w:tcW w:w="6508" w:type="dxa"/>
            <w:shd w:val="clear" w:color="auto" w:fill="auto"/>
          </w:tcPr>
          <w:p w14:paraId="38415EA4" w14:textId="77777777" w:rsidR="00D706ED" w:rsidRDefault="004D7C49">
            <w:pPr>
              <w:widowControl w:val="0"/>
              <w:spacing w:before="0" w:after="0"/>
              <w:rPr>
                <w:rFonts w:ascii="Arial" w:eastAsia="Arial" w:hAnsi="Arial" w:cs="Arial"/>
                <w:sz w:val="22"/>
                <w:szCs w:val="22"/>
              </w:rPr>
            </w:pPr>
            <w:r>
              <w:rPr>
                <w:rFonts w:ascii="Arial" w:eastAsia="Arial" w:hAnsi="Arial" w:cs="Arial"/>
                <w:b/>
                <w:sz w:val="22"/>
                <w:szCs w:val="22"/>
              </w:rPr>
              <w:t>Землі, вкриті водою (водні ресурси)</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ED88927"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345,5091</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4127343" w14:textId="77777777" w:rsidR="00D706ED" w:rsidRDefault="004D7C49">
            <w:pPr>
              <w:widowControl w:val="0"/>
              <w:spacing w:before="0" w:after="0"/>
              <w:jc w:val="center"/>
              <w:rPr>
                <w:rFonts w:ascii="Arial" w:eastAsia="Arial" w:hAnsi="Arial" w:cs="Arial"/>
                <w:b/>
                <w:sz w:val="22"/>
                <w:szCs w:val="22"/>
                <w:highlight w:val="white"/>
              </w:rPr>
            </w:pPr>
            <w:r>
              <w:rPr>
                <w:rFonts w:ascii="Arial" w:eastAsia="Arial" w:hAnsi="Arial" w:cs="Arial"/>
                <w:b/>
                <w:sz w:val="22"/>
                <w:szCs w:val="22"/>
                <w:highlight w:val="white"/>
              </w:rPr>
              <w:t>0,75</w:t>
            </w:r>
          </w:p>
        </w:tc>
      </w:tr>
      <w:tr w:rsidR="00D706ED" w14:paraId="433C8889" w14:textId="77777777" w:rsidTr="007F628B">
        <w:trPr>
          <w:trHeight w:val="20"/>
        </w:trPr>
        <w:tc>
          <w:tcPr>
            <w:tcW w:w="6508" w:type="dxa"/>
            <w:shd w:val="clear" w:color="auto" w:fill="auto"/>
          </w:tcPr>
          <w:p w14:paraId="04EDC8EA"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в т.ч.</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1417481"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71F34E2"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 </w:t>
            </w:r>
          </w:p>
        </w:tc>
      </w:tr>
      <w:tr w:rsidR="00D706ED" w14:paraId="4173B0E2" w14:textId="77777777" w:rsidTr="007F628B">
        <w:trPr>
          <w:trHeight w:val="20"/>
        </w:trPr>
        <w:tc>
          <w:tcPr>
            <w:tcW w:w="6508" w:type="dxa"/>
            <w:shd w:val="clear" w:color="auto" w:fill="auto"/>
          </w:tcPr>
          <w:p w14:paraId="044EBFB9"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під ставками</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5C1DC86A"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179,0667</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7D9E6ACA"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 xml:space="preserve">0,39 </w:t>
            </w:r>
          </w:p>
        </w:tc>
      </w:tr>
      <w:tr w:rsidR="00D706ED" w14:paraId="1A88B15B" w14:textId="77777777" w:rsidTr="007F628B">
        <w:trPr>
          <w:trHeight w:val="20"/>
        </w:trPr>
        <w:tc>
          <w:tcPr>
            <w:tcW w:w="6508" w:type="dxa"/>
            <w:shd w:val="clear" w:color="auto" w:fill="auto"/>
          </w:tcPr>
          <w:p w14:paraId="0E559E5A" w14:textId="77777777" w:rsidR="00D706ED" w:rsidRDefault="004D7C49">
            <w:pPr>
              <w:widowControl w:val="0"/>
              <w:spacing w:before="0" w:after="0"/>
              <w:rPr>
                <w:rFonts w:ascii="Arial" w:eastAsia="Arial" w:hAnsi="Arial" w:cs="Arial"/>
                <w:sz w:val="22"/>
                <w:szCs w:val="22"/>
              </w:rPr>
            </w:pPr>
            <w:r>
              <w:rPr>
                <w:rFonts w:ascii="Arial" w:eastAsia="Arial" w:hAnsi="Arial" w:cs="Arial"/>
                <w:sz w:val="22"/>
                <w:szCs w:val="22"/>
              </w:rPr>
              <w:t>природними водотоками (річками та ставками)</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5A8AAC8"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166,4404</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2AC6418" w14:textId="77777777" w:rsidR="00D706ED" w:rsidRDefault="004D7C49">
            <w:pPr>
              <w:widowControl w:val="0"/>
              <w:spacing w:before="0" w:after="0"/>
              <w:jc w:val="center"/>
              <w:rPr>
                <w:rFonts w:ascii="Arial" w:eastAsia="Arial" w:hAnsi="Arial" w:cs="Arial"/>
                <w:sz w:val="22"/>
                <w:szCs w:val="22"/>
              </w:rPr>
            </w:pPr>
            <w:r>
              <w:rPr>
                <w:rFonts w:ascii="Arial" w:eastAsia="Arial" w:hAnsi="Arial" w:cs="Arial"/>
                <w:sz w:val="22"/>
                <w:szCs w:val="22"/>
              </w:rPr>
              <w:t>0,36</w:t>
            </w:r>
          </w:p>
        </w:tc>
      </w:tr>
      <w:tr w:rsidR="00D706ED" w14:paraId="7F73DD04" w14:textId="77777777" w:rsidTr="007F628B">
        <w:trPr>
          <w:trHeight w:val="20"/>
        </w:trPr>
        <w:tc>
          <w:tcPr>
            <w:tcW w:w="6508" w:type="dxa"/>
            <w:shd w:val="clear" w:color="auto" w:fill="auto"/>
          </w:tcPr>
          <w:p w14:paraId="0908B239" w14:textId="77777777" w:rsidR="00D706ED" w:rsidRDefault="004D7C49">
            <w:pPr>
              <w:widowControl w:val="0"/>
              <w:spacing w:before="0" w:after="0"/>
              <w:rPr>
                <w:rFonts w:ascii="Arial" w:eastAsia="Arial" w:hAnsi="Arial" w:cs="Arial"/>
                <w:sz w:val="22"/>
                <w:szCs w:val="22"/>
              </w:rPr>
            </w:pPr>
            <w:r>
              <w:rPr>
                <w:rFonts w:ascii="Arial" w:eastAsia="Arial" w:hAnsi="Arial" w:cs="Arial"/>
                <w:b/>
                <w:sz w:val="22"/>
                <w:szCs w:val="22"/>
              </w:rPr>
              <w:t>Відкриті заболочені землі та землі без рослинного покриву або з незначним рослинним покривом</w:t>
            </w:r>
          </w:p>
        </w:tc>
        <w:tc>
          <w:tcPr>
            <w:tcW w:w="1529"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2DA9F718"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423,4693</w:t>
            </w:r>
          </w:p>
        </w:tc>
        <w:tc>
          <w:tcPr>
            <w:tcW w:w="1581" w:type="dxa"/>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6C792B02"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0,92</w:t>
            </w:r>
          </w:p>
        </w:tc>
      </w:tr>
      <w:tr w:rsidR="00D706ED" w14:paraId="5DE3AD9D" w14:textId="77777777" w:rsidTr="007F628B">
        <w:trPr>
          <w:trHeight w:val="20"/>
        </w:trPr>
        <w:tc>
          <w:tcPr>
            <w:tcW w:w="6508" w:type="dxa"/>
            <w:shd w:val="clear" w:color="auto" w:fill="auto"/>
          </w:tcPr>
          <w:p w14:paraId="1AF2D4DF" w14:textId="77777777" w:rsidR="00D706ED" w:rsidRDefault="004D7C49">
            <w:pPr>
              <w:widowControl w:val="0"/>
              <w:spacing w:before="0" w:after="0"/>
              <w:rPr>
                <w:rFonts w:ascii="Arial" w:eastAsia="Arial" w:hAnsi="Arial" w:cs="Arial"/>
                <w:color w:val="FFFFFF"/>
                <w:sz w:val="22"/>
                <w:szCs w:val="22"/>
              </w:rPr>
            </w:pPr>
            <w:r>
              <w:rPr>
                <w:rFonts w:ascii="Arial" w:eastAsia="Arial" w:hAnsi="Arial" w:cs="Arial"/>
                <w:b/>
                <w:sz w:val="22"/>
                <w:szCs w:val="22"/>
              </w:rPr>
              <w:t>ВСЬОГО</w:t>
            </w:r>
          </w:p>
        </w:tc>
        <w:tc>
          <w:tcPr>
            <w:tcW w:w="1529"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0DD3092" w14:textId="0478AACF" w:rsidR="00D706ED" w:rsidRPr="00DF4B3E" w:rsidRDefault="004D7C49" w:rsidP="00DF4B3E">
            <w:pPr>
              <w:widowControl w:val="0"/>
              <w:spacing w:before="0" w:after="0"/>
              <w:jc w:val="center"/>
              <w:rPr>
                <w:rFonts w:ascii="Arial" w:eastAsia="Arial" w:hAnsi="Arial" w:cs="Arial"/>
                <w:b/>
                <w:sz w:val="22"/>
                <w:szCs w:val="22"/>
                <w:lang w:val="uk-UA"/>
              </w:rPr>
            </w:pPr>
            <w:r>
              <w:rPr>
                <w:rFonts w:ascii="Arial" w:eastAsia="Arial" w:hAnsi="Arial" w:cs="Arial"/>
                <w:b/>
                <w:sz w:val="22"/>
                <w:szCs w:val="22"/>
              </w:rPr>
              <w:t>4</w:t>
            </w:r>
            <w:r w:rsidR="00DF4B3E">
              <w:rPr>
                <w:rFonts w:ascii="Arial" w:eastAsia="Arial" w:hAnsi="Arial" w:cs="Arial"/>
                <w:b/>
                <w:sz w:val="22"/>
                <w:szCs w:val="22"/>
                <w:lang w:val="uk-UA"/>
              </w:rPr>
              <w:t>8291,50</w:t>
            </w:r>
          </w:p>
        </w:tc>
        <w:tc>
          <w:tcPr>
            <w:tcW w:w="1581"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709D4EC4" w14:textId="77777777" w:rsidR="00D706ED" w:rsidRDefault="004D7C49">
            <w:pPr>
              <w:widowControl w:val="0"/>
              <w:spacing w:before="0" w:after="0"/>
              <w:jc w:val="center"/>
              <w:rPr>
                <w:rFonts w:ascii="Arial" w:eastAsia="Arial" w:hAnsi="Arial" w:cs="Arial"/>
                <w:b/>
                <w:sz w:val="22"/>
                <w:szCs w:val="22"/>
              </w:rPr>
            </w:pPr>
            <w:r>
              <w:rPr>
                <w:rFonts w:ascii="Arial" w:eastAsia="Arial" w:hAnsi="Arial" w:cs="Arial"/>
                <w:b/>
                <w:sz w:val="22"/>
                <w:szCs w:val="22"/>
              </w:rPr>
              <w:t>100</w:t>
            </w:r>
          </w:p>
        </w:tc>
      </w:tr>
    </w:tbl>
    <w:p w14:paraId="028835FB" w14:textId="77777777" w:rsidR="00D706ED" w:rsidRDefault="00D706ED">
      <w:pPr>
        <w:spacing w:before="0" w:after="0"/>
        <w:rPr>
          <w:sz w:val="16"/>
          <w:szCs w:val="16"/>
        </w:rPr>
      </w:pPr>
    </w:p>
    <w:p w14:paraId="3E8B9EC6" w14:textId="77777777" w:rsidR="00D706ED" w:rsidRDefault="00D706ED">
      <w:pPr>
        <w:spacing w:before="0" w:after="0"/>
        <w:ind w:firstLine="709"/>
      </w:pPr>
    </w:p>
    <w:p w14:paraId="0D56DB71" w14:textId="77777777" w:rsidR="00D706ED" w:rsidRDefault="004D7C49">
      <w:pPr>
        <w:spacing w:before="0" w:after="0"/>
        <w:ind w:firstLine="709"/>
      </w:pPr>
      <w:r>
        <w:t>Графічно ця інформація виглядає так:</w:t>
      </w:r>
    </w:p>
    <w:p w14:paraId="582D296F" w14:textId="77777777" w:rsidR="00D706ED" w:rsidRDefault="00D706ED">
      <w:pPr>
        <w:spacing w:before="0" w:after="0"/>
      </w:pPr>
    </w:p>
    <w:p w14:paraId="579B67AE" w14:textId="77777777" w:rsidR="00D706ED" w:rsidRDefault="004D7C49">
      <w:pPr>
        <w:jc w:val="center"/>
        <w:rPr>
          <w:rFonts w:ascii="Times New Roman" w:eastAsia="Times New Roman" w:hAnsi="Times New Roman" w:cs="Times New Roman"/>
        </w:rPr>
      </w:pPr>
      <w:r>
        <w:rPr>
          <w:noProof/>
          <w:lang w:val="ru-RU" w:eastAsia="ru-RU"/>
        </w:rPr>
        <w:lastRenderedPageBreak/>
        <w:drawing>
          <wp:inline distT="0" distB="0" distL="0" distR="0" wp14:anchorId="2389DA99" wp14:editId="5654DD59">
            <wp:extent cx="5940393" cy="3675784"/>
            <wp:effectExtent l="0" t="0" r="0" b="0"/>
            <wp:docPr id="191940568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9"/>
                    <a:srcRect/>
                    <a:stretch>
                      <a:fillRect/>
                    </a:stretch>
                  </pic:blipFill>
                  <pic:spPr>
                    <a:xfrm>
                      <a:off x="0" y="0"/>
                      <a:ext cx="5940393" cy="3675784"/>
                    </a:xfrm>
                    <a:prstGeom prst="rect">
                      <a:avLst/>
                    </a:prstGeom>
                    <a:ln/>
                  </pic:spPr>
                </pic:pic>
              </a:graphicData>
            </a:graphic>
          </wp:inline>
        </w:drawing>
      </w:r>
    </w:p>
    <w:p w14:paraId="7FE56EAD" w14:textId="77777777" w:rsidR="00D706ED" w:rsidRDefault="00D706ED">
      <w:pPr>
        <w:spacing w:before="0" w:after="0"/>
        <w:rPr>
          <w:rFonts w:ascii="Times New Roman" w:eastAsia="Times New Roman" w:hAnsi="Times New Roman" w:cs="Times New Roman"/>
        </w:rPr>
      </w:pPr>
    </w:p>
    <w:p w14:paraId="1FD3D557" w14:textId="3C6C84B5" w:rsidR="00D706ED" w:rsidRPr="00A715CB" w:rsidRDefault="004D7C49" w:rsidP="00A715CB">
      <w:pPr>
        <w:keepNext/>
        <w:pBdr>
          <w:top w:val="nil"/>
          <w:left w:val="nil"/>
          <w:bottom w:val="nil"/>
          <w:right w:val="nil"/>
          <w:between w:val="nil"/>
        </w:pBdr>
        <w:spacing w:before="0" w:after="0"/>
        <w:ind w:left="426" w:right="-286" w:firstLine="425"/>
        <w:rPr>
          <w:rFonts w:ascii="Times New Roman" w:hAnsi="Times New Roman" w:cs="Times New Roman"/>
          <w:color w:val="000000"/>
          <w:sz w:val="28"/>
          <w:szCs w:val="28"/>
        </w:rPr>
      </w:pPr>
      <w:bookmarkStart w:id="38" w:name="_heading=h.xekrdzy4nznx" w:colFirst="0" w:colLast="0"/>
      <w:bookmarkEnd w:id="38"/>
      <w:r w:rsidRPr="00A715CB">
        <w:rPr>
          <w:rFonts w:ascii="Times New Roman" w:hAnsi="Times New Roman" w:cs="Times New Roman"/>
          <w:color w:val="000000"/>
          <w:sz w:val="28"/>
          <w:szCs w:val="28"/>
        </w:rPr>
        <w:t>Рисунок 3.</w:t>
      </w:r>
      <w:r w:rsidRPr="00A715CB">
        <w:rPr>
          <w:rFonts w:ascii="Times New Roman" w:hAnsi="Times New Roman" w:cs="Times New Roman"/>
          <w:sz w:val="28"/>
          <w:szCs w:val="28"/>
        </w:rPr>
        <w:t>1</w:t>
      </w:r>
      <w:r w:rsidRPr="00A715CB">
        <w:rPr>
          <w:rFonts w:ascii="Times New Roman" w:hAnsi="Times New Roman" w:cs="Times New Roman"/>
          <w:color w:val="000000"/>
          <w:sz w:val="28"/>
          <w:szCs w:val="28"/>
        </w:rPr>
        <w:t xml:space="preserve"> </w:t>
      </w:r>
      <w:r w:rsidRPr="00A715CB">
        <w:rPr>
          <w:rFonts w:ascii="Times New Roman" w:hAnsi="Times New Roman" w:cs="Times New Roman"/>
          <w:sz w:val="28"/>
          <w:szCs w:val="28"/>
        </w:rPr>
        <w:t>–</w:t>
      </w:r>
      <w:r w:rsidRPr="00A715CB">
        <w:rPr>
          <w:rFonts w:ascii="Times New Roman" w:hAnsi="Times New Roman" w:cs="Times New Roman"/>
          <w:color w:val="000000"/>
          <w:sz w:val="28"/>
          <w:szCs w:val="28"/>
        </w:rPr>
        <w:t xml:space="preserve"> Структура земельних ресурсів </w:t>
      </w:r>
      <w:r w:rsidR="008916E0" w:rsidRPr="00A715CB">
        <w:rPr>
          <w:rFonts w:ascii="Times New Roman" w:hAnsi="Times New Roman" w:cs="Times New Roman"/>
          <w:color w:val="000000"/>
          <w:sz w:val="28"/>
          <w:szCs w:val="28"/>
        </w:rPr>
        <w:t>Берестин</w:t>
      </w:r>
      <w:r w:rsidRPr="00A715CB">
        <w:rPr>
          <w:rFonts w:ascii="Times New Roman" w:hAnsi="Times New Roman" w:cs="Times New Roman"/>
          <w:color w:val="000000"/>
          <w:sz w:val="28"/>
          <w:szCs w:val="28"/>
        </w:rPr>
        <w:t>ської  громади</w:t>
      </w:r>
    </w:p>
    <w:p w14:paraId="1CAC3310" w14:textId="77777777" w:rsidR="00D706ED" w:rsidRPr="00A715CB" w:rsidRDefault="00D706ED" w:rsidP="00A715CB">
      <w:pPr>
        <w:spacing w:before="0" w:after="0"/>
        <w:ind w:left="426" w:right="-286" w:firstLine="425"/>
        <w:rPr>
          <w:rFonts w:ascii="Times New Roman" w:hAnsi="Times New Roman" w:cs="Times New Roman"/>
          <w:sz w:val="28"/>
          <w:szCs w:val="28"/>
        </w:rPr>
      </w:pPr>
    </w:p>
    <w:p w14:paraId="3A80C7B4" w14:textId="4EE88BDC" w:rsidR="00F2045C" w:rsidRPr="00A715CB" w:rsidRDefault="004D7C49" w:rsidP="00A715CB">
      <w:pPr>
        <w:widowControl w:val="0"/>
        <w:spacing w:before="0" w:after="0" w:line="276" w:lineRule="auto"/>
        <w:ind w:left="426" w:right="-286" w:firstLine="425"/>
        <w:rPr>
          <w:rFonts w:ascii="Times New Roman" w:hAnsi="Times New Roman" w:cs="Times New Roman"/>
          <w:sz w:val="28"/>
          <w:szCs w:val="28"/>
        </w:rPr>
      </w:pPr>
      <w:bookmarkStart w:id="39" w:name="_heading=h.yqo94elzpca" w:colFirst="0" w:colLast="0"/>
      <w:bookmarkEnd w:id="39"/>
      <w:r w:rsidRPr="00A715CB">
        <w:rPr>
          <w:rFonts w:ascii="Times New Roman" w:hAnsi="Times New Roman" w:cs="Times New Roman"/>
          <w:sz w:val="28"/>
          <w:szCs w:val="28"/>
        </w:rPr>
        <w:t>Важливим викликом є застаріла нормативна грошова оцінка (НГО) земель у більшості населених пунктів, яка востаннє проводилася у 2012 році</w:t>
      </w:r>
      <w:r w:rsidRPr="00A715CB">
        <w:rPr>
          <w:rFonts w:ascii="Times New Roman" w:hAnsi="Times New Roman" w:cs="Times New Roman"/>
          <w:sz w:val="28"/>
          <w:szCs w:val="28"/>
          <w:vertAlign w:val="superscript"/>
        </w:rPr>
        <w:footnoteReference w:id="6"/>
      </w:r>
      <w:r w:rsidRPr="00A715CB">
        <w:rPr>
          <w:rFonts w:ascii="Times New Roman" w:hAnsi="Times New Roman" w:cs="Times New Roman"/>
          <w:sz w:val="28"/>
          <w:szCs w:val="28"/>
        </w:rPr>
        <w:t xml:space="preserve"> (надалі проводилася її індексація). Неактуальна НГО призводить до недоотримання місцевим бюджетом значних коштів від земельного податку та орендної плати, що обмежує фінансові можливості для розвитку громади.</w:t>
      </w:r>
    </w:p>
    <w:p w14:paraId="3A311A31" w14:textId="77777777" w:rsidR="00F2045C" w:rsidRDefault="00F2045C">
      <w:pPr>
        <w:widowControl w:val="0"/>
        <w:pBdr>
          <w:top w:val="nil"/>
          <w:left w:val="nil"/>
          <w:bottom w:val="nil"/>
          <w:right w:val="nil"/>
          <w:between w:val="nil"/>
        </w:pBdr>
        <w:ind w:firstLine="709"/>
        <w:rPr>
          <w:color w:val="000000"/>
          <w:sz w:val="24"/>
          <w:szCs w:val="24"/>
        </w:rPr>
      </w:pPr>
    </w:p>
    <w:p w14:paraId="3FD0F2C9" w14:textId="720A549B" w:rsidR="00D706ED" w:rsidRPr="00A715CB" w:rsidRDefault="004D7C49" w:rsidP="00A715CB">
      <w:pPr>
        <w:widowControl w:val="0"/>
        <w:pBdr>
          <w:top w:val="nil"/>
          <w:left w:val="nil"/>
          <w:bottom w:val="nil"/>
          <w:right w:val="nil"/>
          <w:between w:val="nil"/>
        </w:pBdr>
        <w:ind w:left="426" w:right="-286" w:firstLine="283"/>
        <w:rPr>
          <w:rFonts w:ascii="Times New Roman" w:hAnsi="Times New Roman" w:cs="Times New Roman"/>
          <w:color w:val="000000"/>
          <w:sz w:val="28"/>
          <w:szCs w:val="28"/>
        </w:rPr>
      </w:pPr>
      <w:r w:rsidRPr="00A715CB">
        <w:rPr>
          <w:rFonts w:ascii="Times New Roman" w:hAnsi="Times New Roman" w:cs="Times New Roman"/>
          <w:color w:val="000000"/>
          <w:sz w:val="28"/>
          <w:szCs w:val="28"/>
        </w:rPr>
        <w:t xml:space="preserve">Таблиця 3.3 </w:t>
      </w:r>
      <w:r w:rsidRPr="00A715CB">
        <w:rPr>
          <w:rFonts w:ascii="Times New Roman" w:hAnsi="Times New Roman" w:cs="Times New Roman"/>
          <w:sz w:val="28"/>
          <w:szCs w:val="28"/>
        </w:rPr>
        <w:t>–</w:t>
      </w:r>
      <w:r w:rsidRPr="00A715CB">
        <w:rPr>
          <w:rFonts w:ascii="Times New Roman" w:hAnsi="Times New Roman" w:cs="Times New Roman"/>
          <w:color w:val="000000"/>
          <w:sz w:val="28"/>
          <w:szCs w:val="28"/>
        </w:rPr>
        <w:t xml:space="preserve"> Нормативна грошова оцінка земель населених пунктів </w:t>
      </w:r>
      <w:r w:rsidR="008916E0" w:rsidRPr="00A715CB">
        <w:rPr>
          <w:rFonts w:ascii="Times New Roman" w:hAnsi="Times New Roman" w:cs="Times New Roman"/>
          <w:sz w:val="28"/>
          <w:szCs w:val="28"/>
        </w:rPr>
        <w:t>Берестин</w:t>
      </w:r>
      <w:r w:rsidRPr="00A715CB">
        <w:rPr>
          <w:rFonts w:ascii="Times New Roman" w:hAnsi="Times New Roman" w:cs="Times New Roman"/>
          <w:sz w:val="28"/>
          <w:szCs w:val="28"/>
        </w:rPr>
        <w:t>ської</w:t>
      </w:r>
      <w:r w:rsidRPr="00A715CB">
        <w:rPr>
          <w:rFonts w:ascii="Times New Roman" w:hAnsi="Times New Roman" w:cs="Times New Roman"/>
          <w:color w:val="000000"/>
          <w:sz w:val="28"/>
          <w:szCs w:val="28"/>
        </w:rPr>
        <w:t xml:space="preserve"> територіальної громади</w:t>
      </w:r>
      <w:r w:rsidRPr="00A715CB">
        <w:rPr>
          <w:rFonts w:ascii="Times New Roman" w:hAnsi="Times New Roman" w:cs="Times New Roman"/>
          <w:sz w:val="28"/>
          <w:szCs w:val="28"/>
          <w:vertAlign w:val="superscript"/>
        </w:rPr>
        <w:footnoteReference w:id="7"/>
      </w:r>
    </w:p>
    <w:tbl>
      <w:tblPr>
        <w:tblStyle w:val="affffffffffffffffffffffffffffffffffff9"/>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25"/>
        <w:gridCol w:w="2056"/>
        <w:gridCol w:w="1577"/>
        <w:gridCol w:w="1898"/>
        <w:gridCol w:w="1571"/>
      </w:tblGrid>
      <w:tr w:rsidR="00D706ED" w14:paraId="5593BF06" w14:textId="77777777" w:rsidTr="007F628B">
        <w:trPr>
          <w:trHeight w:val="20"/>
          <w:tblHeader/>
          <w:jc w:val="center"/>
        </w:trPr>
        <w:tc>
          <w:tcPr>
            <w:tcW w:w="1311" w:type="pct"/>
            <w:vMerge w:val="restart"/>
            <w:shd w:val="clear" w:color="auto" w:fill="DEEBF6"/>
            <w:tcMar>
              <w:top w:w="100" w:type="dxa"/>
              <w:left w:w="100" w:type="dxa"/>
              <w:bottom w:w="100" w:type="dxa"/>
              <w:right w:w="100" w:type="dxa"/>
            </w:tcMar>
            <w:vAlign w:val="center"/>
          </w:tcPr>
          <w:p w14:paraId="4DFEE029" w14:textId="77777777" w:rsidR="00D706ED" w:rsidRDefault="004D7C49">
            <w:pPr>
              <w:widowControl w:val="0"/>
              <w:spacing w:before="0" w:after="0"/>
              <w:jc w:val="center"/>
            </w:pPr>
            <w:r>
              <w:rPr>
                <w:rFonts w:ascii="Arial" w:eastAsia="Arial" w:hAnsi="Arial" w:cs="Arial"/>
                <w:b/>
              </w:rPr>
              <w:t>Назва населеного пункту</w:t>
            </w:r>
          </w:p>
        </w:tc>
        <w:tc>
          <w:tcPr>
            <w:tcW w:w="1068" w:type="pct"/>
            <w:vMerge w:val="restart"/>
            <w:shd w:val="clear" w:color="auto" w:fill="DEEBF6"/>
            <w:tcMar>
              <w:top w:w="100" w:type="dxa"/>
              <w:left w:w="100" w:type="dxa"/>
              <w:bottom w:w="100" w:type="dxa"/>
              <w:right w:w="100" w:type="dxa"/>
            </w:tcMar>
            <w:vAlign w:val="center"/>
          </w:tcPr>
          <w:p w14:paraId="45EA6840" w14:textId="77777777" w:rsidR="00D706ED" w:rsidRDefault="004D7C49">
            <w:pPr>
              <w:widowControl w:val="0"/>
              <w:spacing w:before="0" w:after="0"/>
              <w:jc w:val="center"/>
            </w:pPr>
            <w:r>
              <w:rPr>
                <w:rFonts w:ascii="Arial" w:eastAsia="Arial" w:hAnsi="Arial" w:cs="Arial"/>
                <w:b/>
              </w:rPr>
              <w:t>Рік останнього проведення НГО земель населеного пункту</w:t>
            </w:r>
          </w:p>
        </w:tc>
        <w:tc>
          <w:tcPr>
            <w:tcW w:w="1805" w:type="pct"/>
            <w:gridSpan w:val="2"/>
            <w:shd w:val="clear" w:color="auto" w:fill="DEEBF6"/>
            <w:tcMar>
              <w:top w:w="100" w:type="dxa"/>
              <w:left w:w="100" w:type="dxa"/>
              <w:bottom w:w="100" w:type="dxa"/>
              <w:right w:w="100" w:type="dxa"/>
            </w:tcMar>
            <w:vAlign w:val="center"/>
          </w:tcPr>
          <w:p w14:paraId="4CAE338B" w14:textId="77777777" w:rsidR="00D706ED" w:rsidRDefault="004D7C49">
            <w:pPr>
              <w:widowControl w:val="0"/>
              <w:spacing w:before="0" w:after="0"/>
              <w:jc w:val="center"/>
            </w:pPr>
            <w:r>
              <w:rPr>
                <w:rFonts w:ascii="Arial" w:eastAsia="Arial" w:hAnsi="Arial" w:cs="Arial"/>
                <w:b/>
              </w:rPr>
              <w:t>Дата та номер рішення про затвердження технічної документації з НГО населеного пункту</w:t>
            </w:r>
          </w:p>
        </w:tc>
        <w:tc>
          <w:tcPr>
            <w:tcW w:w="816" w:type="pct"/>
            <w:vMerge w:val="restart"/>
            <w:shd w:val="clear" w:color="auto" w:fill="DEEBF6"/>
            <w:tcMar>
              <w:top w:w="100" w:type="dxa"/>
              <w:left w:w="100" w:type="dxa"/>
              <w:bottom w:w="100" w:type="dxa"/>
              <w:right w:w="100" w:type="dxa"/>
            </w:tcMar>
            <w:vAlign w:val="center"/>
          </w:tcPr>
          <w:p w14:paraId="51FC4299" w14:textId="77777777" w:rsidR="00D706ED" w:rsidRDefault="004D7C49">
            <w:pPr>
              <w:widowControl w:val="0"/>
              <w:spacing w:before="0" w:after="0"/>
              <w:jc w:val="center"/>
            </w:pPr>
            <w:r>
              <w:rPr>
                <w:rFonts w:ascii="Arial" w:eastAsia="Arial" w:hAnsi="Arial" w:cs="Arial"/>
                <w:b/>
              </w:rPr>
              <w:t>Базова вартість 1 м</w:t>
            </w:r>
            <w:r>
              <w:rPr>
                <w:rFonts w:ascii="Arial" w:eastAsia="Arial" w:hAnsi="Arial" w:cs="Arial"/>
                <w:b/>
                <w:vertAlign w:val="superscript"/>
              </w:rPr>
              <w:t xml:space="preserve">2 </w:t>
            </w:r>
            <w:r>
              <w:rPr>
                <w:rFonts w:ascii="Arial" w:eastAsia="Arial" w:hAnsi="Arial" w:cs="Arial"/>
                <w:b/>
              </w:rPr>
              <w:t>земель, грн/м</w:t>
            </w:r>
            <w:r>
              <w:rPr>
                <w:rFonts w:ascii="Arial" w:eastAsia="Arial" w:hAnsi="Arial" w:cs="Arial"/>
                <w:b/>
                <w:vertAlign w:val="superscript"/>
              </w:rPr>
              <w:t>2</w:t>
            </w:r>
          </w:p>
        </w:tc>
      </w:tr>
      <w:tr w:rsidR="00D706ED" w14:paraId="3EECA6DA" w14:textId="77777777" w:rsidTr="007F628B">
        <w:trPr>
          <w:trHeight w:val="20"/>
          <w:tblHeader/>
          <w:jc w:val="center"/>
        </w:trPr>
        <w:tc>
          <w:tcPr>
            <w:tcW w:w="1311" w:type="pct"/>
            <w:vMerge/>
            <w:shd w:val="clear" w:color="auto" w:fill="DEEBF6"/>
            <w:tcMar>
              <w:top w:w="100" w:type="dxa"/>
              <w:left w:w="100" w:type="dxa"/>
              <w:bottom w:w="100" w:type="dxa"/>
              <w:right w:w="100" w:type="dxa"/>
            </w:tcMar>
            <w:vAlign w:val="center"/>
          </w:tcPr>
          <w:p w14:paraId="2014220C" w14:textId="77777777" w:rsidR="00D706ED" w:rsidRDefault="00D706ED">
            <w:pPr>
              <w:widowControl w:val="0"/>
              <w:pBdr>
                <w:top w:val="nil"/>
                <w:left w:val="nil"/>
                <w:bottom w:val="nil"/>
                <w:right w:val="nil"/>
                <w:between w:val="nil"/>
              </w:pBdr>
              <w:spacing w:before="0" w:after="0" w:line="276" w:lineRule="auto"/>
              <w:jc w:val="left"/>
            </w:pPr>
          </w:p>
        </w:tc>
        <w:tc>
          <w:tcPr>
            <w:tcW w:w="1068" w:type="pct"/>
            <w:vMerge/>
            <w:shd w:val="clear" w:color="auto" w:fill="DEEBF6"/>
            <w:tcMar>
              <w:top w:w="100" w:type="dxa"/>
              <w:left w:w="100" w:type="dxa"/>
              <w:bottom w:w="100" w:type="dxa"/>
              <w:right w:w="100" w:type="dxa"/>
            </w:tcMar>
            <w:vAlign w:val="center"/>
          </w:tcPr>
          <w:p w14:paraId="3F6AEA2B" w14:textId="77777777" w:rsidR="00D706ED" w:rsidRDefault="00D706ED">
            <w:pPr>
              <w:widowControl w:val="0"/>
              <w:pBdr>
                <w:top w:val="nil"/>
                <w:left w:val="nil"/>
                <w:bottom w:val="nil"/>
                <w:right w:val="nil"/>
                <w:between w:val="nil"/>
              </w:pBdr>
              <w:spacing w:before="0" w:after="0" w:line="276" w:lineRule="auto"/>
              <w:jc w:val="left"/>
            </w:pPr>
          </w:p>
        </w:tc>
        <w:tc>
          <w:tcPr>
            <w:tcW w:w="819" w:type="pct"/>
            <w:shd w:val="clear" w:color="auto" w:fill="DEEBF6"/>
            <w:tcMar>
              <w:top w:w="100" w:type="dxa"/>
              <w:left w:w="100" w:type="dxa"/>
              <w:bottom w:w="100" w:type="dxa"/>
              <w:right w:w="100" w:type="dxa"/>
            </w:tcMar>
            <w:vAlign w:val="center"/>
          </w:tcPr>
          <w:p w14:paraId="03A65C3A" w14:textId="77777777" w:rsidR="00D706ED" w:rsidRDefault="004D7C49">
            <w:pPr>
              <w:widowControl w:val="0"/>
              <w:spacing w:before="0" w:after="0"/>
              <w:jc w:val="center"/>
            </w:pPr>
            <w:r>
              <w:rPr>
                <w:rFonts w:ascii="Arial" w:eastAsia="Arial" w:hAnsi="Arial" w:cs="Arial"/>
                <w:b/>
              </w:rPr>
              <w:t>Дата</w:t>
            </w:r>
          </w:p>
        </w:tc>
        <w:tc>
          <w:tcPr>
            <w:tcW w:w="986" w:type="pct"/>
            <w:shd w:val="clear" w:color="auto" w:fill="DEEBF6"/>
            <w:tcMar>
              <w:top w:w="100" w:type="dxa"/>
              <w:left w:w="100" w:type="dxa"/>
              <w:bottom w:w="100" w:type="dxa"/>
              <w:right w:w="100" w:type="dxa"/>
            </w:tcMar>
            <w:vAlign w:val="center"/>
          </w:tcPr>
          <w:p w14:paraId="202CC010" w14:textId="77777777" w:rsidR="00D706ED" w:rsidRDefault="004D7C49">
            <w:pPr>
              <w:widowControl w:val="0"/>
              <w:spacing w:before="0" w:after="0"/>
              <w:jc w:val="center"/>
            </w:pPr>
            <w:r>
              <w:rPr>
                <w:rFonts w:ascii="Arial" w:eastAsia="Arial" w:hAnsi="Arial" w:cs="Arial"/>
                <w:b/>
              </w:rPr>
              <w:t>Номер</w:t>
            </w:r>
          </w:p>
        </w:tc>
        <w:tc>
          <w:tcPr>
            <w:tcW w:w="816" w:type="pct"/>
            <w:vMerge/>
            <w:shd w:val="clear" w:color="auto" w:fill="DEEBF6"/>
            <w:tcMar>
              <w:top w:w="100" w:type="dxa"/>
              <w:left w:w="100" w:type="dxa"/>
              <w:bottom w:w="100" w:type="dxa"/>
              <w:right w:w="100" w:type="dxa"/>
            </w:tcMar>
            <w:vAlign w:val="center"/>
          </w:tcPr>
          <w:p w14:paraId="6FD0F8FB" w14:textId="77777777" w:rsidR="00D706ED" w:rsidRDefault="00D706ED">
            <w:pPr>
              <w:widowControl w:val="0"/>
              <w:pBdr>
                <w:top w:val="nil"/>
                <w:left w:val="nil"/>
                <w:bottom w:val="nil"/>
                <w:right w:val="nil"/>
                <w:between w:val="nil"/>
              </w:pBdr>
              <w:spacing w:before="0" w:after="0" w:line="276" w:lineRule="auto"/>
              <w:jc w:val="left"/>
            </w:pPr>
          </w:p>
        </w:tc>
      </w:tr>
      <w:tr w:rsidR="00D706ED" w14:paraId="476CD3DB"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17C9C1CE" w14:textId="77777777" w:rsidR="00D706ED" w:rsidRDefault="004D7C49">
            <w:pPr>
              <w:widowControl w:val="0"/>
              <w:spacing w:before="0" w:after="0"/>
              <w:rPr>
                <w:rFonts w:ascii="Arial" w:eastAsia="Arial" w:hAnsi="Arial" w:cs="Arial"/>
              </w:rPr>
            </w:pPr>
            <w:r>
              <w:rPr>
                <w:rFonts w:ascii="Arial" w:eastAsia="Arial" w:hAnsi="Arial" w:cs="Arial"/>
              </w:rPr>
              <w:t>Берестовенька</w:t>
            </w:r>
          </w:p>
        </w:tc>
        <w:tc>
          <w:tcPr>
            <w:tcW w:w="1068" w:type="pct"/>
            <w:shd w:val="clear" w:color="auto" w:fill="auto"/>
            <w:tcMar>
              <w:top w:w="100" w:type="dxa"/>
              <w:left w:w="100" w:type="dxa"/>
              <w:bottom w:w="100" w:type="dxa"/>
              <w:right w:w="100" w:type="dxa"/>
            </w:tcMar>
          </w:tcPr>
          <w:p w14:paraId="321CAFB0" w14:textId="77777777" w:rsidR="00D706ED" w:rsidRDefault="004D7C49">
            <w:pPr>
              <w:widowControl w:val="0"/>
              <w:spacing w:before="0" w:after="0"/>
              <w:jc w:val="center"/>
              <w:rPr>
                <w:rFonts w:ascii="Arial" w:eastAsia="Arial" w:hAnsi="Arial" w:cs="Arial"/>
              </w:rPr>
            </w:pPr>
            <w:r>
              <w:rPr>
                <w:rFonts w:ascii="Arial" w:eastAsia="Arial" w:hAnsi="Arial" w:cs="Arial"/>
              </w:rPr>
              <w:t>2010</w:t>
            </w:r>
          </w:p>
        </w:tc>
        <w:tc>
          <w:tcPr>
            <w:tcW w:w="819" w:type="pct"/>
            <w:shd w:val="clear" w:color="auto" w:fill="auto"/>
            <w:tcMar>
              <w:top w:w="100" w:type="dxa"/>
              <w:left w:w="100" w:type="dxa"/>
              <w:bottom w:w="100" w:type="dxa"/>
              <w:right w:w="100" w:type="dxa"/>
            </w:tcMar>
          </w:tcPr>
          <w:p w14:paraId="118CC117" w14:textId="77777777" w:rsidR="00D706ED" w:rsidRDefault="004D7C49">
            <w:pPr>
              <w:widowControl w:val="0"/>
              <w:spacing w:before="0" w:after="0"/>
              <w:jc w:val="center"/>
              <w:rPr>
                <w:rFonts w:ascii="Arial" w:eastAsia="Arial" w:hAnsi="Arial" w:cs="Arial"/>
              </w:rPr>
            </w:pPr>
            <w:r>
              <w:rPr>
                <w:rFonts w:ascii="Arial" w:eastAsia="Arial" w:hAnsi="Arial" w:cs="Arial"/>
              </w:rPr>
              <w:t>26.01.2012</w:t>
            </w:r>
          </w:p>
        </w:tc>
        <w:tc>
          <w:tcPr>
            <w:tcW w:w="986" w:type="pct"/>
            <w:shd w:val="clear" w:color="auto" w:fill="auto"/>
            <w:tcMar>
              <w:top w:w="100" w:type="dxa"/>
              <w:left w:w="100" w:type="dxa"/>
              <w:bottom w:w="100" w:type="dxa"/>
              <w:right w:w="100" w:type="dxa"/>
            </w:tcMar>
          </w:tcPr>
          <w:p w14:paraId="5FD85423" w14:textId="77777777" w:rsidR="00D706ED" w:rsidRDefault="004D7C49">
            <w:pPr>
              <w:widowControl w:val="0"/>
              <w:spacing w:before="0" w:after="0"/>
              <w:jc w:val="center"/>
              <w:rPr>
                <w:rFonts w:ascii="Arial" w:eastAsia="Arial" w:hAnsi="Arial" w:cs="Arial"/>
              </w:rPr>
            </w:pPr>
            <w:r>
              <w:rPr>
                <w:rFonts w:ascii="Arial" w:eastAsia="Arial" w:hAnsi="Arial" w:cs="Arial"/>
              </w:rPr>
              <w:t>256-VI</w:t>
            </w:r>
          </w:p>
        </w:tc>
        <w:tc>
          <w:tcPr>
            <w:tcW w:w="816" w:type="pct"/>
            <w:shd w:val="clear" w:color="auto" w:fill="auto"/>
            <w:tcMar>
              <w:top w:w="100" w:type="dxa"/>
              <w:left w:w="100" w:type="dxa"/>
              <w:bottom w:w="100" w:type="dxa"/>
              <w:right w:w="100" w:type="dxa"/>
            </w:tcMar>
          </w:tcPr>
          <w:p w14:paraId="0920B92E" w14:textId="77777777" w:rsidR="00D706ED" w:rsidRDefault="004D7C49">
            <w:pPr>
              <w:widowControl w:val="0"/>
              <w:spacing w:before="0" w:after="0"/>
              <w:jc w:val="center"/>
              <w:rPr>
                <w:rFonts w:ascii="Arial" w:eastAsia="Arial" w:hAnsi="Arial" w:cs="Arial"/>
              </w:rPr>
            </w:pPr>
            <w:r>
              <w:rPr>
                <w:rFonts w:ascii="Arial" w:eastAsia="Arial" w:hAnsi="Arial" w:cs="Arial"/>
              </w:rPr>
              <w:t>68,8</w:t>
            </w:r>
          </w:p>
        </w:tc>
      </w:tr>
      <w:tr w:rsidR="00D706ED" w14:paraId="3050DFAE"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3508509A" w14:textId="77777777" w:rsidR="00D706ED" w:rsidRDefault="004D7C49">
            <w:pPr>
              <w:widowControl w:val="0"/>
              <w:spacing w:before="0" w:after="0"/>
              <w:rPr>
                <w:rFonts w:ascii="Arial" w:eastAsia="Arial" w:hAnsi="Arial" w:cs="Arial"/>
              </w:rPr>
            </w:pPr>
            <w:r>
              <w:rPr>
                <w:rFonts w:ascii="Arial" w:eastAsia="Arial" w:hAnsi="Arial" w:cs="Arial"/>
              </w:rPr>
              <w:t>Високе</w:t>
            </w:r>
          </w:p>
        </w:tc>
        <w:tc>
          <w:tcPr>
            <w:tcW w:w="1068" w:type="pct"/>
            <w:shd w:val="clear" w:color="auto" w:fill="auto"/>
            <w:tcMar>
              <w:top w:w="100" w:type="dxa"/>
              <w:left w:w="100" w:type="dxa"/>
              <w:bottom w:w="100" w:type="dxa"/>
              <w:right w:w="100" w:type="dxa"/>
            </w:tcMar>
            <w:vAlign w:val="bottom"/>
          </w:tcPr>
          <w:p w14:paraId="1B08E7D5"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3FB29F96" w14:textId="77777777" w:rsidR="00D706ED" w:rsidRDefault="004D7C49">
            <w:pPr>
              <w:widowControl w:val="0"/>
              <w:spacing w:before="0" w:after="0"/>
              <w:jc w:val="center"/>
              <w:rPr>
                <w:rFonts w:ascii="Arial" w:eastAsia="Arial" w:hAnsi="Arial" w:cs="Arial"/>
              </w:rPr>
            </w:pPr>
            <w:r>
              <w:rPr>
                <w:rFonts w:ascii="Arial" w:eastAsia="Arial" w:hAnsi="Arial" w:cs="Arial"/>
              </w:rPr>
              <w:t>12.06.2013</w:t>
            </w:r>
          </w:p>
        </w:tc>
        <w:tc>
          <w:tcPr>
            <w:tcW w:w="986" w:type="pct"/>
            <w:shd w:val="clear" w:color="auto" w:fill="auto"/>
            <w:tcMar>
              <w:top w:w="100" w:type="dxa"/>
              <w:left w:w="100" w:type="dxa"/>
              <w:bottom w:w="100" w:type="dxa"/>
              <w:right w:w="100" w:type="dxa"/>
            </w:tcMar>
            <w:vAlign w:val="bottom"/>
          </w:tcPr>
          <w:p w14:paraId="42A102BA" w14:textId="77777777" w:rsidR="00D706ED" w:rsidRDefault="004D7C49">
            <w:pPr>
              <w:widowControl w:val="0"/>
              <w:spacing w:before="0" w:after="0"/>
              <w:jc w:val="center"/>
              <w:rPr>
                <w:rFonts w:ascii="Arial" w:eastAsia="Arial" w:hAnsi="Arial" w:cs="Arial"/>
              </w:rPr>
            </w:pPr>
            <w:r>
              <w:rPr>
                <w:rFonts w:ascii="Arial" w:eastAsia="Arial" w:hAnsi="Arial" w:cs="Arial"/>
              </w:rPr>
              <w:t>№ 180-VI</w:t>
            </w:r>
          </w:p>
        </w:tc>
        <w:tc>
          <w:tcPr>
            <w:tcW w:w="816" w:type="pct"/>
            <w:shd w:val="clear" w:color="auto" w:fill="auto"/>
            <w:tcMar>
              <w:top w:w="100" w:type="dxa"/>
              <w:left w:w="100" w:type="dxa"/>
              <w:bottom w:w="100" w:type="dxa"/>
              <w:right w:w="100" w:type="dxa"/>
            </w:tcMar>
          </w:tcPr>
          <w:p w14:paraId="35F26D1E" w14:textId="77777777" w:rsidR="00D706ED" w:rsidRDefault="004D7C49">
            <w:pPr>
              <w:widowControl w:val="0"/>
              <w:spacing w:before="0" w:after="0"/>
              <w:jc w:val="center"/>
              <w:rPr>
                <w:rFonts w:ascii="Arial" w:eastAsia="Arial" w:hAnsi="Arial" w:cs="Arial"/>
              </w:rPr>
            </w:pPr>
            <w:r>
              <w:rPr>
                <w:rFonts w:ascii="Arial" w:eastAsia="Arial" w:hAnsi="Arial" w:cs="Arial"/>
              </w:rPr>
              <w:t>16.80</w:t>
            </w:r>
          </w:p>
        </w:tc>
      </w:tr>
      <w:tr w:rsidR="00D706ED" w14:paraId="7CCC4E7A"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29A1F080" w14:textId="77777777" w:rsidR="00D706ED" w:rsidRDefault="004D7C49">
            <w:pPr>
              <w:widowControl w:val="0"/>
              <w:spacing w:before="0" w:after="0"/>
              <w:rPr>
                <w:rFonts w:ascii="Arial" w:eastAsia="Arial" w:hAnsi="Arial" w:cs="Arial"/>
              </w:rPr>
            </w:pPr>
            <w:r>
              <w:rPr>
                <w:rFonts w:ascii="Arial" w:eastAsia="Arial" w:hAnsi="Arial" w:cs="Arial"/>
              </w:rPr>
              <w:t>Вишневе</w:t>
            </w:r>
          </w:p>
        </w:tc>
        <w:tc>
          <w:tcPr>
            <w:tcW w:w="1068" w:type="pct"/>
            <w:shd w:val="clear" w:color="auto" w:fill="auto"/>
            <w:tcMar>
              <w:top w:w="100" w:type="dxa"/>
              <w:left w:w="100" w:type="dxa"/>
              <w:bottom w:w="100" w:type="dxa"/>
              <w:right w:w="100" w:type="dxa"/>
            </w:tcMar>
          </w:tcPr>
          <w:p w14:paraId="4494339E"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tcPr>
          <w:p w14:paraId="048D1B6E" w14:textId="77777777" w:rsidR="00D706ED" w:rsidRDefault="004D7C49">
            <w:pPr>
              <w:widowControl w:val="0"/>
              <w:spacing w:before="0" w:after="0"/>
              <w:jc w:val="center"/>
              <w:rPr>
                <w:rFonts w:ascii="Arial" w:eastAsia="Arial" w:hAnsi="Arial" w:cs="Arial"/>
              </w:rPr>
            </w:pPr>
            <w:r>
              <w:rPr>
                <w:rFonts w:ascii="Arial" w:eastAsia="Arial" w:hAnsi="Arial" w:cs="Arial"/>
              </w:rPr>
              <w:t>06.06.2013</w:t>
            </w:r>
          </w:p>
        </w:tc>
        <w:tc>
          <w:tcPr>
            <w:tcW w:w="986" w:type="pct"/>
            <w:shd w:val="clear" w:color="auto" w:fill="auto"/>
            <w:tcMar>
              <w:top w:w="100" w:type="dxa"/>
              <w:left w:w="100" w:type="dxa"/>
              <w:bottom w:w="100" w:type="dxa"/>
              <w:right w:w="100" w:type="dxa"/>
            </w:tcMar>
          </w:tcPr>
          <w:p w14:paraId="3461F512" w14:textId="77777777" w:rsidR="00D706ED" w:rsidRDefault="004D7C49">
            <w:pPr>
              <w:widowControl w:val="0"/>
              <w:spacing w:before="0" w:after="0"/>
              <w:jc w:val="center"/>
              <w:rPr>
                <w:rFonts w:ascii="Arial" w:eastAsia="Arial" w:hAnsi="Arial" w:cs="Arial"/>
              </w:rPr>
            </w:pPr>
            <w:r>
              <w:rPr>
                <w:rFonts w:ascii="Arial" w:eastAsia="Arial" w:hAnsi="Arial" w:cs="Arial"/>
              </w:rPr>
              <w:t>279- VI</w:t>
            </w:r>
          </w:p>
        </w:tc>
        <w:tc>
          <w:tcPr>
            <w:tcW w:w="816" w:type="pct"/>
            <w:shd w:val="clear" w:color="auto" w:fill="auto"/>
            <w:tcMar>
              <w:top w:w="100" w:type="dxa"/>
              <w:left w:w="100" w:type="dxa"/>
              <w:bottom w:w="100" w:type="dxa"/>
              <w:right w:w="100" w:type="dxa"/>
            </w:tcMar>
          </w:tcPr>
          <w:p w14:paraId="2D039087" w14:textId="77777777" w:rsidR="00D706ED" w:rsidRDefault="004D7C49">
            <w:pPr>
              <w:widowControl w:val="0"/>
              <w:spacing w:before="0" w:after="0"/>
              <w:jc w:val="center"/>
              <w:rPr>
                <w:rFonts w:ascii="Arial" w:eastAsia="Arial" w:hAnsi="Arial" w:cs="Arial"/>
              </w:rPr>
            </w:pPr>
            <w:r>
              <w:rPr>
                <w:rFonts w:ascii="Arial" w:eastAsia="Arial" w:hAnsi="Arial" w:cs="Arial"/>
              </w:rPr>
              <w:t>54</w:t>
            </w:r>
          </w:p>
        </w:tc>
      </w:tr>
      <w:tr w:rsidR="00D706ED" w14:paraId="348EEB81"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44EB8A71" w14:textId="77777777" w:rsidR="00D706ED" w:rsidRDefault="004D7C49">
            <w:pPr>
              <w:widowControl w:val="0"/>
              <w:spacing w:before="0" w:after="0"/>
              <w:rPr>
                <w:rFonts w:ascii="Arial" w:eastAsia="Arial" w:hAnsi="Arial" w:cs="Arial"/>
              </w:rPr>
            </w:pPr>
            <w:r>
              <w:rPr>
                <w:rFonts w:ascii="Arial" w:eastAsia="Arial" w:hAnsi="Arial" w:cs="Arial"/>
              </w:rPr>
              <w:lastRenderedPageBreak/>
              <w:t>Гірчаківка</w:t>
            </w:r>
          </w:p>
        </w:tc>
        <w:tc>
          <w:tcPr>
            <w:tcW w:w="1068" w:type="pct"/>
            <w:shd w:val="clear" w:color="auto" w:fill="auto"/>
            <w:tcMar>
              <w:top w:w="100" w:type="dxa"/>
              <w:left w:w="100" w:type="dxa"/>
              <w:bottom w:w="100" w:type="dxa"/>
              <w:right w:w="100" w:type="dxa"/>
            </w:tcMar>
            <w:vAlign w:val="bottom"/>
          </w:tcPr>
          <w:p w14:paraId="1B2AEF17"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5922F742" w14:textId="77777777" w:rsidR="00D706ED" w:rsidRDefault="004D7C49">
            <w:pPr>
              <w:widowControl w:val="0"/>
              <w:spacing w:before="0" w:after="0"/>
              <w:jc w:val="center"/>
              <w:rPr>
                <w:rFonts w:ascii="Arial" w:eastAsia="Arial" w:hAnsi="Arial" w:cs="Arial"/>
              </w:rPr>
            </w:pPr>
            <w:r>
              <w:rPr>
                <w:rFonts w:ascii="Arial" w:eastAsia="Arial" w:hAnsi="Arial" w:cs="Arial"/>
              </w:rPr>
              <w:t>05.06.2013</w:t>
            </w:r>
          </w:p>
        </w:tc>
        <w:tc>
          <w:tcPr>
            <w:tcW w:w="986" w:type="pct"/>
            <w:shd w:val="clear" w:color="auto" w:fill="auto"/>
            <w:tcMar>
              <w:top w:w="100" w:type="dxa"/>
              <w:left w:w="100" w:type="dxa"/>
              <w:bottom w:w="100" w:type="dxa"/>
              <w:right w:w="100" w:type="dxa"/>
            </w:tcMar>
            <w:vAlign w:val="bottom"/>
          </w:tcPr>
          <w:p w14:paraId="2D7477C5" w14:textId="77777777" w:rsidR="00D706ED" w:rsidRDefault="004D7C49">
            <w:pPr>
              <w:widowControl w:val="0"/>
              <w:spacing w:before="0" w:after="0"/>
              <w:jc w:val="center"/>
              <w:rPr>
                <w:rFonts w:ascii="Arial" w:eastAsia="Arial" w:hAnsi="Arial" w:cs="Arial"/>
              </w:rPr>
            </w:pPr>
            <w:r>
              <w:rPr>
                <w:rFonts w:ascii="Arial" w:eastAsia="Arial" w:hAnsi="Arial" w:cs="Arial"/>
              </w:rPr>
              <w:t>348- VI</w:t>
            </w:r>
          </w:p>
        </w:tc>
        <w:tc>
          <w:tcPr>
            <w:tcW w:w="816" w:type="pct"/>
            <w:shd w:val="clear" w:color="auto" w:fill="auto"/>
            <w:tcMar>
              <w:top w:w="100" w:type="dxa"/>
              <w:left w:w="100" w:type="dxa"/>
              <w:bottom w:w="100" w:type="dxa"/>
              <w:right w:w="100" w:type="dxa"/>
            </w:tcMar>
          </w:tcPr>
          <w:p w14:paraId="68237D68" w14:textId="77777777" w:rsidR="00D706ED" w:rsidRDefault="004D7C49">
            <w:pPr>
              <w:widowControl w:val="0"/>
              <w:spacing w:before="0" w:after="0"/>
              <w:jc w:val="center"/>
              <w:rPr>
                <w:rFonts w:ascii="Arial" w:eastAsia="Arial" w:hAnsi="Arial" w:cs="Arial"/>
              </w:rPr>
            </w:pPr>
            <w:r>
              <w:rPr>
                <w:rFonts w:ascii="Arial" w:eastAsia="Arial" w:hAnsi="Arial" w:cs="Arial"/>
              </w:rPr>
              <w:t>35,3</w:t>
            </w:r>
          </w:p>
        </w:tc>
      </w:tr>
      <w:tr w:rsidR="00D706ED" w14:paraId="44CF86B2"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69ED7CD7" w14:textId="77777777" w:rsidR="00D706ED" w:rsidRDefault="004D7C49">
            <w:pPr>
              <w:widowControl w:val="0"/>
              <w:spacing w:before="0" w:after="0"/>
              <w:rPr>
                <w:rFonts w:ascii="Arial" w:eastAsia="Arial" w:hAnsi="Arial" w:cs="Arial"/>
              </w:rPr>
            </w:pPr>
            <w:r>
              <w:rPr>
                <w:rFonts w:ascii="Arial" w:eastAsia="Arial" w:hAnsi="Arial" w:cs="Arial"/>
              </w:rPr>
              <w:t>Гранове</w:t>
            </w:r>
          </w:p>
        </w:tc>
        <w:tc>
          <w:tcPr>
            <w:tcW w:w="1068" w:type="pct"/>
            <w:shd w:val="clear" w:color="auto" w:fill="auto"/>
            <w:tcMar>
              <w:top w:w="100" w:type="dxa"/>
              <w:left w:w="100" w:type="dxa"/>
              <w:bottom w:w="100" w:type="dxa"/>
              <w:right w:w="100" w:type="dxa"/>
            </w:tcMar>
          </w:tcPr>
          <w:p w14:paraId="56DB4129" w14:textId="77777777" w:rsidR="00D706ED" w:rsidRDefault="004D7C49">
            <w:pPr>
              <w:widowControl w:val="0"/>
              <w:spacing w:before="0" w:after="0"/>
              <w:jc w:val="center"/>
              <w:rPr>
                <w:rFonts w:ascii="Arial" w:eastAsia="Arial" w:hAnsi="Arial" w:cs="Arial"/>
              </w:rPr>
            </w:pPr>
            <w:r>
              <w:rPr>
                <w:rFonts w:ascii="Arial" w:eastAsia="Arial" w:hAnsi="Arial" w:cs="Arial"/>
              </w:rPr>
              <w:t>2010</w:t>
            </w:r>
          </w:p>
        </w:tc>
        <w:tc>
          <w:tcPr>
            <w:tcW w:w="819" w:type="pct"/>
            <w:shd w:val="clear" w:color="auto" w:fill="auto"/>
            <w:tcMar>
              <w:top w:w="100" w:type="dxa"/>
              <w:left w:w="100" w:type="dxa"/>
              <w:bottom w:w="100" w:type="dxa"/>
              <w:right w:w="100" w:type="dxa"/>
            </w:tcMar>
          </w:tcPr>
          <w:p w14:paraId="345FA1CE" w14:textId="77777777" w:rsidR="00D706ED" w:rsidRDefault="004D7C49">
            <w:pPr>
              <w:widowControl w:val="0"/>
              <w:spacing w:before="0" w:after="0"/>
              <w:jc w:val="center"/>
              <w:rPr>
                <w:rFonts w:ascii="Arial" w:eastAsia="Arial" w:hAnsi="Arial" w:cs="Arial"/>
              </w:rPr>
            </w:pPr>
            <w:r>
              <w:rPr>
                <w:rFonts w:ascii="Arial" w:eastAsia="Arial" w:hAnsi="Arial" w:cs="Arial"/>
              </w:rPr>
              <w:t>26.01.2012</w:t>
            </w:r>
          </w:p>
        </w:tc>
        <w:tc>
          <w:tcPr>
            <w:tcW w:w="986" w:type="pct"/>
            <w:shd w:val="clear" w:color="auto" w:fill="auto"/>
            <w:tcMar>
              <w:top w:w="100" w:type="dxa"/>
              <w:left w:w="100" w:type="dxa"/>
              <w:bottom w:w="100" w:type="dxa"/>
              <w:right w:w="100" w:type="dxa"/>
            </w:tcMar>
          </w:tcPr>
          <w:p w14:paraId="53CF227E" w14:textId="77777777" w:rsidR="00D706ED" w:rsidRDefault="004D7C49">
            <w:pPr>
              <w:widowControl w:val="0"/>
              <w:spacing w:before="0" w:after="0"/>
              <w:jc w:val="center"/>
              <w:rPr>
                <w:rFonts w:ascii="Arial" w:eastAsia="Arial" w:hAnsi="Arial" w:cs="Arial"/>
              </w:rPr>
            </w:pPr>
            <w:r>
              <w:rPr>
                <w:rFonts w:ascii="Arial" w:eastAsia="Arial" w:hAnsi="Arial" w:cs="Arial"/>
              </w:rPr>
              <w:t>256-VI</w:t>
            </w:r>
          </w:p>
        </w:tc>
        <w:tc>
          <w:tcPr>
            <w:tcW w:w="816" w:type="pct"/>
            <w:shd w:val="clear" w:color="auto" w:fill="auto"/>
            <w:tcMar>
              <w:top w:w="100" w:type="dxa"/>
              <w:left w:w="100" w:type="dxa"/>
              <w:bottom w:w="100" w:type="dxa"/>
              <w:right w:w="100" w:type="dxa"/>
            </w:tcMar>
          </w:tcPr>
          <w:p w14:paraId="4C6B20A0" w14:textId="77777777" w:rsidR="00D706ED" w:rsidRDefault="004D7C49">
            <w:pPr>
              <w:widowControl w:val="0"/>
              <w:spacing w:before="0" w:after="0"/>
              <w:jc w:val="center"/>
              <w:rPr>
                <w:rFonts w:ascii="Arial" w:eastAsia="Arial" w:hAnsi="Arial" w:cs="Arial"/>
              </w:rPr>
            </w:pPr>
            <w:r>
              <w:rPr>
                <w:rFonts w:ascii="Arial" w:eastAsia="Arial" w:hAnsi="Arial" w:cs="Arial"/>
              </w:rPr>
              <w:t>30,24</w:t>
            </w:r>
          </w:p>
        </w:tc>
      </w:tr>
      <w:tr w:rsidR="00D706ED" w14:paraId="37E4B1FB"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686F3C12" w14:textId="77777777" w:rsidR="00D706ED" w:rsidRDefault="004D7C49">
            <w:pPr>
              <w:widowControl w:val="0"/>
              <w:spacing w:before="0" w:after="0"/>
              <w:rPr>
                <w:rFonts w:ascii="Arial" w:eastAsia="Arial" w:hAnsi="Arial" w:cs="Arial"/>
              </w:rPr>
            </w:pPr>
            <w:r>
              <w:rPr>
                <w:rFonts w:ascii="Arial" w:eastAsia="Arial" w:hAnsi="Arial" w:cs="Arial"/>
              </w:rPr>
              <w:t>Дослідне</w:t>
            </w:r>
          </w:p>
        </w:tc>
        <w:tc>
          <w:tcPr>
            <w:tcW w:w="1068" w:type="pct"/>
            <w:shd w:val="clear" w:color="auto" w:fill="auto"/>
            <w:tcMar>
              <w:top w:w="100" w:type="dxa"/>
              <w:left w:w="100" w:type="dxa"/>
              <w:bottom w:w="100" w:type="dxa"/>
              <w:right w:w="100" w:type="dxa"/>
            </w:tcMar>
            <w:vAlign w:val="bottom"/>
          </w:tcPr>
          <w:p w14:paraId="0E605D7A"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21EECA1E" w14:textId="77777777" w:rsidR="00D706ED" w:rsidRDefault="004D7C49">
            <w:pPr>
              <w:widowControl w:val="0"/>
              <w:spacing w:before="0" w:after="0"/>
              <w:jc w:val="center"/>
              <w:rPr>
                <w:rFonts w:ascii="Arial" w:eastAsia="Arial" w:hAnsi="Arial" w:cs="Arial"/>
              </w:rPr>
            </w:pPr>
            <w:r>
              <w:rPr>
                <w:rFonts w:ascii="Arial" w:eastAsia="Arial" w:hAnsi="Arial" w:cs="Arial"/>
              </w:rPr>
              <w:t>14.06.2013</w:t>
            </w:r>
          </w:p>
        </w:tc>
        <w:tc>
          <w:tcPr>
            <w:tcW w:w="986" w:type="pct"/>
            <w:shd w:val="clear" w:color="auto" w:fill="auto"/>
            <w:tcMar>
              <w:top w:w="100" w:type="dxa"/>
              <w:left w:w="100" w:type="dxa"/>
              <w:bottom w:w="100" w:type="dxa"/>
              <w:right w:w="100" w:type="dxa"/>
            </w:tcMar>
            <w:vAlign w:val="bottom"/>
          </w:tcPr>
          <w:p w14:paraId="60CCAE99" w14:textId="77777777" w:rsidR="00D706ED" w:rsidRDefault="004D7C49">
            <w:pPr>
              <w:widowControl w:val="0"/>
              <w:spacing w:before="0" w:after="0"/>
              <w:jc w:val="center"/>
              <w:rPr>
                <w:rFonts w:ascii="Arial" w:eastAsia="Arial" w:hAnsi="Arial" w:cs="Arial"/>
              </w:rPr>
            </w:pPr>
            <w:r>
              <w:rPr>
                <w:rFonts w:ascii="Arial" w:eastAsia="Arial" w:hAnsi="Arial" w:cs="Arial"/>
              </w:rPr>
              <w:t>№ 1581-VI</w:t>
            </w:r>
          </w:p>
        </w:tc>
        <w:tc>
          <w:tcPr>
            <w:tcW w:w="816" w:type="pct"/>
            <w:shd w:val="clear" w:color="auto" w:fill="auto"/>
            <w:tcMar>
              <w:top w:w="100" w:type="dxa"/>
              <w:left w:w="100" w:type="dxa"/>
              <w:bottom w:w="100" w:type="dxa"/>
              <w:right w:w="100" w:type="dxa"/>
            </w:tcMar>
          </w:tcPr>
          <w:p w14:paraId="27530B49" w14:textId="77777777" w:rsidR="00D706ED" w:rsidRDefault="004D7C49">
            <w:pPr>
              <w:widowControl w:val="0"/>
              <w:spacing w:before="0" w:after="0"/>
              <w:jc w:val="center"/>
              <w:rPr>
                <w:rFonts w:ascii="Arial" w:eastAsia="Arial" w:hAnsi="Arial" w:cs="Arial"/>
              </w:rPr>
            </w:pPr>
            <w:r>
              <w:rPr>
                <w:rFonts w:ascii="Arial" w:eastAsia="Arial" w:hAnsi="Arial" w:cs="Arial"/>
              </w:rPr>
              <w:t>80,32</w:t>
            </w:r>
          </w:p>
        </w:tc>
      </w:tr>
      <w:tr w:rsidR="00D706ED" w14:paraId="704A21E8"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5B8CC871" w14:textId="77777777" w:rsidR="00D706ED" w:rsidRDefault="004D7C49">
            <w:pPr>
              <w:widowControl w:val="0"/>
              <w:spacing w:before="0" w:after="0"/>
              <w:rPr>
                <w:rFonts w:ascii="Arial" w:eastAsia="Arial" w:hAnsi="Arial" w:cs="Arial"/>
              </w:rPr>
            </w:pPr>
            <w:r>
              <w:rPr>
                <w:rFonts w:ascii="Arial" w:eastAsia="Arial" w:hAnsi="Arial" w:cs="Arial"/>
              </w:rPr>
              <w:t>Зоряне</w:t>
            </w:r>
          </w:p>
        </w:tc>
        <w:tc>
          <w:tcPr>
            <w:tcW w:w="1068" w:type="pct"/>
            <w:shd w:val="clear" w:color="auto" w:fill="auto"/>
            <w:tcMar>
              <w:top w:w="100" w:type="dxa"/>
              <w:left w:w="100" w:type="dxa"/>
              <w:bottom w:w="100" w:type="dxa"/>
              <w:right w:w="100" w:type="dxa"/>
            </w:tcMar>
            <w:vAlign w:val="bottom"/>
          </w:tcPr>
          <w:p w14:paraId="42F28439" w14:textId="77777777" w:rsidR="00D706ED" w:rsidRDefault="004D7C49">
            <w:pPr>
              <w:widowControl w:val="0"/>
              <w:spacing w:before="0" w:after="0"/>
              <w:jc w:val="center"/>
              <w:rPr>
                <w:rFonts w:ascii="Arial" w:eastAsia="Arial" w:hAnsi="Arial" w:cs="Arial"/>
              </w:rPr>
            </w:pPr>
            <w:r>
              <w:rPr>
                <w:rFonts w:ascii="Arial" w:eastAsia="Arial" w:hAnsi="Arial" w:cs="Arial"/>
              </w:rPr>
              <w:t>2011</w:t>
            </w:r>
          </w:p>
        </w:tc>
        <w:tc>
          <w:tcPr>
            <w:tcW w:w="819" w:type="pct"/>
            <w:shd w:val="clear" w:color="auto" w:fill="auto"/>
            <w:tcMar>
              <w:top w:w="100" w:type="dxa"/>
              <w:left w:w="100" w:type="dxa"/>
              <w:bottom w:w="100" w:type="dxa"/>
              <w:right w:w="100" w:type="dxa"/>
            </w:tcMar>
            <w:vAlign w:val="bottom"/>
          </w:tcPr>
          <w:p w14:paraId="6CC74B22" w14:textId="77777777" w:rsidR="00D706ED" w:rsidRDefault="004D7C49">
            <w:pPr>
              <w:widowControl w:val="0"/>
              <w:spacing w:before="0" w:after="0"/>
              <w:jc w:val="center"/>
              <w:rPr>
                <w:rFonts w:ascii="Arial" w:eastAsia="Arial" w:hAnsi="Arial" w:cs="Arial"/>
              </w:rPr>
            </w:pPr>
            <w:r>
              <w:rPr>
                <w:rFonts w:ascii="Arial" w:eastAsia="Arial" w:hAnsi="Arial" w:cs="Arial"/>
              </w:rPr>
              <w:t>09.07.2012</w:t>
            </w:r>
          </w:p>
        </w:tc>
        <w:tc>
          <w:tcPr>
            <w:tcW w:w="986" w:type="pct"/>
            <w:shd w:val="clear" w:color="auto" w:fill="auto"/>
            <w:tcMar>
              <w:top w:w="100" w:type="dxa"/>
              <w:left w:w="100" w:type="dxa"/>
              <w:bottom w:w="100" w:type="dxa"/>
              <w:right w:w="100" w:type="dxa"/>
            </w:tcMar>
            <w:vAlign w:val="bottom"/>
          </w:tcPr>
          <w:p w14:paraId="349A3BAE" w14:textId="77777777" w:rsidR="00D706ED" w:rsidRDefault="004D7C49">
            <w:pPr>
              <w:widowControl w:val="0"/>
              <w:spacing w:before="0" w:after="0"/>
              <w:jc w:val="center"/>
              <w:rPr>
                <w:rFonts w:ascii="Arial" w:eastAsia="Arial" w:hAnsi="Arial" w:cs="Arial"/>
              </w:rPr>
            </w:pPr>
            <w:r>
              <w:rPr>
                <w:rFonts w:ascii="Arial" w:eastAsia="Arial" w:hAnsi="Arial" w:cs="Arial"/>
              </w:rPr>
              <w:t xml:space="preserve"> </w:t>
            </w:r>
          </w:p>
        </w:tc>
        <w:tc>
          <w:tcPr>
            <w:tcW w:w="816" w:type="pct"/>
            <w:shd w:val="clear" w:color="auto" w:fill="auto"/>
            <w:tcMar>
              <w:top w:w="100" w:type="dxa"/>
              <w:left w:w="100" w:type="dxa"/>
              <w:bottom w:w="100" w:type="dxa"/>
              <w:right w:w="100" w:type="dxa"/>
            </w:tcMar>
            <w:vAlign w:val="bottom"/>
          </w:tcPr>
          <w:p w14:paraId="1BF06472" w14:textId="77777777" w:rsidR="00D706ED" w:rsidRDefault="004D7C49">
            <w:pPr>
              <w:widowControl w:val="0"/>
              <w:spacing w:before="0" w:after="0"/>
              <w:jc w:val="center"/>
              <w:rPr>
                <w:rFonts w:ascii="Arial" w:eastAsia="Arial" w:hAnsi="Arial" w:cs="Arial"/>
              </w:rPr>
            </w:pPr>
            <w:r>
              <w:rPr>
                <w:rFonts w:ascii="Arial" w:eastAsia="Arial" w:hAnsi="Arial" w:cs="Arial"/>
              </w:rPr>
              <w:t>58,28</w:t>
            </w:r>
          </w:p>
        </w:tc>
      </w:tr>
      <w:tr w:rsidR="00D706ED" w14:paraId="4A0C3C3B"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6703BFD5" w14:textId="77777777" w:rsidR="00D706ED" w:rsidRDefault="004D7C49">
            <w:pPr>
              <w:widowControl w:val="0"/>
              <w:spacing w:before="0" w:after="0"/>
              <w:rPr>
                <w:rFonts w:ascii="Arial" w:eastAsia="Arial" w:hAnsi="Arial" w:cs="Arial"/>
              </w:rPr>
            </w:pPr>
            <w:r>
              <w:rPr>
                <w:rFonts w:ascii="Arial" w:eastAsia="Arial" w:hAnsi="Arial" w:cs="Arial"/>
              </w:rPr>
              <w:t>Іванівське</w:t>
            </w:r>
          </w:p>
        </w:tc>
        <w:tc>
          <w:tcPr>
            <w:tcW w:w="1068" w:type="pct"/>
            <w:shd w:val="clear" w:color="auto" w:fill="auto"/>
            <w:tcMar>
              <w:top w:w="100" w:type="dxa"/>
              <w:left w:w="100" w:type="dxa"/>
              <w:bottom w:w="100" w:type="dxa"/>
              <w:right w:w="100" w:type="dxa"/>
            </w:tcMar>
          </w:tcPr>
          <w:p w14:paraId="15E346A4" w14:textId="77777777" w:rsidR="00D706ED" w:rsidRDefault="004D7C49">
            <w:pPr>
              <w:widowControl w:val="0"/>
              <w:spacing w:before="0" w:after="0"/>
              <w:jc w:val="center"/>
              <w:rPr>
                <w:rFonts w:ascii="Arial" w:eastAsia="Arial" w:hAnsi="Arial" w:cs="Arial"/>
              </w:rPr>
            </w:pPr>
            <w:r>
              <w:rPr>
                <w:rFonts w:ascii="Arial" w:eastAsia="Arial" w:hAnsi="Arial" w:cs="Arial"/>
              </w:rPr>
              <w:t>2010</w:t>
            </w:r>
          </w:p>
        </w:tc>
        <w:tc>
          <w:tcPr>
            <w:tcW w:w="819" w:type="pct"/>
            <w:shd w:val="clear" w:color="auto" w:fill="auto"/>
            <w:tcMar>
              <w:top w:w="100" w:type="dxa"/>
              <w:left w:w="100" w:type="dxa"/>
              <w:bottom w:w="100" w:type="dxa"/>
              <w:right w:w="100" w:type="dxa"/>
            </w:tcMar>
          </w:tcPr>
          <w:p w14:paraId="4B19C982" w14:textId="77777777" w:rsidR="00D706ED" w:rsidRDefault="004D7C49">
            <w:pPr>
              <w:widowControl w:val="0"/>
              <w:spacing w:before="0" w:after="0"/>
              <w:jc w:val="center"/>
              <w:rPr>
                <w:rFonts w:ascii="Arial" w:eastAsia="Arial" w:hAnsi="Arial" w:cs="Arial"/>
              </w:rPr>
            </w:pPr>
            <w:r>
              <w:rPr>
                <w:rFonts w:ascii="Arial" w:eastAsia="Arial" w:hAnsi="Arial" w:cs="Arial"/>
              </w:rPr>
              <w:t>26.01.2012</w:t>
            </w:r>
          </w:p>
        </w:tc>
        <w:tc>
          <w:tcPr>
            <w:tcW w:w="986" w:type="pct"/>
            <w:shd w:val="clear" w:color="auto" w:fill="auto"/>
            <w:tcMar>
              <w:top w:w="100" w:type="dxa"/>
              <w:left w:w="100" w:type="dxa"/>
              <w:bottom w:w="100" w:type="dxa"/>
              <w:right w:w="100" w:type="dxa"/>
            </w:tcMar>
          </w:tcPr>
          <w:p w14:paraId="37546874" w14:textId="77777777" w:rsidR="00D706ED" w:rsidRDefault="004D7C49">
            <w:pPr>
              <w:widowControl w:val="0"/>
              <w:spacing w:before="0" w:after="0"/>
              <w:jc w:val="center"/>
              <w:rPr>
                <w:rFonts w:ascii="Arial" w:eastAsia="Arial" w:hAnsi="Arial" w:cs="Arial"/>
              </w:rPr>
            </w:pPr>
            <w:r>
              <w:rPr>
                <w:rFonts w:ascii="Arial" w:eastAsia="Arial" w:hAnsi="Arial" w:cs="Arial"/>
              </w:rPr>
              <w:t>256-VI</w:t>
            </w:r>
          </w:p>
        </w:tc>
        <w:tc>
          <w:tcPr>
            <w:tcW w:w="816" w:type="pct"/>
            <w:shd w:val="clear" w:color="auto" w:fill="auto"/>
            <w:tcMar>
              <w:top w:w="100" w:type="dxa"/>
              <w:left w:w="100" w:type="dxa"/>
              <w:bottom w:w="100" w:type="dxa"/>
              <w:right w:w="100" w:type="dxa"/>
            </w:tcMar>
          </w:tcPr>
          <w:p w14:paraId="3C37F705" w14:textId="77777777" w:rsidR="00D706ED" w:rsidRDefault="004D7C49">
            <w:pPr>
              <w:widowControl w:val="0"/>
              <w:spacing w:before="0" w:after="0"/>
              <w:jc w:val="center"/>
              <w:rPr>
                <w:rFonts w:ascii="Arial" w:eastAsia="Arial" w:hAnsi="Arial" w:cs="Arial"/>
              </w:rPr>
            </w:pPr>
            <w:r>
              <w:rPr>
                <w:rFonts w:ascii="Arial" w:eastAsia="Arial" w:hAnsi="Arial" w:cs="Arial"/>
              </w:rPr>
              <w:t>61,74</w:t>
            </w:r>
          </w:p>
        </w:tc>
      </w:tr>
      <w:tr w:rsidR="00D706ED" w14:paraId="0AAB1A4D"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526F6CDD" w14:textId="77777777" w:rsidR="00D706ED" w:rsidRDefault="004D7C49">
            <w:pPr>
              <w:widowControl w:val="0"/>
              <w:spacing w:before="0" w:after="0"/>
              <w:rPr>
                <w:rFonts w:ascii="Arial" w:eastAsia="Arial" w:hAnsi="Arial" w:cs="Arial"/>
              </w:rPr>
            </w:pPr>
            <w:r>
              <w:rPr>
                <w:rFonts w:ascii="Arial" w:eastAsia="Arial" w:hAnsi="Arial" w:cs="Arial"/>
              </w:rPr>
              <w:t>Калинівка</w:t>
            </w:r>
          </w:p>
        </w:tc>
        <w:tc>
          <w:tcPr>
            <w:tcW w:w="1068" w:type="pct"/>
            <w:shd w:val="clear" w:color="auto" w:fill="auto"/>
            <w:tcMar>
              <w:top w:w="100" w:type="dxa"/>
              <w:left w:w="100" w:type="dxa"/>
              <w:bottom w:w="100" w:type="dxa"/>
              <w:right w:w="100" w:type="dxa"/>
            </w:tcMar>
          </w:tcPr>
          <w:p w14:paraId="17B0346D" w14:textId="77777777" w:rsidR="00D706ED" w:rsidRDefault="004D7C49">
            <w:pPr>
              <w:widowControl w:val="0"/>
              <w:spacing w:before="0" w:after="0"/>
              <w:jc w:val="center"/>
              <w:rPr>
                <w:rFonts w:ascii="Arial" w:eastAsia="Arial" w:hAnsi="Arial" w:cs="Arial"/>
              </w:rPr>
            </w:pPr>
            <w:r>
              <w:rPr>
                <w:rFonts w:ascii="Arial" w:eastAsia="Arial" w:hAnsi="Arial" w:cs="Arial"/>
              </w:rPr>
              <w:t>2010</w:t>
            </w:r>
          </w:p>
        </w:tc>
        <w:tc>
          <w:tcPr>
            <w:tcW w:w="819" w:type="pct"/>
            <w:shd w:val="clear" w:color="auto" w:fill="auto"/>
            <w:tcMar>
              <w:top w:w="100" w:type="dxa"/>
              <w:left w:w="100" w:type="dxa"/>
              <w:bottom w:w="100" w:type="dxa"/>
              <w:right w:w="100" w:type="dxa"/>
            </w:tcMar>
          </w:tcPr>
          <w:p w14:paraId="5DD800C7" w14:textId="77777777" w:rsidR="00D706ED" w:rsidRDefault="004D7C49">
            <w:pPr>
              <w:widowControl w:val="0"/>
              <w:spacing w:before="0" w:after="0"/>
              <w:jc w:val="center"/>
              <w:rPr>
                <w:rFonts w:ascii="Arial" w:eastAsia="Arial" w:hAnsi="Arial" w:cs="Arial"/>
              </w:rPr>
            </w:pPr>
            <w:r>
              <w:rPr>
                <w:rFonts w:ascii="Arial" w:eastAsia="Arial" w:hAnsi="Arial" w:cs="Arial"/>
              </w:rPr>
              <w:t>26.01.2012</w:t>
            </w:r>
          </w:p>
        </w:tc>
        <w:tc>
          <w:tcPr>
            <w:tcW w:w="986" w:type="pct"/>
            <w:shd w:val="clear" w:color="auto" w:fill="auto"/>
            <w:tcMar>
              <w:top w:w="100" w:type="dxa"/>
              <w:left w:w="100" w:type="dxa"/>
              <w:bottom w:w="100" w:type="dxa"/>
              <w:right w:w="100" w:type="dxa"/>
            </w:tcMar>
          </w:tcPr>
          <w:p w14:paraId="42A2C190" w14:textId="77777777" w:rsidR="00D706ED" w:rsidRDefault="004D7C49">
            <w:pPr>
              <w:widowControl w:val="0"/>
              <w:spacing w:before="0" w:after="0"/>
              <w:jc w:val="center"/>
              <w:rPr>
                <w:rFonts w:ascii="Arial" w:eastAsia="Arial" w:hAnsi="Arial" w:cs="Arial"/>
              </w:rPr>
            </w:pPr>
            <w:r>
              <w:rPr>
                <w:rFonts w:ascii="Arial" w:eastAsia="Arial" w:hAnsi="Arial" w:cs="Arial"/>
              </w:rPr>
              <w:t>256-VI</w:t>
            </w:r>
          </w:p>
        </w:tc>
        <w:tc>
          <w:tcPr>
            <w:tcW w:w="816" w:type="pct"/>
            <w:shd w:val="clear" w:color="auto" w:fill="auto"/>
            <w:tcMar>
              <w:top w:w="100" w:type="dxa"/>
              <w:left w:w="100" w:type="dxa"/>
              <w:bottom w:w="100" w:type="dxa"/>
              <w:right w:w="100" w:type="dxa"/>
            </w:tcMar>
          </w:tcPr>
          <w:p w14:paraId="78E88108" w14:textId="77777777" w:rsidR="00D706ED" w:rsidRDefault="004D7C49">
            <w:pPr>
              <w:widowControl w:val="0"/>
              <w:spacing w:before="0" w:after="0"/>
              <w:jc w:val="center"/>
              <w:rPr>
                <w:rFonts w:ascii="Arial" w:eastAsia="Arial" w:hAnsi="Arial" w:cs="Arial"/>
              </w:rPr>
            </w:pPr>
            <w:r>
              <w:rPr>
                <w:rFonts w:ascii="Arial" w:eastAsia="Arial" w:hAnsi="Arial" w:cs="Arial"/>
              </w:rPr>
              <w:t>30,76</w:t>
            </w:r>
          </w:p>
        </w:tc>
      </w:tr>
      <w:tr w:rsidR="00D706ED" w14:paraId="0D96B2E5"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611CC254" w14:textId="77777777" w:rsidR="00D706ED" w:rsidRDefault="004D7C49">
            <w:pPr>
              <w:widowControl w:val="0"/>
              <w:spacing w:before="0" w:after="0"/>
              <w:rPr>
                <w:rFonts w:ascii="Arial" w:eastAsia="Arial" w:hAnsi="Arial" w:cs="Arial"/>
              </w:rPr>
            </w:pPr>
            <w:r>
              <w:rPr>
                <w:rFonts w:ascii="Arial" w:eastAsia="Arial" w:hAnsi="Arial" w:cs="Arial"/>
              </w:rPr>
              <w:t>Кирилівка</w:t>
            </w:r>
          </w:p>
        </w:tc>
        <w:tc>
          <w:tcPr>
            <w:tcW w:w="1068" w:type="pct"/>
            <w:shd w:val="clear" w:color="auto" w:fill="auto"/>
            <w:tcMar>
              <w:top w:w="100" w:type="dxa"/>
              <w:left w:w="100" w:type="dxa"/>
              <w:bottom w:w="100" w:type="dxa"/>
              <w:right w:w="100" w:type="dxa"/>
            </w:tcMar>
            <w:vAlign w:val="bottom"/>
          </w:tcPr>
          <w:p w14:paraId="2757FFDC"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75FF719C" w14:textId="77777777" w:rsidR="00D706ED" w:rsidRDefault="004D7C49">
            <w:pPr>
              <w:widowControl w:val="0"/>
              <w:spacing w:before="0" w:after="0"/>
              <w:jc w:val="center"/>
              <w:rPr>
                <w:rFonts w:ascii="Arial" w:eastAsia="Arial" w:hAnsi="Arial" w:cs="Arial"/>
              </w:rPr>
            </w:pPr>
            <w:r>
              <w:rPr>
                <w:rFonts w:ascii="Arial" w:eastAsia="Arial" w:hAnsi="Arial" w:cs="Arial"/>
              </w:rPr>
              <w:t>12.06.2013</w:t>
            </w:r>
          </w:p>
        </w:tc>
        <w:tc>
          <w:tcPr>
            <w:tcW w:w="986" w:type="pct"/>
            <w:shd w:val="clear" w:color="auto" w:fill="auto"/>
            <w:tcMar>
              <w:top w:w="100" w:type="dxa"/>
              <w:left w:w="100" w:type="dxa"/>
              <w:bottom w:w="100" w:type="dxa"/>
              <w:right w:w="100" w:type="dxa"/>
            </w:tcMar>
            <w:vAlign w:val="bottom"/>
          </w:tcPr>
          <w:p w14:paraId="63B673F1" w14:textId="77777777" w:rsidR="00D706ED" w:rsidRDefault="004D7C49">
            <w:pPr>
              <w:widowControl w:val="0"/>
              <w:spacing w:before="0" w:after="0"/>
              <w:jc w:val="center"/>
              <w:rPr>
                <w:rFonts w:ascii="Arial" w:eastAsia="Arial" w:hAnsi="Arial" w:cs="Arial"/>
              </w:rPr>
            </w:pPr>
            <w:r>
              <w:rPr>
                <w:rFonts w:ascii="Arial" w:eastAsia="Arial" w:hAnsi="Arial" w:cs="Arial"/>
              </w:rPr>
              <w:t>№ 180-VI</w:t>
            </w:r>
          </w:p>
        </w:tc>
        <w:tc>
          <w:tcPr>
            <w:tcW w:w="816" w:type="pct"/>
            <w:shd w:val="clear" w:color="auto" w:fill="auto"/>
            <w:tcMar>
              <w:top w:w="100" w:type="dxa"/>
              <w:left w:w="100" w:type="dxa"/>
              <w:bottom w:w="100" w:type="dxa"/>
              <w:right w:w="100" w:type="dxa"/>
            </w:tcMar>
          </w:tcPr>
          <w:p w14:paraId="698AD192" w14:textId="77777777" w:rsidR="00D706ED" w:rsidRDefault="004D7C49">
            <w:pPr>
              <w:widowControl w:val="0"/>
              <w:spacing w:before="0" w:after="0"/>
              <w:jc w:val="center"/>
              <w:rPr>
                <w:rFonts w:ascii="Arial" w:eastAsia="Arial" w:hAnsi="Arial" w:cs="Arial"/>
              </w:rPr>
            </w:pPr>
            <w:r>
              <w:rPr>
                <w:rFonts w:ascii="Arial" w:eastAsia="Arial" w:hAnsi="Arial" w:cs="Arial"/>
              </w:rPr>
              <w:t>29.10</w:t>
            </w:r>
          </w:p>
        </w:tc>
      </w:tr>
      <w:tr w:rsidR="00D706ED" w14:paraId="18BF93ED"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6959C166" w14:textId="77777777" w:rsidR="00D706ED" w:rsidRDefault="004D7C49">
            <w:pPr>
              <w:widowControl w:val="0"/>
              <w:spacing w:before="0" w:after="0"/>
              <w:rPr>
                <w:rFonts w:ascii="Arial" w:eastAsia="Arial" w:hAnsi="Arial" w:cs="Arial"/>
              </w:rPr>
            </w:pPr>
            <w:r>
              <w:rPr>
                <w:rFonts w:ascii="Arial" w:eastAsia="Arial" w:hAnsi="Arial" w:cs="Arial"/>
              </w:rPr>
              <w:t>Кобцівка</w:t>
            </w:r>
          </w:p>
        </w:tc>
        <w:tc>
          <w:tcPr>
            <w:tcW w:w="1068" w:type="pct"/>
            <w:shd w:val="clear" w:color="auto" w:fill="auto"/>
            <w:tcMar>
              <w:top w:w="100" w:type="dxa"/>
              <w:left w:w="100" w:type="dxa"/>
              <w:bottom w:w="100" w:type="dxa"/>
              <w:right w:w="100" w:type="dxa"/>
            </w:tcMar>
            <w:vAlign w:val="bottom"/>
          </w:tcPr>
          <w:p w14:paraId="335D4776" w14:textId="77777777" w:rsidR="00D706ED" w:rsidRDefault="004D7C49">
            <w:pPr>
              <w:widowControl w:val="0"/>
              <w:spacing w:before="0" w:after="0"/>
              <w:jc w:val="center"/>
              <w:rPr>
                <w:rFonts w:ascii="Arial" w:eastAsia="Arial" w:hAnsi="Arial" w:cs="Arial"/>
              </w:rPr>
            </w:pPr>
            <w:r>
              <w:rPr>
                <w:rFonts w:ascii="Arial" w:eastAsia="Arial" w:hAnsi="Arial" w:cs="Arial"/>
              </w:rPr>
              <w:t>2011</w:t>
            </w:r>
          </w:p>
        </w:tc>
        <w:tc>
          <w:tcPr>
            <w:tcW w:w="819" w:type="pct"/>
            <w:shd w:val="clear" w:color="auto" w:fill="auto"/>
            <w:tcMar>
              <w:top w:w="100" w:type="dxa"/>
              <w:left w:w="100" w:type="dxa"/>
              <w:bottom w:w="100" w:type="dxa"/>
              <w:right w:w="100" w:type="dxa"/>
            </w:tcMar>
            <w:vAlign w:val="bottom"/>
          </w:tcPr>
          <w:p w14:paraId="1C8B58CE" w14:textId="77777777" w:rsidR="00D706ED" w:rsidRDefault="004D7C49">
            <w:pPr>
              <w:widowControl w:val="0"/>
              <w:spacing w:before="0" w:after="0"/>
              <w:jc w:val="center"/>
              <w:rPr>
                <w:rFonts w:ascii="Arial" w:eastAsia="Arial" w:hAnsi="Arial" w:cs="Arial"/>
              </w:rPr>
            </w:pPr>
            <w:r>
              <w:rPr>
                <w:rFonts w:ascii="Arial" w:eastAsia="Arial" w:hAnsi="Arial" w:cs="Arial"/>
              </w:rPr>
              <w:t>06.07.2012</w:t>
            </w:r>
          </w:p>
        </w:tc>
        <w:tc>
          <w:tcPr>
            <w:tcW w:w="986" w:type="pct"/>
            <w:shd w:val="clear" w:color="auto" w:fill="auto"/>
            <w:tcMar>
              <w:top w:w="100" w:type="dxa"/>
              <w:left w:w="100" w:type="dxa"/>
              <w:bottom w:w="100" w:type="dxa"/>
              <w:right w:w="100" w:type="dxa"/>
            </w:tcMar>
            <w:vAlign w:val="bottom"/>
          </w:tcPr>
          <w:p w14:paraId="28DA8FA2" w14:textId="77777777" w:rsidR="00D706ED" w:rsidRDefault="004D7C49">
            <w:pPr>
              <w:widowControl w:val="0"/>
              <w:spacing w:before="0" w:after="0"/>
              <w:jc w:val="center"/>
              <w:rPr>
                <w:rFonts w:ascii="Arial" w:eastAsia="Arial" w:hAnsi="Arial" w:cs="Arial"/>
              </w:rPr>
            </w:pPr>
            <w:r>
              <w:rPr>
                <w:rFonts w:ascii="Arial" w:eastAsia="Arial" w:hAnsi="Arial" w:cs="Arial"/>
              </w:rPr>
              <w:t>№ 147-VI</w:t>
            </w:r>
          </w:p>
        </w:tc>
        <w:tc>
          <w:tcPr>
            <w:tcW w:w="816" w:type="pct"/>
            <w:shd w:val="clear" w:color="auto" w:fill="auto"/>
            <w:tcMar>
              <w:top w:w="100" w:type="dxa"/>
              <w:left w:w="100" w:type="dxa"/>
              <w:bottom w:w="100" w:type="dxa"/>
              <w:right w:w="100" w:type="dxa"/>
            </w:tcMar>
          </w:tcPr>
          <w:p w14:paraId="63C5078D" w14:textId="77777777" w:rsidR="00D706ED" w:rsidRDefault="004D7C49">
            <w:pPr>
              <w:widowControl w:val="0"/>
              <w:spacing w:before="0" w:after="0"/>
              <w:jc w:val="center"/>
              <w:rPr>
                <w:rFonts w:ascii="Arial" w:eastAsia="Arial" w:hAnsi="Arial" w:cs="Arial"/>
              </w:rPr>
            </w:pPr>
            <w:r>
              <w:rPr>
                <w:rFonts w:ascii="Arial" w:eastAsia="Arial" w:hAnsi="Arial" w:cs="Arial"/>
              </w:rPr>
              <w:t>29,68</w:t>
            </w:r>
          </w:p>
        </w:tc>
      </w:tr>
      <w:tr w:rsidR="00D706ED" w14:paraId="0BC2FC76"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089AAD90" w14:textId="29AD0B50" w:rsidR="00D706ED" w:rsidRDefault="008916E0">
            <w:pPr>
              <w:widowControl w:val="0"/>
              <w:spacing w:before="0" w:after="0"/>
              <w:rPr>
                <w:rFonts w:ascii="Arial" w:eastAsia="Arial" w:hAnsi="Arial" w:cs="Arial"/>
              </w:rPr>
            </w:pPr>
            <w:r>
              <w:rPr>
                <w:rFonts w:ascii="Arial" w:eastAsia="Arial" w:hAnsi="Arial" w:cs="Arial"/>
              </w:rPr>
              <w:t>Берестин</w:t>
            </w:r>
          </w:p>
        </w:tc>
        <w:tc>
          <w:tcPr>
            <w:tcW w:w="1068" w:type="pct"/>
            <w:shd w:val="clear" w:color="auto" w:fill="auto"/>
            <w:tcMar>
              <w:top w:w="100" w:type="dxa"/>
              <w:left w:w="100" w:type="dxa"/>
              <w:bottom w:w="100" w:type="dxa"/>
              <w:right w:w="100" w:type="dxa"/>
            </w:tcMar>
          </w:tcPr>
          <w:p w14:paraId="31012536" w14:textId="77777777" w:rsidR="00D706ED" w:rsidRDefault="004D7C49">
            <w:pPr>
              <w:widowControl w:val="0"/>
              <w:spacing w:before="0" w:after="0"/>
              <w:jc w:val="center"/>
              <w:rPr>
                <w:rFonts w:ascii="Arial" w:eastAsia="Arial" w:hAnsi="Arial" w:cs="Arial"/>
              </w:rPr>
            </w:pPr>
            <w:r>
              <w:rPr>
                <w:rFonts w:ascii="Arial" w:eastAsia="Arial" w:hAnsi="Arial" w:cs="Arial"/>
              </w:rPr>
              <w:t>2024</w:t>
            </w:r>
          </w:p>
        </w:tc>
        <w:tc>
          <w:tcPr>
            <w:tcW w:w="819" w:type="pct"/>
            <w:shd w:val="clear" w:color="auto" w:fill="auto"/>
            <w:tcMar>
              <w:top w:w="100" w:type="dxa"/>
              <w:left w:w="100" w:type="dxa"/>
              <w:bottom w:w="100" w:type="dxa"/>
              <w:right w:w="100" w:type="dxa"/>
            </w:tcMar>
          </w:tcPr>
          <w:p w14:paraId="13FD4F6D" w14:textId="77777777" w:rsidR="00D706ED" w:rsidRDefault="004D7C49">
            <w:pPr>
              <w:widowControl w:val="0"/>
              <w:spacing w:before="0" w:after="0"/>
              <w:jc w:val="center"/>
              <w:rPr>
                <w:rFonts w:ascii="Arial" w:eastAsia="Arial" w:hAnsi="Arial" w:cs="Arial"/>
              </w:rPr>
            </w:pPr>
            <w:r>
              <w:rPr>
                <w:rFonts w:ascii="Arial" w:eastAsia="Arial" w:hAnsi="Arial" w:cs="Arial"/>
              </w:rPr>
              <w:t>28.05.2024</w:t>
            </w:r>
          </w:p>
        </w:tc>
        <w:tc>
          <w:tcPr>
            <w:tcW w:w="986" w:type="pct"/>
            <w:shd w:val="clear" w:color="auto" w:fill="auto"/>
            <w:tcMar>
              <w:top w:w="100" w:type="dxa"/>
              <w:left w:w="100" w:type="dxa"/>
              <w:bottom w:w="100" w:type="dxa"/>
              <w:right w:w="100" w:type="dxa"/>
            </w:tcMar>
          </w:tcPr>
          <w:p w14:paraId="77DCD505" w14:textId="77777777" w:rsidR="00D706ED" w:rsidRDefault="004D7C49">
            <w:pPr>
              <w:widowControl w:val="0"/>
              <w:spacing w:before="0" w:after="0"/>
              <w:jc w:val="center"/>
              <w:rPr>
                <w:rFonts w:ascii="Arial" w:eastAsia="Arial" w:hAnsi="Arial" w:cs="Arial"/>
              </w:rPr>
            </w:pPr>
            <w:r>
              <w:rPr>
                <w:rFonts w:ascii="Arial" w:eastAsia="Arial" w:hAnsi="Arial" w:cs="Arial"/>
              </w:rPr>
              <w:t>4608-VIII</w:t>
            </w:r>
          </w:p>
        </w:tc>
        <w:tc>
          <w:tcPr>
            <w:tcW w:w="816" w:type="pct"/>
            <w:shd w:val="clear" w:color="auto" w:fill="auto"/>
            <w:tcMar>
              <w:top w:w="100" w:type="dxa"/>
              <w:left w:w="100" w:type="dxa"/>
              <w:bottom w:w="100" w:type="dxa"/>
              <w:right w:w="100" w:type="dxa"/>
            </w:tcMar>
          </w:tcPr>
          <w:p w14:paraId="6DE52B82" w14:textId="77777777" w:rsidR="00D706ED" w:rsidRDefault="004D7C49">
            <w:pPr>
              <w:widowControl w:val="0"/>
              <w:spacing w:before="0" w:after="0"/>
              <w:jc w:val="center"/>
              <w:rPr>
                <w:rFonts w:ascii="Arial" w:eastAsia="Arial" w:hAnsi="Arial" w:cs="Arial"/>
              </w:rPr>
            </w:pPr>
            <w:r>
              <w:rPr>
                <w:rFonts w:ascii="Arial" w:eastAsia="Arial" w:hAnsi="Arial" w:cs="Arial"/>
              </w:rPr>
              <w:t xml:space="preserve"> </w:t>
            </w:r>
          </w:p>
        </w:tc>
      </w:tr>
      <w:tr w:rsidR="00D706ED" w14:paraId="327A021D"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525BF370" w14:textId="77777777" w:rsidR="00D706ED" w:rsidRDefault="004D7C49">
            <w:pPr>
              <w:widowControl w:val="0"/>
              <w:spacing w:before="0" w:after="0"/>
              <w:rPr>
                <w:rFonts w:ascii="Arial" w:eastAsia="Arial" w:hAnsi="Arial" w:cs="Arial"/>
              </w:rPr>
            </w:pPr>
            <w:r>
              <w:rPr>
                <w:rFonts w:ascii="Arial" w:eastAsia="Arial" w:hAnsi="Arial" w:cs="Arial"/>
              </w:rPr>
              <w:t>Куми</w:t>
            </w:r>
          </w:p>
        </w:tc>
        <w:tc>
          <w:tcPr>
            <w:tcW w:w="1068" w:type="pct"/>
            <w:shd w:val="clear" w:color="auto" w:fill="auto"/>
            <w:tcMar>
              <w:top w:w="100" w:type="dxa"/>
              <w:left w:w="100" w:type="dxa"/>
              <w:bottom w:w="100" w:type="dxa"/>
              <w:right w:w="100" w:type="dxa"/>
            </w:tcMar>
            <w:vAlign w:val="bottom"/>
          </w:tcPr>
          <w:p w14:paraId="2C96EED9"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3555C889" w14:textId="77777777" w:rsidR="00D706ED" w:rsidRDefault="004D7C49">
            <w:pPr>
              <w:widowControl w:val="0"/>
              <w:spacing w:before="0" w:after="0"/>
              <w:jc w:val="center"/>
              <w:rPr>
                <w:rFonts w:ascii="Arial" w:eastAsia="Arial" w:hAnsi="Arial" w:cs="Arial"/>
              </w:rPr>
            </w:pPr>
            <w:r>
              <w:rPr>
                <w:rFonts w:ascii="Arial" w:eastAsia="Arial" w:hAnsi="Arial" w:cs="Arial"/>
              </w:rPr>
              <w:t>14.06.2013</w:t>
            </w:r>
          </w:p>
        </w:tc>
        <w:tc>
          <w:tcPr>
            <w:tcW w:w="986" w:type="pct"/>
            <w:shd w:val="clear" w:color="auto" w:fill="auto"/>
            <w:tcMar>
              <w:top w:w="100" w:type="dxa"/>
              <w:left w:w="100" w:type="dxa"/>
              <w:bottom w:w="100" w:type="dxa"/>
              <w:right w:w="100" w:type="dxa"/>
            </w:tcMar>
            <w:vAlign w:val="bottom"/>
          </w:tcPr>
          <w:p w14:paraId="36FAF11C" w14:textId="77777777" w:rsidR="00D706ED" w:rsidRDefault="004D7C49">
            <w:pPr>
              <w:widowControl w:val="0"/>
              <w:spacing w:before="0" w:after="0"/>
              <w:jc w:val="center"/>
              <w:rPr>
                <w:rFonts w:ascii="Arial" w:eastAsia="Arial" w:hAnsi="Arial" w:cs="Arial"/>
              </w:rPr>
            </w:pPr>
            <w:r>
              <w:rPr>
                <w:rFonts w:ascii="Arial" w:eastAsia="Arial" w:hAnsi="Arial" w:cs="Arial"/>
              </w:rPr>
              <w:t>№ 1583-VI</w:t>
            </w:r>
          </w:p>
        </w:tc>
        <w:tc>
          <w:tcPr>
            <w:tcW w:w="816" w:type="pct"/>
            <w:shd w:val="clear" w:color="auto" w:fill="auto"/>
            <w:tcMar>
              <w:top w:w="100" w:type="dxa"/>
              <w:left w:w="100" w:type="dxa"/>
              <w:bottom w:w="100" w:type="dxa"/>
              <w:right w:w="100" w:type="dxa"/>
            </w:tcMar>
          </w:tcPr>
          <w:p w14:paraId="540081A2" w14:textId="77777777" w:rsidR="00D706ED" w:rsidRDefault="004D7C49">
            <w:pPr>
              <w:widowControl w:val="0"/>
              <w:spacing w:before="0" w:after="0"/>
              <w:jc w:val="center"/>
              <w:rPr>
                <w:rFonts w:ascii="Arial" w:eastAsia="Arial" w:hAnsi="Arial" w:cs="Arial"/>
              </w:rPr>
            </w:pPr>
            <w:r>
              <w:rPr>
                <w:rFonts w:ascii="Arial" w:eastAsia="Arial" w:hAnsi="Arial" w:cs="Arial"/>
              </w:rPr>
              <w:t>61,36</w:t>
            </w:r>
          </w:p>
        </w:tc>
      </w:tr>
      <w:tr w:rsidR="00D706ED" w14:paraId="6E99E7A4"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0DAFD959" w14:textId="77777777" w:rsidR="00D706ED" w:rsidRDefault="004D7C49">
            <w:pPr>
              <w:widowControl w:val="0"/>
              <w:spacing w:before="0" w:after="0"/>
              <w:rPr>
                <w:rFonts w:ascii="Arial" w:eastAsia="Arial" w:hAnsi="Arial" w:cs="Arial"/>
              </w:rPr>
            </w:pPr>
            <w:r>
              <w:rPr>
                <w:rFonts w:ascii="Arial" w:eastAsia="Arial" w:hAnsi="Arial" w:cs="Arial"/>
              </w:rPr>
              <w:t>Миколо-Комишувата</w:t>
            </w:r>
          </w:p>
        </w:tc>
        <w:tc>
          <w:tcPr>
            <w:tcW w:w="1068" w:type="pct"/>
            <w:shd w:val="clear" w:color="auto" w:fill="auto"/>
            <w:tcMar>
              <w:top w:w="100" w:type="dxa"/>
              <w:left w:w="100" w:type="dxa"/>
              <w:bottom w:w="100" w:type="dxa"/>
              <w:right w:w="100" w:type="dxa"/>
            </w:tcMar>
            <w:vAlign w:val="bottom"/>
          </w:tcPr>
          <w:p w14:paraId="2E31D166" w14:textId="77777777" w:rsidR="00D706ED" w:rsidRDefault="004D7C49">
            <w:pPr>
              <w:widowControl w:val="0"/>
              <w:spacing w:before="0" w:after="0"/>
              <w:jc w:val="center"/>
              <w:rPr>
                <w:rFonts w:ascii="Arial" w:eastAsia="Arial" w:hAnsi="Arial" w:cs="Arial"/>
              </w:rPr>
            </w:pPr>
            <w:r>
              <w:rPr>
                <w:rFonts w:ascii="Arial" w:eastAsia="Arial" w:hAnsi="Arial" w:cs="Arial"/>
              </w:rPr>
              <w:t>2011</w:t>
            </w:r>
          </w:p>
        </w:tc>
        <w:tc>
          <w:tcPr>
            <w:tcW w:w="819" w:type="pct"/>
            <w:shd w:val="clear" w:color="auto" w:fill="auto"/>
            <w:tcMar>
              <w:top w:w="100" w:type="dxa"/>
              <w:left w:w="100" w:type="dxa"/>
              <w:bottom w:w="100" w:type="dxa"/>
              <w:right w:w="100" w:type="dxa"/>
            </w:tcMar>
            <w:vAlign w:val="bottom"/>
          </w:tcPr>
          <w:p w14:paraId="483AF405" w14:textId="77777777" w:rsidR="00D706ED" w:rsidRDefault="004D7C49">
            <w:pPr>
              <w:widowControl w:val="0"/>
              <w:spacing w:before="0" w:after="0"/>
              <w:jc w:val="center"/>
              <w:rPr>
                <w:rFonts w:ascii="Arial" w:eastAsia="Arial" w:hAnsi="Arial" w:cs="Arial"/>
              </w:rPr>
            </w:pPr>
            <w:r>
              <w:rPr>
                <w:rFonts w:ascii="Arial" w:eastAsia="Arial" w:hAnsi="Arial" w:cs="Arial"/>
              </w:rPr>
              <w:t>09.07.2012</w:t>
            </w:r>
          </w:p>
        </w:tc>
        <w:tc>
          <w:tcPr>
            <w:tcW w:w="986" w:type="pct"/>
            <w:shd w:val="clear" w:color="auto" w:fill="auto"/>
            <w:tcMar>
              <w:top w:w="100" w:type="dxa"/>
              <w:left w:w="100" w:type="dxa"/>
              <w:bottom w:w="100" w:type="dxa"/>
              <w:right w:w="100" w:type="dxa"/>
            </w:tcMar>
            <w:vAlign w:val="bottom"/>
          </w:tcPr>
          <w:p w14:paraId="18B045FA" w14:textId="77777777" w:rsidR="00D706ED" w:rsidRDefault="004D7C49">
            <w:pPr>
              <w:widowControl w:val="0"/>
              <w:spacing w:before="0" w:after="0"/>
              <w:jc w:val="center"/>
              <w:rPr>
                <w:rFonts w:ascii="Arial" w:eastAsia="Arial" w:hAnsi="Arial" w:cs="Arial"/>
              </w:rPr>
            </w:pPr>
            <w:r>
              <w:rPr>
                <w:rFonts w:ascii="Arial" w:eastAsia="Arial" w:hAnsi="Arial" w:cs="Arial"/>
              </w:rPr>
              <w:t>№ 237-VI</w:t>
            </w:r>
          </w:p>
        </w:tc>
        <w:tc>
          <w:tcPr>
            <w:tcW w:w="816" w:type="pct"/>
            <w:shd w:val="clear" w:color="auto" w:fill="auto"/>
            <w:tcMar>
              <w:top w:w="100" w:type="dxa"/>
              <w:left w:w="100" w:type="dxa"/>
              <w:bottom w:w="100" w:type="dxa"/>
              <w:right w:w="100" w:type="dxa"/>
            </w:tcMar>
          </w:tcPr>
          <w:p w14:paraId="3D793959" w14:textId="77777777" w:rsidR="00D706ED" w:rsidRDefault="004D7C49">
            <w:pPr>
              <w:widowControl w:val="0"/>
              <w:spacing w:before="0" w:after="0"/>
              <w:jc w:val="center"/>
              <w:rPr>
                <w:rFonts w:ascii="Arial" w:eastAsia="Arial" w:hAnsi="Arial" w:cs="Arial"/>
              </w:rPr>
            </w:pPr>
            <w:r>
              <w:rPr>
                <w:rFonts w:ascii="Arial" w:eastAsia="Arial" w:hAnsi="Arial" w:cs="Arial"/>
              </w:rPr>
              <w:t>55,96</w:t>
            </w:r>
          </w:p>
        </w:tc>
      </w:tr>
      <w:tr w:rsidR="00D706ED" w14:paraId="0737C603"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21587664" w14:textId="77777777" w:rsidR="00D706ED" w:rsidRDefault="004D7C49">
            <w:pPr>
              <w:widowControl w:val="0"/>
              <w:spacing w:before="0" w:after="0"/>
              <w:rPr>
                <w:rFonts w:ascii="Arial" w:eastAsia="Arial" w:hAnsi="Arial" w:cs="Arial"/>
              </w:rPr>
            </w:pPr>
            <w:r>
              <w:rPr>
                <w:rFonts w:ascii="Arial" w:eastAsia="Arial" w:hAnsi="Arial" w:cs="Arial"/>
              </w:rPr>
              <w:t>Мокрянка</w:t>
            </w:r>
          </w:p>
        </w:tc>
        <w:tc>
          <w:tcPr>
            <w:tcW w:w="1068" w:type="pct"/>
            <w:shd w:val="clear" w:color="auto" w:fill="auto"/>
            <w:tcMar>
              <w:top w:w="100" w:type="dxa"/>
              <w:left w:w="100" w:type="dxa"/>
              <w:bottom w:w="100" w:type="dxa"/>
              <w:right w:w="100" w:type="dxa"/>
            </w:tcMar>
            <w:vAlign w:val="bottom"/>
          </w:tcPr>
          <w:p w14:paraId="59C29EE3"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1A564C06" w14:textId="77777777" w:rsidR="00D706ED" w:rsidRDefault="004D7C49">
            <w:pPr>
              <w:widowControl w:val="0"/>
              <w:spacing w:before="0" w:after="0"/>
              <w:jc w:val="center"/>
              <w:rPr>
                <w:rFonts w:ascii="Arial" w:eastAsia="Arial" w:hAnsi="Arial" w:cs="Arial"/>
              </w:rPr>
            </w:pPr>
            <w:r>
              <w:rPr>
                <w:rFonts w:ascii="Arial" w:eastAsia="Arial" w:hAnsi="Arial" w:cs="Arial"/>
              </w:rPr>
              <w:t>05.06.2013</w:t>
            </w:r>
          </w:p>
        </w:tc>
        <w:tc>
          <w:tcPr>
            <w:tcW w:w="986" w:type="pct"/>
            <w:shd w:val="clear" w:color="auto" w:fill="auto"/>
            <w:tcMar>
              <w:top w:w="100" w:type="dxa"/>
              <w:left w:w="100" w:type="dxa"/>
              <w:bottom w:w="100" w:type="dxa"/>
              <w:right w:w="100" w:type="dxa"/>
            </w:tcMar>
          </w:tcPr>
          <w:p w14:paraId="7BAF48AF" w14:textId="77777777" w:rsidR="00D706ED" w:rsidRDefault="004D7C49">
            <w:pPr>
              <w:widowControl w:val="0"/>
              <w:spacing w:before="0" w:after="0"/>
              <w:jc w:val="center"/>
              <w:rPr>
                <w:rFonts w:ascii="Arial" w:eastAsia="Arial" w:hAnsi="Arial" w:cs="Arial"/>
              </w:rPr>
            </w:pPr>
            <w:r>
              <w:rPr>
                <w:rFonts w:ascii="Arial" w:eastAsia="Arial" w:hAnsi="Arial" w:cs="Arial"/>
              </w:rPr>
              <w:t>348- VI</w:t>
            </w:r>
          </w:p>
        </w:tc>
        <w:tc>
          <w:tcPr>
            <w:tcW w:w="816" w:type="pct"/>
            <w:shd w:val="clear" w:color="auto" w:fill="auto"/>
            <w:tcMar>
              <w:top w:w="100" w:type="dxa"/>
              <w:left w:w="100" w:type="dxa"/>
              <w:bottom w:w="100" w:type="dxa"/>
              <w:right w:w="100" w:type="dxa"/>
            </w:tcMar>
          </w:tcPr>
          <w:p w14:paraId="0E845EDC" w14:textId="77777777" w:rsidR="00D706ED" w:rsidRDefault="004D7C49">
            <w:pPr>
              <w:widowControl w:val="0"/>
              <w:spacing w:before="0" w:after="0"/>
              <w:jc w:val="center"/>
              <w:rPr>
                <w:rFonts w:ascii="Arial" w:eastAsia="Arial" w:hAnsi="Arial" w:cs="Arial"/>
              </w:rPr>
            </w:pPr>
            <w:r>
              <w:rPr>
                <w:rFonts w:ascii="Arial" w:eastAsia="Arial" w:hAnsi="Arial" w:cs="Arial"/>
              </w:rPr>
              <w:t>38,36</w:t>
            </w:r>
          </w:p>
        </w:tc>
      </w:tr>
      <w:tr w:rsidR="00D706ED" w14:paraId="64CF89FF"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01B41B63" w14:textId="77777777" w:rsidR="00D706ED" w:rsidRDefault="004D7C49">
            <w:pPr>
              <w:widowControl w:val="0"/>
              <w:spacing w:before="0" w:after="0"/>
              <w:rPr>
                <w:rFonts w:ascii="Arial" w:eastAsia="Arial" w:hAnsi="Arial" w:cs="Arial"/>
              </w:rPr>
            </w:pPr>
            <w:r>
              <w:rPr>
                <w:rFonts w:ascii="Arial" w:eastAsia="Arial" w:hAnsi="Arial" w:cs="Arial"/>
              </w:rPr>
              <w:t>Новоселівка</w:t>
            </w:r>
          </w:p>
        </w:tc>
        <w:tc>
          <w:tcPr>
            <w:tcW w:w="1068" w:type="pct"/>
            <w:shd w:val="clear" w:color="auto" w:fill="auto"/>
            <w:tcMar>
              <w:top w:w="100" w:type="dxa"/>
              <w:left w:w="100" w:type="dxa"/>
              <w:bottom w:w="100" w:type="dxa"/>
              <w:right w:w="100" w:type="dxa"/>
            </w:tcMar>
            <w:vAlign w:val="bottom"/>
          </w:tcPr>
          <w:p w14:paraId="758B6493"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7F9E63C5" w14:textId="77777777" w:rsidR="00D706ED" w:rsidRDefault="004D7C49">
            <w:pPr>
              <w:widowControl w:val="0"/>
              <w:spacing w:before="0" w:after="0"/>
              <w:jc w:val="center"/>
              <w:rPr>
                <w:rFonts w:ascii="Arial" w:eastAsia="Arial" w:hAnsi="Arial" w:cs="Arial"/>
              </w:rPr>
            </w:pPr>
            <w:r>
              <w:rPr>
                <w:rFonts w:ascii="Arial" w:eastAsia="Arial" w:hAnsi="Arial" w:cs="Arial"/>
              </w:rPr>
              <w:t>05.06.2013</w:t>
            </w:r>
          </w:p>
        </w:tc>
        <w:tc>
          <w:tcPr>
            <w:tcW w:w="986" w:type="pct"/>
            <w:shd w:val="clear" w:color="auto" w:fill="auto"/>
            <w:tcMar>
              <w:top w:w="100" w:type="dxa"/>
              <w:left w:w="100" w:type="dxa"/>
              <w:bottom w:w="100" w:type="dxa"/>
              <w:right w:w="100" w:type="dxa"/>
            </w:tcMar>
          </w:tcPr>
          <w:p w14:paraId="7A6683F5" w14:textId="77777777" w:rsidR="00D706ED" w:rsidRDefault="004D7C49">
            <w:pPr>
              <w:widowControl w:val="0"/>
              <w:spacing w:before="0" w:after="0"/>
              <w:jc w:val="center"/>
              <w:rPr>
                <w:rFonts w:ascii="Arial" w:eastAsia="Arial" w:hAnsi="Arial" w:cs="Arial"/>
              </w:rPr>
            </w:pPr>
            <w:r>
              <w:rPr>
                <w:rFonts w:ascii="Arial" w:eastAsia="Arial" w:hAnsi="Arial" w:cs="Arial"/>
              </w:rPr>
              <w:t>704-VI</w:t>
            </w:r>
          </w:p>
        </w:tc>
        <w:tc>
          <w:tcPr>
            <w:tcW w:w="816" w:type="pct"/>
            <w:shd w:val="clear" w:color="auto" w:fill="auto"/>
            <w:tcMar>
              <w:top w:w="100" w:type="dxa"/>
              <w:left w:w="100" w:type="dxa"/>
              <w:bottom w:w="100" w:type="dxa"/>
              <w:right w:w="100" w:type="dxa"/>
            </w:tcMar>
          </w:tcPr>
          <w:p w14:paraId="49E156E6" w14:textId="77777777" w:rsidR="00D706ED" w:rsidRDefault="004D7C49">
            <w:pPr>
              <w:widowControl w:val="0"/>
              <w:spacing w:before="0" w:after="0"/>
              <w:jc w:val="center"/>
              <w:rPr>
                <w:rFonts w:ascii="Arial" w:eastAsia="Arial" w:hAnsi="Arial" w:cs="Arial"/>
              </w:rPr>
            </w:pPr>
            <w:r>
              <w:rPr>
                <w:rFonts w:ascii="Arial" w:eastAsia="Arial" w:hAnsi="Arial" w:cs="Arial"/>
              </w:rPr>
              <w:t>32</w:t>
            </w:r>
          </w:p>
        </w:tc>
      </w:tr>
      <w:tr w:rsidR="00D706ED" w14:paraId="063FEDDD"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08EDF0AE" w14:textId="77777777" w:rsidR="00D706ED" w:rsidRDefault="004D7C49">
            <w:pPr>
              <w:widowControl w:val="0"/>
              <w:spacing w:before="0" w:after="0"/>
              <w:rPr>
                <w:rFonts w:ascii="Arial" w:eastAsia="Arial" w:hAnsi="Arial" w:cs="Arial"/>
              </w:rPr>
            </w:pPr>
            <w:r>
              <w:rPr>
                <w:rFonts w:ascii="Arial" w:eastAsia="Arial" w:hAnsi="Arial" w:cs="Arial"/>
              </w:rPr>
              <w:t>Оленівка</w:t>
            </w:r>
          </w:p>
        </w:tc>
        <w:tc>
          <w:tcPr>
            <w:tcW w:w="1068" w:type="pct"/>
            <w:shd w:val="clear" w:color="auto" w:fill="auto"/>
            <w:tcMar>
              <w:top w:w="100" w:type="dxa"/>
              <w:left w:w="100" w:type="dxa"/>
              <w:bottom w:w="100" w:type="dxa"/>
              <w:right w:w="100" w:type="dxa"/>
            </w:tcMar>
            <w:vAlign w:val="bottom"/>
          </w:tcPr>
          <w:p w14:paraId="2B36EC0C" w14:textId="77777777" w:rsidR="00D706ED" w:rsidRDefault="004D7C49">
            <w:pPr>
              <w:widowControl w:val="0"/>
              <w:spacing w:before="0" w:after="0"/>
              <w:jc w:val="center"/>
              <w:rPr>
                <w:rFonts w:ascii="Arial" w:eastAsia="Arial" w:hAnsi="Arial" w:cs="Arial"/>
              </w:rPr>
            </w:pPr>
            <w:r>
              <w:rPr>
                <w:rFonts w:ascii="Arial" w:eastAsia="Arial" w:hAnsi="Arial" w:cs="Arial"/>
              </w:rPr>
              <w:t>2011</w:t>
            </w:r>
          </w:p>
        </w:tc>
        <w:tc>
          <w:tcPr>
            <w:tcW w:w="819" w:type="pct"/>
            <w:shd w:val="clear" w:color="auto" w:fill="auto"/>
            <w:tcMar>
              <w:top w:w="100" w:type="dxa"/>
              <w:left w:w="100" w:type="dxa"/>
              <w:bottom w:w="100" w:type="dxa"/>
              <w:right w:w="100" w:type="dxa"/>
            </w:tcMar>
            <w:vAlign w:val="bottom"/>
          </w:tcPr>
          <w:p w14:paraId="750A61F8" w14:textId="77777777" w:rsidR="00D706ED" w:rsidRDefault="004D7C49">
            <w:pPr>
              <w:widowControl w:val="0"/>
              <w:spacing w:before="0" w:after="0"/>
              <w:jc w:val="center"/>
              <w:rPr>
                <w:rFonts w:ascii="Arial" w:eastAsia="Arial" w:hAnsi="Arial" w:cs="Arial"/>
              </w:rPr>
            </w:pPr>
            <w:r>
              <w:rPr>
                <w:rFonts w:ascii="Arial" w:eastAsia="Arial" w:hAnsi="Arial" w:cs="Arial"/>
              </w:rPr>
              <w:t>06.07.2012</w:t>
            </w:r>
          </w:p>
        </w:tc>
        <w:tc>
          <w:tcPr>
            <w:tcW w:w="986" w:type="pct"/>
            <w:shd w:val="clear" w:color="auto" w:fill="auto"/>
            <w:tcMar>
              <w:top w:w="100" w:type="dxa"/>
              <w:left w:w="100" w:type="dxa"/>
              <w:bottom w:w="100" w:type="dxa"/>
              <w:right w:w="100" w:type="dxa"/>
            </w:tcMar>
            <w:vAlign w:val="bottom"/>
          </w:tcPr>
          <w:p w14:paraId="2A5D7097" w14:textId="77777777" w:rsidR="00D706ED" w:rsidRDefault="004D7C49">
            <w:pPr>
              <w:widowControl w:val="0"/>
              <w:spacing w:before="0" w:after="0"/>
              <w:jc w:val="center"/>
              <w:rPr>
                <w:rFonts w:ascii="Arial" w:eastAsia="Arial" w:hAnsi="Arial" w:cs="Arial"/>
              </w:rPr>
            </w:pPr>
            <w:r>
              <w:rPr>
                <w:rFonts w:ascii="Arial" w:eastAsia="Arial" w:hAnsi="Arial" w:cs="Arial"/>
              </w:rPr>
              <w:t>№ 147-VI</w:t>
            </w:r>
          </w:p>
        </w:tc>
        <w:tc>
          <w:tcPr>
            <w:tcW w:w="816" w:type="pct"/>
            <w:shd w:val="clear" w:color="auto" w:fill="auto"/>
            <w:tcMar>
              <w:top w:w="100" w:type="dxa"/>
              <w:left w:w="100" w:type="dxa"/>
              <w:bottom w:w="100" w:type="dxa"/>
              <w:right w:w="100" w:type="dxa"/>
            </w:tcMar>
          </w:tcPr>
          <w:p w14:paraId="5DB51051" w14:textId="77777777" w:rsidR="00D706ED" w:rsidRDefault="004D7C49">
            <w:pPr>
              <w:widowControl w:val="0"/>
              <w:spacing w:before="0" w:after="0"/>
              <w:jc w:val="center"/>
              <w:rPr>
                <w:rFonts w:ascii="Arial" w:eastAsia="Arial" w:hAnsi="Arial" w:cs="Arial"/>
              </w:rPr>
            </w:pPr>
            <w:r>
              <w:rPr>
                <w:rFonts w:ascii="Arial" w:eastAsia="Arial" w:hAnsi="Arial" w:cs="Arial"/>
              </w:rPr>
              <w:t>29,68</w:t>
            </w:r>
          </w:p>
        </w:tc>
      </w:tr>
      <w:tr w:rsidR="00D706ED" w14:paraId="176BD714"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5D94E31E" w14:textId="77777777" w:rsidR="00D706ED" w:rsidRDefault="004D7C49">
            <w:pPr>
              <w:widowControl w:val="0"/>
              <w:spacing w:before="0" w:after="0"/>
              <w:rPr>
                <w:rFonts w:ascii="Arial" w:eastAsia="Arial" w:hAnsi="Arial" w:cs="Arial"/>
              </w:rPr>
            </w:pPr>
            <w:r>
              <w:rPr>
                <w:rFonts w:ascii="Arial" w:eastAsia="Arial" w:hAnsi="Arial" w:cs="Arial"/>
              </w:rPr>
              <w:t>Першотравневе</w:t>
            </w:r>
          </w:p>
        </w:tc>
        <w:tc>
          <w:tcPr>
            <w:tcW w:w="1068" w:type="pct"/>
            <w:shd w:val="clear" w:color="auto" w:fill="auto"/>
            <w:tcMar>
              <w:top w:w="100" w:type="dxa"/>
              <w:left w:w="100" w:type="dxa"/>
              <w:bottom w:w="100" w:type="dxa"/>
              <w:right w:w="100" w:type="dxa"/>
            </w:tcMar>
            <w:vAlign w:val="bottom"/>
          </w:tcPr>
          <w:p w14:paraId="33D9D9B4" w14:textId="77777777" w:rsidR="00D706ED" w:rsidRDefault="004D7C49">
            <w:pPr>
              <w:widowControl w:val="0"/>
              <w:spacing w:before="0" w:after="0"/>
              <w:jc w:val="center"/>
              <w:rPr>
                <w:rFonts w:ascii="Arial" w:eastAsia="Arial" w:hAnsi="Arial" w:cs="Arial"/>
              </w:rPr>
            </w:pPr>
            <w:r>
              <w:rPr>
                <w:rFonts w:ascii="Arial" w:eastAsia="Arial" w:hAnsi="Arial" w:cs="Arial"/>
              </w:rPr>
              <w:t>2011</w:t>
            </w:r>
          </w:p>
        </w:tc>
        <w:tc>
          <w:tcPr>
            <w:tcW w:w="819" w:type="pct"/>
            <w:shd w:val="clear" w:color="auto" w:fill="auto"/>
            <w:tcMar>
              <w:top w:w="100" w:type="dxa"/>
              <w:left w:w="100" w:type="dxa"/>
              <w:bottom w:w="100" w:type="dxa"/>
              <w:right w:w="100" w:type="dxa"/>
            </w:tcMar>
            <w:vAlign w:val="bottom"/>
          </w:tcPr>
          <w:p w14:paraId="4781A622" w14:textId="77777777" w:rsidR="00D706ED" w:rsidRDefault="004D7C49">
            <w:pPr>
              <w:widowControl w:val="0"/>
              <w:spacing w:before="0" w:after="0"/>
              <w:jc w:val="center"/>
              <w:rPr>
                <w:rFonts w:ascii="Arial" w:eastAsia="Arial" w:hAnsi="Arial" w:cs="Arial"/>
              </w:rPr>
            </w:pPr>
            <w:r>
              <w:rPr>
                <w:rFonts w:ascii="Arial" w:eastAsia="Arial" w:hAnsi="Arial" w:cs="Arial"/>
              </w:rPr>
              <w:t>06.07.2012</w:t>
            </w:r>
          </w:p>
        </w:tc>
        <w:tc>
          <w:tcPr>
            <w:tcW w:w="986" w:type="pct"/>
            <w:shd w:val="clear" w:color="auto" w:fill="auto"/>
            <w:tcMar>
              <w:top w:w="100" w:type="dxa"/>
              <w:left w:w="100" w:type="dxa"/>
              <w:bottom w:w="100" w:type="dxa"/>
              <w:right w:w="100" w:type="dxa"/>
            </w:tcMar>
            <w:vAlign w:val="bottom"/>
          </w:tcPr>
          <w:p w14:paraId="53CF34BA" w14:textId="77777777" w:rsidR="00D706ED" w:rsidRDefault="004D7C49">
            <w:pPr>
              <w:widowControl w:val="0"/>
              <w:spacing w:before="0" w:after="0"/>
              <w:jc w:val="center"/>
              <w:rPr>
                <w:rFonts w:ascii="Arial" w:eastAsia="Arial" w:hAnsi="Arial" w:cs="Arial"/>
              </w:rPr>
            </w:pPr>
            <w:r>
              <w:rPr>
                <w:rFonts w:ascii="Arial" w:eastAsia="Arial" w:hAnsi="Arial" w:cs="Arial"/>
              </w:rPr>
              <w:t>№ 147-VI</w:t>
            </w:r>
          </w:p>
        </w:tc>
        <w:tc>
          <w:tcPr>
            <w:tcW w:w="816" w:type="pct"/>
            <w:shd w:val="clear" w:color="auto" w:fill="auto"/>
            <w:tcMar>
              <w:top w:w="100" w:type="dxa"/>
              <w:left w:w="100" w:type="dxa"/>
              <w:bottom w:w="100" w:type="dxa"/>
              <w:right w:w="100" w:type="dxa"/>
            </w:tcMar>
          </w:tcPr>
          <w:p w14:paraId="4F269D42" w14:textId="77777777" w:rsidR="00D706ED" w:rsidRDefault="004D7C49">
            <w:pPr>
              <w:widowControl w:val="0"/>
              <w:spacing w:before="0" w:after="0"/>
              <w:jc w:val="center"/>
              <w:rPr>
                <w:rFonts w:ascii="Arial" w:eastAsia="Arial" w:hAnsi="Arial" w:cs="Arial"/>
              </w:rPr>
            </w:pPr>
            <w:r>
              <w:rPr>
                <w:rFonts w:ascii="Arial" w:eastAsia="Arial" w:hAnsi="Arial" w:cs="Arial"/>
              </w:rPr>
              <w:t>63,82</w:t>
            </w:r>
          </w:p>
        </w:tc>
      </w:tr>
      <w:tr w:rsidR="00D706ED" w14:paraId="320F242D"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1F26D589" w14:textId="77777777" w:rsidR="00D706ED" w:rsidRDefault="004D7C49">
            <w:pPr>
              <w:widowControl w:val="0"/>
              <w:spacing w:before="0" w:after="0"/>
              <w:rPr>
                <w:rFonts w:ascii="Arial" w:eastAsia="Arial" w:hAnsi="Arial" w:cs="Arial"/>
              </w:rPr>
            </w:pPr>
            <w:r>
              <w:rPr>
                <w:rFonts w:ascii="Arial" w:eastAsia="Arial" w:hAnsi="Arial" w:cs="Arial"/>
              </w:rPr>
              <w:t>Піщанка</w:t>
            </w:r>
          </w:p>
        </w:tc>
        <w:tc>
          <w:tcPr>
            <w:tcW w:w="1068" w:type="pct"/>
            <w:shd w:val="clear" w:color="auto" w:fill="auto"/>
            <w:tcMar>
              <w:top w:w="100" w:type="dxa"/>
              <w:left w:w="100" w:type="dxa"/>
              <w:bottom w:w="100" w:type="dxa"/>
              <w:right w:w="100" w:type="dxa"/>
            </w:tcMar>
          </w:tcPr>
          <w:p w14:paraId="2FDAB63F" w14:textId="77777777" w:rsidR="00D706ED" w:rsidRDefault="004D7C49">
            <w:pPr>
              <w:widowControl w:val="0"/>
              <w:spacing w:before="0" w:after="0"/>
              <w:jc w:val="center"/>
              <w:rPr>
                <w:rFonts w:ascii="Arial" w:eastAsia="Arial" w:hAnsi="Arial" w:cs="Arial"/>
              </w:rPr>
            </w:pPr>
            <w:r>
              <w:rPr>
                <w:rFonts w:ascii="Arial" w:eastAsia="Arial" w:hAnsi="Arial" w:cs="Arial"/>
              </w:rPr>
              <w:t>2024</w:t>
            </w:r>
          </w:p>
        </w:tc>
        <w:tc>
          <w:tcPr>
            <w:tcW w:w="819" w:type="pct"/>
            <w:shd w:val="clear" w:color="auto" w:fill="auto"/>
            <w:tcMar>
              <w:top w:w="100" w:type="dxa"/>
              <w:left w:w="100" w:type="dxa"/>
              <w:bottom w:w="100" w:type="dxa"/>
              <w:right w:w="100" w:type="dxa"/>
            </w:tcMar>
          </w:tcPr>
          <w:p w14:paraId="748E61AE" w14:textId="77777777" w:rsidR="00D706ED" w:rsidRDefault="004D7C49">
            <w:pPr>
              <w:widowControl w:val="0"/>
              <w:spacing w:before="0" w:after="0"/>
              <w:jc w:val="center"/>
              <w:rPr>
                <w:rFonts w:ascii="Arial" w:eastAsia="Arial" w:hAnsi="Arial" w:cs="Arial"/>
              </w:rPr>
            </w:pPr>
            <w:r>
              <w:rPr>
                <w:rFonts w:ascii="Arial" w:eastAsia="Arial" w:hAnsi="Arial" w:cs="Arial"/>
              </w:rPr>
              <w:t>28.05.2024</w:t>
            </w:r>
          </w:p>
        </w:tc>
        <w:tc>
          <w:tcPr>
            <w:tcW w:w="986" w:type="pct"/>
            <w:shd w:val="clear" w:color="auto" w:fill="auto"/>
            <w:tcMar>
              <w:top w:w="100" w:type="dxa"/>
              <w:left w:w="100" w:type="dxa"/>
              <w:bottom w:w="100" w:type="dxa"/>
              <w:right w:w="100" w:type="dxa"/>
            </w:tcMar>
          </w:tcPr>
          <w:p w14:paraId="15464567" w14:textId="77777777" w:rsidR="00D706ED" w:rsidRDefault="004D7C49">
            <w:pPr>
              <w:widowControl w:val="0"/>
              <w:spacing w:before="0" w:after="0"/>
              <w:jc w:val="center"/>
              <w:rPr>
                <w:rFonts w:ascii="Arial" w:eastAsia="Arial" w:hAnsi="Arial" w:cs="Arial"/>
              </w:rPr>
            </w:pPr>
            <w:r>
              <w:rPr>
                <w:rFonts w:ascii="Arial" w:eastAsia="Arial" w:hAnsi="Arial" w:cs="Arial"/>
              </w:rPr>
              <w:t>4609-VIII</w:t>
            </w:r>
          </w:p>
        </w:tc>
        <w:tc>
          <w:tcPr>
            <w:tcW w:w="816" w:type="pct"/>
            <w:shd w:val="clear" w:color="auto" w:fill="auto"/>
            <w:tcMar>
              <w:top w:w="100" w:type="dxa"/>
              <w:left w:w="100" w:type="dxa"/>
              <w:bottom w:w="100" w:type="dxa"/>
              <w:right w:w="100" w:type="dxa"/>
            </w:tcMar>
          </w:tcPr>
          <w:p w14:paraId="43E13731" w14:textId="77777777" w:rsidR="00D706ED" w:rsidRDefault="004D7C49">
            <w:pPr>
              <w:widowControl w:val="0"/>
              <w:spacing w:before="0" w:after="0"/>
              <w:jc w:val="center"/>
              <w:rPr>
                <w:rFonts w:ascii="Arial" w:eastAsia="Arial" w:hAnsi="Arial" w:cs="Arial"/>
              </w:rPr>
            </w:pPr>
            <w:r>
              <w:rPr>
                <w:rFonts w:ascii="Arial" w:eastAsia="Arial" w:hAnsi="Arial" w:cs="Arial"/>
              </w:rPr>
              <w:t xml:space="preserve"> </w:t>
            </w:r>
          </w:p>
        </w:tc>
      </w:tr>
      <w:tr w:rsidR="00D706ED" w14:paraId="709ED2E1"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09EB8FDE" w14:textId="77777777" w:rsidR="00D706ED" w:rsidRDefault="004D7C49">
            <w:pPr>
              <w:widowControl w:val="0"/>
              <w:spacing w:before="0" w:after="0"/>
              <w:rPr>
                <w:rFonts w:ascii="Arial" w:eastAsia="Arial" w:hAnsi="Arial" w:cs="Arial"/>
              </w:rPr>
            </w:pPr>
            <w:r>
              <w:rPr>
                <w:rFonts w:ascii="Arial" w:eastAsia="Arial" w:hAnsi="Arial" w:cs="Arial"/>
              </w:rPr>
              <w:t>Покровське</w:t>
            </w:r>
          </w:p>
        </w:tc>
        <w:tc>
          <w:tcPr>
            <w:tcW w:w="1068" w:type="pct"/>
            <w:shd w:val="clear" w:color="auto" w:fill="auto"/>
            <w:tcMar>
              <w:top w:w="100" w:type="dxa"/>
              <w:left w:w="100" w:type="dxa"/>
              <w:bottom w:w="100" w:type="dxa"/>
              <w:right w:w="100" w:type="dxa"/>
            </w:tcMar>
            <w:vAlign w:val="bottom"/>
          </w:tcPr>
          <w:p w14:paraId="2CFAEFFF"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31D5D3E4" w14:textId="77777777" w:rsidR="00D706ED" w:rsidRDefault="004D7C49">
            <w:pPr>
              <w:widowControl w:val="0"/>
              <w:spacing w:before="0" w:after="0"/>
              <w:jc w:val="center"/>
              <w:rPr>
                <w:rFonts w:ascii="Arial" w:eastAsia="Arial" w:hAnsi="Arial" w:cs="Arial"/>
              </w:rPr>
            </w:pPr>
            <w:r>
              <w:rPr>
                <w:rFonts w:ascii="Arial" w:eastAsia="Arial" w:hAnsi="Arial" w:cs="Arial"/>
              </w:rPr>
              <w:t>05.06.2013</w:t>
            </w:r>
          </w:p>
        </w:tc>
        <w:tc>
          <w:tcPr>
            <w:tcW w:w="986" w:type="pct"/>
            <w:shd w:val="clear" w:color="auto" w:fill="auto"/>
            <w:tcMar>
              <w:top w:w="100" w:type="dxa"/>
              <w:left w:w="100" w:type="dxa"/>
              <w:bottom w:w="100" w:type="dxa"/>
              <w:right w:w="100" w:type="dxa"/>
            </w:tcMar>
          </w:tcPr>
          <w:p w14:paraId="732EABE4" w14:textId="77777777" w:rsidR="00D706ED" w:rsidRDefault="004D7C49">
            <w:pPr>
              <w:widowControl w:val="0"/>
              <w:spacing w:before="0" w:after="0"/>
              <w:jc w:val="center"/>
              <w:rPr>
                <w:rFonts w:ascii="Arial" w:eastAsia="Arial" w:hAnsi="Arial" w:cs="Arial"/>
              </w:rPr>
            </w:pPr>
            <w:r>
              <w:rPr>
                <w:rFonts w:ascii="Arial" w:eastAsia="Arial" w:hAnsi="Arial" w:cs="Arial"/>
              </w:rPr>
              <w:t>704-VI</w:t>
            </w:r>
          </w:p>
        </w:tc>
        <w:tc>
          <w:tcPr>
            <w:tcW w:w="816" w:type="pct"/>
            <w:shd w:val="clear" w:color="auto" w:fill="auto"/>
            <w:tcMar>
              <w:top w:w="100" w:type="dxa"/>
              <w:left w:w="100" w:type="dxa"/>
              <w:bottom w:w="100" w:type="dxa"/>
              <w:right w:w="100" w:type="dxa"/>
            </w:tcMar>
          </w:tcPr>
          <w:p w14:paraId="60853067" w14:textId="77777777" w:rsidR="00D706ED" w:rsidRDefault="004D7C49">
            <w:pPr>
              <w:widowControl w:val="0"/>
              <w:spacing w:before="0" w:after="0"/>
              <w:jc w:val="center"/>
              <w:rPr>
                <w:rFonts w:ascii="Arial" w:eastAsia="Arial" w:hAnsi="Arial" w:cs="Arial"/>
              </w:rPr>
            </w:pPr>
            <w:r>
              <w:rPr>
                <w:rFonts w:ascii="Arial" w:eastAsia="Arial" w:hAnsi="Arial" w:cs="Arial"/>
              </w:rPr>
              <w:t>53</w:t>
            </w:r>
          </w:p>
        </w:tc>
      </w:tr>
      <w:tr w:rsidR="00D706ED" w14:paraId="66DB7483"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180CFE6C" w14:textId="77777777" w:rsidR="00D706ED" w:rsidRDefault="004D7C49">
            <w:pPr>
              <w:widowControl w:val="0"/>
              <w:spacing w:before="0" w:after="0"/>
              <w:rPr>
                <w:rFonts w:ascii="Arial" w:eastAsia="Arial" w:hAnsi="Arial" w:cs="Arial"/>
              </w:rPr>
            </w:pPr>
            <w:r>
              <w:rPr>
                <w:rFonts w:ascii="Arial" w:eastAsia="Arial" w:hAnsi="Arial" w:cs="Arial"/>
              </w:rPr>
              <w:t>Світле</w:t>
            </w:r>
          </w:p>
        </w:tc>
        <w:tc>
          <w:tcPr>
            <w:tcW w:w="1068" w:type="pct"/>
            <w:shd w:val="clear" w:color="auto" w:fill="auto"/>
            <w:tcMar>
              <w:top w:w="100" w:type="dxa"/>
              <w:left w:w="100" w:type="dxa"/>
              <w:bottom w:w="100" w:type="dxa"/>
              <w:right w:w="100" w:type="dxa"/>
            </w:tcMar>
            <w:vAlign w:val="bottom"/>
          </w:tcPr>
          <w:p w14:paraId="4589324D"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3B5B8F3C" w14:textId="77777777" w:rsidR="00D706ED" w:rsidRDefault="004D7C49">
            <w:pPr>
              <w:widowControl w:val="0"/>
              <w:spacing w:before="0" w:after="0"/>
              <w:jc w:val="center"/>
              <w:rPr>
                <w:rFonts w:ascii="Arial" w:eastAsia="Arial" w:hAnsi="Arial" w:cs="Arial"/>
              </w:rPr>
            </w:pPr>
            <w:r>
              <w:rPr>
                <w:rFonts w:ascii="Arial" w:eastAsia="Arial" w:hAnsi="Arial" w:cs="Arial"/>
              </w:rPr>
              <w:t>12.06.2013</w:t>
            </w:r>
          </w:p>
        </w:tc>
        <w:tc>
          <w:tcPr>
            <w:tcW w:w="986" w:type="pct"/>
            <w:shd w:val="clear" w:color="auto" w:fill="auto"/>
            <w:tcMar>
              <w:top w:w="100" w:type="dxa"/>
              <w:left w:w="100" w:type="dxa"/>
              <w:bottom w:w="100" w:type="dxa"/>
              <w:right w:w="100" w:type="dxa"/>
            </w:tcMar>
            <w:vAlign w:val="bottom"/>
          </w:tcPr>
          <w:p w14:paraId="4292D3C7" w14:textId="77777777" w:rsidR="00D706ED" w:rsidRDefault="004D7C49">
            <w:pPr>
              <w:widowControl w:val="0"/>
              <w:spacing w:before="0" w:after="0"/>
              <w:jc w:val="center"/>
              <w:rPr>
                <w:rFonts w:ascii="Arial" w:eastAsia="Arial" w:hAnsi="Arial" w:cs="Arial"/>
              </w:rPr>
            </w:pPr>
            <w:r>
              <w:rPr>
                <w:rFonts w:ascii="Arial" w:eastAsia="Arial" w:hAnsi="Arial" w:cs="Arial"/>
              </w:rPr>
              <w:t>№ 180-VI</w:t>
            </w:r>
          </w:p>
        </w:tc>
        <w:tc>
          <w:tcPr>
            <w:tcW w:w="816" w:type="pct"/>
            <w:shd w:val="clear" w:color="auto" w:fill="auto"/>
            <w:tcMar>
              <w:top w:w="100" w:type="dxa"/>
              <w:left w:w="100" w:type="dxa"/>
              <w:bottom w:w="100" w:type="dxa"/>
              <w:right w:w="100" w:type="dxa"/>
            </w:tcMar>
          </w:tcPr>
          <w:p w14:paraId="15D3511D" w14:textId="77777777" w:rsidR="00D706ED" w:rsidRDefault="004D7C49">
            <w:pPr>
              <w:widowControl w:val="0"/>
              <w:spacing w:before="0" w:after="0"/>
              <w:jc w:val="center"/>
              <w:rPr>
                <w:rFonts w:ascii="Arial" w:eastAsia="Arial" w:hAnsi="Arial" w:cs="Arial"/>
              </w:rPr>
            </w:pPr>
            <w:r>
              <w:rPr>
                <w:rFonts w:ascii="Arial" w:eastAsia="Arial" w:hAnsi="Arial" w:cs="Arial"/>
              </w:rPr>
              <w:t>40.88</w:t>
            </w:r>
          </w:p>
        </w:tc>
      </w:tr>
      <w:tr w:rsidR="00D706ED" w14:paraId="73464045"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0C11C186" w14:textId="77777777" w:rsidR="00D706ED" w:rsidRDefault="004D7C49">
            <w:pPr>
              <w:widowControl w:val="0"/>
              <w:spacing w:before="0" w:after="0"/>
              <w:rPr>
                <w:rFonts w:ascii="Arial" w:eastAsia="Arial" w:hAnsi="Arial" w:cs="Arial"/>
              </w:rPr>
            </w:pPr>
            <w:r>
              <w:rPr>
                <w:rFonts w:ascii="Arial" w:eastAsia="Arial" w:hAnsi="Arial" w:cs="Arial"/>
              </w:rPr>
              <w:t>Степове</w:t>
            </w:r>
          </w:p>
        </w:tc>
        <w:tc>
          <w:tcPr>
            <w:tcW w:w="1068" w:type="pct"/>
            <w:shd w:val="clear" w:color="auto" w:fill="auto"/>
            <w:tcMar>
              <w:top w:w="100" w:type="dxa"/>
              <w:left w:w="100" w:type="dxa"/>
              <w:bottom w:w="100" w:type="dxa"/>
              <w:right w:w="100" w:type="dxa"/>
            </w:tcMar>
          </w:tcPr>
          <w:p w14:paraId="2039F5CB"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6A97247E" w14:textId="77777777" w:rsidR="00D706ED" w:rsidRDefault="004D7C49">
            <w:pPr>
              <w:widowControl w:val="0"/>
              <w:spacing w:before="0" w:after="0"/>
              <w:jc w:val="center"/>
              <w:rPr>
                <w:rFonts w:ascii="Arial" w:eastAsia="Arial" w:hAnsi="Arial" w:cs="Arial"/>
              </w:rPr>
            </w:pPr>
            <w:r>
              <w:rPr>
                <w:rFonts w:ascii="Arial" w:eastAsia="Arial" w:hAnsi="Arial" w:cs="Arial"/>
              </w:rPr>
              <w:t>14.06.2013</w:t>
            </w:r>
          </w:p>
        </w:tc>
        <w:tc>
          <w:tcPr>
            <w:tcW w:w="986" w:type="pct"/>
            <w:shd w:val="clear" w:color="auto" w:fill="auto"/>
            <w:tcMar>
              <w:top w:w="100" w:type="dxa"/>
              <w:left w:w="100" w:type="dxa"/>
              <w:bottom w:w="100" w:type="dxa"/>
              <w:right w:w="100" w:type="dxa"/>
            </w:tcMar>
            <w:vAlign w:val="bottom"/>
          </w:tcPr>
          <w:p w14:paraId="435FD502" w14:textId="77777777" w:rsidR="00D706ED" w:rsidRDefault="004D7C49">
            <w:pPr>
              <w:widowControl w:val="0"/>
              <w:spacing w:before="0" w:after="0"/>
              <w:jc w:val="center"/>
              <w:rPr>
                <w:rFonts w:ascii="Arial" w:eastAsia="Arial" w:hAnsi="Arial" w:cs="Arial"/>
              </w:rPr>
            </w:pPr>
            <w:r>
              <w:rPr>
                <w:rFonts w:ascii="Arial" w:eastAsia="Arial" w:hAnsi="Arial" w:cs="Arial"/>
              </w:rPr>
              <w:t>№ 1582-VI</w:t>
            </w:r>
          </w:p>
        </w:tc>
        <w:tc>
          <w:tcPr>
            <w:tcW w:w="816" w:type="pct"/>
            <w:shd w:val="clear" w:color="auto" w:fill="auto"/>
            <w:tcMar>
              <w:top w:w="100" w:type="dxa"/>
              <w:left w:w="100" w:type="dxa"/>
              <w:bottom w:w="100" w:type="dxa"/>
              <w:right w:w="100" w:type="dxa"/>
            </w:tcMar>
          </w:tcPr>
          <w:p w14:paraId="4E7B8265" w14:textId="77777777" w:rsidR="00D706ED" w:rsidRDefault="004D7C49">
            <w:pPr>
              <w:widowControl w:val="0"/>
              <w:spacing w:before="0" w:after="0"/>
              <w:jc w:val="center"/>
              <w:rPr>
                <w:rFonts w:ascii="Arial" w:eastAsia="Arial" w:hAnsi="Arial" w:cs="Arial"/>
              </w:rPr>
            </w:pPr>
            <w:r>
              <w:rPr>
                <w:rFonts w:ascii="Arial" w:eastAsia="Arial" w:hAnsi="Arial" w:cs="Arial"/>
              </w:rPr>
              <w:t>59,22</w:t>
            </w:r>
          </w:p>
        </w:tc>
      </w:tr>
      <w:tr w:rsidR="00D706ED" w14:paraId="2F314F7A"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691C8043" w14:textId="77777777" w:rsidR="00D706ED" w:rsidRDefault="004D7C49">
            <w:pPr>
              <w:widowControl w:val="0"/>
              <w:spacing w:before="0" w:after="0"/>
              <w:rPr>
                <w:rFonts w:ascii="Arial" w:eastAsia="Arial" w:hAnsi="Arial" w:cs="Arial"/>
              </w:rPr>
            </w:pPr>
            <w:r>
              <w:rPr>
                <w:rFonts w:ascii="Arial" w:eastAsia="Arial" w:hAnsi="Arial" w:cs="Arial"/>
              </w:rPr>
              <w:t>Тишенківка</w:t>
            </w:r>
          </w:p>
        </w:tc>
        <w:tc>
          <w:tcPr>
            <w:tcW w:w="1068" w:type="pct"/>
            <w:shd w:val="clear" w:color="auto" w:fill="auto"/>
            <w:tcMar>
              <w:top w:w="100" w:type="dxa"/>
              <w:left w:w="100" w:type="dxa"/>
              <w:bottom w:w="100" w:type="dxa"/>
              <w:right w:w="100" w:type="dxa"/>
            </w:tcMar>
          </w:tcPr>
          <w:p w14:paraId="05718B72"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tcPr>
          <w:p w14:paraId="6FFF469D" w14:textId="77777777" w:rsidR="00D706ED" w:rsidRDefault="004D7C49">
            <w:pPr>
              <w:widowControl w:val="0"/>
              <w:spacing w:before="0" w:after="0"/>
              <w:jc w:val="center"/>
              <w:rPr>
                <w:rFonts w:ascii="Arial" w:eastAsia="Arial" w:hAnsi="Arial" w:cs="Arial"/>
              </w:rPr>
            </w:pPr>
            <w:r>
              <w:rPr>
                <w:rFonts w:ascii="Arial" w:eastAsia="Arial" w:hAnsi="Arial" w:cs="Arial"/>
              </w:rPr>
              <w:t>06.06.2013</w:t>
            </w:r>
          </w:p>
        </w:tc>
        <w:tc>
          <w:tcPr>
            <w:tcW w:w="986" w:type="pct"/>
            <w:shd w:val="clear" w:color="auto" w:fill="auto"/>
            <w:tcMar>
              <w:top w:w="100" w:type="dxa"/>
              <w:left w:w="100" w:type="dxa"/>
              <w:bottom w:w="100" w:type="dxa"/>
              <w:right w:w="100" w:type="dxa"/>
            </w:tcMar>
          </w:tcPr>
          <w:p w14:paraId="2F44E9B3" w14:textId="77777777" w:rsidR="00D706ED" w:rsidRDefault="004D7C49">
            <w:pPr>
              <w:widowControl w:val="0"/>
              <w:spacing w:before="0" w:after="0"/>
              <w:jc w:val="center"/>
              <w:rPr>
                <w:rFonts w:ascii="Arial" w:eastAsia="Arial" w:hAnsi="Arial" w:cs="Arial"/>
              </w:rPr>
            </w:pPr>
            <w:r>
              <w:rPr>
                <w:rFonts w:ascii="Arial" w:eastAsia="Arial" w:hAnsi="Arial" w:cs="Arial"/>
              </w:rPr>
              <w:t>278- VI</w:t>
            </w:r>
          </w:p>
        </w:tc>
        <w:tc>
          <w:tcPr>
            <w:tcW w:w="816" w:type="pct"/>
            <w:shd w:val="clear" w:color="auto" w:fill="auto"/>
            <w:tcMar>
              <w:top w:w="100" w:type="dxa"/>
              <w:left w:w="100" w:type="dxa"/>
              <w:bottom w:w="100" w:type="dxa"/>
              <w:right w:w="100" w:type="dxa"/>
            </w:tcMar>
          </w:tcPr>
          <w:p w14:paraId="01C64AD4" w14:textId="77777777" w:rsidR="00D706ED" w:rsidRDefault="004D7C49">
            <w:pPr>
              <w:widowControl w:val="0"/>
              <w:spacing w:before="0" w:after="0"/>
              <w:jc w:val="center"/>
              <w:rPr>
                <w:rFonts w:ascii="Arial" w:eastAsia="Arial" w:hAnsi="Arial" w:cs="Arial"/>
              </w:rPr>
            </w:pPr>
            <w:r>
              <w:rPr>
                <w:rFonts w:ascii="Arial" w:eastAsia="Arial" w:hAnsi="Arial" w:cs="Arial"/>
              </w:rPr>
              <w:t>57,78</w:t>
            </w:r>
          </w:p>
        </w:tc>
      </w:tr>
      <w:tr w:rsidR="00D706ED" w14:paraId="129C0E00"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11C2D876" w14:textId="77777777" w:rsidR="00D706ED" w:rsidRDefault="004D7C49">
            <w:pPr>
              <w:widowControl w:val="0"/>
              <w:spacing w:before="0" w:after="0"/>
              <w:rPr>
                <w:rFonts w:ascii="Arial" w:eastAsia="Arial" w:hAnsi="Arial" w:cs="Arial"/>
              </w:rPr>
            </w:pPr>
            <w:r>
              <w:rPr>
                <w:rFonts w:ascii="Arial" w:eastAsia="Arial" w:hAnsi="Arial" w:cs="Arial"/>
              </w:rPr>
              <w:t>Українка</w:t>
            </w:r>
          </w:p>
        </w:tc>
        <w:tc>
          <w:tcPr>
            <w:tcW w:w="1068" w:type="pct"/>
            <w:shd w:val="clear" w:color="auto" w:fill="auto"/>
            <w:tcMar>
              <w:top w:w="100" w:type="dxa"/>
              <w:left w:w="100" w:type="dxa"/>
              <w:bottom w:w="100" w:type="dxa"/>
              <w:right w:w="100" w:type="dxa"/>
            </w:tcMar>
            <w:vAlign w:val="bottom"/>
          </w:tcPr>
          <w:p w14:paraId="7AF6E8E0" w14:textId="77777777" w:rsidR="00D706ED" w:rsidRDefault="004D7C49">
            <w:pPr>
              <w:widowControl w:val="0"/>
              <w:spacing w:before="0" w:after="0"/>
              <w:jc w:val="center"/>
              <w:rPr>
                <w:rFonts w:ascii="Arial" w:eastAsia="Arial" w:hAnsi="Arial" w:cs="Arial"/>
              </w:rPr>
            </w:pPr>
            <w:r>
              <w:rPr>
                <w:rFonts w:ascii="Arial" w:eastAsia="Arial" w:hAnsi="Arial" w:cs="Arial"/>
              </w:rPr>
              <w:t>2011</w:t>
            </w:r>
          </w:p>
        </w:tc>
        <w:tc>
          <w:tcPr>
            <w:tcW w:w="819" w:type="pct"/>
            <w:shd w:val="clear" w:color="auto" w:fill="auto"/>
            <w:tcMar>
              <w:top w:w="100" w:type="dxa"/>
              <w:left w:w="100" w:type="dxa"/>
              <w:bottom w:w="100" w:type="dxa"/>
              <w:right w:w="100" w:type="dxa"/>
            </w:tcMar>
            <w:vAlign w:val="bottom"/>
          </w:tcPr>
          <w:p w14:paraId="6D50DA8D" w14:textId="77777777" w:rsidR="00D706ED" w:rsidRDefault="004D7C49">
            <w:pPr>
              <w:widowControl w:val="0"/>
              <w:spacing w:before="0" w:after="0"/>
              <w:jc w:val="center"/>
              <w:rPr>
                <w:rFonts w:ascii="Arial" w:eastAsia="Arial" w:hAnsi="Arial" w:cs="Arial"/>
              </w:rPr>
            </w:pPr>
            <w:r>
              <w:rPr>
                <w:rFonts w:ascii="Arial" w:eastAsia="Arial" w:hAnsi="Arial" w:cs="Arial"/>
              </w:rPr>
              <w:t>06.07.2012</w:t>
            </w:r>
          </w:p>
        </w:tc>
        <w:tc>
          <w:tcPr>
            <w:tcW w:w="986" w:type="pct"/>
            <w:shd w:val="clear" w:color="auto" w:fill="auto"/>
            <w:tcMar>
              <w:top w:w="100" w:type="dxa"/>
              <w:left w:w="100" w:type="dxa"/>
              <w:bottom w:w="100" w:type="dxa"/>
              <w:right w:w="100" w:type="dxa"/>
            </w:tcMar>
            <w:vAlign w:val="bottom"/>
          </w:tcPr>
          <w:p w14:paraId="51DD32C1" w14:textId="77777777" w:rsidR="00D706ED" w:rsidRDefault="004D7C49">
            <w:pPr>
              <w:widowControl w:val="0"/>
              <w:spacing w:before="0" w:after="0"/>
              <w:jc w:val="center"/>
              <w:rPr>
                <w:rFonts w:ascii="Arial" w:eastAsia="Arial" w:hAnsi="Arial" w:cs="Arial"/>
              </w:rPr>
            </w:pPr>
            <w:r>
              <w:rPr>
                <w:rFonts w:ascii="Arial" w:eastAsia="Arial" w:hAnsi="Arial" w:cs="Arial"/>
              </w:rPr>
              <w:t>№ 147-VI</w:t>
            </w:r>
          </w:p>
        </w:tc>
        <w:tc>
          <w:tcPr>
            <w:tcW w:w="816" w:type="pct"/>
            <w:shd w:val="clear" w:color="auto" w:fill="auto"/>
            <w:tcMar>
              <w:top w:w="100" w:type="dxa"/>
              <w:left w:w="100" w:type="dxa"/>
              <w:bottom w:w="100" w:type="dxa"/>
              <w:right w:w="100" w:type="dxa"/>
            </w:tcMar>
          </w:tcPr>
          <w:p w14:paraId="2DF106BB" w14:textId="77777777" w:rsidR="00D706ED" w:rsidRDefault="004D7C49">
            <w:pPr>
              <w:widowControl w:val="0"/>
              <w:spacing w:before="0" w:after="0"/>
              <w:jc w:val="center"/>
              <w:rPr>
                <w:rFonts w:ascii="Arial" w:eastAsia="Arial" w:hAnsi="Arial" w:cs="Arial"/>
              </w:rPr>
            </w:pPr>
            <w:r>
              <w:rPr>
                <w:rFonts w:ascii="Arial" w:eastAsia="Arial" w:hAnsi="Arial" w:cs="Arial"/>
              </w:rPr>
              <w:t>51,2</w:t>
            </w:r>
          </w:p>
        </w:tc>
      </w:tr>
      <w:tr w:rsidR="00D706ED" w14:paraId="295D810C"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07D1D638" w14:textId="77777777" w:rsidR="00D706ED" w:rsidRDefault="004D7C49">
            <w:pPr>
              <w:widowControl w:val="0"/>
              <w:spacing w:before="0" w:after="0"/>
              <w:rPr>
                <w:rFonts w:ascii="Arial" w:eastAsia="Arial" w:hAnsi="Arial" w:cs="Arial"/>
              </w:rPr>
            </w:pPr>
            <w:r>
              <w:rPr>
                <w:rFonts w:ascii="Arial" w:eastAsia="Arial" w:hAnsi="Arial" w:cs="Arial"/>
              </w:rPr>
              <w:t>Хрестище</w:t>
            </w:r>
          </w:p>
        </w:tc>
        <w:tc>
          <w:tcPr>
            <w:tcW w:w="1068" w:type="pct"/>
            <w:shd w:val="clear" w:color="auto" w:fill="auto"/>
            <w:tcMar>
              <w:top w:w="100" w:type="dxa"/>
              <w:left w:w="100" w:type="dxa"/>
              <w:bottom w:w="100" w:type="dxa"/>
              <w:right w:w="100" w:type="dxa"/>
            </w:tcMar>
            <w:vAlign w:val="bottom"/>
          </w:tcPr>
          <w:p w14:paraId="1813C902" w14:textId="77777777" w:rsidR="00D706ED" w:rsidRDefault="004D7C49">
            <w:pPr>
              <w:widowControl w:val="0"/>
              <w:spacing w:before="0" w:after="0"/>
              <w:jc w:val="center"/>
              <w:rPr>
                <w:rFonts w:ascii="Arial" w:eastAsia="Arial" w:hAnsi="Arial" w:cs="Arial"/>
              </w:rPr>
            </w:pPr>
            <w:r>
              <w:rPr>
                <w:rFonts w:ascii="Arial" w:eastAsia="Arial" w:hAnsi="Arial" w:cs="Arial"/>
              </w:rPr>
              <w:t>2011</w:t>
            </w:r>
          </w:p>
        </w:tc>
        <w:tc>
          <w:tcPr>
            <w:tcW w:w="819" w:type="pct"/>
            <w:shd w:val="clear" w:color="auto" w:fill="auto"/>
            <w:tcMar>
              <w:top w:w="100" w:type="dxa"/>
              <w:left w:w="100" w:type="dxa"/>
              <w:bottom w:w="100" w:type="dxa"/>
              <w:right w:w="100" w:type="dxa"/>
            </w:tcMar>
            <w:vAlign w:val="bottom"/>
          </w:tcPr>
          <w:p w14:paraId="4A132113" w14:textId="77777777" w:rsidR="00D706ED" w:rsidRDefault="004D7C49">
            <w:pPr>
              <w:widowControl w:val="0"/>
              <w:spacing w:before="0" w:after="0"/>
              <w:jc w:val="center"/>
              <w:rPr>
                <w:rFonts w:ascii="Arial" w:eastAsia="Arial" w:hAnsi="Arial" w:cs="Arial"/>
              </w:rPr>
            </w:pPr>
            <w:r>
              <w:rPr>
                <w:rFonts w:ascii="Arial" w:eastAsia="Arial" w:hAnsi="Arial" w:cs="Arial"/>
              </w:rPr>
              <w:t>06.07.2012</w:t>
            </w:r>
          </w:p>
        </w:tc>
        <w:tc>
          <w:tcPr>
            <w:tcW w:w="986" w:type="pct"/>
            <w:shd w:val="clear" w:color="auto" w:fill="auto"/>
            <w:tcMar>
              <w:top w:w="100" w:type="dxa"/>
              <w:left w:w="100" w:type="dxa"/>
              <w:bottom w:w="100" w:type="dxa"/>
              <w:right w:w="100" w:type="dxa"/>
            </w:tcMar>
            <w:vAlign w:val="bottom"/>
          </w:tcPr>
          <w:p w14:paraId="5AE8BD74" w14:textId="77777777" w:rsidR="00D706ED" w:rsidRDefault="004D7C49">
            <w:pPr>
              <w:widowControl w:val="0"/>
              <w:spacing w:before="0" w:after="0"/>
              <w:jc w:val="center"/>
              <w:rPr>
                <w:rFonts w:ascii="Arial" w:eastAsia="Arial" w:hAnsi="Arial" w:cs="Arial"/>
              </w:rPr>
            </w:pPr>
            <w:r>
              <w:rPr>
                <w:rFonts w:ascii="Arial" w:eastAsia="Arial" w:hAnsi="Arial" w:cs="Arial"/>
              </w:rPr>
              <w:t>№ 147-VI</w:t>
            </w:r>
          </w:p>
        </w:tc>
        <w:tc>
          <w:tcPr>
            <w:tcW w:w="816" w:type="pct"/>
            <w:shd w:val="clear" w:color="auto" w:fill="auto"/>
            <w:tcMar>
              <w:top w:w="100" w:type="dxa"/>
              <w:left w:w="100" w:type="dxa"/>
              <w:bottom w:w="100" w:type="dxa"/>
              <w:right w:w="100" w:type="dxa"/>
            </w:tcMar>
          </w:tcPr>
          <w:p w14:paraId="2DB8E608" w14:textId="77777777" w:rsidR="00D706ED" w:rsidRDefault="004D7C49">
            <w:pPr>
              <w:widowControl w:val="0"/>
              <w:spacing w:before="0" w:after="0"/>
              <w:jc w:val="center"/>
              <w:rPr>
                <w:rFonts w:ascii="Arial" w:eastAsia="Arial" w:hAnsi="Arial" w:cs="Arial"/>
              </w:rPr>
            </w:pPr>
            <w:r>
              <w:rPr>
                <w:rFonts w:ascii="Arial" w:eastAsia="Arial" w:hAnsi="Arial" w:cs="Arial"/>
              </w:rPr>
              <w:t>85,68</w:t>
            </w:r>
          </w:p>
        </w:tc>
      </w:tr>
      <w:tr w:rsidR="00D706ED" w14:paraId="3290DC5B" w14:textId="77777777" w:rsidTr="007F628B">
        <w:trPr>
          <w:trHeight w:val="20"/>
          <w:jc w:val="center"/>
        </w:trPr>
        <w:tc>
          <w:tcPr>
            <w:tcW w:w="1311" w:type="pct"/>
            <w:shd w:val="clear" w:color="auto" w:fill="auto"/>
            <w:tcMar>
              <w:top w:w="100" w:type="dxa"/>
              <w:left w:w="100" w:type="dxa"/>
              <w:bottom w:w="100" w:type="dxa"/>
              <w:right w:w="100" w:type="dxa"/>
            </w:tcMar>
            <w:vAlign w:val="bottom"/>
          </w:tcPr>
          <w:p w14:paraId="032C6F6C" w14:textId="77777777" w:rsidR="00D706ED" w:rsidRDefault="004D7C49">
            <w:pPr>
              <w:widowControl w:val="0"/>
              <w:spacing w:before="0" w:after="0"/>
              <w:rPr>
                <w:rFonts w:ascii="Arial" w:eastAsia="Arial" w:hAnsi="Arial" w:cs="Arial"/>
              </w:rPr>
            </w:pPr>
            <w:r>
              <w:rPr>
                <w:rFonts w:ascii="Arial" w:eastAsia="Arial" w:hAnsi="Arial" w:cs="Arial"/>
              </w:rPr>
              <w:t>Червоне</w:t>
            </w:r>
          </w:p>
        </w:tc>
        <w:tc>
          <w:tcPr>
            <w:tcW w:w="1068" w:type="pct"/>
            <w:shd w:val="clear" w:color="auto" w:fill="auto"/>
            <w:tcMar>
              <w:top w:w="100" w:type="dxa"/>
              <w:left w:w="100" w:type="dxa"/>
              <w:bottom w:w="100" w:type="dxa"/>
              <w:right w:w="100" w:type="dxa"/>
            </w:tcMar>
            <w:vAlign w:val="bottom"/>
          </w:tcPr>
          <w:p w14:paraId="5ABB2F57" w14:textId="77777777" w:rsidR="00D706ED" w:rsidRDefault="004D7C49">
            <w:pPr>
              <w:widowControl w:val="0"/>
              <w:spacing w:before="0" w:after="0"/>
              <w:jc w:val="center"/>
              <w:rPr>
                <w:rFonts w:ascii="Arial" w:eastAsia="Arial" w:hAnsi="Arial" w:cs="Arial"/>
              </w:rPr>
            </w:pPr>
            <w:r>
              <w:rPr>
                <w:rFonts w:ascii="Arial" w:eastAsia="Arial" w:hAnsi="Arial" w:cs="Arial"/>
              </w:rPr>
              <w:t>2013</w:t>
            </w:r>
          </w:p>
        </w:tc>
        <w:tc>
          <w:tcPr>
            <w:tcW w:w="819" w:type="pct"/>
            <w:shd w:val="clear" w:color="auto" w:fill="auto"/>
            <w:tcMar>
              <w:top w:w="100" w:type="dxa"/>
              <w:left w:w="100" w:type="dxa"/>
              <w:bottom w:w="100" w:type="dxa"/>
              <w:right w:w="100" w:type="dxa"/>
            </w:tcMar>
            <w:vAlign w:val="bottom"/>
          </w:tcPr>
          <w:p w14:paraId="5A1403C8" w14:textId="77777777" w:rsidR="00D706ED" w:rsidRDefault="004D7C49">
            <w:pPr>
              <w:widowControl w:val="0"/>
              <w:spacing w:before="0" w:after="0"/>
              <w:jc w:val="center"/>
              <w:rPr>
                <w:rFonts w:ascii="Arial" w:eastAsia="Arial" w:hAnsi="Arial" w:cs="Arial"/>
              </w:rPr>
            </w:pPr>
            <w:r>
              <w:rPr>
                <w:rFonts w:ascii="Arial" w:eastAsia="Arial" w:hAnsi="Arial" w:cs="Arial"/>
              </w:rPr>
              <w:t>12.06.2013</w:t>
            </w:r>
          </w:p>
        </w:tc>
        <w:tc>
          <w:tcPr>
            <w:tcW w:w="986" w:type="pct"/>
            <w:shd w:val="clear" w:color="auto" w:fill="auto"/>
            <w:tcMar>
              <w:top w:w="100" w:type="dxa"/>
              <w:left w:w="100" w:type="dxa"/>
              <w:bottom w:w="100" w:type="dxa"/>
              <w:right w:w="100" w:type="dxa"/>
            </w:tcMar>
            <w:vAlign w:val="bottom"/>
          </w:tcPr>
          <w:p w14:paraId="4CE20512" w14:textId="77777777" w:rsidR="00D706ED" w:rsidRDefault="004D7C49">
            <w:pPr>
              <w:widowControl w:val="0"/>
              <w:spacing w:before="0" w:after="0"/>
              <w:jc w:val="center"/>
              <w:rPr>
                <w:rFonts w:ascii="Arial" w:eastAsia="Arial" w:hAnsi="Arial" w:cs="Arial"/>
              </w:rPr>
            </w:pPr>
            <w:r>
              <w:rPr>
                <w:rFonts w:ascii="Arial" w:eastAsia="Arial" w:hAnsi="Arial" w:cs="Arial"/>
              </w:rPr>
              <w:t>№ 180-VI</w:t>
            </w:r>
          </w:p>
        </w:tc>
        <w:tc>
          <w:tcPr>
            <w:tcW w:w="816" w:type="pct"/>
            <w:shd w:val="clear" w:color="auto" w:fill="auto"/>
            <w:tcMar>
              <w:top w:w="100" w:type="dxa"/>
              <w:left w:w="100" w:type="dxa"/>
              <w:bottom w:w="100" w:type="dxa"/>
              <w:right w:w="100" w:type="dxa"/>
            </w:tcMar>
          </w:tcPr>
          <w:p w14:paraId="15E94F38" w14:textId="77777777" w:rsidR="00D706ED" w:rsidRDefault="004D7C49">
            <w:pPr>
              <w:widowControl w:val="0"/>
              <w:spacing w:before="0" w:after="0"/>
              <w:jc w:val="center"/>
              <w:rPr>
                <w:rFonts w:ascii="Arial" w:eastAsia="Arial" w:hAnsi="Arial" w:cs="Arial"/>
              </w:rPr>
            </w:pPr>
            <w:r>
              <w:rPr>
                <w:rFonts w:ascii="Arial" w:eastAsia="Arial" w:hAnsi="Arial" w:cs="Arial"/>
              </w:rPr>
              <w:t>10.30</w:t>
            </w:r>
          </w:p>
        </w:tc>
      </w:tr>
    </w:tbl>
    <w:p w14:paraId="7A624DB2" w14:textId="77777777" w:rsidR="00D706ED" w:rsidRDefault="00D706ED">
      <w:pPr>
        <w:widowControl w:val="0"/>
        <w:rPr>
          <w:b/>
        </w:rPr>
      </w:pPr>
    </w:p>
    <w:p w14:paraId="284BA02C" w14:textId="77777777" w:rsidR="00D706ED" w:rsidRDefault="004D7C49">
      <w:pPr>
        <w:pStyle w:val="2"/>
        <w:spacing w:line="276" w:lineRule="auto"/>
        <w:ind w:firstLine="709"/>
      </w:pPr>
      <w:bookmarkStart w:id="40" w:name="_Toc217913565"/>
      <w:r>
        <w:t>Землекористування</w:t>
      </w:r>
      <w:bookmarkEnd w:id="40"/>
    </w:p>
    <w:p w14:paraId="6F83431D" w14:textId="77777777" w:rsidR="007F628B" w:rsidRDefault="007F628B">
      <w:pPr>
        <w:widowControl w:val="0"/>
        <w:spacing w:before="0" w:after="0" w:line="276" w:lineRule="auto"/>
        <w:ind w:firstLine="720"/>
        <w:rPr>
          <w:sz w:val="24"/>
          <w:szCs w:val="24"/>
          <w:lang w:val="uk-UA"/>
        </w:rPr>
      </w:pPr>
    </w:p>
    <w:p w14:paraId="784C9139" w14:textId="668AA25A" w:rsidR="00D706ED" w:rsidRPr="004467EA" w:rsidRDefault="004D7C49" w:rsidP="004467EA">
      <w:pPr>
        <w:widowControl w:val="0"/>
        <w:spacing w:before="0" w:after="0" w:line="276" w:lineRule="auto"/>
        <w:ind w:left="426" w:right="-428" w:firstLine="425"/>
        <w:rPr>
          <w:rFonts w:ascii="Times New Roman" w:hAnsi="Times New Roman" w:cs="Times New Roman"/>
          <w:sz w:val="28"/>
          <w:szCs w:val="28"/>
        </w:rPr>
      </w:pPr>
      <w:r w:rsidRPr="004467EA">
        <w:rPr>
          <w:rFonts w:ascii="Times New Roman" w:hAnsi="Times New Roman" w:cs="Times New Roman"/>
          <w:sz w:val="28"/>
          <w:szCs w:val="28"/>
        </w:rPr>
        <w:t xml:space="preserve">Кількість власників земель у Берестинській громаді становить 13673 особи. </w:t>
      </w:r>
    </w:p>
    <w:p w14:paraId="2C6C1E5C" w14:textId="77777777" w:rsidR="00D706ED" w:rsidRPr="004467EA" w:rsidRDefault="004D7C49" w:rsidP="004467EA">
      <w:pPr>
        <w:widowControl w:val="0"/>
        <w:pBdr>
          <w:top w:val="nil"/>
          <w:left w:val="nil"/>
          <w:bottom w:val="nil"/>
          <w:right w:val="nil"/>
          <w:between w:val="nil"/>
        </w:pBdr>
        <w:spacing w:before="0" w:after="0" w:line="276" w:lineRule="auto"/>
        <w:ind w:left="426" w:right="-428" w:firstLine="425"/>
        <w:rPr>
          <w:rFonts w:ascii="Times New Roman" w:hAnsi="Times New Roman" w:cs="Times New Roman"/>
          <w:sz w:val="28"/>
          <w:szCs w:val="28"/>
        </w:rPr>
      </w:pPr>
      <w:r w:rsidRPr="004467EA">
        <w:rPr>
          <w:rFonts w:ascii="Times New Roman" w:hAnsi="Times New Roman" w:cs="Times New Roman"/>
          <w:sz w:val="28"/>
          <w:szCs w:val="28"/>
        </w:rPr>
        <w:t xml:space="preserve">Характерною рисою землекористування в громаді є висока концентрація земель. 51,2% (близько 20 тис. га) сільськогосподарських угідь обробляють десять найбільших агропідприємств. В таблиці 3.4 наведено їхні показники </w:t>
      </w:r>
      <w:r w:rsidRPr="004467EA">
        <w:rPr>
          <w:rFonts w:ascii="Times New Roman" w:hAnsi="Times New Roman" w:cs="Times New Roman"/>
          <w:sz w:val="28"/>
          <w:szCs w:val="28"/>
        </w:rPr>
        <w:lastRenderedPageBreak/>
        <w:t>землекористування в абсолютних числах.</w:t>
      </w:r>
    </w:p>
    <w:p w14:paraId="4AD58391" w14:textId="77777777" w:rsidR="00D706ED" w:rsidRPr="004467EA" w:rsidRDefault="00D706ED" w:rsidP="004467EA">
      <w:pPr>
        <w:widowControl w:val="0"/>
        <w:pBdr>
          <w:top w:val="nil"/>
          <w:left w:val="nil"/>
          <w:bottom w:val="nil"/>
          <w:right w:val="nil"/>
          <w:between w:val="nil"/>
        </w:pBdr>
        <w:spacing w:before="0" w:after="0" w:line="276" w:lineRule="auto"/>
        <w:ind w:left="426" w:right="-428" w:firstLine="425"/>
        <w:rPr>
          <w:rFonts w:ascii="Times New Roman" w:hAnsi="Times New Roman" w:cs="Times New Roman"/>
          <w:sz w:val="28"/>
          <w:szCs w:val="28"/>
        </w:rPr>
      </w:pPr>
    </w:p>
    <w:p w14:paraId="7C252AD6" w14:textId="5AADB10C" w:rsidR="00D706ED" w:rsidRPr="004467EA" w:rsidRDefault="004D7C49" w:rsidP="004467EA">
      <w:pPr>
        <w:keepNext/>
        <w:pBdr>
          <w:top w:val="nil"/>
          <w:left w:val="nil"/>
          <w:bottom w:val="nil"/>
          <w:right w:val="nil"/>
          <w:between w:val="nil"/>
        </w:pBdr>
        <w:spacing w:before="0"/>
        <w:ind w:left="426" w:right="-428" w:firstLine="425"/>
        <w:rPr>
          <w:rFonts w:ascii="Times New Roman" w:hAnsi="Times New Roman" w:cs="Times New Roman"/>
          <w:color w:val="000000"/>
          <w:sz w:val="28"/>
          <w:szCs w:val="28"/>
          <w:lang w:val="uk-UA"/>
        </w:rPr>
      </w:pPr>
      <w:bookmarkStart w:id="41" w:name="_heading=h.h59uby2xsert" w:colFirst="0" w:colLast="0"/>
      <w:bookmarkEnd w:id="41"/>
      <w:r w:rsidRPr="004467EA">
        <w:rPr>
          <w:rFonts w:ascii="Times New Roman" w:hAnsi="Times New Roman" w:cs="Times New Roman"/>
          <w:color w:val="000000"/>
          <w:sz w:val="28"/>
          <w:szCs w:val="28"/>
        </w:rPr>
        <w:t xml:space="preserve">Таблиця 3.4 </w:t>
      </w:r>
      <w:r w:rsidRPr="004467EA">
        <w:rPr>
          <w:rFonts w:ascii="Times New Roman" w:hAnsi="Times New Roman" w:cs="Times New Roman"/>
          <w:sz w:val="28"/>
          <w:szCs w:val="28"/>
        </w:rPr>
        <w:t>–</w:t>
      </w:r>
      <w:r w:rsidRPr="004467EA">
        <w:rPr>
          <w:rFonts w:ascii="Times New Roman" w:hAnsi="Times New Roman" w:cs="Times New Roman"/>
          <w:color w:val="000000"/>
          <w:sz w:val="28"/>
          <w:szCs w:val="28"/>
        </w:rPr>
        <w:t xml:space="preserve"> Найбільші землекористувачі </w:t>
      </w:r>
      <w:r w:rsidR="008916E0" w:rsidRPr="004467EA">
        <w:rPr>
          <w:rFonts w:ascii="Times New Roman" w:hAnsi="Times New Roman" w:cs="Times New Roman"/>
          <w:sz w:val="28"/>
          <w:szCs w:val="28"/>
        </w:rPr>
        <w:t>Берестин</w:t>
      </w:r>
      <w:r w:rsidRPr="004467EA">
        <w:rPr>
          <w:rFonts w:ascii="Times New Roman" w:hAnsi="Times New Roman" w:cs="Times New Roman"/>
          <w:sz w:val="28"/>
          <w:szCs w:val="28"/>
        </w:rPr>
        <w:t>ської</w:t>
      </w:r>
      <w:r w:rsidRPr="004467EA">
        <w:rPr>
          <w:rFonts w:ascii="Times New Roman" w:hAnsi="Times New Roman" w:cs="Times New Roman"/>
          <w:color w:val="000000"/>
          <w:sz w:val="28"/>
          <w:szCs w:val="28"/>
        </w:rPr>
        <w:t xml:space="preserve"> громади станом на 01.01.202</w:t>
      </w:r>
      <w:r w:rsidR="00A60020" w:rsidRPr="004467EA">
        <w:rPr>
          <w:rFonts w:ascii="Times New Roman" w:hAnsi="Times New Roman" w:cs="Times New Roman"/>
          <w:color w:val="000000"/>
          <w:sz w:val="28"/>
          <w:szCs w:val="28"/>
          <w:lang w:val="uk-UA"/>
        </w:rPr>
        <w:t>5</w:t>
      </w:r>
    </w:p>
    <w:tbl>
      <w:tblPr>
        <w:tblStyle w:val="affffffffffffffffffffffffffffffffffffa"/>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01"/>
        <w:gridCol w:w="4881"/>
        <w:gridCol w:w="4246"/>
      </w:tblGrid>
      <w:tr w:rsidR="00D706ED" w14:paraId="344DC909" w14:textId="77777777" w:rsidTr="007F628B">
        <w:trPr>
          <w:trHeight w:val="20"/>
        </w:trPr>
        <w:tc>
          <w:tcPr>
            <w:tcW w:w="501" w:type="dxa"/>
            <w:shd w:val="clear" w:color="auto" w:fill="DEEAF6" w:themeFill="accent1" w:themeFillTint="33"/>
            <w:tcMar>
              <w:top w:w="0" w:type="dxa"/>
              <w:left w:w="100" w:type="dxa"/>
              <w:bottom w:w="0" w:type="dxa"/>
              <w:right w:w="100" w:type="dxa"/>
            </w:tcMar>
            <w:vAlign w:val="bottom"/>
          </w:tcPr>
          <w:p w14:paraId="38E959CA" w14:textId="77777777" w:rsidR="00D706ED" w:rsidRDefault="004D7C49">
            <w:pPr>
              <w:spacing w:before="0" w:after="0"/>
              <w:jc w:val="center"/>
              <w:rPr>
                <w:rFonts w:ascii="Arial" w:eastAsia="Arial" w:hAnsi="Arial" w:cs="Arial"/>
                <w:b/>
                <w:sz w:val="22"/>
                <w:szCs w:val="22"/>
              </w:rPr>
            </w:pPr>
            <w:bookmarkStart w:id="42" w:name="_heading=h.6bjfazhju5yl" w:colFirst="0" w:colLast="0"/>
            <w:bookmarkEnd w:id="42"/>
            <w:r>
              <w:rPr>
                <w:rFonts w:ascii="Arial" w:eastAsia="Arial" w:hAnsi="Arial" w:cs="Arial"/>
                <w:b/>
                <w:sz w:val="22"/>
                <w:szCs w:val="22"/>
              </w:rPr>
              <w:t>№</w:t>
            </w:r>
          </w:p>
        </w:tc>
        <w:tc>
          <w:tcPr>
            <w:tcW w:w="4881" w:type="dxa"/>
            <w:shd w:val="clear" w:color="auto" w:fill="DEEAF6" w:themeFill="accent1" w:themeFillTint="33"/>
            <w:tcMar>
              <w:top w:w="0" w:type="dxa"/>
              <w:left w:w="100" w:type="dxa"/>
              <w:bottom w:w="0" w:type="dxa"/>
              <w:right w:w="100" w:type="dxa"/>
            </w:tcMar>
            <w:vAlign w:val="bottom"/>
          </w:tcPr>
          <w:p w14:paraId="6B267292" w14:textId="77777777" w:rsidR="00D706ED" w:rsidRDefault="004D7C49">
            <w:pPr>
              <w:spacing w:before="0" w:after="0"/>
              <w:jc w:val="center"/>
              <w:rPr>
                <w:rFonts w:ascii="Arial" w:eastAsia="Arial" w:hAnsi="Arial" w:cs="Arial"/>
                <w:b/>
                <w:sz w:val="22"/>
                <w:szCs w:val="22"/>
              </w:rPr>
            </w:pPr>
            <w:r>
              <w:rPr>
                <w:rFonts w:ascii="Arial" w:eastAsia="Arial" w:hAnsi="Arial" w:cs="Arial"/>
                <w:b/>
                <w:sz w:val="22"/>
                <w:szCs w:val="22"/>
              </w:rPr>
              <w:t>Назва</w:t>
            </w:r>
          </w:p>
        </w:tc>
        <w:tc>
          <w:tcPr>
            <w:tcW w:w="4246" w:type="dxa"/>
            <w:shd w:val="clear" w:color="auto" w:fill="DEEAF6" w:themeFill="accent1" w:themeFillTint="33"/>
            <w:tcMar>
              <w:top w:w="0" w:type="dxa"/>
              <w:left w:w="100" w:type="dxa"/>
              <w:bottom w:w="0" w:type="dxa"/>
              <w:right w:w="100" w:type="dxa"/>
            </w:tcMar>
            <w:vAlign w:val="bottom"/>
          </w:tcPr>
          <w:p w14:paraId="3D064339" w14:textId="77777777" w:rsidR="00D706ED" w:rsidRDefault="004D7C49">
            <w:pPr>
              <w:spacing w:before="0" w:after="0"/>
              <w:jc w:val="center"/>
              <w:rPr>
                <w:rFonts w:ascii="Arial" w:eastAsia="Arial" w:hAnsi="Arial" w:cs="Arial"/>
                <w:b/>
                <w:sz w:val="22"/>
                <w:szCs w:val="22"/>
              </w:rPr>
            </w:pPr>
            <w:r>
              <w:rPr>
                <w:rFonts w:ascii="Arial" w:eastAsia="Arial" w:hAnsi="Arial" w:cs="Arial"/>
                <w:b/>
                <w:sz w:val="22"/>
                <w:szCs w:val="22"/>
              </w:rPr>
              <w:t>Кількість землі у використанні, га</w:t>
            </w:r>
          </w:p>
        </w:tc>
      </w:tr>
      <w:tr w:rsidR="00D706ED" w14:paraId="1AD72E6B" w14:textId="77777777">
        <w:trPr>
          <w:trHeight w:val="20"/>
        </w:trPr>
        <w:tc>
          <w:tcPr>
            <w:tcW w:w="501" w:type="dxa"/>
            <w:shd w:val="clear" w:color="auto" w:fill="auto"/>
            <w:tcMar>
              <w:top w:w="0" w:type="dxa"/>
              <w:left w:w="100" w:type="dxa"/>
              <w:bottom w:w="0" w:type="dxa"/>
              <w:right w:w="100" w:type="dxa"/>
            </w:tcMar>
            <w:vAlign w:val="bottom"/>
          </w:tcPr>
          <w:p w14:paraId="27262441"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1</w:t>
            </w:r>
          </w:p>
        </w:tc>
        <w:tc>
          <w:tcPr>
            <w:tcW w:w="4881"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D499E1D" w14:textId="77777777" w:rsidR="00D706ED" w:rsidRDefault="004D7C49">
            <w:pPr>
              <w:shd w:val="clear" w:color="auto" w:fill="FFFFFF"/>
              <w:tabs>
                <w:tab w:val="left" w:pos="3438"/>
              </w:tabs>
              <w:spacing w:before="0" w:after="0"/>
              <w:rPr>
                <w:rFonts w:ascii="Arial" w:eastAsia="Arial" w:hAnsi="Arial" w:cs="Arial"/>
                <w:sz w:val="22"/>
                <w:szCs w:val="22"/>
              </w:rPr>
            </w:pPr>
            <w:r>
              <w:rPr>
                <w:rFonts w:ascii="Arial" w:eastAsia="Arial" w:hAnsi="Arial" w:cs="Arial"/>
                <w:sz w:val="22"/>
                <w:szCs w:val="22"/>
              </w:rPr>
              <w:t>ПАОП «Зоря»</w:t>
            </w:r>
          </w:p>
        </w:tc>
        <w:tc>
          <w:tcPr>
            <w:tcW w:w="4246" w:type="dxa"/>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0C43A9D6"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5928,00</w:t>
            </w:r>
          </w:p>
        </w:tc>
      </w:tr>
      <w:tr w:rsidR="00D706ED" w14:paraId="32296B15" w14:textId="77777777">
        <w:trPr>
          <w:trHeight w:val="20"/>
        </w:trPr>
        <w:tc>
          <w:tcPr>
            <w:tcW w:w="501" w:type="dxa"/>
            <w:shd w:val="clear" w:color="auto" w:fill="auto"/>
            <w:tcMar>
              <w:top w:w="0" w:type="dxa"/>
              <w:left w:w="100" w:type="dxa"/>
              <w:bottom w:w="0" w:type="dxa"/>
              <w:right w:w="100" w:type="dxa"/>
            </w:tcMar>
            <w:vAlign w:val="bottom"/>
          </w:tcPr>
          <w:p w14:paraId="4C1C70C6"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2</w:t>
            </w:r>
          </w:p>
        </w:tc>
        <w:tc>
          <w:tcPr>
            <w:tcW w:w="4881" w:type="dxa"/>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A1F34B7"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ТОВ «Ранок»</w:t>
            </w:r>
          </w:p>
        </w:tc>
        <w:tc>
          <w:tcPr>
            <w:tcW w:w="4246" w:type="dxa"/>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1A365A0D"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2701,06</w:t>
            </w:r>
          </w:p>
        </w:tc>
      </w:tr>
      <w:tr w:rsidR="00D706ED" w14:paraId="24C8B632" w14:textId="77777777">
        <w:trPr>
          <w:trHeight w:val="20"/>
        </w:trPr>
        <w:tc>
          <w:tcPr>
            <w:tcW w:w="501" w:type="dxa"/>
            <w:shd w:val="clear" w:color="auto" w:fill="auto"/>
            <w:tcMar>
              <w:top w:w="0" w:type="dxa"/>
              <w:left w:w="100" w:type="dxa"/>
              <w:bottom w:w="0" w:type="dxa"/>
              <w:right w:w="100" w:type="dxa"/>
            </w:tcMar>
            <w:vAlign w:val="bottom"/>
          </w:tcPr>
          <w:p w14:paraId="79FDCD9B"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3</w:t>
            </w:r>
          </w:p>
        </w:tc>
        <w:tc>
          <w:tcPr>
            <w:tcW w:w="4881"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8C5B05E"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ПП «Агро-Тест»</w:t>
            </w:r>
          </w:p>
        </w:tc>
        <w:tc>
          <w:tcPr>
            <w:tcW w:w="4246"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730BBFC4"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1162,23</w:t>
            </w:r>
          </w:p>
        </w:tc>
      </w:tr>
      <w:tr w:rsidR="00D706ED" w14:paraId="7709BC74" w14:textId="77777777">
        <w:trPr>
          <w:trHeight w:val="20"/>
        </w:trPr>
        <w:tc>
          <w:tcPr>
            <w:tcW w:w="501" w:type="dxa"/>
            <w:shd w:val="clear" w:color="auto" w:fill="auto"/>
            <w:tcMar>
              <w:top w:w="0" w:type="dxa"/>
              <w:left w:w="100" w:type="dxa"/>
              <w:bottom w:w="0" w:type="dxa"/>
              <w:right w:w="100" w:type="dxa"/>
            </w:tcMar>
            <w:vAlign w:val="bottom"/>
          </w:tcPr>
          <w:p w14:paraId="43025689"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4</w:t>
            </w:r>
          </w:p>
        </w:tc>
        <w:tc>
          <w:tcPr>
            <w:tcW w:w="4881"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4BBE8C5A"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ТОВ «Надія»</w:t>
            </w:r>
          </w:p>
        </w:tc>
        <w:tc>
          <w:tcPr>
            <w:tcW w:w="4246"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81B3694"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2952,84</w:t>
            </w:r>
          </w:p>
        </w:tc>
      </w:tr>
      <w:tr w:rsidR="00D706ED" w14:paraId="0D9CE0AE" w14:textId="77777777">
        <w:trPr>
          <w:trHeight w:val="20"/>
        </w:trPr>
        <w:tc>
          <w:tcPr>
            <w:tcW w:w="501" w:type="dxa"/>
            <w:shd w:val="clear" w:color="auto" w:fill="auto"/>
            <w:tcMar>
              <w:top w:w="0" w:type="dxa"/>
              <w:left w:w="100" w:type="dxa"/>
              <w:bottom w:w="0" w:type="dxa"/>
              <w:right w:w="100" w:type="dxa"/>
            </w:tcMar>
            <w:vAlign w:val="bottom"/>
          </w:tcPr>
          <w:p w14:paraId="4B8FB589"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5</w:t>
            </w:r>
          </w:p>
        </w:tc>
        <w:tc>
          <w:tcPr>
            <w:tcW w:w="4881"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63342B4C" w14:textId="5996435C"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ТОВ «</w:t>
            </w:r>
            <w:r w:rsidR="008916E0">
              <w:rPr>
                <w:rFonts w:ascii="Arial" w:eastAsia="Arial" w:hAnsi="Arial" w:cs="Arial"/>
                <w:sz w:val="22"/>
                <w:szCs w:val="22"/>
              </w:rPr>
              <w:t>Берестин</w:t>
            </w:r>
            <w:r>
              <w:rPr>
                <w:rFonts w:ascii="Arial" w:eastAsia="Arial" w:hAnsi="Arial" w:cs="Arial"/>
                <w:sz w:val="22"/>
                <w:szCs w:val="22"/>
              </w:rPr>
              <w:t>ське джерело»</w:t>
            </w:r>
          </w:p>
        </w:tc>
        <w:tc>
          <w:tcPr>
            <w:tcW w:w="4246"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36DFD57"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1580,03</w:t>
            </w:r>
          </w:p>
        </w:tc>
      </w:tr>
      <w:tr w:rsidR="00D706ED" w14:paraId="487C3B66" w14:textId="77777777">
        <w:trPr>
          <w:trHeight w:val="20"/>
        </w:trPr>
        <w:tc>
          <w:tcPr>
            <w:tcW w:w="501" w:type="dxa"/>
            <w:shd w:val="clear" w:color="auto" w:fill="auto"/>
            <w:tcMar>
              <w:top w:w="0" w:type="dxa"/>
              <w:left w:w="100" w:type="dxa"/>
              <w:bottom w:w="0" w:type="dxa"/>
              <w:right w:w="100" w:type="dxa"/>
            </w:tcMar>
            <w:vAlign w:val="bottom"/>
          </w:tcPr>
          <w:p w14:paraId="5664202B"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6</w:t>
            </w:r>
          </w:p>
        </w:tc>
        <w:tc>
          <w:tcPr>
            <w:tcW w:w="4881"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5A32EADC"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ФГ «Фортуна</w:t>
            </w:r>
          </w:p>
        </w:tc>
        <w:tc>
          <w:tcPr>
            <w:tcW w:w="4246"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E68E092"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538,78</w:t>
            </w:r>
          </w:p>
        </w:tc>
      </w:tr>
      <w:tr w:rsidR="00D706ED" w14:paraId="611035BC" w14:textId="77777777">
        <w:trPr>
          <w:trHeight w:val="20"/>
        </w:trPr>
        <w:tc>
          <w:tcPr>
            <w:tcW w:w="501" w:type="dxa"/>
            <w:shd w:val="clear" w:color="auto" w:fill="auto"/>
            <w:tcMar>
              <w:top w:w="0" w:type="dxa"/>
              <w:left w:w="100" w:type="dxa"/>
              <w:bottom w:w="0" w:type="dxa"/>
              <w:right w:w="100" w:type="dxa"/>
            </w:tcMar>
            <w:vAlign w:val="bottom"/>
          </w:tcPr>
          <w:p w14:paraId="60FF835B"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7</w:t>
            </w:r>
          </w:p>
        </w:tc>
        <w:tc>
          <w:tcPr>
            <w:tcW w:w="4881"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455F28F4"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ТОВ «Вітязь»</w:t>
            </w:r>
          </w:p>
        </w:tc>
        <w:tc>
          <w:tcPr>
            <w:tcW w:w="4246"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EB2EBE2"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953,00</w:t>
            </w:r>
          </w:p>
        </w:tc>
      </w:tr>
      <w:tr w:rsidR="00D706ED" w14:paraId="71246583" w14:textId="77777777">
        <w:trPr>
          <w:trHeight w:val="20"/>
        </w:trPr>
        <w:tc>
          <w:tcPr>
            <w:tcW w:w="501" w:type="dxa"/>
            <w:shd w:val="clear" w:color="auto" w:fill="auto"/>
            <w:tcMar>
              <w:top w:w="0" w:type="dxa"/>
              <w:left w:w="100" w:type="dxa"/>
              <w:bottom w:w="0" w:type="dxa"/>
              <w:right w:w="100" w:type="dxa"/>
            </w:tcMar>
            <w:vAlign w:val="bottom"/>
          </w:tcPr>
          <w:p w14:paraId="45EA5838"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8</w:t>
            </w:r>
          </w:p>
        </w:tc>
        <w:tc>
          <w:tcPr>
            <w:tcW w:w="4881"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4A473DE6"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С(Ф)Г «Надія</w:t>
            </w:r>
          </w:p>
        </w:tc>
        <w:tc>
          <w:tcPr>
            <w:tcW w:w="4246"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A1E8D6D"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315,22</w:t>
            </w:r>
          </w:p>
        </w:tc>
      </w:tr>
      <w:tr w:rsidR="00D706ED" w14:paraId="56D83CA2" w14:textId="77777777">
        <w:trPr>
          <w:trHeight w:val="20"/>
        </w:trPr>
        <w:tc>
          <w:tcPr>
            <w:tcW w:w="501" w:type="dxa"/>
            <w:shd w:val="clear" w:color="auto" w:fill="auto"/>
            <w:tcMar>
              <w:top w:w="100" w:type="dxa"/>
              <w:left w:w="100" w:type="dxa"/>
              <w:bottom w:w="100" w:type="dxa"/>
              <w:right w:w="100" w:type="dxa"/>
            </w:tcMar>
          </w:tcPr>
          <w:p w14:paraId="1C574768"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9</w:t>
            </w:r>
          </w:p>
        </w:tc>
        <w:tc>
          <w:tcPr>
            <w:tcW w:w="4881"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5B5B1B26"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СБОК «Зоряне»</w:t>
            </w:r>
          </w:p>
        </w:tc>
        <w:tc>
          <w:tcPr>
            <w:tcW w:w="4246"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12D6DC0"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2788,11</w:t>
            </w:r>
          </w:p>
        </w:tc>
      </w:tr>
      <w:tr w:rsidR="00D706ED" w14:paraId="71ECB0E6" w14:textId="77777777">
        <w:trPr>
          <w:trHeight w:val="20"/>
        </w:trPr>
        <w:tc>
          <w:tcPr>
            <w:tcW w:w="501" w:type="dxa"/>
            <w:shd w:val="clear" w:color="auto" w:fill="auto"/>
            <w:tcMar>
              <w:top w:w="100" w:type="dxa"/>
              <w:left w:w="100" w:type="dxa"/>
              <w:bottom w:w="100" w:type="dxa"/>
              <w:right w:w="100" w:type="dxa"/>
            </w:tcMar>
          </w:tcPr>
          <w:p w14:paraId="409B038B"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10</w:t>
            </w:r>
          </w:p>
        </w:tc>
        <w:tc>
          <w:tcPr>
            <w:tcW w:w="4881"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5E3CC88" w14:textId="2C70221E"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ДП «ДГ «</w:t>
            </w:r>
            <w:r w:rsidR="008916E0">
              <w:rPr>
                <w:rFonts w:ascii="Arial" w:eastAsia="Arial" w:hAnsi="Arial" w:cs="Arial"/>
                <w:sz w:val="22"/>
                <w:szCs w:val="22"/>
              </w:rPr>
              <w:t>Берестин</w:t>
            </w:r>
            <w:r>
              <w:rPr>
                <w:rFonts w:ascii="Arial" w:eastAsia="Arial" w:hAnsi="Arial" w:cs="Arial"/>
                <w:sz w:val="22"/>
                <w:szCs w:val="22"/>
              </w:rPr>
              <w:t>ське» ДУ ІЗК НААН</w:t>
            </w:r>
          </w:p>
        </w:tc>
        <w:tc>
          <w:tcPr>
            <w:tcW w:w="4246"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F2A397F"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1126,00</w:t>
            </w:r>
          </w:p>
        </w:tc>
      </w:tr>
      <w:tr w:rsidR="00D706ED" w14:paraId="14DD3C7A" w14:textId="77777777">
        <w:trPr>
          <w:trHeight w:val="20"/>
        </w:trPr>
        <w:tc>
          <w:tcPr>
            <w:tcW w:w="501" w:type="dxa"/>
            <w:shd w:val="clear" w:color="auto" w:fill="auto"/>
            <w:tcMar>
              <w:top w:w="100" w:type="dxa"/>
              <w:left w:w="100" w:type="dxa"/>
              <w:bottom w:w="100" w:type="dxa"/>
              <w:right w:w="100" w:type="dxa"/>
            </w:tcMar>
          </w:tcPr>
          <w:p w14:paraId="204B59BF" w14:textId="77777777" w:rsidR="00D706ED" w:rsidRDefault="00D706ED">
            <w:pPr>
              <w:shd w:val="clear" w:color="auto" w:fill="FFFFFF"/>
              <w:spacing w:before="0" w:after="0"/>
              <w:rPr>
                <w:rFonts w:ascii="Arial" w:eastAsia="Arial" w:hAnsi="Arial" w:cs="Arial"/>
                <w:sz w:val="22"/>
                <w:szCs w:val="22"/>
              </w:rPr>
            </w:pPr>
          </w:p>
        </w:tc>
        <w:tc>
          <w:tcPr>
            <w:tcW w:w="4881" w:type="dxa"/>
            <w:shd w:val="clear" w:color="auto" w:fill="auto"/>
            <w:tcMar>
              <w:top w:w="100" w:type="dxa"/>
              <w:left w:w="100" w:type="dxa"/>
              <w:bottom w:w="100" w:type="dxa"/>
              <w:right w:w="100" w:type="dxa"/>
            </w:tcMar>
          </w:tcPr>
          <w:p w14:paraId="05BEC756" w14:textId="77777777" w:rsidR="00D706ED" w:rsidRDefault="004D7C49">
            <w:pPr>
              <w:shd w:val="clear" w:color="auto" w:fill="FFFFFF"/>
              <w:spacing w:before="0" w:after="0"/>
              <w:rPr>
                <w:rFonts w:ascii="Arial" w:eastAsia="Arial" w:hAnsi="Arial" w:cs="Arial"/>
                <w:sz w:val="22"/>
                <w:szCs w:val="22"/>
              </w:rPr>
            </w:pPr>
            <w:r>
              <w:rPr>
                <w:rFonts w:ascii="Arial" w:eastAsia="Arial" w:hAnsi="Arial" w:cs="Arial"/>
                <w:sz w:val="22"/>
                <w:szCs w:val="22"/>
              </w:rPr>
              <w:t>ВСЬОГО</w:t>
            </w:r>
          </w:p>
        </w:tc>
        <w:tc>
          <w:tcPr>
            <w:tcW w:w="4246" w:type="dxa"/>
            <w:shd w:val="clear" w:color="auto" w:fill="auto"/>
            <w:tcMar>
              <w:top w:w="100" w:type="dxa"/>
              <w:left w:w="100" w:type="dxa"/>
              <w:bottom w:w="100" w:type="dxa"/>
              <w:right w:w="100" w:type="dxa"/>
            </w:tcMar>
          </w:tcPr>
          <w:p w14:paraId="02F1E4A5" w14:textId="77777777" w:rsidR="00D706ED" w:rsidRDefault="004D7C49">
            <w:pPr>
              <w:shd w:val="clear" w:color="auto" w:fill="FFFFFF"/>
              <w:spacing w:before="0" w:after="0"/>
              <w:jc w:val="center"/>
              <w:rPr>
                <w:rFonts w:ascii="Arial" w:eastAsia="Arial" w:hAnsi="Arial" w:cs="Arial"/>
                <w:sz w:val="22"/>
                <w:szCs w:val="22"/>
              </w:rPr>
            </w:pPr>
            <w:r>
              <w:rPr>
                <w:rFonts w:ascii="Arial" w:eastAsia="Arial" w:hAnsi="Arial" w:cs="Arial"/>
                <w:sz w:val="22"/>
                <w:szCs w:val="22"/>
              </w:rPr>
              <w:t>20045,27</w:t>
            </w:r>
          </w:p>
        </w:tc>
      </w:tr>
    </w:tbl>
    <w:p w14:paraId="57603CCD" w14:textId="77777777" w:rsidR="00F2045C" w:rsidRDefault="00F2045C">
      <w:pPr>
        <w:spacing w:before="0" w:after="0" w:line="276" w:lineRule="auto"/>
        <w:rPr>
          <w:sz w:val="24"/>
          <w:szCs w:val="24"/>
        </w:rPr>
      </w:pPr>
    </w:p>
    <w:p w14:paraId="0886B31C" w14:textId="77777777" w:rsidR="00D706ED" w:rsidRDefault="004D7C49">
      <w:pPr>
        <w:keepNext/>
        <w:pBdr>
          <w:top w:val="nil"/>
          <w:left w:val="nil"/>
          <w:bottom w:val="nil"/>
          <w:right w:val="nil"/>
          <w:between w:val="nil"/>
        </w:pBdr>
        <w:rPr>
          <w:sz w:val="24"/>
          <w:szCs w:val="24"/>
        </w:rPr>
      </w:pPr>
      <w:r>
        <w:rPr>
          <w:b/>
          <w:noProof/>
          <w:lang w:val="ru-RU" w:eastAsia="ru-RU"/>
        </w:rPr>
        <mc:AlternateContent>
          <mc:Choice Requires="wpg">
            <w:drawing>
              <wp:inline distT="0" distB="0" distL="0" distR="0" wp14:anchorId="189E03E0" wp14:editId="10BC846A">
                <wp:extent cx="5840020" cy="3641075"/>
                <wp:effectExtent l="0" t="0" r="0" b="0"/>
                <wp:docPr id="1919405648" name="Групувати 1919405648"/>
                <wp:cNvGraphicFramePr/>
                <a:graphic xmlns:a="http://schemas.openxmlformats.org/drawingml/2006/main">
                  <a:graphicData uri="http://schemas.microsoft.com/office/word/2010/wordprocessingGroup">
                    <wpg:wgp>
                      <wpg:cNvGrpSpPr/>
                      <wpg:grpSpPr>
                        <a:xfrm>
                          <a:off x="0" y="0"/>
                          <a:ext cx="5840020" cy="3641075"/>
                          <a:chOff x="2372416" y="1574456"/>
                          <a:chExt cx="6768545" cy="4420333"/>
                        </a:xfrm>
                      </wpg:grpSpPr>
                      <wpg:grpSp>
                        <wpg:cNvPr id="1653716402" name="Групувати 1653716402"/>
                        <wpg:cNvGrpSpPr/>
                        <wpg:grpSpPr>
                          <a:xfrm>
                            <a:off x="2372416" y="1574456"/>
                            <a:ext cx="6768545" cy="4420333"/>
                            <a:chOff x="2286120" y="1563839"/>
                            <a:chExt cx="6964973" cy="4441612"/>
                          </a:xfrm>
                        </wpg:grpSpPr>
                        <wps:wsp>
                          <wps:cNvPr id="837412354" name="Прямокутник 837412354"/>
                          <wps:cNvSpPr/>
                          <wps:spPr>
                            <a:xfrm>
                              <a:off x="3007331" y="1563839"/>
                              <a:ext cx="6119850" cy="4432300"/>
                            </a:xfrm>
                            <a:prstGeom prst="rect">
                              <a:avLst/>
                            </a:prstGeom>
                            <a:noFill/>
                            <a:ln>
                              <a:noFill/>
                            </a:ln>
                          </wps:spPr>
                          <wps:txbx>
                            <w:txbxContent>
                              <w:p w14:paraId="1DE6F11E"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s:wsp>
                          <wps:cNvPr id="1593229512" name="Прямокутник 1593229512"/>
                          <wps:cNvSpPr/>
                          <wps:spPr>
                            <a:xfrm>
                              <a:off x="3131243" y="1573151"/>
                              <a:ext cx="6119850" cy="4432300"/>
                            </a:xfrm>
                            <a:prstGeom prst="rect">
                              <a:avLst/>
                            </a:prstGeom>
                            <a:noFill/>
                            <a:ln>
                              <a:noFill/>
                            </a:ln>
                          </wps:spPr>
                          <wps:txbx>
                            <w:txbxContent>
                              <w:p w14:paraId="4B0309A3" w14:textId="77777777" w:rsidR="00A77E45" w:rsidRDefault="00A77E45" w:rsidP="007F628B">
                                <w:pPr>
                                  <w:spacing w:before="0" w:after="0"/>
                                  <w:jc w:val="center"/>
                                  <w:textDirection w:val="btLr"/>
                                </w:pPr>
                              </w:p>
                            </w:txbxContent>
                          </wps:txbx>
                          <wps:bodyPr spcFirstLastPara="1" wrap="square" lIns="91425" tIns="91425" rIns="91425" bIns="91425" anchor="ctr" anchorCtr="0">
                            <a:noAutofit/>
                          </wps:bodyPr>
                        </wps:wsp>
                        <wpg:grpSp>
                          <wpg:cNvPr id="949789759" name="Групувати 949789759"/>
                          <wpg:cNvGrpSpPr/>
                          <wpg:grpSpPr>
                            <a:xfrm>
                              <a:off x="2286120" y="1563850"/>
                              <a:ext cx="6519157" cy="4441601"/>
                              <a:chOff x="2286105" y="1563850"/>
                              <a:chExt cx="6519189" cy="4441601"/>
                            </a:xfrm>
                          </wpg:grpSpPr>
                          <wps:wsp>
                            <wps:cNvPr id="1310356373" name="Прямокутник 1310356373"/>
                            <wps:cNvSpPr/>
                            <wps:spPr>
                              <a:xfrm>
                                <a:off x="3007393" y="1941015"/>
                                <a:ext cx="5797901" cy="4064436"/>
                              </a:xfrm>
                              <a:prstGeom prst="rect">
                                <a:avLst/>
                              </a:prstGeom>
                              <a:noFill/>
                              <a:ln>
                                <a:noFill/>
                              </a:ln>
                            </wps:spPr>
                            <wps:txbx>
                              <w:txbxContent>
                                <w:p w14:paraId="59533075" w14:textId="77777777" w:rsidR="00A77E45" w:rsidRDefault="00A77E45">
                                  <w:pPr>
                                    <w:spacing w:before="0" w:after="0"/>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19" name="Shape 19"/>
                              <pic:cNvPicPr preferRelativeResize="0"/>
                            </pic:nvPicPr>
                            <pic:blipFill rotWithShape="1">
                              <a:blip r:embed="rId40">
                                <a:alphaModFix/>
                              </a:blip>
                              <a:srcRect/>
                              <a:stretch/>
                            </pic:blipFill>
                            <pic:spPr>
                              <a:xfrm>
                                <a:off x="2286105" y="1563850"/>
                                <a:ext cx="6119791" cy="4432289"/>
                              </a:xfrm>
                              <a:prstGeom prst="rect">
                                <a:avLst/>
                              </a:prstGeom>
                              <a:noFill/>
                              <a:ln>
                                <a:noFill/>
                              </a:ln>
                            </pic:spPr>
                          </pic:pic>
                        </wpg:grpSp>
                      </wpg:grpSp>
                    </wpg:wgp>
                  </a:graphicData>
                </a:graphic>
              </wp:inline>
            </w:drawing>
          </mc:Choice>
          <mc:Fallback>
            <w:pict>
              <v:group w14:anchorId="189E03E0" id="Групувати 1919405648" o:spid="_x0000_s1027" style="width:459.85pt;height:286.7pt;mso-position-horizontal-relative:char;mso-position-vertical-relative:line" coordorigin="23724,15744" coordsize="67685,44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">
                <v:group id="Групувати 1653716402" o:spid="_x0000_s1028" style="position:absolute;left:23724;top:15744;width:67685;height:44203" coordorigin="22861,15638" coordsize="69649,44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ZoroTIAAAA&#10;4wAAAA8AAAAAAAAAAAAAAAAAqgIAAGRycy9kb3ducmV2LnhtbFBLBQYAAAAABAAEAPoAAACfAwAA&#10;AAA=&#10;">
                  <v:rect id="Прямокутник 837412354" o:spid="_x0000_s1029" style="position:absolute;left:30073;top:15638;width:61198;height:443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0T2MoA&#10;AADiAAAADwAAAGRycy9kb3ducmV2LnhtbESPwW7CMBBE70j8g7VIvYFDCJSmGNRWrVR6akM/YBsv&#10;cUS8TmMXwt/jSkgcRzPzRrPa9LYRR+p87VjBdJKAIC6drrlS8L17Gy9B+ICssXFMCs7kYbMeDlaY&#10;a3fiLzoWoRIRwj5HBSaENpfSl4Ys+olriaO3d53FEGVXSd3hKcJtI9MkWUiLNccFgy29GCoPxZ9V&#10;8Jk5Sl9T/1xU9sH0P7uP7S8ulLob9U+PIAL14Ra+tt+1guXsPpums3kG/5fiHZDr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pNE9jKAAAA4gAAAA8AAAAAAAAAAAAAAAAAmAIA&#10;AGRycy9kb3ducmV2LnhtbFBLBQYAAAAABAAEAPUAAACPAwAAAAA=&#10;" filled="f" stroked="f">
                    <v:textbox inset="2.53958mm,2.53958mm,2.53958mm,2.53958mm">
                      <w:txbxContent>
                        <w:p w14:paraId="1DE6F11E" w14:textId="77777777" w:rsidR="00A77E45" w:rsidRDefault="00A77E45">
                          <w:pPr>
                            <w:spacing w:before="0" w:after="0"/>
                            <w:jc w:val="left"/>
                            <w:textDirection w:val="btLr"/>
                          </w:pPr>
                        </w:p>
                      </w:txbxContent>
                    </v:textbox>
                  </v:rect>
                  <v:rect id="Прямокутник 1593229512" o:spid="_x0000_s1030" style="position:absolute;left:31312;top:15731;width:61198;height:443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OEh8YA&#10;AADjAAAADwAAAGRycy9kb3ducmV2LnhtbERPX0/CMBB/J/E7NGfCG3QUIWxQiBpN1CcdfIBjPdaF&#10;9TrXCvPbWxMTH+/3/za7wbXiQn1oPGuYTTMQxJU3DdcaDvvnyQpEiMgGW8+k4ZsC7LY3ow0Wxl/5&#10;gy5lrEUK4VCgBhtjV0gZKksOw9R3xIk7+d5hTGdfS9PjNYW7VqosW0qHDacGix09WqrO5ZfT8H7n&#10;ST2p8FDWLrfDcf/2+olLrce3w/0aRKQh/ov/3C8mzV/kc6XyxUzB708JAL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OEh8YAAADjAAAADwAAAAAAAAAAAAAAAACYAgAAZHJz&#10;L2Rvd25yZXYueG1sUEsFBgAAAAAEAAQA9QAAAIsDAAAAAA==&#10;" filled="f" stroked="f">
                    <v:textbox inset="2.53958mm,2.53958mm,2.53958mm,2.53958mm">
                      <w:txbxContent>
                        <w:p w14:paraId="4B0309A3" w14:textId="77777777" w:rsidR="00A77E45" w:rsidRDefault="00A77E45" w:rsidP="007F628B">
                          <w:pPr>
                            <w:spacing w:before="0" w:after="0"/>
                            <w:jc w:val="center"/>
                            <w:textDirection w:val="btLr"/>
                          </w:pPr>
                        </w:p>
                      </w:txbxContent>
                    </v:textbox>
                  </v:rect>
                  <v:group id="Групувати 949789759" o:spid="_x0000_s1031" style="position:absolute;left:22861;top:15638;width:65191;height:44416" coordorigin="22861,15638" coordsize="65191,44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205GHL&#10;AAAA4gAAAA8AAAAAAAAAAAAAAAAAqgIAAGRycy9kb3ducmV2LnhtbFBLBQYAAAAABAAEAPoAAACi&#10;AwAAAAA=&#10;">
                    <v:rect id="Прямокутник 1310356373" o:spid="_x0000_s1032" style="position:absolute;left:30073;top:19410;width:57979;height:406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VDccA&#10;AADjAAAADwAAAGRycy9kb3ducmV2LnhtbERPX0/CMBB/N+E7NEfCm3RsOHVSiBJJkCccfoBzPdfF&#10;9TrXCuPbUxITH+/3/xarwbbiSL1vHCuYTRMQxJXTDdcKPg6b2wcQPiBrbB2TgjN5WC1HNwsstDvx&#10;Ox3LUIsYwr5ABSaErpDSV4Ys+qnriCP35XqLIZ59LXWPpxhuW5kmSS4tNhwbDHa0NlR9l79WwX7u&#10;KH1N/UtZ20czfB52bz+YKzUZD89PIAIN4V/8597qOD+bJdldnt1ncP0pAi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G1Q3HAAAA4wAAAA8AAAAAAAAAAAAAAAAAmAIAAGRy&#10;cy9kb3ducmV2LnhtbFBLBQYAAAAABAAEAPUAAACMAwAAAAA=&#10;" filled="f" stroked="f">
                      <v:textbox inset="2.53958mm,2.53958mm,2.53958mm,2.53958mm">
                        <w:txbxContent>
                          <w:p w14:paraId="59533075" w14:textId="77777777" w:rsidR="00A77E45" w:rsidRDefault="00A77E45">
                            <w:pPr>
                              <w:spacing w:before="0" w:after="0"/>
                              <w:jc w:val="cente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9" o:spid="_x0000_s1033" type="#_x0000_t75" style="position:absolute;left:22861;top:15638;width:61197;height:4432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l4SC/AAAA2wAAAA8AAABkcnMvZG93bnJldi54bWxET82KwjAQvi/4DmGEva2pglKrUUQQxMuy&#10;2gcYkrGtNpPaxLb79psFwdt8fL+z3g62Fh21vnKsYDpJQBBrZyouFOSXw1cKwgdkg7VjUvBLHrab&#10;0ccaM+N6/qHuHAoRQ9hnqKAMocmk9Loki37iGuLIXV1rMUTYFtK02MdwW8tZkiykxYpjQ4kN7UvS&#10;9/PTKrjxSX4f9cPk+2efyrnR0y5JlfocD7sViEBDeItf7qOJ85fw/0s8QG7+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JpeEgvwAAANsAAAAPAAAAAAAAAAAAAAAAAJ8CAABk&#10;cnMvZG93bnJldi54bWxQSwUGAAAAAAQABAD3AAAAiwMAAAAA&#10;">
                      <v:imagedata r:id="rId41" o:title=""/>
                    </v:shape>
                  </v:group>
                </v:group>
                <w10:anchorlock/>
              </v:group>
            </w:pict>
          </mc:Fallback>
        </mc:AlternateContent>
      </w:r>
    </w:p>
    <w:p w14:paraId="3291E59B" w14:textId="77777777" w:rsidR="00D706ED" w:rsidRDefault="00D706ED">
      <w:pPr>
        <w:widowControl w:val="0"/>
        <w:spacing w:before="0" w:after="0"/>
        <w:rPr>
          <w:sz w:val="24"/>
          <w:szCs w:val="24"/>
        </w:rPr>
      </w:pPr>
      <w:bookmarkStart w:id="43" w:name="_heading=h.y0iqahzdkk8f" w:colFirst="0" w:colLast="0"/>
      <w:bookmarkEnd w:id="43"/>
    </w:p>
    <w:p w14:paraId="22223A23" w14:textId="60B5C830" w:rsidR="00D706ED" w:rsidRPr="002777E9" w:rsidRDefault="004D7C49" w:rsidP="002777E9">
      <w:pPr>
        <w:widowControl w:val="0"/>
        <w:pBdr>
          <w:top w:val="nil"/>
          <w:left w:val="nil"/>
          <w:bottom w:val="nil"/>
          <w:right w:val="nil"/>
          <w:between w:val="nil"/>
        </w:pBdr>
        <w:spacing w:before="0" w:after="0" w:line="276" w:lineRule="auto"/>
        <w:ind w:left="284" w:right="-286" w:firstLine="425"/>
        <w:rPr>
          <w:rFonts w:ascii="Times New Roman" w:hAnsi="Times New Roman" w:cs="Times New Roman"/>
          <w:color w:val="000000"/>
          <w:sz w:val="28"/>
          <w:szCs w:val="28"/>
          <w:lang w:val="uk-UA"/>
        </w:rPr>
      </w:pPr>
      <w:bookmarkStart w:id="44" w:name="_heading=h.t8zka9wtvy55" w:colFirst="0" w:colLast="0"/>
      <w:bookmarkEnd w:id="44"/>
      <w:r w:rsidRPr="002777E9">
        <w:rPr>
          <w:rFonts w:ascii="Times New Roman" w:hAnsi="Times New Roman" w:cs="Times New Roman"/>
          <w:color w:val="000000"/>
          <w:sz w:val="28"/>
          <w:szCs w:val="28"/>
        </w:rPr>
        <w:t>Рисунок 3.</w:t>
      </w:r>
      <w:r w:rsidRPr="002777E9">
        <w:rPr>
          <w:rFonts w:ascii="Times New Roman" w:hAnsi="Times New Roman" w:cs="Times New Roman"/>
          <w:sz w:val="28"/>
          <w:szCs w:val="28"/>
        </w:rPr>
        <w:t>2</w:t>
      </w:r>
      <w:r w:rsidRPr="002777E9">
        <w:rPr>
          <w:rFonts w:ascii="Times New Roman" w:hAnsi="Times New Roman" w:cs="Times New Roman"/>
          <w:color w:val="000000"/>
          <w:sz w:val="28"/>
          <w:szCs w:val="28"/>
        </w:rPr>
        <w:t xml:space="preserve"> </w:t>
      </w:r>
      <w:r w:rsidRPr="002777E9">
        <w:rPr>
          <w:rFonts w:ascii="Times New Roman" w:hAnsi="Times New Roman" w:cs="Times New Roman"/>
          <w:sz w:val="28"/>
          <w:szCs w:val="28"/>
        </w:rPr>
        <w:t>–</w:t>
      </w:r>
      <w:r w:rsidRPr="002777E9">
        <w:rPr>
          <w:rFonts w:ascii="Times New Roman" w:hAnsi="Times New Roman" w:cs="Times New Roman"/>
          <w:color w:val="000000"/>
          <w:sz w:val="28"/>
          <w:szCs w:val="28"/>
        </w:rPr>
        <w:t xml:space="preserve"> Частка сільськогосподарських земель </w:t>
      </w:r>
      <w:r w:rsidR="008916E0" w:rsidRPr="002777E9">
        <w:rPr>
          <w:rFonts w:ascii="Times New Roman" w:hAnsi="Times New Roman" w:cs="Times New Roman"/>
          <w:color w:val="000000"/>
          <w:sz w:val="28"/>
          <w:szCs w:val="28"/>
        </w:rPr>
        <w:t>Берестин</w:t>
      </w:r>
      <w:r w:rsidRPr="002777E9">
        <w:rPr>
          <w:rFonts w:ascii="Times New Roman" w:hAnsi="Times New Roman" w:cs="Times New Roman"/>
          <w:color w:val="000000"/>
          <w:sz w:val="28"/>
          <w:szCs w:val="28"/>
        </w:rPr>
        <w:t>ської громади, яка обробляється найбільшими землекористувачами станом на 01.01.202</w:t>
      </w:r>
      <w:r w:rsidR="00786EAC" w:rsidRPr="002777E9">
        <w:rPr>
          <w:rFonts w:ascii="Times New Roman" w:hAnsi="Times New Roman" w:cs="Times New Roman"/>
          <w:color w:val="000000"/>
          <w:sz w:val="28"/>
          <w:szCs w:val="28"/>
          <w:lang w:val="uk-UA"/>
        </w:rPr>
        <w:t>5</w:t>
      </w:r>
    </w:p>
    <w:p w14:paraId="161D077E" w14:textId="77777777" w:rsidR="00D706ED" w:rsidRPr="002777E9" w:rsidRDefault="00D706ED" w:rsidP="002777E9">
      <w:pPr>
        <w:widowControl w:val="0"/>
        <w:spacing w:before="0" w:after="0"/>
        <w:ind w:left="284" w:right="-286" w:firstLine="425"/>
        <w:rPr>
          <w:rFonts w:ascii="Times New Roman" w:hAnsi="Times New Roman" w:cs="Times New Roman"/>
          <w:sz w:val="28"/>
          <w:szCs w:val="28"/>
        </w:rPr>
      </w:pPr>
    </w:p>
    <w:p w14:paraId="72B517C8" w14:textId="77777777" w:rsidR="00D706ED" w:rsidRPr="002777E9" w:rsidRDefault="004D7C49" w:rsidP="002777E9">
      <w:pPr>
        <w:widowControl w:val="0"/>
        <w:spacing w:before="0" w:after="0" w:line="276" w:lineRule="auto"/>
        <w:ind w:left="284" w:right="-286" w:firstLine="425"/>
        <w:rPr>
          <w:rFonts w:ascii="Times New Roman" w:hAnsi="Times New Roman" w:cs="Times New Roman"/>
          <w:b/>
          <w:sz w:val="28"/>
          <w:szCs w:val="28"/>
        </w:rPr>
      </w:pPr>
      <w:r w:rsidRPr="002777E9">
        <w:rPr>
          <w:rFonts w:ascii="Times New Roman" w:hAnsi="Times New Roman" w:cs="Times New Roman"/>
          <w:sz w:val="28"/>
          <w:szCs w:val="28"/>
        </w:rPr>
        <w:lastRenderedPageBreak/>
        <w:t>Втім, серед крупних сільгосппідприємств із цього списку вирізняються і чотири: ПАОП «Зоря», ТОВ «Надія», ТОВ «Ранок», СБОК «Зоряне», в їхньому розпорядження більше половини земель із наведеного списку. Вони й виробляють переважну частку сільгосппродукції на території громади.</w:t>
      </w:r>
    </w:p>
    <w:p w14:paraId="285E378A" w14:textId="77777777" w:rsidR="00D706ED" w:rsidRPr="002777E9" w:rsidRDefault="004D7C49" w:rsidP="002777E9">
      <w:pPr>
        <w:widowControl w:val="0"/>
        <w:pBdr>
          <w:top w:val="nil"/>
          <w:left w:val="nil"/>
          <w:bottom w:val="nil"/>
          <w:right w:val="nil"/>
          <w:between w:val="nil"/>
        </w:pBdr>
        <w:spacing w:before="0" w:after="0" w:line="276" w:lineRule="auto"/>
        <w:ind w:left="284" w:right="-286" w:firstLine="425"/>
        <w:rPr>
          <w:rFonts w:ascii="Times New Roman" w:hAnsi="Times New Roman" w:cs="Times New Roman"/>
          <w:sz w:val="28"/>
          <w:szCs w:val="28"/>
        </w:rPr>
      </w:pPr>
      <w:r w:rsidRPr="002777E9">
        <w:rPr>
          <w:rFonts w:ascii="Times New Roman" w:hAnsi="Times New Roman" w:cs="Times New Roman"/>
          <w:sz w:val="28"/>
          <w:szCs w:val="28"/>
        </w:rPr>
        <w:t>З одного боку, така ситуація забезпечує стабільні податкові надходження та високу товарність виробництва. З іншого — створює ризики монокультури, виснаження ґрунтів через надмірну інтенсифікацію та залежність економіки громади від обмеженого кола суб'єктів господарювання.</w:t>
      </w:r>
    </w:p>
    <w:p w14:paraId="4185618E" w14:textId="77777777" w:rsidR="00D706ED" w:rsidRPr="002777E9" w:rsidRDefault="00D706ED" w:rsidP="002777E9">
      <w:pPr>
        <w:widowControl w:val="0"/>
        <w:spacing w:before="0" w:after="0" w:line="276" w:lineRule="auto"/>
        <w:ind w:left="284" w:right="-286" w:firstLine="425"/>
        <w:rPr>
          <w:rFonts w:ascii="Times New Roman" w:hAnsi="Times New Roman" w:cs="Times New Roman"/>
          <w:sz w:val="28"/>
          <w:szCs w:val="28"/>
        </w:rPr>
      </w:pPr>
    </w:p>
    <w:p w14:paraId="34FC55CF" w14:textId="77777777" w:rsidR="00D706ED" w:rsidRPr="002777E9" w:rsidRDefault="004D7C49" w:rsidP="002777E9">
      <w:pPr>
        <w:pStyle w:val="2"/>
        <w:keepNext w:val="0"/>
        <w:widowControl w:val="0"/>
        <w:spacing w:line="276" w:lineRule="auto"/>
        <w:ind w:left="284" w:right="-286" w:firstLine="425"/>
        <w:rPr>
          <w:rFonts w:ascii="Times New Roman" w:hAnsi="Times New Roman" w:cs="Times New Roman"/>
          <w:sz w:val="28"/>
          <w:szCs w:val="28"/>
        </w:rPr>
      </w:pPr>
      <w:bookmarkStart w:id="45" w:name="_Toc217913566"/>
      <w:r w:rsidRPr="002777E9">
        <w:rPr>
          <w:rFonts w:ascii="Times New Roman" w:hAnsi="Times New Roman" w:cs="Times New Roman"/>
          <w:sz w:val="28"/>
          <w:szCs w:val="28"/>
        </w:rPr>
        <w:t>Природно-заповідний фонд</w:t>
      </w:r>
      <w:bookmarkEnd w:id="45"/>
    </w:p>
    <w:p w14:paraId="779A6BB0" w14:textId="77777777" w:rsidR="007F628B" w:rsidRPr="002777E9" w:rsidRDefault="007F628B" w:rsidP="002777E9">
      <w:pPr>
        <w:widowControl w:val="0"/>
        <w:spacing w:before="0" w:after="0" w:line="276" w:lineRule="auto"/>
        <w:ind w:left="284" w:right="-286" w:firstLine="425"/>
        <w:rPr>
          <w:rFonts w:ascii="Times New Roman" w:hAnsi="Times New Roman" w:cs="Times New Roman"/>
          <w:sz w:val="28"/>
          <w:szCs w:val="28"/>
          <w:lang w:val="uk-UA"/>
        </w:rPr>
      </w:pPr>
    </w:p>
    <w:p w14:paraId="4F74BC24" w14:textId="424F4F1A" w:rsidR="00D706ED" w:rsidRPr="002777E9" w:rsidRDefault="004D7C49" w:rsidP="002777E9">
      <w:pPr>
        <w:widowControl w:val="0"/>
        <w:spacing w:before="0" w:after="0" w:line="276" w:lineRule="auto"/>
        <w:ind w:left="284" w:right="-286" w:firstLine="425"/>
        <w:rPr>
          <w:rFonts w:ascii="Times New Roman" w:hAnsi="Times New Roman" w:cs="Times New Roman"/>
          <w:sz w:val="28"/>
          <w:szCs w:val="28"/>
        </w:rPr>
      </w:pPr>
      <w:r w:rsidRPr="002777E9">
        <w:rPr>
          <w:rFonts w:ascii="Times New Roman" w:hAnsi="Times New Roman" w:cs="Times New Roman"/>
          <w:sz w:val="28"/>
          <w:szCs w:val="28"/>
        </w:rPr>
        <w:t xml:space="preserve">На території громади розташовано три об’єкти природно заповідного фонду (ПЗФ) - ентомологічні заказники місцевого значення: </w:t>
      </w:r>
    </w:p>
    <w:p w14:paraId="4C629807" w14:textId="77777777" w:rsidR="00D706ED" w:rsidRPr="002777E9" w:rsidRDefault="004D7C49" w:rsidP="002777E9">
      <w:pPr>
        <w:widowControl w:val="0"/>
        <w:spacing w:before="0" w:after="0" w:line="276" w:lineRule="auto"/>
        <w:ind w:left="284" w:right="-286" w:firstLine="425"/>
        <w:rPr>
          <w:rFonts w:ascii="Times New Roman" w:hAnsi="Times New Roman" w:cs="Times New Roman"/>
          <w:sz w:val="28"/>
          <w:szCs w:val="28"/>
        </w:rPr>
      </w:pPr>
      <w:bookmarkStart w:id="46" w:name="_heading=h.w4jy2td0ip29" w:colFirst="0" w:colLast="0"/>
      <w:bookmarkEnd w:id="46"/>
      <w:r w:rsidRPr="002777E9">
        <w:rPr>
          <w:rFonts w:ascii="Times New Roman" w:hAnsi="Times New Roman" w:cs="Times New Roman"/>
          <w:sz w:val="28"/>
          <w:szCs w:val="28"/>
          <w:highlight w:val="white"/>
        </w:rPr>
        <w:t xml:space="preserve">1. </w:t>
      </w:r>
      <w:r w:rsidRPr="002777E9">
        <w:rPr>
          <w:rFonts w:ascii="Times New Roman" w:hAnsi="Times New Roman" w:cs="Times New Roman"/>
          <w:sz w:val="28"/>
          <w:szCs w:val="28"/>
        </w:rPr>
        <w:t xml:space="preserve">Ентомологічний заказник місцевого значення </w:t>
      </w:r>
      <w:r w:rsidRPr="002777E9">
        <w:rPr>
          <w:rFonts w:ascii="Times New Roman" w:hAnsi="Times New Roman" w:cs="Times New Roman"/>
          <w:sz w:val="28"/>
          <w:szCs w:val="28"/>
          <w:highlight w:val="white"/>
        </w:rPr>
        <w:t>«Зорянський»</w:t>
      </w:r>
      <w:r w:rsidRPr="002777E9">
        <w:rPr>
          <w:rFonts w:ascii="Times New Roman" w:hAnsi="Times New Roman" w:cs="Times New Roman"/>
          <w:sz w:val="28"/>
          <w:szCs w:val="28"/>
        </w:rPr>
        <w:t>, площа – 2 га, створений 03.12.1984 Рішенням Харківської обласної ради № 562.</w:t>
      </w:r>
    </w:p>
    <w:p w14:paraId="7D6F3468" w14:textId="77777777" w:rsidR="00D706ED" w:rsidRPr="002777E9" w:rsidRDefault="004D7C49" w:rsidP="002777E9">
      <w:pPr>
        <w:widowControl w:val="0"/>
        <w:shd w:val="clear" w:color="auto" w:fill="FFFFFF"/>
        <w:spacing w:before="0" w:after="0" w:line="276" w:lineRule="auto"/>
        <w:ind w:left="284" w:right="-286" w:firstLine="425"/>
        <w:rPr>
          <w:rFonts w:ascii="Times New Roman" w:hAnsi="Times New Roman" w:cs="Times New Roman"/>
          <w:sz w:val="28"/>
          <w:szCs w:val="28"/>
        </w:rPr>
      </w:pPr>
      <w:r w:rsidRPr="002777E9">
        <w:rPr>
          <w:rFonts w:ascii="Times New Roman" w:hAnsi="Times New Roman" w:cs="Times New Roman"/>
          <w:sz w:val="28"/>
          <w:szCs w:val="28"/>
        </w:rPr>
        <w:t xml:space="preserve">Заказник розташований на західній стороні села Зоряне, на схилі балки південної експозиції, де зберігся фрагмент степового ентомологічного </w:t>
      </w:r>
      <w:hyperlink r:id="rId42">
        <w:r w:rsidR="00D706ED" w:rsidRPr="002777E9">
          <w:rPr>
            <w:rFonts w:ascii="Times New Roman" w:hAnsi="Times New Roman" w:cs="Times New Roman"/>
            <w:sz w:val="28"/>
            <w:szCs w:val="28"/>
          </w:rPr>
          <w:t>комплексу</w:t>
        </w:r>
      </w:hyperlink>
      <w:r w:rsidRPr="002777E9">
        <w:rPr>
          <w:rFonts w:ascii="Times New Roman" w:hAnsi="Times New Roman" w:cs="Times New Roman"/>
          <w:sz w:val="28"/>
          <w:szCs w:val="28"/>
        </w:rPr>
        <w:t xml:space="preserve">. Ширина балки – 280 м, глибина – 10 м. До ентомологічної фауни заказника належать рідкісні види </w:t>
      </w:r>
      <w:hyperlink r:id="rId43">
        <w:r w:rsidR="00D706ED" w:rsidRPr="002777E9">
          <w:rPr>
            <w:rFonts w:ascii="Times New Roman" w:hAnsi="Times New Roman" w:cs="Times New Roman"/>
            <w:sz w:val="28"/>
            <w:szCs w:val="28"/>
          </w:rPr>
          <w:t>комах</w:t>
        </w:r>
      </w:hyperlink>
      <w:r w:rsidRPr="002777E9">
        <w:rPr>
          <w:rFonts w:ascii="Times New Roman" w:hAnsi="Times New Roman" w:cs="Times New Roman"/>
          <w:sz w:val="28"/>
          <w:szCs w:val="28"/>
        </w:rPr>
        <w:t xml:space="preserve">, що занесені до </w:t>
      </w:r>
      <w:hyperlink r:id="rId44">
        <w:r w:rsidR="00D706ED" w:rsidRPr="002777E9">
          <w:rPr>
            <w:rFonts w:ascii="Times New Roman" w:hAnsi="Times New Roman" w:cs="Times New Roman"/>
            <w:sz w:val="28"/>
            <w:szCs w:val="28"/>
          </w:rPr>
          <w:t>Червоної книги України</w:t>
        </w:r>
      </w:hyperlink>
      <w:r w:rsidRPr="002777E9">
        <w:rPr>
          <w:rFonts w:ascii="Times New Roman" w:hAnsi="Times New Roman" w:cs="Times New Roman"/>
          <w:sz w:val="28"/>
          <w:szCs w:val="28"/>
        </w:rPr>
        <w:t xml:space="preserve">: </w:t>
      </w:r>
      <w:hyperlink r:id="rId45">
        <w:r w:rsidR="00D706ED" w:rsidRPr="002777E9">
          <w:rPr>
            <w:rFonts w:ascii="Times New Roman" w:hAnsi="Times New Roman" w:cs="Times New Roman"/>
            <w:sz w:val="28"/>
            <w:szCs w:val="28"/>
          </w:rPr>
          <w:t>дибка степова</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Saga pedo</w:t>
      </w:r>
      <w:r w:rsidRPr="002777E9">
        <w:rPr>
          <w:rFonts w:ascii="Times New Roman" w:hAnsi="Times New Roman" w:cs="Times New Roman"/>
          <w:sz w:val="28"/>
          <w:szCs w:val="28"/>
        </w:rPr>
        <w:t xml:space="preserve">), </w:t>
      </w:r>
      <w:hyperlink r:id="rId46">
        <w:r w:rsidR="00D706ED" w:rsidRPr="002777E9">
          <w:rPr>
            <w:rFonts w:ascii="Times New Roman" w:hAnsi="Times New Roman" w:cs="Times New Roman"/>
            <w:sz w:val="28"/>
            <w:szCs w:val="28"/>
          </w:rPr>
          <w:t>вусач земляний хрестоносець</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Dorcadion equestre</w:t>
      </w:r>
      <w:r w:rsidRPr="002777E9">
        <w:rPr>
          <w:rFonts w:ascii="Times New Roman" w:hAnsi="Times New Roman" w:cs="Times New Roman"/>
          <w:sz w:val="28"/>
          <w:szCs w:val="28"/>
        </w:rPr>
        <w:t xml:space="preserve">), </w:t>
      </w:r>
      <w:hyperlink r:id="rId47">
        <w:r w:rsidR="00D706ED" w:rsidRPr="002777E9">
          <w:rPr>
            <w:rFonts w:ascii="Times New Roman" w:hAnsi="Times New Roman" w:cs="Times New Roman"/>
            <w:sz w:val="28"/>
            <w:szCs w:val="28"/>
          </w:rPr>
          <w:t>мелітурга булавовуса</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Melitturga clavicornis</w:t>
      </w:r>
      <w:r w:rsidRPr="002777E9">
        <w:rPr>
          <w:rFonts w:ascii="Times New Roman" w:hAnsi="Times New Roman" w:cs="Times New Roman"/>
          <w:sz w:val="28"/>
          <w:szCs w:val="28"/>
        </w:rPr>
        <w:t xml:space="preserve">), види </w:t>
      </w:r>
      <w:hyperlink r:id="rId48">
        <w:r w:rsidR="00D706ED" w:rsidRPr="002777E9">
          <w:rPr>
            <w:rFonts w:ascii="Times New Roman" w:hAnsi="Times New Roman" w:cs="Times New Roman"/>
            <w:sz w:val="28"/>
            <w:szCs w:val="28"/>
          </w:rPr>
          <w:t>джмелів</w:t>
        </w:r>
      </w:hyperlink>
      <w:r w:rsidRPr="002777E9">
        <w:rPr>
          <w:rFonts w:ascii="Times New Roman" w:hAnsi="Times New Roman" w:cs="Times New Roman"/>
          <w:sz w:val="28"/>
          <w:szCs w:val="28"/>
        </w:rPr>
        <w:t xml:space="preserve">: </w:t>
      </w:r>
      <w:hyperlink r:id="rId49">
        <w:r w:rsidR="00D706ED" w:rsidRPr="002777E9">
          <w:rPr>
            <w:rFonts w:ascii="Times New Roman" w:hAnsi="Times New Roman" w:cs="Times New Roman"/>
            <w:sz w:val="28"/>
            <w:szCs w:val="28"/>
          </w:rPr>
          <w:t>пахучий</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Bombus fragrans</w:t>
      </w:r>
      <w:r w:rsidRPr="002777E9">
        <w:rPr>
          <w:rFonts w:ascii="Times New Roman" w:hAnsi="Times New Roman" w:cs="Times New Roman"/>
          <w:sz w:val="28"/>
          <w:szCs w:val="28"/>
        </w:rPr>
        <w:t xml:space="preserve">), </w:t>
      </w:r>
      <w:hyperlink r:id="rId50">
        <w:r w:rsidR="00D706ED" w:rsidRPr="002777E9">
          <w:rPr>
            <w:rFonts w:ascii="Times New Roman" w:hAnsi="Times New Roman" w:cs="Times New Roman"/>
            <w:sz w:val="28"/>
            <w:szCs w:val="28"/>
          </w:rPr>
          <w:t>вірменський</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Bombus armeniacus</w:t>
      </w:r>
      <w:r w:rsidRPr="002777E9">
        <w:rPr>
          <w:rFonts w:ascii="Times New Roman" w:hAnsi="Times New Roman" w:cs="Times New Roman"/>
          <w:sz w:val="28"/>
          <w:szCs w:val="28"/>
        </w:rPr>
        <w:t xml:space="preserve">), </w:t>
      </w:r>
      <w:hyperlink r:id="rId51">
        <w:r w:rsidR="00D706ED" w:rsidRPr="002777E9">
          <w:rPr>
            <w:rFonts w:ascii="Times New Roman" w:hAnsi="Times New Roman" w:cs="Times New Roman"/>
            <w:sz w:val="28"/>
            <w:szCs w:val="28"/>
          </w:rPr>
          <w:t>глинистий</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Bombus argillaceus</w:t>
      </w:r>
      <w:r w:rsidRPr="002777E9">
        <w:rPr>
          <w:rFonts w:ascii="Times New Roman" w:hAnsi="Times New Roman" w:cs="Times New Roman"/>
          <w:sz w:val="28"/>
          <w:szCs w:val="28"/>
        </w:rPr>
        <w:t>).</w:t>
      </w:r>
    </w:p>
    <w:p w14:paraId="2E3A8141" w14:textId="77777777" w:rsidR="00D706ED" w:rsidRPr="002777E9" w:rsidRDefault="004D7C49" w:rsidP="002777E9">
      <w:pPr>
        <w:widowControl w:val="0"/>
        <w:spacing w:before="0" w:after="0" w:line="276" w:lineRule="auto"/>
        <w:ind w:left="284" w:right="-286" w:firstLine="425"/>
        <w:rPr>
          <w:rFonts w:ascii="Times New Roman" w:hAnsi="Times New Roman" w:cs="Times New Roman"/>
          <w:sz w:val="28"/>
          <w:szCs w:val="28"/>
        </w:rPr>
      </w:pPr>
      <w:bookmarkStart w:id="47" w:name="_heading=h.asgrhvyjvobz" w:colFirst="0" w:colLast="0"/>
      <w:bookmarkEnd w:id="47"/>
      <w:r w:rsidRPr="002777E9">
        <w:rPr>
          <w:rFonts w:ascii="Times New Roman" w:hAnsi="Times New Roman" w:cs="Times New Roman"/>
          <w:sz w:val="28"/>
          <w:szCs w:val="28"/>
          <w:highlight w:val="white"/>
        </w:rPr>
        <w:t xml:space="preserve">2. </w:t>
      </w:r>
      <w:r w:rsidRPr="002777E9">
        <w:rPr>
          <w:rFonts w:ascii="Times New Roman" w:hAnsi="Times New Roman" w:cs="Times New Roman"/>
          <w:sz w:val="28"/>
          <w:szCs w:val="28"/>
        </w:rPr>
        <w:t xml:space="preserve">Ентомологічний заказник місцевого значення </w:t>
      </w:r>
      <w:r w:rsidRPr="002777E9">
        <w:rPr>
          <w:rFonts w:ascii="Times New Roman" w:hAnsi="Times New Roman" w:cs="Times New Roman"/>
          <w:sz w:val="28"/>
          <w:szCs w:val="28"/>
          <w:highlight w:val="white"/>
        </w:rPr>
        <w:t>«Мокрянський»</w:t>
      </w:r>
      <w:r w:rsidRPr="002777E9">
        <w:rPr>
          <w:rFonts w:ascii="Times New Roman" w:hAnsi="Times New Roman" w:cs="Times New Roman"/>
          <w:sz w:val="28"/>
          <w:szCs w:val="28"/>
        </w:rPr>
        <w:t>, площа 3 га,  створений 03.12.1984 Рішенням Харківської обласної ради № 562.</w:t>
      </w:r>
    </w:p>
    <w:p w14:paraId="157D5DAD" w14:textId="77777777" w:rsidR="00D706ED" w:rsidRPr="002777E9" w:rsidRDefault="004D7C49" w:rsidP="002777E9">
      <w:pPr>
        <w:widowControl w:val="0"/>
        <w:spacing w:before="0" w:after="0" w:line="276" w:lineRule="auto"/>
        <w:ind w:left="284" w:right="-286" w:firstLine="425"/>
        <w:rPr>
          <w:rFonts w:ascii="Times New Roman" w:hAnsi="Times New Roman" w:cs="Times New Roman"/>
          <w:sz w:val="28"/>
          <w:szCs w:val="28"/>
          <w:highlight w:val="white"/>
        </w:rPr>
      </w:pPr>
      <w:r w:rsidRPr="002777E9">
        <w:rPr>
          <w:rFonts w:ascii="Times New Roman" w:hAnsi="Times New Roman" w:cs="Times New Roman"/>
          <w:sz w:val="28"/>
          <w:szCs w:val="28"/>
          <w:highlight w:val="white"/>
        </w:rPr>
        <w:t xml:space="preserve">Заказник розташований на ділянці степу біля Миколо-Комишувата на схилі балки західної частини. </w:t>
      </w:r>
    </w:p>
    <w:p w14:paraId="057F7F22" w14:textId="77777777" w:rsidR="00D706ED" w:rsidRPr="002777E9" w:rsidRDefault="004D7C49" w:rsidP="002777E9">
      <w:pPr>
        <w:widowControl w:val="0"/>
        <w:spacing w:before="0" w:after="0" w:line="276" w:lineRule="auto"/>
        <w:ind w:left="284" w:right="-286" w:firstLine="425"/>
        <w:rPr>
          <w:rFonts w:ascii="Times New Roman" w:hAnsi="Times New Roman" w:cs="Times New Roman"/>
          <w:color w:val="333333"/>
          <w:sz w:val="28"/>
          <w:szCs w:val="28"/>
          <w:highlight w:val="white"/>
        </w:rPr>
      </w:pPr>
      <w:r w:rsidRPr="002777E9">
        <w:rPr>
          <w:rFonts w:ascii="Times New Roman" w:hAnsi="Times New Roman" w:cs="Times New Roman"/>
          <w:sz w:val="28"/>
          <w:szCs w:val="28"/>
          <w:highlight w:val="white"/>
        </w:rPr>
        <w:t>На території заказника живуть біля 30 видів і груп корисних комах, в тому числі одинокі дикі бджоли, джмелі, дикі оси. Серед комах, що мешкають у заказнику, важливе місце займають запилювачі люцерни та конюшини: евцери, рофіти, галікти, мелітта заяча, андрени.</w:t>
      </w:r>
      <w:r w:rsidRPr="002777E9">
        <w:rPr>
          <w:rFonts w:ascii="Times New Roman" w:hAnsi="Times New Roman" w:cs="Times New Roman"/>
          <w:color w:val="333333"/>
          <w:sz w:val="28"/>
          <w:szCs w:val="28"/>
          <w:highlight w:val="white"/>
        </w:rPr>
        <w:t xml:space="preserve"> </w:t>
      </w:r>
    </w:p>
    <w:p w14:paraId="073CE132" w14:textId="77777777" w:rsidR="00D706ED" w:rsidRPr="002777E9" w:rsidRDefault="004D7C49" w:rsidP="002777E9">
      <w:pPr>
        <w:widowControl w:val="0"/>
        <w:spacing w:before="0" w:after="0" w:line="276" w:lineRule="auto"/>
        <w:ind w:left="284" w:right="-286" w:firstLine="425"/>
        <w:rPr>
          <w:rFonts w:ascii="Times New Roman" w:hAnsi="Times New Roman" w:cs="Times New Roman"/>
          <w:sz w:val="28"/>
          <w:szCs w:val="28"/>
        </w:rPr>
      </w:pPr>
      <w:bookmarkStart w:id="48" w:name="_heading=h.4y1l2ynes1gw" w:colFirst="0" w:colLast="0"/>
      <w:bookmarkEnd w:id="48"/>
      <w:r w:rsidRPr="002777E9">
        <w:rPr>
          <w:rFonts w:ascii="Times New Roman" w:hAnsi="Times New Roman" w:cs="Times New Roman"/>
          <w:color w:val="001000"/>
          <w:sz w:val="28"/>
          <w:szCs w:val="28"/>
        </w:rPr>
        <w:t>3. Ентомологічний заказник місцевого значення «Гірчаківський», площа 5 га, створений 20.05.1993 Рішенням Харківської облради № б/н</w:t>
      </w:r>
      <w:r w:rsidRPr="002777E9">
        <w:rPr>
          <w:rFonts w:ascii="Times New Roman" w:hAnsi="Times New Roman" w:cs="Times New Roman"/>
          <w:sz w:val="28"/>
          <w:szCs w:val="28"/>
        </w:rPr>
        <w:t xml:space="preserve">. Заказник розташований на південний захід від села Гірчаківка, у балці, де зберігся фрагмент степового ентомологічного </w:t>
      </w:r>
      <w:hyperlink r:id="rId52">
        <w:r w:rsidR="00D706ED" w:rsidRPr="002777E9">
          <w:rPr>
            <w:rFonts w:ascii="Times New Roman" w:hAnsi="Times New Roman" w:cs="Times New Roman"/>
            <w:sz w:val="28"/>
            <w:szCs w:val="28"/>
          </w:rPr>
          <w:t>комплексу</w:t>
        </w:r>
      </w:hyperlink>
      <w:r w:rsidRPr="002777E9">
        <w:rPr>
          <w:rFonts w:ascii="Times New Roman" w:hAnsi="Times New Roman" w:cs="Times New Roman"/>
          <w:sz w:val="28"/>
          <w:szCs w:val="28"/>
        </w:rPr>
        <w:t xml:space="preserve">, трофічно і топічно пов'язаного з цілинними рослинними асоціаціями. Поблизу тече річка </w:t>
      </w:r>
      <w:hyperlink r:id="rId53">
        <w:r w:rsidR="00D706ED" w:rsidRPr="002777E9">
          <w:rPr>
            <w:rFonts w:ascii="Times New Roman" w:hAnsi="Times New Roman" w:cs="Times New Roman"/>
            <w:sz w:val="28"/>
            <w:szCs w:val="28"/>
          </w:rPr>
          <w:t>Орчик</w:t>
        </w:r>
      </w:hyperlink>
      <w:r w:rsidRPr="002777E9">
        <w:rPr>
          <w:rFonts w:ascii="Times New Roman" w:hAnsi="Times New Roman" w:cs="Times New Roman"/>
          <w:sz w:val="28"/>
          <w:szCs w:val="28"/>
        </w:rPr>
        <w:t>.</w:t>
      </w:r>
    </w:p>
    <w:p w14:paraId="4597E43A" w14:textId="77777777" w:rsidR="00D706ED" w:rsidRPr="002777E9" w:rsidRDefault="004D7C49" w:rsidP="002777E9">
      <w:pPr>
        <w:widowControl w:val="0"/>
        <w:shd w:val="clear" w:color="auto" w:fill="FFFFFF"/>
        <w:spacing w:before="0" w:after="0" w:line="276" w:lineRule="auto"/>
        <w:ind w:left="284" w:right="-286" w:firstLine="425"/>
        <w:rPr>
          <w:rFonts w:ascii="Times New Roman" w:hAnsi="Times New Roman" w:cs="Times New Roman"/>
          <w:color w:val="202122"/>
          <w:sz w:val="28"/>
          <w:szCs w:val="28"/>
        </w:rPr>
      </w:pPr>
      <w:r w:rsidRPr="002777E9">
        <w:rPr>
          <w:rFonts w:ascii="Times New Roman" w:hAnsi="Times New Roman" w:cs="Times New Roman"/>
          <w:sz w:val="28"/>
          <w:szCs w:val="28"/>
        </w:rPr>
        <w:t xml:space="preserve">До ентомологічної фауни заказника належать рідкісні види </w:t>
      </w:r>
      <w:hyperlink r:id="rId54">
        <w:r w:rsidR="00D706ED" w:rsidRPr="002777E9">
          <w:rPr>
            <w:rFonts w:ascii="Times New Roman" w:hAnsi="Times New Roman" w:cs="Times New Roman"/>
            <w:sz w:val="28"/>
            <w:szCs w:val="28"/>
          </w:rPr>
          <w:t>комах</w:t>
        </w:r>
      </w:hyperlink>
      <w:r w:rsidRPr="002777E9">
        <w:rPr>
          <w:rFonts w:ascii="Times New Roman" w:hAnsi="Times New Roman" w:cs="Times New Roman"/>
          <w:sz w:val="28"/>
          <w:szCs w:val="28"/>
        </w:rPr>
        <w:t xml:space="preserve">, що занесені до </w:t>
      </w:r>
      <w:hyperlink r:id="rId55">
        <w:r w:rsidR="00D706ED" w:rsidRPr="002777E9">
          <w:rPr>
            <w:rFonts w:ascii="Times New Roman" w:hAnsi="Times New Roman" w:cs="Times New Roman"/>
            <w:sz w:val="28"/>
            <w:szCs w:val="28"/>
          </w:rPr>
          <w:t>Червоної книги України</w:t>
        </w:r>
      </w:hyperlink>
      <w:r w:rsidRPr="002777E9">
        <w:rPr>
          <w:rFonts w:ascii="Times New Roman" w:hAnsi="Times New Roman" w:cs="Times New Roman"/>
          <w:sz w:val="28"/>
          <w:szCs w:val="28"/>
        </w:rPr>
        <w:t xml:space="preserve">: </w:t>
      </w:r>
      <w:hyperlink r:id="rId56">
        <w:r w:rsidR="00D706ED" w:rsidRPr="002777E9">
          <w:rPr>
            <w:rFonts w:ascii="Times New Roman" w:hAnsi="Times New Roman" w:cs="Times New Roman"/>
            <w:sz w:val="28"/>
            <w:szCs w:val="28"/>
          </w:rPr>
          <w:t>вусач-коренеїд хрестоносець</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Dorcadion equestre</w:t>
      </w:r>
      <w:r w:rsidRPr="002777E9">
        <w:rPr>
          <w:rFonts w:ascii="Times New Roman" w:hAnsi="Times New Roman" w:cs="Times New Roman"/>
          <w:sz w:val="28"/>
          <w:szCs w:val="28"/>
        </w:rPr>
        <w:t xml:space="preserve">), </w:t>
      </w:r>
      <w:hyperlink r:id="rId57">
        <w:r w:rsidR="00D706ED" w:rsidRPr="002777E9">
          <w:rPr>
            <w:rFonts w:ascii="Times New Roman" w:hAnsi="Times New Roman" w:cs="Times New Roman"/>
            <w:sz w:val="28"/>
            <w:szCs w:val="28"/>
          </w:rPr>
          <w:t>махаон</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Papilio machaon</w:t>
      </w:r>
      <w:r w:rsidRPr="002777E9">
        <w:rPr>
          <w:rFonts w:ascii="Times New Roman" w:hAnsi="Times New Roman" w:cs="Times New Roman"/>
          <w:sz w:val="28"/>
          <w:szCs w:val="28"/>
        </w:rPr>
        <w:t xml:space="preserve">), </w:t>
      </w:r>
      <w:hyperlink r:id="rId58">
        <w:r w:rsidR="00D706ED" w:rsidRPr="002777E9">
          <w:rPr>
            <w:rFonts w:ascii="Times New Roman" w:hAnsi="Times New Roman" w:cs="Times New Roman"/>
            <w:sz w:val="28"/>
            <w:szCs w:val="28"/>
          </w:rPr>
          <w:t>каптурниця срібляста</w:t>
        </w:r>
      </w:hyperlink>
      <w:r w:rsidRPr="002777E9">
        <w:rPr>
          <w:rFonts w:ascii="Times New Roman" w:hAnsi="Times New Roman" w:cs="Times New Roman"/>
          <w:sz w:val="28"/>
          <w:szCs w:val="28"/>
        </w:rPr>
        <w:t xml:space="preserve"> (</w:t>
      </w:r>
      <w:r w:rsidRPr="002777E9">
        <w:rPr>
          <w:rFonts w:ascii="Times New Roman" w:hAnsi="Times New Roman" w:cs="Times New Roman"/>
          <w:i/>
          <w:sz w:val="28"/>
          <w:szCs w:val="28"/>
        </w:rPr>
        <w:t>Cucullia argentina</w:t>
      </w:r>
      <w:r w:rsidRPr="002777E9">
        <w:rPr>
          <w:rFonts w:ascii="Times New Roman" w:hAnsi="Times New Roman" w:cs="Times New Roman"/>
          <w:color w:val="202122"/>
          <w:sz w:val="28"/>
          <w:szCs w:val="28"/>
        </w:rPr>
        <w:t>).</w:t>
      </w:r>
    </w:p>
    <w:p w14:paraId="6F1B4D39" w14:textId="77777777" w:rsidR="00D706ED" w:rsidRPr="002777E9" w:rsidRDefault="004D7C49" w:rsidP="002777E9">
      <w:pPr>
        <w:widowControl w:val="0"/>
        <w:shd w:val="clear" w:color="auto" w:fill="FFFFFF"/>
        <w:spacing w:before="0" w:after="0" w:line="276" w:lineRule="auto"/>
        <w:ind w:left="284" w:right="-286" w:firstLine="425"/>
        <w:rPr>
          <w:rFonts w:ascii="Times New Roman" w:hAnsi="Times New Roman" w:cs="Times New Roman"/>
          <w:color w:val="202122"/>
          <w:sz w:val="28"/>
          <w:szCs w:val="28"/>
        </w:rPr>
      </w:pPr>
      <w:r w:rsidRPr="002777E9">
        <w:rPr>
          <w:rFonts w:ascii="Times New Roman" w:hAnsi="Times New Roman" w:cs="Times New Roman"/>
          <w:color w:val="202122"/>
          <w:sz w:val="28"/>
          <w:szCs w:val="28"/>
        </w:rPr>
        <w:t xml:space="preserve">Ці території є важливим ресурсом для розвитку освітнього та зеленого </w:t>
      </w:r>
      <w:r w:rsidRPr="002777E9">
        <w:rPr>
          <w:rFonts w:ascii="Times New Roman" w:hAnsi="Times New Roman" w:cs="Times New Roman"/>
          <w:color w:val="202122"/>
          <w:sz w:val="28"/>
          <w:szCs w:val="28"/>
        </w:rPr>
        <w:lastRenderedPageBreak/>
        <w:t>туризму.</w:t>
      </w:r>
    </w:p>
    <w:p w14:paraId="056E80D7" w14:textId="77777777" w:rsidR="00D706ED" w:rsidRPr="002777E9" w:rsidRDefault="00D706ED" w:rsidP="002777E9">
      <w:pPr>
        <w:widowControl w:val="0"/>
        <w:shd w:val="clear" w:color="auto" w:fill="FFFFFF"/>
        <w:spacing w:before="0" w:after="0" w:line="276" w:lineRule="auto"/>
        <w:ind w:left="284" w:right="-286" w:firstLine="425"/>
        <w:rPr>
          <w:rFonts w:ascii="Times New Roman" w:hAnsi="Times New Roman" w:cs="Times New Roman"/>
          <w:color w:val="202122"/>
          <w:sz w:val="28"/>
          <w:szCs w:val="28"/>
        </w:rPr>
      </w:pPr>
    </w:p>
    <w:p w14:paraId="7B5178C4" w14:textId="77777777" w:rsidR="00D706ED" w:rsidRPr="002777E9" w:rsidRDefault="004D7C49" w:rsidP="002777E9">
      <w:pPr>
        <w:pStyle w:val="3"/>
        <w:keepNext w:val="0"/>
        <w:widowControl w:val="0"/>
        <w:ind w:left="284" w:right="-286" w:firstLine="425"/>
        <w:rPr>
          <w:rFonts w:ascii="Times New Roman" w:hAnsi="Times New Roman" w:cs="Times New Roman"/>
          <w:sz w:val="28"/>
          <w:szCs w:val="28"/>
        </w:rPr>
      </w:pPr>
      <w:bookmarkStart w:id="49" w:name="_Toc217913567"/>
      <w:r w:rsidRPr="002777E9">
        <w:rPr>
          <w:rFonts w:ascii="Times New Roman" w:hAnsi="Times New Roman" w:cs="Times New Roman"/>
          <w:sz w:val="28"/>
          <w:szCs w:val="28"/>
        </w:rPr>
        <w:t>Екологічна мережа</w:t>
      </w:r>
      <w:bookmarkEnd w:id="49"/>
      <w:r w:rsidRPr="002777E9">
        <w:rPr>
          <w:rFonts w:ascii="Times New Roman" w:hAnsi="Times New Roman" w:cs="Times New Roman"/>
          <w:sz w:val="28"/>
          <w:szCs w:val="28"/>
        </w:rPr>
        <w:t xml:space="preserve"> </w:t>
      </w:r>
    </w:p>
    <w:p w14:paraId="7F92EE09" w14:textId="77777777" w:rsidR="00D706ED" w:rsidRPr="002777E9" w:rsidRDefault="004D7C49" w:rsidP="002777E9">
      <w:pPr>
        <w:widowControl w:val="0"/>
        <w:shd w:val="clear" w:color="auto" w:fill="FFFFFF"/>
        <w:spacing w:before="0" w:after="0" w:line="276" w:lineRule="auto"/>
        <w:ind w:left="284" w:right="-286" w:firstLine="425"/>
        <w:rPr>
          <w:rFonts w:ascii="Times New Roman" w:hAnsi="Times New Roman" w:cs="Times New Roman"/>
          <w:sz w:val="28"/>
          <w:szCs w:val="28"/>
        </w:rPr>
      </w:pPr>
      <w:bookmarkStart w:id="50" w:name="_heading=h.jmykempct302" w:colFirst="0" w:colLast="0"/>
      <w:bookmarkEnd w:id="50"/>
      <w:r w:rsidRPr="002777E9">
        <w:rPr>
          <w:rFonts w:ascii="Times New Roman" w:hAnsi="Times New Roman" w:cs="Times New Roman"/>
          <w:sz w:val="28"/>
          <w:szCs w:val="28"/>
        </w:rPr>
        <w:t>Екологічна мережа  – єдина територіальна система, яка створюється з метою поліпшення умов для формування та відновлення довкілля, підвищення природно ресурсного потенціалу території України, збереження ландшафтного та біологічного різноманіття, місць оселення та зростання цінних видів тваринного і рослинного світу, генетичного фонду, а також інших територій, які мають особливу цінність для охорони навколишнього природного середовища і відповідно до законів та міжнародних зобов’язань України підлягають особливій охороні.</w:t>
      </w:r>
    </w:p>
    <w:p w14:paraId="471CA103" w14:textId="5B3DBED8" w:rsidR="00D706ED" w:rsidRDefault="004D7C49" w:rsidP="00D42042">
      <w:pPr>
        <w:shd w:val="clear" w:color="auto" w:fill="FFFFFF"/>
        <w:spacing w:before="0" w:after="0" w:line="276" w:lineRule="auto"/>
        <w:ind w:left="284" w:right="-286" w:firstLine="425"/>
        <w:rPr>
          <w:rFonts w:ascii="Times New Roman" w:hAnsi="Times New Roman" w:cs="Times New Roman"/>
          <w:sz w:val="28"/>
          <w:szCs w:val="28"/>
        </w:rPr>
      </w:pPr>
      <w:r w:rsidRPr="002777E9">
        <w:rPr>
          <w:rFonts w:ascii="Times New Roman" w:hAnsi="Times New Roman" w:cs="Times New Roman"/>
          <w:sz w:val="28"/>
          <w:szCs w:val="28"/>
        </w:rPr>
        <w:t>Переважна більшість рідкісних видів на території Харківської області знаходиться нині в долинах річок. Місця концентрації їх на ділянках непорушеної рослинності слід вважати екологічними ядрами, а ділянки, що поєднують ядра між собою, – екологічними коридорами.  Через територію громади проходить Берестовий екокоридор місцевого значення.</w:t>
      </w:r>
    </w:p>
    <w:p w14:paraId="6FF18CA7" w14:textId="38190AD8" w:rsidR="00D42042" w:rsidRPr="00D42042" w:rsidRDefault="00D42042" w:rsidP="00D42042">
      <w:pPr>
        <w:shd w:val="clear" w:color="auto" w:fill="FFFFFF"/>
        <w:spacing w:before="0" w:after="0" w:line="276" w:lineRule="auto"/>
        <w:ind w:right="-286"/>
        <w:rPr>
          <w:rFonts w:ascii="Times New Roman" w:hAnsi="Times New Roman" w:cs="Times New Roman"/>
          <w:sz w:val="28"/>
          <w:szCs w:val="28"/>
        </w:rPr>
      </w:pPr>
      <w:r>
        <w:rPr>
          <w:color w:val="000000"/>
          <w:sz w:val="24"/>
          <w:szCs w:val="24"/>
        </w:rPr>
        <w:t>Рисунок  3.</w:t>
      </w:r>
      <w:r>
        <w:rPr>
          <w:sz w:val="24"/>
          <w:szCs w:val="24"/>
        </w:rPr>
        <w:t>3</w:t>
      </w:r>
      <w:r>
        <w:rPr>
          <w:color w:val="000000"/>
          <w:sz w:val="24"/>
          <w:szCs w:val="24"/>
        </w:rPr>
        <w:t xml:space="preserve"> – Схема регіональної екологічної мережі Харківської області</w:t>
      </w:r>
    </w:p>
    <w:bookmarkStart w:id="51" w:name="_heading=h.j04soqwwrlvl" w:colFirst="0" w:colLast="0"/>
    <w:bookmarkEnd w:id="51"/>
    <w:p w14:paraId="3059DAF0" w14:textId="33C1E001" w:rsidR="00D706ED" w:rsidRDefault="004D7C49" w:rsidP="00D42042">
      <w:pPr>
        <w:pBdr>
          <w:top w:val="none" w:sz="0" w:space="4" w:color="000000"/>
          <w:left w:val="none" w:sz="0" w:space="5" w:color="000000"/>
          <w:bottom w:val="none" w:sz="0" w:space="4" w:color="000000"/>
          <w:right w:val="none" w:sz="0" w:space="5" w:color="000000"/>
          <w:between w:val="none" w:sz="0" w:space="4" w:color="000000"/>
        </w:pBdr>
        <w:spacing w:before="0" w:after="0" w:line="276" w:lineRule="auto"/>
        <w:rPr>
          <w:color w:val="000000"/>
          <w:sz w:val="24"/>
          <w:szCs w:val="24"/>
        </w:rPr>
      </w:pPr>
      <w:r>
        <w:rPr>
          <w:noProof/>
          <w:lang w:val="ru-RU" w:eastAsia="ru-RU"/>
        </w:rPr>
        <w:lastRenderedPageBreak/>
        <mc:AlternateContent>
          <mc:Choice Requires="wpg">
            <w:drawing>
              <wp:anchor distT="114300" distB="114300" distL="114300" distR="114300" simplePos="0" relativeHeight="251657216" behindDoc="0" locked="0" layoutInCell="1" hidden="0" allowOverlap="1" wp14:anchorId="15C5648E" wp14:editId="2B308B42">
                <wp:simplePos x="0" y="0"/>
                <wp:positionH relativeFrom="column">
                  <wp:posOffset>23686</wp:posOffset>
                </wp:positionH>
                <wp:positionV relativeFrom="paragraph">
                  <wp:posOffset>102</wp:posOffset>
                </wp:positionV>
                <wp:extent cx="5731510" cy="6195695"/>
                <wp:effectExtent l="0" t="0" r="0" b="0"/>
                <wp:wrapTopAndBottom distT="114300" distB="114300"/>
                <wp:docPr id="1919405647" name="Групувати 1919405647"/>
                <wp:cNvGraphicFramePr/>
                <a:graphic xmlns:a="http://schemas.openxmlformats.org/drawingml/2006/main">
                  <a:graphicData uri="http://schemas.microsoft.com/office/word/2010/wordprocessingGroup">
                    <wpg:wgp>
                      <wpg:cNvGrpSpPr/>
                      <wpg:grpSpPr>
                        <a:xfrm>
                          <a:off x="0" y="0"/>
                          <a:ext cx="5731510" cy="6195695"/>
                          <a:chOff x="2480225" y="682150"/>
                          <a:chExt cx="5731550" cy="6195700"/>
                        </a:xfrm>
                      </wpg:grpSpPr>
                      <wpg:grpSp>
                        <wpg:cNvPr id="1212604478" name="Групувати 1212604478"/>
                        <wpg:cNvGrpSpPr/>
                        <wpg:grpSpPr>
                          <a:xfrm>
                            <a:off x="2480245" y="682153"/>
                            <a:ext cx="5731510" cy="6195695"/>
                            <a:chOff x="2480225" y="682150"/>
                            <a:chExt cx="5731550" cy="6195700"/>
                          </a:xfrm>
                        </wpg:grpSpPr>
                        <wps:wsp>
                          <wps:cNvPr id="1106811448" name="Прямокутник 1106811448"/>
                          <wps:cNvSpPr/>
                          <wps:spPr>
                            <a:xfrm>
                              <a:off x="2480225" y="682150"/>
                              <a:ext cx="5731550" cy="6195700"/>
                            </a:xfrm>
                            <a:prstGeom prst="rect">
                              <a:avLst/>
                            </a:prstGeom>
                            <a:noFill/>
                            <a:ln>
                              <a:noFill/>
                            </a:ln>
                          </wps:spPr>
                          <wps:txbx>
                            <w:txbxContent>
                              <w:p w14:paraId="54B268AA"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693859376" name="Групувати 693859376"/>
                          <wpg:cNvGrpSpPr/>
                          <wpg:grpSpPr>
                            <a:xfrm>
                              <a:off x="2480245" y="682153"/>
                              <a:ext cx="5731510" cy="6195695"/>
                              <a:chOff x="2794806" y="792160"/>
                              <a:chExt cx="5525457" cy="5975681"/>
                            </a:xfrm>
                          </wpg:grpSpPr>
                          <wps:wsp>
                            <wps:cNvPr id="658365782" name="Прямокутник 658365782"/>
                            <wps:cNvSpPr/>
                            <wps:spPr>
                              <a:xfrm>
                                <a:off x="2794806" y="792160"/>
                                <a:ext cx="5525450" cy="5975675"/>
                              </a:xfrm>
                              <a:prstGeom prst="rect">
                                <a:avLst/>
                              </a:prstGeom>
                              <a:noFill/>
                              <a:ln>
                                <a:noFill/>
                              </a:ln>
                            </wps:spPr>
                            <wps:txbx>
                              <w:txbxContent>
                                <w:p w14:paraId="7A374BFB"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960428936" name="Групувати 960428936"/>
                            <wpg:cNvGrpSpPr/>
                            <wpg:grpSpPr>
                              <a:xfrm>
                                <a:off x="2794806" y="792160"/>
                                <a:ext cx="5525457" cy="5975681"/>
                                <a:chOff x="2794800" y="792150"/>
                                <a:chExt cx="5525470" cy="5975700"/>
                              </a:xfrm>
                            </wpg:grpSpPr>
                            <wps:wsp>
                              <wps:cNvPr id="422330013" name="Прямокутник 422330013"/>
                              <wps:cNvSpPr/>
                              <wps:spPr>
                                <a:xfrm>
                                  <a:off x="2794800" y="792150"/>
                                  <a:ext cx="5102400" cy="5975700"/>
                                </a:xfrm>
                                <a:prstGeom prst="rect">
                                  <a:avLst/>
                                </a:prstGeom>
                                <a:noFill/>
                                <a:ln>
                                  <a:noFill/>
                                </a:ln>
                              </wps:spPr>
                              <wps:txbx>
                                <w:txbxContent>
                                  <w:p w14:paraId="39D55379"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367808247" name="Групувати 1367808247"/>
                              <wpg:cNvGrpSpPr/>
                              <wpg:grpSpPr>
                                <a:xfrm>
                                  <a:off x="2794806" y="792160"/>
                                  <a:ext cx="5525464" cy="5975681"/>
                                  <a:chOff x="2794800" y="792150"/>
                                  <a:chExt cx="5525477" cy="5975700"/>
                                </a:xfrm>
                              </wpg:grpSpPr>
                              <wps:wsp>
                                <wps:cNvPr id="1722576342" name="Прямокутник 1722576342"/>
                                <wps:cNvSpPr/>
                                <wps:spPr>
                                  <a:xfrm>
                                    <a:off x="2794800" y="792150"/>
                                    <a:ext cx="5102400" cy="5975700"/>
                                  </a:xfrm>
                                  <a:prstGeom prst="rect">
                                    <a:avLst/>
                                  </a:prstGeom>
                                  <a:noFill/>
                                  <a:ln>
                                    <a:noFill/>
                                  </a:ln>
                                </wps:spPr>
                                <wps:txbx>
                                  <w:txbxContent>
                                    <w:p w14:paraId="608DF3A3"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2118894205" name="Групувати 2118894205"/>
                                <wpg:cNvGrpSpPr/>
                                <wpg:grpSpPr>
                                  <a:xfrm>
                                    <a:off x="2794806" y="792160"/>
                                    <a:ext cx="5525471" cy="5975681"/>
                                    <a:chOff x="3631500" y="1351125"/>
                                    <a:chExt cx="3713328" cy="4857750"/>
                                  </a:xfrm>
                                </wpg:grpSpPr>
                                <wps:wsp>
                                  <wps:cNvPr id="1462490105" name="Прямокутник 1462490105"/>
                                  <wps:cNvSpPr/>
                                  <wps:spPr>
                                    <a:xfrm>
                                      <a:off x="3631500" y="1351125"/>
                                      <a:ext cx="3429000" cy="4857750"/>
                                    </a:xfrm>
                                    <a:prstGeom prst="rect">
                                      <a:avLst/>
                                    </a:prstGeom>
                                    <a:noFill/>
                                    <a:ln>
                                      <a:noFill/>
                                    </a:ln>
                                  </wps:spPr>
                                  <wps:txbx>
                                    <w:txbxContent>
                                      <w:p w14:paraId="69D05751"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89406239" name="Групувати 189406239"/>
                                  <wpg:cNvGrpSpPr/>
                                  <wpg:grpSpPr>
                                    <a:xfrm>
                                      <a:off x="3915828" y="1351125"/>
                                      <a:ext cx="3429000" cy="4857750"/>
                                      <a:chOff x="435304" y="152400"/>
                                      <a:chExt cx="3411825" cy="4838725"/>
                                    </a:xfrm>
                                  </wpg:grpSpPr>
                                  <wps:wsp>
                                    <wps:cNvPr id="656966740" name="Прямокутник 656966740"/>
                                    <wps:cNvSpPr/>
                                    <wps:spPr>
                                      <a:xfrm>
                                        <a:off x="435304" y="152400"/>
                                        <a:ext cx="3411825" cy="4838725"/>
                                      </a:xfrm>
                                      <a:prstGeom prst="rect">
                                        <a:avLst/>
                                      </a:prstGeom>
                                      <a:noFill/>
                                      <a:ln>
                                        <a:noFill/>
                                      </a:ln>
                                    </wps:spPr>
                                    <wps:txbx>
                                      <w:txbxContent>
                                        <w:p w14:paraId="775FD0AC" w14:textId="77777777" w:rsidR="00A77E45" w:rsidRDefault="00A77E45">
                                          <w:pPr>
                                            <w:spacing w:before="0" w:after="0"/>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14" name="Shape 14"/>
                                      <pic:cNvPicPr preferRelativeResize="0"/>
                                    </pic:nvPicPr>
                                    <pic:blipFill rotWithShape="1">
                                      <a:blip r:embed="rId59">
                                        <a:alphaModFix/>
                                      </a:blip>
                                      <a:srcRect/>
                                      <a:stretch/>
                                    </pic:blipFill>
                                    <pic:spPr>
                                      <a:xfrm>
                                        <a:off x="435315" y="152400"/>
                                        <a:ext cx="3411814" cy="4838701"/>
                                      </a:xfrm>
                                      <a:prstGeom prst="rect">
                                        <a:avLst/>
                                      </a:prstGeom>
                                      <a:noFill/>
                                      <a:ln>
                                        <a:noFill/>
                                      </a:ln>
                                    </pic:spPr>
                                  </pic:pic>
                                </wpg:grpSp>
                              </wpg:grpSp>
                            </wpg:grpSp>
                          </wpg:grpSp>
                        </wpg:grpSp>
                      </wpg:grpSp>
                    </wpg:wgp>
                  </a:graphicData>
                </a:graphic>
              </wp:anchor>
            </w:drawing>
          </mc:Choice>
          <mc:Fallback>
            <w:pict>
              <v:group w14:anchorId="15C5648E" id="Групувати 1919405647" o:spid="_x0000_s1034" style="position:absolute;left:0;text-align:left;margin-left:1.85pt;margin-top:0;width:451.3pt;height:487.85pt;z-index:251657216;mso-wrap-distance-top:9pt;mso-wrap-distance-bottom:9pt;mso-position-horizontal-relative:text;mso-position-vertical-relative:text" coordorigin="24802,6821" coordsize="57315,61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">
                <v:group id="Групувати 1212604478" o:spid="_x0000_s1035" style="position:absolute;left:24802;top:6821;width:57315;height:61957" coordorigin="24802,6821" coordsize="57315,61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PXXa&#10;zAAAAOMAAAAPAAAAAAAAAAAAAAAAAKoCAABkcnMvZG93bnJldi54bWxQSwUGAAAAAAQABAD6AAAA&#10;owMAAAAA&#10;">
                  <v:rect id="Прямокутник 1106811448" o:spid="_x0000_s1036" style="position:absolute;left:24802;top:6821;width:57315;height:61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qTckA&#10;AADjAAAADwAAAGRycy9kb3ducmV2LnhtbESPQU/DMAyF70j7D5GRuLG0VVVtZdnEEEjAiXX7AaYx&#10;TUXjlCZs5d/jAxJH+z2/93mzm/2gzjTFPrCBfJmBIm6D7bkzcDo+3a5AxYRscQhMBn4owm67uNpg&#10;bcOFD3RuUqckhGONBlxKY611bB15jMswEov2ESaPScap03bCi4T7QRdZVmmPPUuDw5EeHLWfzbc3&#10;8FYGKh6LuG86v3bz+/H15QsrY26u5/s7UInm9G/+u362gp9n1SrPy1Kg5SdZgN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jmqTckAAADjAAAADwAAAAAAAAAAAAAAAACYAgAA&#10;ZHJzL2Rvd25yZXYueG1sUEsFBgAAAAAEAAQA9QAAAI4DAAAAAA==&#10;" filled="f" stroked="f">
                    <v:textbox inset="2.53958mm,2.53958mm,2.53958mm,2.53958mm">
                      <w:txbxContent>
                        <w:p w14:paraId="54B268AA" w14:textId="77777777" w:rsidR="00A77E45" w:rsidRDefault="00A77E45">
                          <w:pPr>
                            <w:spacing w:before="0" w:after="0"/>
                            <w:jc w:val="left"/>
                            <w:textDirection w:val="btLr"/>
                          </w:pPr>
                        </w:p>
                      </w:txbxContent>
                    </v:textbox>
                  </v:rect>
                  <v:group id="Групувати 693859376" o:spid="_x0000_s1037" style="position:absolute;left:24802;top:6821;width:57315;height:61957" coordorigin="27948,7921" coordsize="55254,59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FFefzL&#10;AAAA4gAAAA8AAAAAAAAAAAAAAAAAqgIAAGRycy9kb3ducmV2LnhtbFBLBQYAAAAABAAEAPoAAACi&#10;AwAAAAA=&#10;">
                    <v:rect id="Прямокутник 658365782" o:spid="_x0000_s1038" style="position:absolute;left:27948;top:7921;width:55254;height:597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ifXckA&#10;AADiAAAADwAAAGRycy9kb3ducmV2LnhtbESP0U7CQBRE3034h80l4U22FimlshA0kqhPUviAa/fa&#10;bejerd0Vyt+7JiY+TmbmTGa1GWwrztT7xrGCu2kCgrhyuuFawfGwu81B+ICssXVMCq7kYbMe3ayw&#10;0O7CezqXoRYRwr5ABSaErpDSV4Ys+qnriKP36XqLIcq+lrrHS4TbVqZJkkmLDccFgx09GapO5bdV&#10;8H7vKH1O/WNZ26UZPg5vr1+YKTUZD9sHEIGG8B/+a79oBdk8n2XzRZ7C76V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2ifXckAAADiAAAADwAAAAAAAAAAAAAAAACYAgAA&#10;ZHJzL2Rvd25yZXYueG1sUEsFBgAAAAAEAAQA9QAAAI4DAAAAAA==&#10;" filled="f" stroked="f">
                      <v:textbox inset="2.53958mm,2.53958mm,2.53958mm,2.53958mm">
                        <w:txbxContent>
                          <w:p w14:paraId="7A374BFB" w14:textId="77777777" w:rsidR="00A77E45" w:rsidRDefault="00A77E45">
                            <w:pPr>
                              <w:spacing w:before="0" w:after="0"/>
                              <w:jc w:val="left"/>
                              <w:textDirection w:val="btLr"/>
                            </w:pPr>
                          </w:p>
                        </w:txbxContent>
                      </v:textbox>
                    </v:rect>
                    <v:group id="Групувати 960428936" o:spid="_x0000_s1039" style="position:absolute;left:27948;top:7921;width:55254;height:59757" coordorigin="27948,7921" coordsize="55254,59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2Fa+rL&#10;AAAA4gAAAA8AAAAAAAAAAAAAAAAAqgIAAGRycy9kb3ducmV2LnhtbFBLBQYAAAAABAAEAPoAAACi&#10;AwAAAAA=&#10;">
                      <v:rect id="Прямокутник 422330013" o:spid="_x0000_s1040" style="position:absolute;left:27948;top:7921;width:51024;height:597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J/8kA&#10;AADiAAAADwAAAGRycy9kb3ducmV2LnhtbESPwU7DMBBE70j8g7VI3Khdp6pKWrdqEUjAqU35gG28&#10;xBHxOsSmDX+PkZA4jmbmjWa1GX0nzjTENrCB6USBIK6Dbbkx8HZ8uluAiAnZYheYDHxThM36+mqF&#10;pQ0XPtC5So3IEI4lGnAp9aWUsXbkMU5CT5y99zB4TFkOjbQDXjLcd1IrNZceW84LDnt6cFR/VF/e&#10;wH4WSD/quKsaf+/G0/H15RPnxtzejNsliERj+g//tZ+tgZnWRaHUtIDfS/kOyP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d/J/8kAAADiAAAADwAAAAAAAAAAAAAAAACYAgAA&#10;ZHJzL2Rvd25yZXYueG1sUEsFBgAAAAAEAAQA9QAAAI4DAAAAAA==&#10;" filled="f" stroked="f">
                        <v:textbox inset="2.53958mm,2.53958mm,2.53958mm,2.53958mm">
                          <w:txbxContent>
                            <w:p w14:paraId="39D55379" w14:textId="77777777" w:rsidR="00A77E45" w:rsidRDefault="00A77E45">
                              <w:pPr>
                                <w:spacing w:before="0" w:after="0"/>
                                <w:jc w:val="left"/>
                                <w:textDirection w:val="btLr"/>
                              </w:pPr>
                            </w:p>
                          </w:txbxContent>
                        </v:textbox>
                      </v:rect>
                      <v:group id="Групувати 1367808247" o:spid="_x0000_s1041" style="position:absolute;left:27948;top:7921;width:55254;height:59757" coordorigin="27948,7921" coordsize="55254,59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3BZsiyQAA&#10;AOMAAAAPAAAAAAAAAAAAAAAAAKoCAABkcnMvZG93bnJldi54bWxQSwUGAAAAAAQABAD6AAAAoAMA&#10;AAAA&#10;">
                        <v:rect id="Прямокутник 1722576342" o:spid="_x0000_s1042" style="position:absolute;left:27948;top:7921;width:51024;height:597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JB48YA&#10;AADjAAAADwAAAGRycy9kb3ducmV2LnhtbERPX0/CMBB/N/E7NGfim3RWGDAoRIwm6pMMPsCxnuvi&#10;eh1rhfntrQmJj/f7f8v14Fpxoj40njXcjzIQxJU3Ddca9ruXuxmIEJENtp5Jww8FWK+ur5ZYGH/m&#10;LZ3KWIsUwqFADTbGrpAyVJYchpHviBP36XuHMZ19LU2P5xTuWqmyLJcOG04NFjt6slR9ld9Ow8fY&#10;k3pWYVPWbm6Hw+797Yi51rc3w+MCRKQh/osv7leT5k+Vmkzzh7GCv58SAH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JB48YAAADjAAAADwAAAAAAAAAAAAAAAACYAgAAZHJz&#10;L2Rvd25yZXYueG1sUEsFBgAAAAAEAAQA9QAAAIsDAAAAAA==&#10;" filled="f" stroked="f">
                          <v:textbox inset="2.53958mm,2.53958mm,2.53958mm,2.53958mm">
                            <w:txbxContent>
                              <w:p w14:paraId="608DF3A3" w14:textId="77777777" w:rsidR="00A77E45" w:rsidRDefault="00A77E45">
                                <w:pPr>
                                  <w:spacing w:before="0" w:after="0"/>
                                  <w:jc w:val="left"/>
                                  <w:textDirection w:val="btLr"/>
                                </w:pPr>
                              </w:p>
                            </w:txbxContent>
                          </v:textbox>
                        </v:rect>
                        <v:group id="Групувати 2118894205" o:spid="_x0000_s1043" style="position:absolute;left:27948;top:7921;width:55254;height:59757" coordorigin="36315,13511" coordsize="37133,48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jQab&#10;zAAAAOMAAAAPAAAAAAAAAAAAAAAAAKoCAABkcnMvZG93bnJldi54bWxQSwUGAAAAAAQABAD6AAAA&#10;owMAAAAA&#10;">
                          <v:rect id="Прямокутник 1462490105" o:spid="_x0000_s1044" style="position:absolute;left:36315;top:13511;width:34290;height:48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RdcYA&#10;AADjAAAADwAAAGRycy9kb3ducmV2LnhtbERPX0/CMBB/N/E7NGfim7Qsc5FBIUogQZ9w8AGO9VgX&#10;1+tcK8xvb01MfLzf/1usRteJCw2h9axhOlEgiGtvWm40HA/bhycQISIb7DyThm8KsFre3iywNP7K&#10;73SpYiNSCIcSNdgY+1LKUFtyGCa+J07c2Q8OYzqHRpoBryncdTJTqpAOW04NFntaW6o/qi+nYZ97&#10;yjZZeKkaN7Pj6fD2+omF1vd34/McRKQx/ov/3DuT5udFls/UVD3C708JAL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wRdcYAAADjAAAADwAAAAAAAAAAAAAAAACYAgAAZHJz&#10;L2Rvd25yZXYueG1sUEsFBgAAAAAEAAQA9QAAAIsDAAAAAA==&#10;" filled="f" stroked="f">
                            <v:textbox inset="2.53958mm,2.53958mm,2.53958mm,2.53958mm">
                              <w:txbxContent>
                                <w:p w14:paraId="69D05751" w14:textId="77777777" w:rsidR="00A77E45" w:rsidRDefault="00A77E45">
                                  <w:pPr>
                                    <w:spacing w:before="0" w:after="0"/>
                                    <w:jc w:val="left"/>
                                    <w:textDirection w:val="btLr"/>
                                  </w:pPr>
                                </w:p>
                              </w:txbxContent>
                            </v:textbox>
                          </v:rect>
                          <v:group id="Групувати 189406239" o:spid="_x0000_s1045" style="position:absolute;left:39158;top:13511;width:34290;height:48577" coordorigin="4353,1524" coordsize="34118,483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sSxTMcAAADi&#10;AAAADwAAAAAAAAAAAAAAAACqAgAAZHJzL2Rvd25yZXYueG1sUEsFBgAAAAAEAAQA+gAAAJ4DAAAA&#10;AA==&#10;">
                            <v:rect id="Прямокутник 656966740" o:spid="_x0000_s1046" style="position:absolute;left:4353;top:1524;width:34118;height:48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hiEccA&#10;AADiAAAADwAAAGRycy9kb3ducmV2LnhtbESP307CMBTG7014h+aQeCcdC1YYFIJGE/BKBw9wWI/r&#10;4no61wrj7emFiZdfvn/5rTaDa8WZ+tB41jCdZCCIK28arjUcD28PcxAhIhtsPZOGKwXYrEd3KyyM&#10;v/AnnctYizTCoUANNsaukDJUlhyGie+Ik/fle4cxyb6WpsdLGnetzLNMSYcNpweLHb1Yqr7LX6fh&#10;Y+Ypf83Dc1m7hR1Oh/f9Dyqt78fDdgki0hD/w3/tndGgHtVCqadZgkhICQf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oYhHHAAAA4gAAAA8AAAAAAAAAAAAAAAAAmAIAAGRy&#10;cy9kb3ducmV2LnhtbFBLBQYAAAAABAAEAPUAAACMAwAAAAA=&#10;" filled="f" stroked="f">
                              <v:textbox inset="2.53958mm,2.53958mm,2.53958mm,2.53958mm">
                                <w:txbxContent>
                                  <w:p w14:paraId="775FD0AC" w14:textId="77777777" w:rsidR="00A77E45" w:rsidRDefault="00A77E45">
                                    <w:pPr>
                                      <w:spacing w:before="0" w:after="0"/>
                                      <w:jc w:val="center"/>
                                      <w:textDirection w:val="btLr"/>
                                    </w:pPr>
                                  </w:p>
                                </w:txbxContent>
                              </v:textbox>
                            </v:rect>
                            <v:shape id="Shape 14" o:spid="_x0000_s1047" type="#_x0000_t75" style="position:absolute;left:4353;top:1524;width:34118;height:4838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4lae/AAAA2wAAAA8AAABkcnMvZG93bnJldi54bWxET0trwkAQvgv9D8sUvOmmRURSV/EZeo3N&#10;ocdpdpqEZmfD7prEf98VBG/z8T1nvR1NK3pyvrGs4G2egCAurW64UlB8nWcrED4ga2wtk4Ibedhu&#10;XiZrTLUdOKf+EioRQ9inqKAOoUul9GVNBv3cdsSR+7XOYIjQVVI7HGK4aeV7kiylwYZjQ40dHWoq&#10;/y5Xo+B40Fh+Z3hKihVmncx/9u7olJq+jrsPEIHG8BQ/3J86zl/A/Zd4gNz8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JWnvwAAANsAAAAPAAAAAAAAAAAAAAAAAJ8CAABk&#10;cnMvZG93bnJldi54bWxQSwUGAAAAAAQABAD3AAAAiwMAAAAA&#10;">
                              <v:imagedata r:id="rId60" o:title=""/>
                            </v:shape>
                          </v:group>
                        </v:group>
                      </v:group>
                    </v:group>
                  </v:group>
                </v:group>
                <w10:wrap type="topAndBottom"/>
              </v:group>
            </w:pict>
          </mc:Fallback>
        </mc:AlternateContent>
      </w:r>
    </w:p>
    <w:p w14:paraId="2D6AB3EC" w14:textId="77777777" w:rsidR="00D706ED" w:rsidRDefault="004D7C49">
      <w:pPr>
        <w:pStyle w:val="2"/>
        <w:spacing w:after="0" w:line="276" w:lineRule="auto"/>
        <w:ind w:firstLine="709"/>
      </w:pPr>
      <w:bookmarkStart w:id="52" w:name="_Toc217913568"/>
      <w:r>
        <w:t>Екологічна ситуація</w:t>
      </w:r>
      <w:bookmarkEnd w:id="52"/>
      <w:r>
        <w:t xml:space="preserve"> </w:t>
      </w:r>
    </w:p>
    <w:p w14:paraId="71853B47" w14:textId="77777777" w:rsidR="00D706ED" w:rsidRDefault="00D706ED">
      <w:pPr>
        <w:spacing w:before="0" w:after="0"/>
      </w:pPr>
      <w:bookmarkStart w:id="53" w:name="_heading=h.1zvrqktsgcb7" w:colFirst="0" w:colLast="0"/>
      <w:bookmarkEnd w:id="53"/>
    </w:p>
    <w:p w14:paraId="1F3FFBC5" w14:textId="77777777" w:rsidR="00D706ED" w:rsidRPr="00D42042" w:rsidRDefault="004D7C49" w:rsidP="00D42042">
      <w:pPr>
        <w:pStyle w:val="3"/>
        <w:ind w:left="284" w:right="-286" w:firstLine="567"/>
        <w:rPr>
          <w:rFonts w:ascii="Times New Roman" w:hAnsi="Times New Roman" w:cs="Times New Roman"/>
          <w:sz w:val="28"/>
          <w:szCs w:val="28"/>
        </w:rPr>
      </w:pPr>
      <w:bookmarkStart w:id="54" w:name="_Toc217913569"/>
      <w:r w:rsidRPr="00D42042">
        <w:rPr>
          <w:rFonts w:ascii="Times New Roman" w:hAnsi="Times New Roman" w:cs="Times New Roman"/>
          <w:sz w:val="28"/>
          <w:szCs w:val="28"/>
        </w:rPr>
        <w:t>Деградація земель</w:t>
      </w:r>
      <w:bookmarkEnd w:id="54"/>
    </w:p>
    <w:p w14:paraId="74AA7A79" w14:textId="2FE984D5" w:rsidR="00D706ED" w:rsidRPr="00D42042" w:rsidRDefault="004D7C49" w:rsidP="00D42042">
      <w:pPr>
        <w:widowControl w:val="0"/>
        <w:tabs>
          <w:tab w:val="left" w:pos="1134"/>
        </w:tabs>
        <w:spacing w:before="0" w:after="0" w:line="276" w:lineRule="auto"/>
        <w:ind w:left="284" w:right="-286" w:firstLine="567"/>
        <w:rPr>
          <w:rFonts w:ascii="Times New Roman" w:hAnsi="Times New Roman" w:cs="Times New Roman"/>
          <w:sz w:val="28"/>
          <w:szCs w:val="28"/>
        </w:rPr>
      </w:pPr>
      <w:r w:rsidRPr="00D42042">
        <w:rPr>
          <w:rFonts w:ascii="Times New Roman" w:hAnsi="Times New Roman" w:cs="Times New Roman"/>
          <w:sz w:val="28"/>
          <w:szCs w:val="28"/>
        </w:rPr>
        <w:t xml:space="preserve">На території </w:t>
      </w:r>
      <w:r w:rsidR="008916E0" w:rsidRPr="00D42042">
        <w:rPr>
          <w:rFonts w:ascii="Times New Roman" w:hAnsi="Times New Roman" w:cs="Times New Roman"/>
          <w:sz w:val="28"/>
          <w:szCs w:val="28"/>
        </w:rPr>
        <w:t>Берестин</w:t>
      </w:r>
      <w:r w:rsidRPr="00D42042">
        <w:rPr>
          <w:rFonts w:ascii="Times New Roman" w:hAnsi="Times New Roman" w:cs="Times New Roman"/>
          <w:sz w:val="28"/>
          <w:szCs w:val="28"/>
        </w:rPr>
        <w:t>ської громади присутні такі різновиди деградації земель:</w:t>
      </w:r>
    </w:p>
    <w:p w14:paraId="4B295FDA" w14:textId="77777777" w:rsidR="00D706ED" w:rsidRPr="00D42042" w:rsidRDefault="004D7C49" w:rsidP="00D42042">
      <w:pPr>
        <w:widowControl w:val="0"/>
        <w:numPr>
          <w:ilvl w:val="0"/>
          <w:numId w:val="12"/>
        </w:numPr>
        <w:tabs>
          <w:tab w:val="left" w:pos="1134"/>
        </w:tabs>
        <w:spacing w:before="0" w:after="0" w:line="276" w:lineRule="auto"/>
        <w:ind w:left="284" w:right="-286" w:firstLine="567"/>
        <w:rPr>
          <w:rFonts w:ascii="Times New Roman" w:hAnsi="Times New Roman" w:cs="Times New Roman"/>
          <w:sz w:val="28"/>
          <w:szCs w:val="28"/>
        </w:rPr>
      </w:pPr>
      <w:r w:rsidRPr="00D42042">
        <w:rPr>
          <w:rFonts w:ascii="Times New Roman" w:hAnsi="Times New Roman" w:cs="Times New Roman"/>
          <w:sz w:val="28"/>
          <w:szCs w:val="28"/>
        </w:rPr>
        <w:t>ерозійні процеси сільськогосподарських угідь;</w:t>
      </w:r>
    </w:p>
    <w:p w14:paraId="1DE40150" w14:textId="6AFC979D" w:rsidR="003E15C1" w:rsidRPr="00D42042" w:rsidRDefault="004D7C49" w:rsidP="00D42042">
      <w:pPr>
        <w:widowControl w:val="0"/>
        <w:numPr>
          <w:ilvl w:val="0"/>
          <w:numId w:val="12"/>
        </w:numPr>
        <w:tabs>
          <w:tab w:val="left" w:pos="1134"/>
        </w:tabs>
        <w:spacing w:before="0" w:after="0" w:line="276" w:lineRule="auto"/>
        <w:ind w:left="284" w:right="-286" w:firstLine="567"/>
        <w:rPr>
          <w:rFonts w:ascii="Times New Roman" w:hAnsi="Times New Roman" w:cs="Times New Roman"/>
          <w:sz w:val="28"/>
          <w:szCs w:val="28"/>
        </w:rPr>
      </w:pPr>
      <w:r w:rsidRPr="00D42042">
        <w:rPr>
          <w:rFonts w:ascii="Times New Roman" w:hAnsi="Times New Roman" w:cs="Times New Roman"/>
          <w:sz w:val="28"/>
          <w:szCs w:val="28"/>
        </w:rPr>
        <w:t>процеси водної ерозії;</w:t>
      </w:r>
    </w:p>
    <w:p w14:paraId="2F2FEDB2" w14:textId="77777777" w:rsidR="00D706ED" w:rsidRPr="00D42042" w:rsidRDefault="004D7C49" w:rsidP="00D42042">
      <w:pPr>
        <w:widowControl w:val="0"/>
        <w:numPr>
          <w:ilvl w:val="0"/>
          <w:numId w:val="12"/>
        </w:numPr>
        <w:tabs>
          <w:tab w:val="left" w:pos="1134"/>
        </w:tabs>
        <w:spacing w:before="0" w:after="0" w:line="276" w:lineRule="auto"/>
        <w:ind w:left="284" w:right="-286" w:firstLine="567"/>
        <w:rPr>
          <w:rFonts w:ascii="Times New Roman" w:hAnsi="Times New Roman" w:cs="Times New Roman"/>
          <w:sz w:val="28"/>
          <w:szCs w:val="28"/>
          <w:highlight w:val="white"/>
        </w:rPr>
      </w:pPr>
      <w:r w:rsidRPr="00D42042">
        <w:rPr>
          <w:rFonts w:ascii="Times New Roman" w:hAnsi="Times New Roman" w:cs="Times New Roman"/>
          <w:sz w:val="28"/>
          <w:szCs w:val="28"/>
          <w:highlight w:val="white"/>
        </w:rPr>
        <w:t>вилучення для несільськогосподарських потреб, зокрема, для видобування корисних копалин.</w:t>
      </w:r>
    </w:p>
    <w:p w14:paraId="5CBEA173" w14:textId="77777777" w:rsidR="00D706ED" w:rsidRPr="00D42042" w:rsidRDefault="004D7C49" w:rsidP="00D42042">
      <w:pPr>
        <w:widowControl w:val="0"/>
        <w:tabs>
          <w:tab w:val="left" w:pos="1134"/>
        </w:tabs>
        <w:spacing w:before="0" w:after="0" w:line="276" w:lineRule="auto"/>
        <w:ind w:left="284" w:right="-286" w:firstLine="567"/>
        <w:rPr>
          <w:rFonts w:ascii="Times New Roman" w:hAnsi="Times New Roman" w:cs="Times New Roman"/>
          <w:sz w:val="28"/>
          <w:szCs w:val="28"/>
        </w:rPr>
      </w:pPr>
      <w:r w:rsidRPr="00D42042">
        <w:rPr>
          <w:rFonts w:ascii="Times New Roman" w:hAnsi="Times New Roman" w:cs="Times New Roman"/>
          <w:sz w:val="28"/>
          <w:szCs w:val="28"/>
        </w:rPr>
        <w:t>Орієнтовна площа деградованих земель станом на 01.01.2024 – 5%.</w:t>
      </w:r>
    </w:p>
    <w:p w14:paraId="1844A62D" w14:textId="77777777" w:rsidR="00D706ED" w:rsidRPr="00D42042" w:rsidRDefault="00D706ED" w:rsidP="00D42042">
      <w:pPr>
        <w:spacing w:before="0" w:after="0"/>
        <w:ind w:left="284" w:right="-286" w:firstLine="567"/>
        <w:rPr>
          <w:rFonts w:ascii="Times New Roman" w:hAnsi="Times New Roman" w:cs="Times New Roman"/>
          <w:sz w:val="28"/>
          <w:szCs w:val="28"/>
        </w:rPr>
      </w:pPr>
    </w:p>
    <w:p w14:paraId="1CA7C752" w14:textId="77777777" w:rsidR="00D706ED" w:rsidRPr="00D42042" w:rsidRDefault="004D7C49" w:rsidP="00D42042">
      <w:pPr>
        <w:pStyle w:val="3"/>
        <w:ind w:left="284" w:right="-286" w:firstLine="567"/>
        <w:rPr>
          <w:rFonts w:ascii="Times New Roman" w:hAnsi="Times New Roman" w:cs="Times New Roman"/>
          <w:sz w:val="28"/>
          <w:szCs w:val="28"/>
        </w:rPr>
      </w:pPr>
      <w:bookmarkStart w:id="55" w:name="_Toc217913570"/>
      <w:r w:rsidRPr="00D42042">
        <w:rPr>
          <w:rFonts w:ascii="Times New Roman" w:hAnsi="Times New Roman" w:cs="Times New Roman"/>
          <w:sz w:val="28"/>
          <w:szCs w:val="28"/>
        </w:rPr>
        <w:lastRenderedPageBreak/>
        <w:t>Стан атмосферного повітря</w:t>
      </w:r>
      <w:bookmarkEnd w:id="55"/>
    </w:p>
    <w:p w14:paraId="6B964664" w14:textId="77777777" w:rsidR="00D706ED" w:rsidRPr="00D42042" w:rsidRDefault="004D7C49" w:rsidP="00D42042">
      <w:pPr>
        <w:spacing w:before="0" w:after="0" w:line="276" w:lineRule="auto"/>
        <w:ind w:left="284" w:right="-286" w:firstLine="567"/>
        <w:rPr>
          <w:rFonts w:ascii="Times New Roman" w:hAnsi="Times New Roman" w:cs="Times New Roman"/>
          <w:b/>
          <w:sz w:val="28"/>
          <w:szCs w:val="28"/>
        </w:rPr>
      </w:pPr>
      <w:r w:rsidRPr="00D42042">
        <w:rPr>
          <w:rFonts w:ascii="Times New Roman" w:hAnsi="Times New Roman" w:cs="Times New Roman"/>
          <w:sz w:val="28"/>
          <w:szCs w:val="28"/>
        </w:rPr>
        <w:t xml:space="preserve">Основними джерелами забруднення повітря є промислові підприємства, транспорт та сільське господарство. Окремим фактором впливу є наслідки російської агресії: забруднення повітря продуктами горіння та детонації боєприпасів, які розносяться на значні відстані. Від таких вибухів в атмосферне повітря викидаються свинець, сажа, вуглець й інші шкідливі речовини. А залишки снарядів містять сірку, мідь, залізо та вуглець. </w:t>
      </w:r>
    </w:p>
    <w:p w14:paraId="7F174D9B" w14:textId="77777777" w:rsidR="00D706ED" w:rsidRPr="00D42042" w:rsidRDefault="004D7C49" w:rsidP="00D42042">
      <w:pPr>
        <w:spacing w:before="0" w:after="0" w:line="276" w:lineRule="auto"/>
        <w:ind w:left="284" w:right="-286" w:firstLine="567"/>
        <w:rPr>
          <w:rFonts w:ascii="Times New Roman" w:hAnsi="Times New Roman" w:cs="Times New Roman"/>
          <w:b/>
          <w:sz w:val="28"/>
          <w:szCs w:val="28"/>
        </w:rPr>
      </w:pPr>
      <w:r w:rsidRPr="00D42042">
        <w:rPr>
          <w:rFonts w:ascii="Times New Roman" w:hAnsi="Times New Roman" w:cs="Times New Roman"/>
          <w:sz w:val="28"/>
          <w:szCs w:val="28"/>
        </w:rPr>
        <w:t>Однією з основних традиційних причин забруднення атмосферного повітря є низький рівень оснащення джерел викидів пилогазоочисним обладнанням. Значно впливає на забруднення атмосфери відсутність установок по вловлюванню газоподібних сполук, а саме: діоксиду сірки, діоксиду азоту, оксиду вуглецю, летючих органічних сполук та інше. Зазначені речовини надходять у повітря від котелень, які працюють на кам’яному вугіллі.</w:t>
      </w:r>
    </w:p>
    <w:p w14:paraId="3C092713" w14:textId="77777777" w:rsidR="00D706ED" w:rsidRPr="00D42042" w:rsidRDefault="004D7C49" w:rsidP="00D42042">
      <w:pPr>
        <w:spacing w:before="0" w:after="0" w:line="276" w:lineRule="auto"/>
        <w:ind w:left="284" w:right="-286" w:firstLine="567"/>
        <w:rPr>
          <w:rFonts w:ascii="Times New Roman" w:hAnsi="Times New Roman" w:cs="Times New Roman"/>
          <w:sz w:val="28"/>
          <w:szCs w:val="28"/>
        </w:rPr>
      </w:pPr>
      <w:bookmarkStart w:id="56" w:name="_heading=h.a2kuxb2h0w0" w:colFirst="0" w:colLast="0"/>
      <w:bookmarkEnd w:id="56"/>
      <w:r w:rsidRPr="00D42042">
        <w:rPr>
          <w:rFonts w:ascii="Times New Roman" w:hAnsi="Times New Roman" w:cs="Times New Roman"/>
          <w:sz w:val="28"/>
          <w:szCs w:val="28"/>
        </w:rPr>
        <w:t>За останні роки спостерігається суттєве зростання викидів пересувних джерел. Викиди від автотранспорту за своїми обсягами перевищують викиди стаціонарних джерел. Основні забруднюючі речовини, що викидаються в атмосферу – діоксид та оксид азоту, оксиди вуглецю, діоксид сірки, сажа, вуглеводні тощо</w:t>
      </w:r>
      <w:r w:rsidRPr="00D42042">
        <w:rPr>
          <w:rFonts w:ascii="Times New Roman" w:hAnsi="Times New Roman" w:cs="Times New Roman"/>
          <w:sz w:val="28"/>
          <w:szCs w:val="28"/>
          <w:vertAlign w:val="superscript"/>
        </w:rPr>
        <w:footnoteReference w:id="8"/>
      </w:r>
      <w:r w:rsidRPr="00D42042">
        <w:rPr>
          <w:rFonts w:ascii="Times New Roman" w:hAnsi="Times New Roman" w:cs="Times New Roman"/>
          <w:sz w:val="28"/>
          <w:szCs w:val="28"/>
        </w:rPr>
        <w:t xml:space="preserve">. </w:t>
      </w:r>
    </w:p>
    <w:p w14:paraId="462CCFCE" w14:textId="77777777" w:rsidR="00D706ED" w:rsidRPr="00D42042" w:rsidRDefault="00D706ED" w:rsidP="00D42042">
      <w:pPr>
        <w:spacing w:before="0" w:after="0" w:line="276" w:lineRule="auto"/>
        <w:ind w:left="284" w:right="-286" w:firstLine="567"/>
        <w:rPr>
          <w:rFonts w:ascii="Times New Roman" w:hAnsi="Times New Roman" w:cs="Times New Roman"/>
          <w:sz w:val="28"/>
          <w:szCs w:val="28"/>
        </w:rPr>
      </w:pPr>
    </w:p>
    <w:p w14:paraId="402CEBC0" w14:textId="77777777" w:rsidR="00D706ED" w:rsidRPr="00D42042" w:rsidRDefault="004D7C49" w:rsidP="00D42042">
      <w:pPr>
        <w:keepNext/>
        <w:pBdr>
          <w:top w:val="nil"/>
          <w:left w:val="nil"/>
          <w:bottom w:val="nil"/>
          <w:right w:val="nil"/>
          <w:between w:val="nil"/>
        </w:pBdr>
        <w:spacing w:before="0" w:line="276" w:lineRule="auto"/>
        <w:ind w:left="284" w:right="-286" w:firstLine="567"/>
        <w:rPr>
          <w:rFonts w:ascii="Times New Roman" w:hAnsi="Times New Roman" w:cs="Times New Roman"/>
          <w:color w:val="000000"/>
          <w:sz w:val="28"/>
          <w:szCs w:val="28"/>
        </w:rPr>
      </w:pPr>
      <w:bookmarkStart w:id="57" w:name="_heading=h.qt4udvm3ivc7" w:colFirst="0" w:colLast="0"/>
      <w:bookmarkEnd w:id="57"/>
      <w:r w:rsidRPr="00D42042">
        <w:rPr>
          <w:rFonts w:ascii="Times New Roman" w:hAnsi="Times New Roman" w:cs="Times New Roman"/>
          <w:color w:val="000000"/>
          <w:sz w:val="28"/>
          <w:szCs w:val="28"/>
        </w:rPr>
        <w:t xml:space="preserve">Таблиця 3.5 </w:t>
      </w:r>
      <w:r w:rsidRPr="00D42042">
        <w:rPr>
          <w:rFonts w:ascii="Times New Roman" w:hAnsi="Times New Roman" w:cs="Times New Roman"/>
          <w:sz w:val="28"/>
          <w:szCs w:val="28"/>
        </w:rPr>
        <w:t>–</w:t>
      </w:r>
      <w:r w:rsidRPr="00D42042">
        <w:rPr>
          <w:rFonts w:ascii="Times New Roman" w:hAnsi="Times New Roman" w:cs="Times New Roman"/>
          <w:color w:val="000000"/>
          <w:sz w:val="28"/>
          <w:szCs w:val="28"/>
        </w:rPr>
        <w:t xml:space="preserve"> Динаміка викидів забруднюючих речовин в атмосферне повітря від стаціонарних джерел забруднення, тон</w:t>
      </w:r>
    </w:p>
    <w:tbl>
      <w:tblPr>
        <w:tblStyle w:val="affffffffffffffffffffffffffffffffffffb"/>
        <w:tblW w:w="9630" w:type="dxa"/>
        <w:tblInd w:w="-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00" w:firstRow="0" w:lastRow="0" w:firstColumn="0" w:lastColumn="0" w:noHBand="0" w:noVBand="1"/>
      </w:tblPr>
      <w:tblGrid>
        <w:gridCol w:w="2535"/>
        <w:gridCol w:w="930"/>
        <w:gridCol w:w="915"/>
        <w:gridCol w:w="1005"/>
        <w:gridCol w:w="840"/>
        <w:gridCol w:w="155"/>
        <w:gridCol w:w="1120"/>
        <w:gridCol w:w="1065"/>
        <w:gridCol w:w="1065"/>
      </w:tblGrid>
      <w:tr w:rsidR="00D706ED" w14:paraId="3B06ECA0" w14:textId="77777777">
        <w:tc>
          <w:tcPr>
            <w:tcW w:w="2535" w:type="dxa"/>
            <w:shd w:val="clear" w:color="auto" w:fill="DEEBF6"/>
            <w:vAlign w:val="center"/>
          </w:tcPr>
          <w:p w14:paraId="165CFD65" w14:textId="77777777" w:rsidR="00D706ED" w:rsidRDefault="004D7C49">
            <w:pPr>
              <w:rPr>
                <w:rFonts w:ascii="Arial" w:eastAsia="Arial" w:hAnsi="Arial" w:cs="Arial"/>
                <w:b/>
                <w:sz w:val="22"/>
                <w:szCs w:val="22"/>
              </w:rPr>
            </w:pPr>
            <w:r>
              <w:rPr>
                <w:rFonts w:ascii="Arial" w:eastAsia="Arial" w:hAnsi="Arial" w:cs="Arial"/>
                <w:b/>
                <w:sz w:val="22"/>
                <w:szCs w:val="22"/>
              </w:rPr>
              <w:t>Територія / роки</w:t>
            </w:r>
          </w:p>
        </w:tc>
        <w:tc>
          <w:tcPr>
            <w:tcW w:w="930" w:type="dxa"/>
            <w:shd w:val="clear" w:color="auto" w:fill="DEEBF6"/>
            <w:vAlign w:val="center"/>
          </w:tcPr>
          <w:p w14:paraId="0871BA9A" w14:textId="77777777" w:rsidR="00D706ED" w:rsidRDefault="004D7C49">
            <w:pPr>
              <w:jc w:val="center"/>
              <w:rPr>
                <w:rFonts w:ascii="Arial" w:eastAsia="Arial" w:hAnsi="Arial" w:cs="Arial"/>
                <w:b/>
                <w:sz w:val="22"/>
                <w:szCs w:val="22"/>
              </w:rPr>
            </w:pPr>
            <w:r>
              <w:rPr>
                <w:rFonts w:ascii="Arial" w:eastAsia="Arial" w:hAnsi="Arial" w:cs="Arial"/>
                <w:b/>
                <w:sz w:val="22"/>
                <w:szCs w:val="22"/>
              </w:rPr>
              <w:t>2016</w:t>
            </w:r>
          </w:p>
        </w:tc>
        <w:tc>
          <w:tcPr>
            <w:tcW w:w="915" w:type="dxa"/>
            <w:shd w:val="clear" w:color="auto" w:fill="DEEBF6"/>
          </w:tcPr>
          <w:p w14:paraId="0E104E2F" w14:textId="77777777" w:rsidR="00D706ED" w:rsidRDefault="004D7C49">
            <w:pPr>
              <w:jc w:val="center"/>
              <w:rPr>
                <w:rFonts w:ascii="Arial" w:eastAsia="Arial" w:hAnsi="Arial" w:cs="Arial"/>
                <w:b/>
                <w:sz w:val="22"/>
                <w:szCs w:val="22"/>
              </w:rPr>
            </w:pPr>
            <w:r>
              <w:rPr>
                <w:rFonts w:ascii="Arial" w:eastAsia="Arial" w:hAnsi="Arial" w:cs="Arial"/>
                <w:b/>
                <w:sz w:val="22"/>
                <w:szCs w:val="22"/>
              </w:rPr>
              <w:t>2017</w:t>
            </w:r>
          </w:p>
        </w:tc>
        <w:tc>
          <w:tcPr>
            <w:tcW w:w="1005" w:type="dxa"/>
            <w:shd w:val="clear" w:color="auto" w:fill="DEEBF6"/>
            <w:vAlign w:val="center"/>
          </w:tcPr>
          <w:p w14:paraId="2294294F" w14:textId="77777777" w:rsidR="00D706ED" w:rsidRDefault="004D7C49">
            <w:pPr>
              <w:jc w:val="center"/>
              <w:rPr>
                <w:rFonts w:ascii="Arial" w:eastAsia="Arial" w:hAnsi="Arial" w:cs="Arial"/>
                <w:b/>
                <w:sz w:val="22"/>
                <w:szCs w:val="22"/>
              </w:rPr>
            </w:pPr>
            <w:r>
              <w:rPr>
                <w:rFonts w:ascii="Arial" w:eastAsia="Arial" w:hAnsi="Arial" w:cs="Arial"/>
                <w:b/>
                <w:sz w:val="22"/>
                <w:szCs w:val="22"/>
              </w:rPr>
              <w:t>2018</w:t>
            </w:r>
          </w:p>
        </w:tc>
        <w:tc>
          <w:tcPr>
            <w:tcW w:w="840" w:type="dxa"/>
            <w:shd w:val="clear" w:color="auto" w:fill="DEEBF6"/>
            <w:vAlign w:val="center"/>
          </w:tcPr>
          <w:p w14:paraId="29017313" w14:textId="77777777" w:rsidR="00D706ED" w:rsidRDefault="004D7C49">
            <w:pPr>
              <w:jc w:val="center"/>
              <w:rPr>
                <w:rFonts w:ascii="Arial" w:eastAsia="Arial" w:hAnsi="Arial" w:cs="Arial"/>
                <w:b/>
                <w:sz w:val="22"/>
                <w:szCs w:val="22"/>
              </w:rPr>
            </w:pPr>
            <w:r>
              <w:rPr>
                <w:rFonts w:ascii="Arial" w:eastAsia="Arial" w:hAnsi="Arial" w:cs="Arial"/>
                <w:b/>
                <w:sz w:val="22"/>
                <w:szCs w:val="22"/>
              </w:rPr>
              <w:t>2019</w:t>
            </w:r>
          </w:p>
        </w:tc>
        <w:tc>
          <w:tcPr>
            <w:tcW w:w="1275" w:type="dxa"/>
            <w:gridSpan w:val="2"/>
            <w:tcBorders>
              <w:bottom w:val="single" w:sz="4" w:space="0" w:color="999999"/>
            </w:tcBorders>
            <w:shd w:val="clear" w:color="auto" w:fill="DEEBF6"/>
            <w:vAlign w:val="center"/>
          </w:tcPr>
          <w:p w14:paraId="37A85C4C" w14:textId="77777777" w:rsidR="00D706ED" w:rsidRDefault="004D7C49">
            <w:pPr>
              <w:jc w:val="center"/>
              <w:rPr>
                <w:rFonts w:ascii="Arial" w:eastAsia="Arial" w:hAnsi="Arial" w:cs="Arial"/>
                <w:b/>
                <w:sz w:val="22"/>
                <w:szCs w:val="22"/>
              </w:rPr>
            </w:pPr>
            <w:r>
              <w:rPr>
                <w:rFonts w:ascii="Arial" w:eastAsia="Arial" w:hAnsi="Arial" w:cs="Arial"/>
                <w:b/>
                <w:sz w:val="22"/>
                <w:szCs w:val="22"/>
              </w:rPr>
              <w:t>2020</w:t>
            </w:r>
          </w:p>
        </w:tc>
        <w:tc>
          <w:tcPr>
            <w:tcW w:w="1065" w:type="dxa"/>
            <w:tcBorders>
              <w:bottom w:val="single" w:sz="4" w:space="0" w:color="999999"/>
            </w:tcBorders>
            <w:shd w:val="clear" w:color="auto" w:fill="DEEBF6"/>
            <w:vAlign w:val="center"/>
          </w:tcPr>
          <w:p w14:paraId="50E99285" w14:textId="77777777" w:rsidR="00D706ED" w:rsidRDefault="004D7C49">
            <w:pPr>
              <w:jc w:val="center"/>
              <w:rPr>
                <w:rFonts w:ascii="Arial" w:eastAsia="Arial" w:hAnsi="Arial" w:cs="Arial"/>
                <w:b/>
                <w:sz w:val="22"/>
                <w:szCs w:val="22"/>
              </w:rPr>
            </w:pPr>
            <w:r>
              <w:rPr>
                <w:rFonts w:ascii="Arial" w:eastAsia="Arial" w:hAnsi="Arial" w:cs="Arial"/>
                <w:b/>
                <w:sz w:val="22"/>
                <w:szCs w:val="22"/>
              </w:rPr>
              <w:t>2021</w:t>
            </w:r>
          </w:p>
        </w:tc>
        <w:tc>
          <w:tcPr>
            <w:tcW w:w="1065" w:type="dxa"/>
            <w:tcBorders>
              <w:bottom w:val="single" w:sz="4" w:space="0" w:color="999999"/>
            </w:tcBorders>
            <w:shd w:val="clear" w:color="auto" w:fill="DEEBF6"/>
            <w:vAlign w:val="center"/>
          </w:tcPr>
          <w:p w14:paraId="2BA6DA06" w14:textId="77777777" w:rsidR="00D706ED" w:rsidRDefault="004D7C49">
            <w:pPr>
              <w:jc w:val="center"/>
              <w:rPr>
                <w:rFonts w:ascii="Arial" w:eastAsia="Arial" w:hAnsi="Arial" w:cs="Arial"/>
                <w:b/>
                <w:sz w:val="22"/>
                <w:szCs w:val="22"/>
              </w:rPr>
            </w:pPr>
            <w:r>
              <w:rPr>
                <w:rFonts w:ascii="Arial" w:eastAsia="Arial" w:hAnsi="Arial" w:cs="Arial"/>
                <w:b/>
                <w:sz w:val="22"/>
                <w:szCs w:val="22"/>
              </w:rPr>
              <w:t>2022</w:t>
            </w:r>
          </w:p>
        </w:tc>
      </w:tr>
      <w:tr w:rsidR="00D706ED" w14:paraId="17F3974C" w14:textId="77777777">
        <w:tc>
          <w:tcPr>
            <w:tcW w:w="2535" w:type="dxa"/>
            <w:shd w:val="clear" w:color="auto" w:fill="auto"/>
            <w:vAlign w:val="center"/>
          </w:tcPr>
          <w:p w14:paraId="13B084CE" w14:textId="77777777" w:rsidR="00D706ED" w:rsidRDefault="004D7C49">
            <w:pPr>
              <w:rPr>
                <w:rFonts w:ascii="Arial" w:eastAsia="Arial" w:hAnsi="Arial" w:cs="Arial"/>
                <w:sz w:val="22"/>
                <w:szCs w:val="22"/>
              </w:rPr>
            </w:pPr>
            <w:r>
              <w:rPr>
                <w:rFonts w:ascii="Arial" w:eastAsia="Arial" w:hAnsi="Arial" w:cs="Arial"/>
                <w:sz w:val="22"/>
                <w:szCs w:val="22"/>
              </w:rPr>
              <w:t>Харківська область</w:t>
            </w:r>
            <w:r>
              <w:rPr>
                <w:rFonts w:ascii="Arial" w:eastAsia="Arial" w:hAnsi="Arial" w:cs="Arial"/>
                <w:sz w:val="22"/>
                <w:szCs w:val="22"/>
                <w:vertAlign w:val="superscript"/>
              </w:rPr>
              <w:footnoteReference w:id="9"/>
            </w:r>
          </w:p>
        </w:tc>
        <w:tc>
          <w:tcPr>
            <w:tcW w:w="930" w:type="dxa"/>
            <w:tcBorders>
              <w:top w:val="single" w:sz="5" w:space="0" w:color="CCCCCC"/>
              <w:left w:val="single" w:sz="5" w:space="0" w:color="CCCCCC"/>
              <w:bottom w:val="single" w:sz="5" w:space="0" w:color="CCCCCC"/>
              <w:right w:val="single" w:sz="5" w:space="0" w:color="CCCCCC"/>
            </w:tcBorders>
            <w:shd w:val="clear" w:color="auto" w:fill="auto"/>
            <w:tcMar>
              <w:top w:w="60" w:type="dxa"/>
              <w:left w:w="40" w:type="dxa"/>
              <w:bottom w:w="60" w:type="dxa"/>
              <w:right w:w="40" w:type="dxa"/>
            </w:tcMar>
            <w:vAlign w:val="center"/>
          </w:tcPr>
          <w:p w14:paraId="75E37BAB" w14:textId="77777777" w:rsidR="00D706ED" w:rsidRDefault="004D7C49">
            <w:pPr>
              <w:jc w:val="center"/>
              <w:rPr>
                <w:rFonts w:ascii="Arial" w:eastAsia="Arial" w:hAnsi="Arial" w:cs="Arial"/>
                <w:color w:val="333333"/>
                <w:sz w:val="22"/>
                <w:szCs w:val="22"/>
              </w:rPr>
            </w:pPr>
            <w:r>
              <w:rPr>
                <w:rFonts w:ascii="Arial" w:eastAsia="Arial" w:hAnsi="Arial" w:cs="Arial"/>
                <w:color w:val="333333"/>
                <w:sz w:val="22"/>
                <w:szCs w:val="22"/>
              </w:rPr>
              <w:t>100200</w:t>
            </w:r>
          </w:p>
        </w:tc>
        <w:tc>
          <w:tcPr>
            <w:tcW w:w="915" w:type="dxa"/>
            <w:shd w:val="clear" w:color="auto" w:fill="auto"/>
            <w:vAlign w:val="center"/>
          </w:tcPr>
          <w:p w14:paraId="330C4F1A" w14:textId="77777777" w:rsidR="00D706ED" w:rsidRDefault="004D7C49">
            <w:pPr>
              <w:jc w:val="center"/>
              <w:rPr>
                <w:rFonts w:ascii="Arial" w:eastAsia="Arial" w:hAnsi="Arial" w:cs="Arial"/>
                <w:sz w:val="22"/>
                <w:szCs w:val="22"/>
              </w:rPr>
            </w:pPr>
            <w:r>
              <w:rPr>
                <w:rFonts w:ascii="Arial" w:eastAsia="Arial" w:hAnsi="Arial" w:cs="Arial"/>
                <w:color w:val="333333"/>
                <w:sz w:val="22"/>
                <w:szCs w:val="22"/>
                <w:shd w:val="clear" w:color="auto" w:fill="F9F9F9"/>
              </w:rPr>
              <w:t>45000</w:t>
            </w:r>
          </w:p>
        </w:tc>
        <w:tc>
          <w:tcPr>
            <w:tcW w:w="1005" w:type="dxa"/>
            <w:shd w:val="clear" w:color="auto" w:fill="auto"/>
            <w:vAlign w:val="center"/>
          </w:tcPr>
          <w:p w14:paraId="7A435535" w14:textId="77777777" w:rsidR="00D706ED" w:rsidRDefault="004D7C49">
            <w:pPr>
              <w:jc w:val="center"/>
              <w:rPr>
                <w:rFonts w:ascii="Arial" w:eastAsia="Arial" w:hAnsi="Arial" w:cs="Arial"/>
                <w:sz w:val="22"/>
                <w:szCs w:val="22"/>
              </w:rPr>
            </w:pPr>
            <w:r>
              <w:rPr>
                <w:rFonts w:ascii="Arial" w:eastAsia="Arial" w:hAnsi="Arial" w:cs="Arial"/>
                <w:color w:val="333333"/>
                <w:sz w:val="22"/>
                <w:szCs w:val="22"/>
                <w:shd w:val="clear" w:color="auto" w:fill="F9F9F9"/>
              </w:rPr>
              <w:t>44700</w:t>
            </w:r>
          </w:p>
        </w:tc>
        <w:tc>
          <w:tcPr>
            <w:tcW w:w="995" w:type="dxa"/>
            <w:gridSpan w:val="2"/>
            <w:shd w:val="clear" w:color="auto" w:fill="auto"/>
            <w:vAlign w:val="center"/>
          </w:tcPr>
          <w:p w14:paraId="0428DE60" w14:textId="77777777" w:rsidR="00D706ED" w:rsidRDefault="004D7C49">
            <w:pPr>
              <w:ind w:left="-120"/>
              <w:jc w:val="center"/>
              <w:rPr>
                <w:rFonts w:ascii="Arial" w:eastAsia="Arial" w:hAnsi="Arial" w:cs="Arial"/>
                <w:sz w:val="22"/>
                <w:szCs w:val="22"/>
              </w:rPr>
            </w:pPr>
            <w:r>
              <w:rPr>
                <w:rFonts w:ascii="Arial" w:eastAsia="Arial" w:hAnsi="Arial" w:cs="Arial"/>
                <w:color w:val="333333"/>
                <w:sz w:val="22"/>
                <w:szCs w:val="22"/>
                <w:shd w:val="clear" w:color="auto" w:fill="F9F9F9"/>
              </w:rPr>
              <w:t>106500</w:t>
            </w:r>
          </w:p>
        </w:tc>
        <w:tc>
          <w:tcPr>
            <w:tcW w:w="1120" w:type="dxa"/>
            <w:shd w:val="clear" w:color="auto" w:fill="auto"/>
            <w:vAlign w:val="center"/>
          </w:tcPr>
          <w:p w14:paraId="2EE7AFC4" w14:textId="77777777" w:rsidR="00D706ED" w:rsidRDefault="004D7C49">
            <w:pPr>
              <w:jc w:val="center"/>
              <w:rPr>
                <w:rFonts w:ascii="Arial" w:eastAsia="Arial" w:hAnsi="Arial" w:cs="Arial"/>
                <w:sz w:val="22"/>
                <w:szCs w:val="22"/>
              </w:rPr>
            </w:pPr>
            <w:r>
              <w:rPr>
                <w:rFonts w:ascii="Arial" w:eastAsia="Arial" w:hAnsi="Arial" w:cs="Arial"/>
                <w:sz w:val="22"/>
                <w:szCs w:val="22"/>
              </w:rPr>
              <w:t>94143,7</w:t>
            </w:r>
          </w:p>
        </w:tc>
        <w:tc>
          <w:tcPr>
            <w:tcW w:w="1065" w:type="dxa"/>
            <w:shd w:val="clear" w:color="auto" w:fill="auto"/>
            <w:vAlign w:val="center"/>
          </w:tcPr>
          <w:p w14:paraId="094EB019" w14:textId="77777777" w:rsidR="00D706ED" w:rsidRDefault="004D7C49">
            <w:pPr>
              <w:ind w:right="-157"/>
              <w:jc w:val="center"/>
              <w:rPr>
                <w:rFonts w:ascii="Arial" w:eastAsia="Arial" w:hAnsi="Arial" w:cs="Arial"/>
                <w:sz w:val="22"/>
                <w:szCs w:val="22"/>
              </w:rPr>
            </w:pPr>
            <w:r>
              <w:rPr>
                <w:rFonts w:ascii="Arial" w:eastAsia="Arial" w:hAnsi="Arial" w:cs="Arial"/>
                <w:sz w:val="22"/>
                <w:szCs w:val="22"/>
              </w:rPr>
              <w:t>73371,7</w:t>
            </w:r>
          </w:p>
        </w:tc>
        <w:tc>
          <w:tcPr>
            <w:tcW w:w="1065" w:type="dxa"/>
            <w:shd w:val="clear" w:color="auto" w:fill="auto"/>
            <w:vAlign w:val="center"/>
          </w:tcPr>
          <w:p w14:paraId="2AC663E8" w14:textId="77777777" w:rsidR="00D706ED" w:rsidRDefault="004D7C49">
            <w:pPr>
              <w:ind w:right="-157"/>
              <w:jc w:val="center"/>
              <w:rPr>
                <w:rFonts w:ascii="Arial" w:eastAsia="Arial" w:hAnsi="Arial" w:cs="Arial"/>
                <w:sz w:val="22"/>
                <w:szCs w:val="22"/>
              </w:rPr>
            </w:pPr>
            <w:r>
              <w:rPr>
                <w:rFonts w:ascii="Arial" w:eastAsia="Arial" w:hAnsi="Arial" w:cs="Arial"/>
                <w:sz w:val="22"/>
                <w:szCs w:val="22"/>
              </w:rPr>
              <w:t>23244,5</w:t>
            </w:r>
          </w:p>
        </w:tc>
      </w:tr>
      <w:tr w:rsidR="00D706ED" w14:paraId="2D3D36E9" w14:textId="77777777">
        <w:tc>
          <w:tcPr>
            <w:tcW w:w="2535" w:type="dxa"/>
            <w:shd w:val="clear" w:color="auto" w:fill="auto"/>
            <w:vAlign w:val="center"/>
          </w:tcPr>
          <w:p w14:paraId="76FFF42E" w14:textId="1D780CA5" w:rsidR="00D706ED" w:rsidRDefault="004D7C49">
            <w:pPr>
              <w:rPr>
                <w:rFonts w:ascii="Arial" w:eastAsia="Arial" w:hAnsi="Arial" w:cs="Arial"/>
                <w:sz w:val="22"/>
                <w:szCs w:val="22"/>
                <w:highlight w:val="green"/>
              </w:rPr>
            </w:pPr>
            <w:r>
              <w:rPr>
                <w:rFonts w:ascii="Arial" w:eastAsia="Arial" w:hAnsi="Arial" w:cs="Arial"/>
                <w:sz w:val="22"/>
                <w:szCs w:val="22"/>
              </w:rPr>
              <w:t>Берестинський (</w:t>
            </w:r>
            <w:r w:rsidR="008916E0">
              <w:rPr>
                <w:rFonts w:ascii="Arial" w:eastAsia="Arial" w:hAnsi="Arial" w:cs="Arial"/>
                <w:sz w:val="22"/>
                <w:szCs w:val="22"/>
              </w:rPr>
              <w:t>Берестин</w:t>
            </w:r>
            <w:r>
              <w:rPr>
                <w:rFonts w:ascii="Arial" w:eastAsia="Arial" w:hAnsi="Arial" w:cs="Arial"/>
                <w:sz w:val="22"/>
                <w:szCs w:val="22"/>
              </w:rPr>
              <w:t>ський) район</w:t>
            </w:r>
          </w:p>
        </w:tc>
        <w:tc>
          <w:tcPr>
            <w:tcW w:w="930" w:type="dxa"/>
            <w:shd w:val="clear" w:color="auto" w:fill="auto"/>
            <w:vAlign w:val="center"/>
          </w:tcPr>
          <w:p w14:paraId="5447840B" w14:textId="77777777" w:rsidR="00D706ED" w:rsidRDefault="004D7C49">
            <w:pPr>
              <w:jc w:val="center"/>
              <w:rPr>
                <w:rFonts w:ascii="Arial" w:eastAsia="Arial" w:hAnsi="Arial" w:cs="Arial"/>
                <w:sz w:val="22"/>
                <w:szCs w:val="22"/>
              </w:rPr>
            </w:pPr>
            <w:r>
              <w:rPr>
                <w:rFonts w:ascii="Arial" w:eastAsia="Arial" w:hAnsi="Arial" w:cs="Arial"/>
                <w:sz w:val="22"/>
                <w:szCs w:val="22"/>
              </w:rPr>
              <w:t>3241,7</w:t>
            </w:r>
          </w:p>
        </w:tc>
        <w:tc>
          <w:tcPr>
            <w:tcW w:w="915" w:type="dxa"/>
            <w:shd w:val="clear" w:color="auto" w:fill="auto"/>
            <w:vAlign w:val="center"/>
          </w:tcPr>
          <w:p w14:paraId="56A1733C" w14:textId="77777777" w:rsidR="00D706ED" w:rsidRDefault="004D7C49">
            <w:pPr>
              <w:ind w:left="-141" w:right="-258"/>
              <w:jc w:val="center"/>
              <w:rPr>
                <w:rFonts w:ascii="Arial" w:eastAsia="Arial" w:hAnsi="Arial" w:cs="Arial"/>
                <w:sz w:val="22"/>
                <w:szCs w:val="22"/>
              </w:rPr>
            </w:pPr>
            <w:r>
              <w:rPr>
                <w:rFonts w:ascii="Arial" w:eastAsia="Arial" w:hAnsi="Arial" w:cs="Arial"/>
                <w:sz w:val="22"/>
                <w:szCs w:val="22"/>
              </w:rPr>
              <w:t>2318,4</w:t>
            </w:r>
          </w:p>
        </w:tc>
        <w:tc>
          <w:tcPr>
            <w:tcW w:w="1005" w:type="dxa"/>
            <w:shd w:val="clear" w:color="auto" w:fill="auto"/>
            <w:vAlign w:val="center"/>
          </w:tcPr>
          <w:p w14:paraId="0ACEAB74" w14:textId="77777777" w:rsidR="00D706ED" w:rsidRDefault="004D7C49">
            <w:pPr>
              <w:jc w:val="center"/>
              <w:rPr>
                <w:rFonts w:ascii="Arial" w:eastAsia="Arial" w:hAnsi="Arial" w:cs="Arial"/>
                <w:sz w:val="22"/>
                <w:szCs w:val="22"/>
              </w:rPr>
            </w:pPr>
            <w:r>
              <w:rPr>
                <w:rFonts w:ascii="Arial" w:eastAsia="Arial" w:hAnsi="Arial" w:cs="Arial"/>
                <w:sz w:val="22"/>
                <w:szCs w:val="22"/>
              </w:rPr>
              <w:t>1956,0</w:t>
            </w:r>
          </w:p>
        </w:tc>
        <w:tc>
          <w:tcPr>
            <w:tcW w:w="995" w:type="dxa"/>
            <w:gridSpan w:val="2"/>
            <w:shd w:val="clear" w:color="auto" w:fill="auto"/>
            <w:vAlign w:val="center"/>
          </w:tcPr>
          <w:p w14:paraId="35942EC6" w14:textId="77777777" w:rsidR="00D706ED" w:rsidRDefault="004D7C49">
            <w:pPr>
              <w:jc w:val="center"/>
              <w:rPr>
                <w:rFonts w:ascii="Arial" w:eastAsia="Arial" w:hAnsi="Arial" w:cs="Arial"/>
                <w:sz w:val="22"/>
                <w:szCs w:val="22"/>
              </w:rPr>
            </w:pPr>
            <w:r>
              <w:rPr>
                <w:rFonts w:ascii="Arial" w:eastAsia="Arial" w:hAnsi="Arial" w:cs="Arial"/>
                <w:sz w:val="22"/>
                <w:szCs w:val="22"/>
              </w:rPr>
              <w:t>9817,3</w:t>
            </w:r>
          </w:p>
        </w:tc>
        <w:tc>
          <w:tcPr>
            <w:tcW w:w="1120" w:type="dxa"/>
            <w:shd w:val="clear" w:color="auto" w:fill="auto"/>
            <w:vAlign w:val="center"/>
          </w:tcPr>
          <w:p w14:paraId="10D32D29" w14:textId="77777777" w:rsidR="00D706ED" w:rsidRDefault="004D7C49">
            <w:pPr>
              <w:jc w:val="center"/>
              <w:rPr>
                <w:rFonts w:ascii="Arial" w:eastAsia="Arial" w:hAnsi="Arial" w:cs="Arial"/>
                <w:sz w:val="22"/>
                <w:szCs w:val="22"/>
              </w:rPr>
            </w:pPr>
            <w:r>
              <w:rPr>
                <w:rFonts w:ascii="Arial" w:eastAsia="Arial" w:hAnsi="Arial" w:cs="Arial"/>
                <w:sz w:val="22"/>
                <w:szCs w:val="22"/>
              </w:rPr>
              <w:t>4570,4</w:t>
            </w:r>
          </w:p>
        </w:tc>
        <w:tc>
          <w:tcPr>
            <w:tcW w:w="1065" w:type="dxa"/>
            <w:shd w:val="clear" w:color="auto" w:fill="auto"/>
            <w:vAlign w:val="center"/>
          </w:tcPr>
          <w:p w14:paraId="10783F76" w14:textId="77777777" w:rsidR="00D706ED" w:rsidRDefault="004D7C49">
            <w:pPr>
              <w:ind w:right="-157"/>
              <w:jc w:val="center"/>
              <w:rPr>
                <w:rFonts w:ascii="Arial" w:eastAsia="Arial" w:hAnsi="Arial" w:cs="Arial"/>
                <w:sz w:val="22"/>
                <w:szCs w:val="22"/>
              </w:rPr>
            </w:pPr>
            <w:r>
              <w:rPr>
                <w:rFonts w:ascii="Arial" w:eastAsia="Arial" w:hAnsi="Arial" w:cs="Arial"/>
                <w:sz w:val="22"/>
                <w:szCs w:val="22"/>
              </w:rPr>
              <w:t>5056,0</w:t>
            </w:r>
          </w:p>
        </w:tc>
        <w:tc>
          <w:tcPr>
            <w:tcW w:w="1065" w:type="dxa"/>
            <w:shd w:val="clear" w:color="auto" w:fill="auto"/>
            <w:vAlign w:val="center"/>
          </w:tcPr>
          <w:p w14:paraId="702742DE" w14:textId="77777777" w:rsidR="00D706ED" w:rsidRDefault="00D706ED">
            <w:pPr>
              <w:ind w:right="-157"/>
              <w:jc w:val="center"/>
              <w:rPr>
                <w:rFonts w:ascii="Arial" w:eastAsia="Arial" w:hAnsi="Arial" w:cs="Arial"/>
                <w:sz w:val="22"/>
                <w:szCs w:val="22"/>
              </w:rPr>
            </w:pPr>
          </w:p>
        </w:tc>
      </w:tr>
    </w:tbl>
    <w:p w14:paraId="207050A7" w14:textId="77777777" w:rsidR="00D706ED" w:rsidRDefault="00D706ED"/>
    <w:p w14:paraId="0FD2DF80" w14:textId="3D08567C" w:rsidR="00D706ED" w:rsidRPr="00D42042" w:rsidRDefault="004D7C49" w:rsidP="00D42042">
      <w:pPr>
        <w:spacing w:before="0" w:after="0" w:line="276" w:lineRule="auto"/>
        <w:ind w:left="426" w:right="-286" w:firstLine="567"/>
        <w:rPr>
          <w:rFonts w:ascii="Times New Roman" w:hAnsi="Times New Roman" w:cs="Times New Roman"/>
          <w:sz w:val="28"/>
          <w:szCs w:val="28"/>
        </w:rPr>
      </w:pPr>
      <w:r w:rsidRPr="00D42042">
        <w:rPr>
          <w:rFonts w:ascii="Times New Roman" w:hAnsi="Times New Roman" w:cs="Times New Roman"/>
          <w:sz w:val="28"/>
          <w:szCs w:val="28"/>
        </w:rPr>
        <w:t>Динаміка викидів засвідчує їхнє поступове збільшення в період до повномасштабного вторгнення, що може свідчити про недоліки природоохоронних заходів, спрямованих на екологічний контроль над виробництвом. Щоправда, навряд чи це стосується різкого падіння обсягів викидів в 2019 р. ймовірніше, що це пов'язано з впливом соціально-економічних наслідків пандемії ковіду – тобто зменшення обсягів промислового виробництва.</w:t>
      </w:r>
    </w:p>
    <w:p w14:paraId="27D4FA42" w14:textId="77777777" w:rsidR="00D706ED" w:rsidRPr="00D42042" w:rsidRDefault="004D7C49" w:rsidP="00D42042">
      <w:pPr>
        <w:spacing w:before="0" w:after="0" w:line="276" w:lineRule="auto"/>
        <w:ind w:left="426" w:right="-286" w:firstLine="720"/>
        <w:rPr>
          <w:rFonts w:ascii="Times New Roman" w:hAnsi="Times New Roman" w:cs="Times New Roman"/>
          <w:sz w:val="28"/>
          <w:szCs w:val="28"/>
        </w:rPr>
      </w:pPr>
      <w:r w:rsidRPr="00D42042">
        <w:rPr>
          <w:rFonts w:ascii="Times New Roman" w:hAnsi="Times New Roman" w:cs="Times New Roman"/>
          <w:sz w:val="28"/>
          <w:szCs w:val="28"/>
        </w:rPr>
        <w:lastRenderedPageBreak/>
        <w:t>Враховуючи динаміку обсягів викидів забруднюючих речовин в атмосферне повітря за 2021-2022 рр, на території Харківської області спостерігається значне зменшення кількості викидів забруднюючих речовин та парникових газів від стаціонарних джерел, що обумовлено зупинкою більшості підприємств через повномасштабне вторгнення росії.</w:t>
      </w:r>
    </w:p>
    <w:p w14:paraId="309177C4" w14:textId="77777777" w:rsidR="00D706ED" w:rsidRPr="00D42042" w:rsidRDefault="004D7C49" w:rsidP="00D42042">
      <w:pPr>
        <w:widowControl w:val="0"/>
        <w:spacing w:before="0" w:after="0" w:line="276" w:lineRule="auto"/>
        <w:ind w:left="426" w:right="-286" w:firstLine="720"/>
        <w:rPr>
          <w:rFonts w:ascii="Times New Roman" w:hAnsi="Times New Roman" w:cs="Times New Roman"/>
          <w:sz w:val="28"/>
          <w:szCs w:val="28"/>
        </w:rPr>
      </w:pPr>
      <w:r w:rsidRPr="00D42042">
        <w:rPr>
          <w:rFonts w:ascii="Times New Roman" w:hAnsi="Times New Roman" w:cs="Times New Roman"/>
          <w:sz w:val="28"/>
          <w:szCs w:val="28"/>
        </w:rPr>
        <w:t>Із загальної кількості викидів забруднюючих речовин найбільшу частину становлять діоксид та інші сполуки сірки – 47,3%, речовини у вигляді твердих суспендованих частинок – 21,5%, оксид вуглецю (9,6%), діоксид азоту – 10,4%. Крім того, від стаціонарних джерел забруднення у 2024 році в атмосферу області надійшло 3,8 млн тонн діоксиду вуглецю.</w:t>
      </w:r>
    </w:p>
    <w:p w14:paraId="57AC601C" w14:textId="77777777" w:rsidR="00D706ED" w:rsidRPr="00D42042" w:rsidRDefault="00D706ED" w:rsidP="00D42042">
      <w:pPr>
        <w:spacing w:before="0" w:after="0" w:line="276" w:lineRule="auto"/>
        <w:ind w:left="426" w:right="-286" w:firstLine="720"/>
        <w:rPr>
          <w:rFonts w:ascii="Times New Roman" w:hAnsi="Times New Roman" w:cs="Times New Roman"/>
          <w:sz w:val="28"/>
          <w:szCs w:val="28"/>
        </w:rPr>
      </w:pPr>
    </w:p>
    <w:p w14:paraId="0AEFFE12" w14:textId="77777777" w:rsidR="00D706ED" w:rsidRPr="00D42042" w:rsidRDefault="004D7C49" w:rsidP="00D42042">
      <w:pPr>
        <w:keepNext/>
        <w:pBdr>
          <w:top w:val="nil"/>
          <w:left w:val="nil"/>
          <w:bottom w:val="nil"/>
          <w:right w:val="nil"/>
          <w:between w:val="nil"/>
        </w:pBdr>
        <w:spacing w:before="0"/>
        <w:ind w:left="426" w:right="-286" w:hanging="142"/>
        <w:jc w:val="center"/>
        <w:rPr>
          <w:rFonts w:ascii="Times New Roman" w:hAnsi="Times New Roman" w:cs="Times New Roman"/>
          <w:color w:val="000000"/>
          <w:sz w:val="28"/>
          <w:szCs w:val="28"/>
        </w:rPr>
      </w:pPr>
      <w:bookmarkStart w:id="58" w:name="_heading=h.a56r9pdix08" w:colFirst="0" w:colLast="0"/>
      <w:bookmarkEnd w:id="58"/>
      <w:r w:rsidRPr="00D42042">
        <w:rPr>
          <w:rFonts w:ascii="Times New Roman" w:hAnsi="Times New Roman" w:cs="Times New Roman"/>
          <w:color w:val="000000"/>
          <w:sz w:val="28"/>
          <w:szCs w:val="28"/>
        </w:rPr>
        <w:t xml:space="preserve">Таблиця 3.6 Викиди в атмосферне повітря діоксиду сірки та діоксиду азоту </w:t>
      </w:r>
      <w:r w:rsidRPr="00D42042">
        <w:rPr>
          <w:rFonts w:ascii="Times New Roman" w:hAnsi="Times New Roman" w:cs="Times New Roman"/>
          <w:color w:val="000000"/>
          <w:sz w:val="28"/>
          <w:szCs w:val="28"/>
          <w:vertAlign w:val="superscript"/>
        </w:rPr>
        <w:footnoteReference w:id="10"/>
      </w:r>
    </w:p>
    <w:tbl>
      <w:tblPr>
        <w:tblStyle w:val="affffffffffffffffffffffffffffffffffffc"/>
        <w:tblW w:w="9870" w:type="dxa"/>
        <w:tblInd w:w="-6" w:type="dxa"/>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tblLayout w:type="fixed"/>
        <w:tblCellMar>
          <w:left w:w="57" w:type="dxa"/>
          <w:right w:w="57" w:type="dxa"/>
        </w:tblCellMar>
        <w:tblLook w:val="0400" w:firstRow="0" w:lastRow="0" w:firstColumn="0" w:lastColumn="0" w:noHBand="0" w:noVBand="1"/>
      </w:tblPr>
      <w:tblGrid>
        <w:gridCol w:w="1555"/>
        <w:gridCol w:w="993"/>
        <w:gridCol w:w="850"/>
        <w:gridCol w:w="851"/>
        <w:gridCol w:w="992"/>
        <w:gridCol w:w="851"/>
        <w:gridCol w:w="850"/>
        <w:gridCol w:w="992"/>
        <w:gridCol w:w="901"/>
        <w:gridCol w:w="1035"/>
      </w:tblGrid>
      <w:tr w:rsidR="00D706ED" w14:paraId="041ABB3E" w14:textId="77777777" w:rsidTr="007F628B">
        <w:trPr>
          <w:trHeight w:val="20"/>
        </w:trPr>
        <w:tc>
          <w:tcPr>
            <w:tcW w:w="1555" w:type="dxa"/>
            <w:vMerge w:val="restart"/>
            <w:shd w:val="clear" w:color="auto" w:fill="DEEBF6"/>
          </w:tcPr>
          <w:p w14:paraId="33F2C198" w14:textId="77777777" w:rsidR="00D706ED" w:rsidRPr="007F628B" w:rsidRDefault="004D7C49" w:rsidP="007F628B">
            <w:pPr>
              <w:spacing w:before="0" w:after="0" w:line="276" w:lineRule="auto"/>
              <w:jc w:val="center"/>
              <w:rPr>
                <w:rFonts w:ascii="Arial" w:eastAsia="Arial" w:hAnsi="Arial" w:cs="Arial"/>
                <w:b/>
                <w:bCs/>
                <w:sz w:val="18"/>
                <w:szCs w:val="18"/>
              </w:rPr>
            </w:pPr>
            <w:bookmarkStart w:id="59" w:name="_heading=h.49fetwvc8du8" w:colFirst="0" w:colLast="0"/>
            <w:bookmarkEnd w:id="59"/>
            <w:r w:rsidRPr="007F628B">
              <w:rPr>
                <w:rFonts w:ascii="Arial" w:eastAsia="Arial" w:hAnsi="Arial" w:cs="Arial"/>
                <w:b/>
                <w:bCs/>
                <w:sz w:val="18"/>
                <w:szCs w:val="18"/>
              </w:rPr>
              <w:t>Регіон</w:t>
            </w:r>
          </w:p>
        </w:tc>
        <w:tc>
          <w:tcPr>
            <w:tcW w:w="2694" w:type="dxa"/>
            <w:gridSpan w:val="3"/>
            <w:shd w:val="clear" w:color="auto" w:fill="DEEBF6"/>
          </w:tcPr>
          <w:p w14:paraId="02F9C1E2"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2022</w:t>
            </w:r>
          </w:p>
        </w:tc>
        <w:tc>
          <w:tcPr>
            <w:tcW w:w="2693" w:type="dxa"/>
            <w:gridSpan w:val="3"/>
            <w:shd w:val="clear" w:color="auto" w:fill="DEEBF6"/>
          </w:tcPr>
          <w:p w14:paraId="428FB087"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2023</w:t>
            </w:r>
          </w:p>
        </w:tc>
        <w:tc>
          <w:tcPr>
            <w:tcW w:w="2928" w:type="dxa"/>
            <w:gridSpan w:val="3"/>
            <w:shd w:val="clear" w:color="auto" w:fill="DEEBF6"/>
          </w:tcPr>
          <w:p w14:paraId="1D73F214"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Темпи зростання (зменшення) обсягів викидів у 2024 році до обсягів 2023 року, %</w:t>
            </w:r>
          </w:p>
        </w:tc>
      </w:tr>
      <w:tr w:rsidR="00D706ED" w14:paraId="210D6987" w14:textId="77777777" w:rsidTr="007F628B">
        <w:trPr>
          <w:trHeight w:val="20"/>
        </w:trPr>
        <w:tc>
          <w:tcPr>
            <w:tcW w:w="1555" w:type="dxa"/>
            <w:vMerge/>
            <w:shd w:val="clear" w:color="auto" w:fill="DEEBF6"/>
          </w:tcPr>
          <w:p w14:paraId="108DE210" w14:textId="77777777" w:rsidR="00D706ED" w:rsidRPr="007F628B" w:rsidRDefault="00D706ED" w:rsidP="007F628B">
            <w:pPr>
              <w:widowControl w:val="0"/>
              <w:pBdr>
                <w:top w:val="nil"/>
                <w:left w:val="nil"/>
                <w:bottom w:val="nil"/>
                <w:right w:val="nil"/>
                <w:between w:val="nil"/>
              </w:pBdr>
              <w:spacing w:before="0" w:after="0" w:line="276" w:lineRule="auto"/>
              <w:jc w:val="left"/>
              <w:rPr>
                <w:rFonts w:ascii="Arial" w:eastAsia="Arial" w:hAnsi="Arial" w:cs="Arial"/>
                <w:b/>
                <w:bCs/>
                <w:sz w:val="18"/>
                <w:szCs w:val="18"/>
              </w:rPr>
            </w:pPr>
          </w:p>
        </w:tc>
        <w:tc>
          <w:tcPr>
            <w:tcW w:w="993" w:type="dxa"/>
            <w:vMerge w:val="restart"/>
            <w:shd w:val="clear" w:color="auto" w:fill="DEEBF6"/>
          </w:tcPr>
          <w:p w14:paraId="2E263D8E"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Обсяг викидів, тис. тон</w:t>
            </w:r>
          </w:p>
        </w:tc>
        <w:tc>
          <w:tcPr>
            <w:tcW w:w="1701" w:type="dxa"/>
            <w:gridSpan w:val="2"/>
            <w:shd w:val="clear" w:color="auto" w:fill="DEEBF6"/>
          </w:tcPr>
          <w:p w14:paraId="0C143DD7"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В тому числі</w:t>
            </w:r>
          </w:p>
        </w:tc>
        <w:tc>
          <w:tcPr>
            <w:tcW w:w="992" w:type="dxa"/>
            <w:vMerge w:val="restart"/>
            <w:shd w:val="clear" w:color="auto" w:fill="DEEBF6"/>
          </w:tcPr>
          <w:p w14:paraId="7F951EFE"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Обсяг викидів, тис. тон</w:t>
            </w:r>
          </w:p>
        </w:tc>
        <w:tc>
          <w:tcPr>
            <w:tcW w:w="1701" w:type="dxa"/>
            <w:gridSpan w:val="2"/>
            <w:shd w:val="clear" w:color="auto" w:fill="DEEBF6"/>
          </w:tcPr>
          <w:p w14:paraId="16D2F7D4"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В тому числі</w:t>
            </w:r>
          </w:p>
        </w:tc>
        <w:tc>
          <w:tcPr>
            <w:tcW w:w="992" w:type="dxa"/>
            <w:vMerge w:val="restart"/>
            <w:shd w:val="clear" w:color="auto" w:fill="DEEBF6"/>
          </w:tcPr>
          <w:p w14:paraId="367A35BD"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Обсяг викидів, тис. тон</w:t>
            </w:r>
          </w:p>
        </w:tc>
        <w:tc>
          <w:tcPr>
            <w:tcW w:w="1936" w:type="dxa"/>
            <w:gridSpan w:val="2"/>
            <w:shd w:val="clear" w:color="auto" w:fill="DEEBF6"/>
          </w:tcPr>
          <w:p w14:paraId="096C7692"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В тому числі</w:t>
            </w:r>
          </w:p>
        </w:tc>
      </w:tr>
      <w:tr w:rsidR="00D706ED" w14:paraId="0CF9181F" w14:textId="77777777" w:rsidTr="007F628B">
        <w:trPr>
          <w:trHeight w:val="20"/>
        </w:trPr>
        <w:tc>
          <w:tcPr>
            <w:tcW w:w="1555" w:type="dxa"/>
            <w:vMerge/>
            <w:shd w:val="clear" w:color="auto" w:fill="DEEBF6"/>
          </w:tcPr>
          <w:p w14:paraId="1A961326" w14:textId="77777777" w:rsidR="00D706ED" w:rsidRPr="007F628B" w:rsidRDefault="00D706ED" w:rsidP="007F628B">
            <w:pPr>
              <w:widowControl w:val="0"/>
              <w:pBdr>
                <w:top w:val="nil"/>
                <w:left w:val="nil"/>
                <w:bottom w:val="nil"/>
                <w:right w:val="nil"/>
                <w:between w:val="nil"/>
              </w:pBdr>
              <w:spacing w:before="0" w:after="0" w:line="276" w:lineRule="auto"/>
              <w:jc w:val="left"/>
              <w:rPr>
                <w:rFonts w:ascii="Arial" w:eastAsia="Arial" w:hAnsi="Arial" w:cs="Arial"/>
                <w:b/>
                <w:bCs/>
                <w:sz w:val="18"/>
                <w:szCs w:val="18"/>
              </w:rPr>
            </w:pPr>
          </w:p>
        </w:tc>
        <w:tc>
          <w:tcPr>
            <w:tcW w:w="993" w:type="dxa"/>
            <w:vMerge/>
            <w:shd w:val="clear" w:color="auto" w:fill="DEEBF6"/>
          </w:tcPr>
          <w:p w14:paraId="0A6947A3" w14:textId="77777777" w:rsidR="00D706ED" w:rsidRPr="007F628B" w:rsidRDefault="00D706ED" w:rsidP="007F628B">
            <w:pPr>
              <w:widowControl w:val="0"/>
              <w:pBdr>
                <w:top w:val="nil"/>
                <w:left w:val="nil"/>
                <w:bottom w:val="nil"/>
                <w:right w:val="nil"/>
                <w:between w:val="nil"/>
              </w:pBdr>
              <w:spacing w:before="0" w:after="0" w:line="276" w:lineRule="auto"/>
              <w:jc w:val="left"/>
              <w:rPr>
                <w:rFonts w:ascii="Arial" w:eastAsia="Arial" w:hAnsi="Arial" w:cs="Arial"/>
                <w:b/>
                <w:bCs/>
                <w:sz w:val="18"/>
                <w:szCs w:val="18"/>
              </w:rPr>
            </w:pPr>
          </w:p>
        </w:tc>
        <w:tc>
          <w:tcPr>
            <w:tcW w:w="850" w:type="dxa"/>
            <w:shd w:val="clear" w:color="auto" w:fill="DEEBF6"/>
          </w:tcPr>
          <w:p w14:paraId="03EDFFDA"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діоксид сірки</w:t>
            </w:r>
          </w:p>
        </w:tc>
        <w:tc>
          <w:tcPr>
            <w:tcW w:w="851" w:type="dxa"/>
            <w:shd w:val="clear" w:color="auto" w:fill="DEEBF6"/>
          </w:tcPr>
          <w:p w14:paraId="5C7CF42F"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діоксид азоту</w:t>
            </w:r>
          </w:p>
        </w:tc>
        <w:tc>
          <w:tcPr>
            <w:tcW w:w="992" w:type="dxa"/>
            <w:vMerge/>
            <w:shd w:val="clear" w:color="auto" w:fill="DEEBF6"/>
          </w:tcPr>
          <w:p w14:paraId="40B08C6F" w14:textId="77777777" w:rsidR="00D706ED" w:rsidRPr="007F628B" w:rsidRDefault="00D706ED" w:rsidP="007F628B">
            <w:pPr>
              <w:widowControl w:val="0"/>
              <w:pBdr>
                <w:top w:val="nil"/>
                <w:left w:val="nil"/>
                <w:bottom w:val="nil"/>
                <w:right w:val="nil"/>
                <w:between w:val="nil"/>
              </w:pBdr>
              <w:spacing w:before="0" w:after="0" w:line="276" w:lineRule="auto"/>
              <w:jc w:val="left"/>
              <w:rPr>
                <w:rFonts w:ascii="Arial" w:eastAsia="Arial" w:hAnsi="Arial" w:cs="Arial"/>
                <w:b/>
                <w:bCs/>
                <w:sz w:val="18"/>
                <w:szCs w:val="18"/>
              </w:rPr>
            </w:pPr>
          </w:p>
        </w:tc>
        <w:tc>
          <w:tcPr>
            <w:tcW w:w="851" w:type="dxa"/>
            <w:shd w:val="clear" w:color="auto" w:fill="DEEBF6"/>
          </w:tcPr>
          <w:p w14:paraId="5008649A"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діоксид сірки</w:t>
            </w:r>
          </w:p>
        </w:tc>
        <w:tc>
          <w:tcPr>
            <w:tcW w:w="850" w:type="dxa"/>
            <w:shd w:val="clear" w:color="auto" w:fill="DEEBF6"/>
          </w:tcPr>
          <w:p w14:paraId="6D083F76"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діоксид азоту</w:t>
            </w:r>
          </w:p>
        </w:tc>
        <w:tc>
          <w:tcPr>
            <w:tcW w:w="992" w:type="dxa"/>
            <w:vMerge/>
            <w:shd w:val="clear" w:color="auto" w:fill="DEEBF6"/>
          </w:tcPr>
          <w:p w14:paraId="707771B3" w14:textId="77777777" w:rsidR="00D706ED" w:rsidRPr="007F628B" w:rsidRDefault="00D706ED" w:rsidP="007F628B">
            <w:pPr>
              <w:widowControl w:val="0"/>
              <w:pBdr>
                <w:top w:val="nil"/>
                <w:left w:val="nil"/>
                <w:bottom w:val="nil"/>
                <w:right w:val="nil"/>
                <w:between w:val="nil"/>
              </w:pBdr>
              <w:spacing w:before="0" w:after="0" w:line="276" w:lineRule="auto"/>
              <w:jc w:val="left"/>
              <w:rPr>
                <w:rFonts w:ascii="Arial" w:eastAsia="Arial" w:hAnsi="Arial" w:cs="Arial"/>
                <w:b/>
                <w:bCs/>
                <w:sz w:val="18"/>
                <w:szCs w:val="18"/>
              </w:rPr>
            </w:pPr>
          </w:p>
        </w:tc>
        <w:tc>
          <w:tcPr>
            <w:tcW w:w="901" w:type="dxa"/>
            <w:shd w:val="clear" w:color="auto" w:fill="DEEBF6"/>
          </w:tcPr>
          <w:p w14:paraId="3151C628"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діоксид сірки</w:t>
            </w:r>
          </w:p>
        </w:tc>
        <w:tc>
          <w:tcPr>
            <w:tcW w:w="1035" w:type="dxa"/>
            <w:shd w:val="clear" w:color="auto" w:fill="DEEBF6"/>
          </w:tcPr>
          <w:p w14:paraId="292BB630" w14:textId="77777777" w:rsidR="00D706ED" w:rsidRPr="007F628B" w:rsidRDefault="004D7C49" w:rsidP="007F628B">
            <w:pPr>
              <w:spacing w:before="0" w:after="0" w:line="276" w:lineRule="auto"/>
              <w:jc w:val="center"/>
              <w:rPr>
                <w:rFonts w:ascii="Arial" w:eastAsia="Arial" w:hAnsi="Arial" w:cs="Arial"/>
                <w:b/>
                <w:bCs/>
                <w:sz w:val="18"/>
                <w:szCs w:val="18"/>
              </w:rPr>
            </w:pPr>
            <w:r w:rsidRPr="007F628B">
              <w:rPr>
                <w:rFonts w:ascii="Arial" w:eastAsia="Arial" w:hAnsi="Arial" w:cs="Arial"/>
                <w:b/>
                <w:bCs/>
                <w:sz w:val="18"/>
                <w:szCs w:val="18"/>
              </w:rPr>
              <w:t>діоксид азоту</w:t>
            </w:r>
          </w:p>
        </w:tc>
      </w:tr>
      <w:tr w:rsidR="00D706ED" w14:paraId="50071160" w14:textId="77777777" w:rsidTr="007F628B">
        <w:trPr>
          <w:trHeight w:val="20"/>
        </w:trPr>
        <w:tc>
          <w:tcPr>
            <w:tcW w:w="1555" w:type="dxa"/>
            <w:shd w:val="clear" w:color="auto" w:fill="auto"/>
          </w:tcPr>
          <w:p w14:paraId="4B1F1815"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Харківська область</w:t>
            </w:r>
          </w:p>
        </w:tc>
        <w:tc>
          <w:tcPr>
            <w:tcW w:w="993" w:type="dxa"/>
            <w:shd w:val="clear" w:color="auto" w:fill="auto"/>
          </w:tcPr>
          <w:p w14:paraId="02EBA7AA"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23,227</w:t>
            </w:r>
          </w:p>
        </w:tc>
        <w:tc>
          <w:tcPr>
            <w:tcW w:w="850" w:type="dxa"/>
            <w:shd w:val="clear" w:color="auto" w:fill="auto"/>
          </w:tcPr>
          <w:p w14:paraId="258BC38E"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7,356</w:t>
            </w:r>
          </w:p>
        </w:tc>
        <w:tc>
          <w:tcPr>
            <w:tcW w:w="851" w:type="dxa"/>
            <w:shd w:val="clear" w:color="auto" w:fill="auto"/>
          </w:tcPr>
          <w:p w14:paraId="7DD9EB29" w14:textId="77777777" w:rsidR="00D706ED" w:rsidRDefault="004D7C49" w:rsidP="007F628B">
            <w:pPr>
              <w:spacing w:before="0" w:after="0" w:line="276" w:lineRule="auto"/>
              <w:jc w:val="left"/>
              <w:rPr>
                <w:rFonts w:ascii="Arial" w:eastAsia="Arial" w:hAnsi="Arial" w:cs="Arial"/>
                <w:highlight w:val="white"/>
              </w:rPr>
            </w:pPr>
            <w:r>
              <w:rPr>
                <w:rFonts w:ascii="Arial" w:eastAsia="Arial" w:hAnsi="Arial" w:cs="Arial"/>
                <w:highlight w:val="white"/>
              </w:rPr>
              <w:t>3,094</w:t>
            </w:r>
          </w:p>
        </w:tc>
        <w:tc>
          <w:tcPr>
            <w:tcW w:w="992" w:type="dxa"/>
            <w:shd w:val="clear" w:color="auto" w:fill="auto"/>
          </w:tcPr>
          <w:p w14:paraId="2C1F8D2A" w14:textId="77777777" w:rsidR="00D706ED" w:rsidRDefault="004D7C49" w:rsidP="007F628B">
            <w:pPr>
              <w:spacing w:before="0" w:after="0" w:line="276" w:lineRule="auto"/>
              <w:jc w:val="left"/>
              <w:rPr>
                <w:rFonts w:ascii="Arial" w:eastAsia="Arial" w:hAnsi="Arial" w:cs="Arial"/>
                <w:highlight w:val="white"/>
              </w:rPr>
            </w:pPr>
            <w:r>
              <w:rPr>
                <w:rFonts w:ascii="Arial" w:eastAsia="Arial" w:hAnsi="Arial" w:cs="Arial"/>
                <w:highlight w:val="white"/>
              </w:rPr>
              <w:t>38,838</w:t>
            </w:r>
          </w:p>
        </w:tc>
        <w:tc>
          <w:tcPr>
            <w:tcW w:w="851" w:type="dxa"/>
            <w:shd w:val="clear" w:color="auto" w:fill="auto"/>
          </w:tcPr>
          <w:p w14:paraId="5177551B" w14:textId="77777777" w:rsidR="00D706ED" w:rsidRDefault="004D7C49" w:rsidP="007F628B">
            <w:pPr>
              <w:spacing w:before="0" w:after="0" w:line="276" w:lineRule="auto"/>
              <w:jc w:val="left"/>
              <w:rPr>
                <w:rFonts w:ascii="Arial" w:eastAsia="Arial" w:hAnsi="Arial" w:cs="Arial"/>
                <w:highlight w:val="white"/>
              </w:rPr>
            </w:pPr>
            <w:r>
              <w:rPr>
                <w:rFonts w:ascii="Arial" w:eastAsia="Arial" w:hAnsi="Arial" w:cs="Arial"/>
                <w:highlight w:val="white"/>
              </w:rPr>
              <w:t>18,358</w:t>
            </w:r>
          </w:p>
        </w:tc>
        <w:tc>
          <w:tcPr>
            <w:tcW w:w="850" w:type="dxa"/>
            <w:shd w:val="clear" w:color="auto" w:fill="auto"/>
          </w:tcPr>
          <w:p w14:paraId="6A08C645"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4,034</w:t>
            </w:r>
          </w:p>
        </w:tc>
        <w:tc>
          <w:tcPr>
            <w:tcW w:w="992" w:type="dxa"/>
            <w:shd w:val="clear" w:color="auto" w:fill="auto"/>
          </w:tcPr>
          <w:p w14:paraId="6DAB409F"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 xml:space="preserve"> 249,6</w:t>
            </w:r>
          </w:p>
        </w:tc>
        <w:tc>
          <w:tcPr>
            <w:tcW w:w="901" w:type="dxa"/>
            <w:shd w:val="clear" w:color="auto" w:fill="auto"/>
          </w:tcPr>
          <w:p w14:paraId="5DDB01C1"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249,6</w:t>
            </w:r>
          </w:p>
        </w:tc>
        <w:tc>
          <w:tcPr>
            <w:tcW w:w="1035" w:type="dxa"/>
            <w:shd w:val="clear" w:color="auto" w:fill="auto"/>
          </w:tcPr>
          <w:p w14:paraId="35DF3BD4"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130,4</w:t>
            </w:r>
          </w:p>
        </w:tc>
      </w:tr>
      <w:tr w:rsidR="00D706ED" w14:paraId="169D12EB" w14:textId="77777777" w:rsidTr="007F628B">
        <w:trPr>
          <w:trHeight w:val="20"/>
        </w:trPr>
        <w:tc>
          <w:tcPr>
            <w:tcW w:w="1555" w:type="dxa"/>
            <w:shd w:val="clear" w:color="auto" w:fill="auto"/>
          </w:tcPr>
          <w:p w14:paraId="3A327627"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Берестинський район</w:t>
            </w:r>
          </w:p>
        </w:tc>
        <w:tc>
          <w:tcPr>
            <w:tcW w:w="993" w:type="dxa"/>
            <w:shd w:val="clear" w:color="auto" w:fill="auto"/>
          </w:tcPr>
          <w:p w14:paraId="3CEB8DAF"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1,015</w:t>
            </w:r>
          </w:p>
        </w:tc>
        <w:tc>
          <w:tcPr>
            <w:tcW w:w="850" w:type="dxa"/>
            <w:shd w:val="clear" w:color="auto" w:fill="auto"/>
          </w:tcPr>
          <w:p w14:paraId="33A75269"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0,014</w:t>
            </w:r>
          </w:p>
        </w:tc>
        <w:tc>
          <w:tcPr>
            <w:tcW w:w="851" w:type="dxa"/>
            <w:shd w:val="clear" w:color="auto" w:fill="auto"/>
          </w:tcPr>
          <w:p w14:paraId="351145D6"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0,075</w:t>
            </w:r>
          </w:p>
        </w:tc>
        <w:tc>
          <w:tcPr>
            <w:tcW w:w="992" w:type="dxa"/>
            <w:shd w:val="clear" w:color="auto" w:fill="auto"/>
          </w:tcPr>
          <w:p w14:paraId="72B0E55A"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1,125</w:t>
            </w:r>
          </w:p>
        </w:tc>
        <w:tc>
          <w:tcPr>
            <w:tcW w:w="851" w:type="dxa"/>
            <w:shd w:val="clear" w:color="auto" w:fill="auto"/>
          </w:tcPr>
          <w:p w14:paraId="075B99E5"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 xml:space="preserve">0,014 </w:t>
            </w:r>
          </w:p>
        </w:tc>
        <w:tc>
          <w:tcPr>
            <w:tcW w:w="850" w:type="dxa"/>
            <w:shd w:val="clear" w:color="auto" w:fill="auto"/>
          </w:tcPr>
          <w:p w14:paraId="602BA4C1"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0,050</w:t>
            </w:r>
          </w:p>
        </w:tc>
        <w:tc>
          <w:tcPr>
            <w:tcW w:w="992" w:type="dxa"/>
            <w:shd w:val="clear" w:color="auto" w:fill="auto"/>
          </w:tcPr>
          <w:p w14:paraId="055C73A8"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100,0</w:t>
            </w:r>
          </w:p>
        </w:tc>
        <w:tc>
          <w:tcPr>
            <w:tcW w:w="901" w:type="dxa"/>
            <w:shd w:val="clear" w:color="auto" w:fill="auto"/>
          </w:tcPr>
          <w:p w14:paraId="46CDAAF4"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 xml:space="preserve">100,0 </w:t>
            </w:r>
          </w:p>
        </w:tc>
        <w:tc>
          <w:tcPr>
            <w:tcW w:w="1035" w:type="dxa"/>
            <w:shd w:val="clear" w:color="auto" w:fill="auto"/>
          </w:tcPr>
          <w:p w14:paraId="5B2431F3" w14:textId="77777777" w:rsidR="00D706ED" w:rsidRDefault="004D7C49" w:rsidP="007F628B">
            <w:pPr>
              <w:spacing w:before="0" w:after="0" w:line="276" w:lineRule="auto"/>
              <w:jc w:val="center"/>
              <w:rPr>
                <w:rFonts w:ascii="Arial" w:eastAsia="Arial" w:hAnsi="Arial" w:cs="Arial"/>
                <w:highlight w:val="white"/>
              </w:rPr>
            </w:pPr>
            <w:r>
              <w:rPr>
                <w:rFonts w:ascii="Arial" w:eastAsia="Arial" w:hAnsi="Arial" w:cs="Arial"/>
                <w:highlight w:val="white"/>
              </w:rPr>
              <w:t xml:space="preserve">66,7 </w:t>
            </w:r>
          </w:p>
        </w:tc>
      </w:tr>
    </w:tbl>
    <w:p w14:paraId="22EB7A78" w14:textId="77777777" w:rsidR="00D706ED" w:rsidRDefault="00D706ED" w:rsidP="00D42042">
      <w:pPr>
        <w:rPr>
          <w:rFonts w:ascii="Times New Roman" w:eastAsia="Times New Roman" w:hAnsi="Times New Roman" w:cs="Times New Roman"/>
        </w:rPr>
      </w:pPr>
    </w:p>
    <w:p w14:paraId="3EC610CE" w14:textId="170BC830" w:rsidR="00D706ED" w:rsidRPr="00D42042" w:rsidRDefault="004D7C49" w:rsidP="00D42042">
      <w:pPr>
        <w:pStyle w:val="3"/>
        <w:widowControl w:val="0"/>
        <w:ind w:left="284" w:right="-286" w:firstLine="567"/>
        <w:rPr>
          <w:rFonts w:ascii="Times New Roman" w:hAnsi="Times New Roman" w:cs="Times New Roman"/>
          <w:sz w:val="28"/>
          <w:szCs w:val="28"/>
        </w:rPr>
      </w:pPr>
      <w:bookmarkStart w:id="60" w:name="_Toc217913571"/>
      <w:r w:rsidRPr="00D42042">
        <w:rPr>
          <w:rFonts w:ascii="Times New Roman" w:hAnsi="Times New Roman" w:cs="Times New Roman"/>
          <w:sz w:val="28"/>
          <w:szCs w:val="28"/>
        </w:rPr>
        <w:t>Стан радіаційного забруднення атмосферного повітря</w:t>
      </w:r>
      <w:bookmarkEnd w:id="60"/>
    </w:p>
    <w:p w14:paraId="4F7F860D" w14:textId="77777777" w:rsidR="00D706ED" w:rsidRPr="00D42042" w:rsidRDefault="004D7C49" w:rsidP="00D42042">
      <w:pPr>
        <w:keepNext/>
        <w:widowControl w:val="0"/>
        <w:spacing w:before="0" w:after="0" w:line="276" w:lineRule="auto"/>
        <w:ind w:left="284" w:right="-286" w:firstLine="567"/>
        <w:rPr>
          <w:rFonts w:ascii="Times New Roman" w:hAnsi="Times New Roman" w:cs="Times New Roman"/>
          <w:sz w:val="28"/>
          <w:szCs w:val="28"/>
        </w:rPr>
      </w:pPr>
      <w:r w:rsidRPr="00D42042">
        <w:rPr>
          <w:rFonts w:ascii="Times New Roman" w:hAnsi="Times New Roman" w:cs="Times New Roman"/>
          <w:sz w:val="28"/>
          <w:szCs w:val="28"/>
        </w:rPr>
        <w:t xml:space="preserve">Стан радіаційної безпеки в Харківській області зумовлений наявністю підприємств, організацій та установ, що використовують радіаційно-небезпечні технології і речовини, а також їх впливом на обслуговуючий персонал, населення та навколишнє природне середовище. На території Харківської області станом на 01.01.2025 знаходиться 243 підприємства, організації та установи, які використовують джерела іонізуючого випромінювання (далі – ДІВ), у тому числі: в промисловості та науково дослідних закладах – 84, лікувально-профілактичних установах – 159. </w:t>
      </w:r>
    </w:p>
    <w:p w14:paraId="6A468B0B" w14:textId="77777777" w:rsidR="00D706ED" w:rsidRPr="00D42042" w:rsidRDefault="004D7C49" w:rsidP="00D42042">
      <w:pPr>
        <w:keepNext/>
        <w:widowControl w:val="0"/>
        <w:spacing w:before="0" w:after="0" w:line="276" w:lineRule="auto"/>
        <w:ind w:left="284" w:right="-286" w:firstLine="567"/>
        <w:rPr>
          <w:rFonts w:ascii="Times New Roman" w:hAnsi="Times New Roman" w:cs="Times New Roman"/>
          <w:sz w:val="28"/>
          <w:szCs w:val="28"/>
        </w:rPr>
      </w:pPr>
      <w:r w:rsidRPr="00D42042">
        <w:rPr>
          <w:rFonts w:ascii="Times New Roman" w:hAnsi="Times New Roman" w:cs="Times New Roman"/>
          <w:sz w:val="28"/>
          <w:szCs w:val="28"/>
        </w:rPr>
        <w:t xml:space="preserve">Протягом 2024 року суттєвих змін з радіонуклідними ДІВ, пов’язаних з військовою агресією російської федерації, на території Харківської області не відбувалося. </w:t>
      </w:r>
    </w:p>
    <w:p w14:paraId="2F511B89" w14:textId="397CCE64" w:rsidR="00D706ED" w:rsidRPr="00D42042" w:rsidRDefault="004D7C49" w:rsidP="00D42042">
      <w:pPr>
        <w:widowControl w:val="0"/>
        <w:spacing w:before="0" w:after="0" w:line="276" w:lineRule="auto"/>
        <w:ind w:left="284" w:right="-286" w:firstLine="567"/>
        <w:rPr>
          <w:rFonts w:ascii="Times New Roman" w:hAnsi="Times New Roman" w:cs="Times New Roman"/>
          <w:sz w:val="28"/>
          <w:szCs w:val="28"/>
        </w:rPr>
      </w:pPr>
      <w:r w:rsidRPr="00D42042">
        <w:rPr>
          <w:rFonts w:ascii="Times New Roman" w:hAnsi="Times New Roman" w:cs="Times New Roman"/>
          <w:sz w:val="28"/>
          <w:szCs w:val="28"/>
        </w:rPr>
        <w:t xml:space="preserve">Радіаційний фон на території громади залишається в межах норми. Результати вимірювань рівня радіації Харківським регіональним центром з гідрометеорології за 2024 рік наведено в таблиці. </w:t>
      </w:r>
    </w:p>
    <w:p w14:paraId="559A17E2" w14:textId="77777777" w:rsidR="00D706ED" w:rsidRDefault="00D706ED" w:rsidP="009579B2">
      <w:pPr>
        <w:keepNext/>
        <w:widowControl w:val="0"/>
        <w:spacing w:before="0" w:after="0"/>
        <w:rPr>
          <w:sz w:val="24"/>
          <w:szCs w:val="24"/>
        </w:rPr>
      </w:pPr>
    </w:p>
    <w:p w14:paraId="13930D06" w14:textId="77777777" w:rsidR="00D706ED" w:rsidRPr="009579B2" w:rsidRDefault="004D7C49" w:rsidP="00DB7C4D">
      <w:pPr>
        <w:keepNext/>
        <w:widowControl w:val="0"/>
        <w:pBdr>
          <w:top w:val="nil"/>
          <w:left w:val="nil"/>
          <w:bottom w:val="nil"/>
          <w:right w:val="nil"/>
          <w:between w:val="nil"/>
        </w:pBdr>
        <w:spacing w:before="0" w:line="276" w:lineRule="auto"/>
        <w:ind w:firstLine="720"/>
        <w:rPr>
          <w:rFonts w:ascii="Times New Roman" w:hAnsi="Times New Roman" w:cs="Times New Roman"/>
          <w:color w:val="000000"/>
          <w:sz w:val="28"/>
          <w:szCs w:val="28"/>
        </w:rPr>
      </w:pPr>
      <w:bookmarkStart w:id="61" w:name="_heading=h.4h8x5i4y60tn" w:colFirst="0" w:colLast="0"/>
      <w:bookmarkEnd w:id="61"/>
      <w:r w:rsidRPr="009579B2">
        <w:rPr>
          <w:rFonts w:ascii="Times New Roman" w:hAnsi="Times New Roman" w:cs="Times New Roman"/>
          <w:color w:val="000000"/>
          <w:sz w:val="28"/>
          <w:szCs w:val="28"/>
        </w:rPr>
        <w:t xml:space="preserve">Таблиця 3.7 </w:t>
      </w:r>
      <w:r w:rsidRPr="009579B2">
        <w:rPr>
          <w:rFonts w:ascii="Times New Roman" w:hAnsi="Times New Roman" w:cs="Times New Roman"/>
          <w:sz w:val="28"/>
          <w:szCs w:val="28"/>
        </w:rPr>
        <w:t>–</w:t>
      </w:r>
      <w:r w:rsidRPr="009579B2">
        <w:rPr>
          <w:rFonts w:ascii="Times New Roman" w:hAnsi="Times New Roman" w:cs="Times New Roman"/>
          <w:color w:val="000000"/>
          <w:sz w:val="28"/>
          <w:szCs w:val="28"/>
        </w:rPr>
        <w:t xml:space="preserve"> Результати вимірювання рівня радіації по Харківській </w:t>
      </w:r>
      <w:r w:rsidRPr="009579B2">
        <w:rPr>
          <w:rFonts w:ascii="Times New Roman" w:hAnsi="Times New Roman" w:cs="Times New Roman"/>
          <w:color w:val="000000"/>
          <w:sz w:val="28"/>
          <w:szCs w:val="28"/>
        </w:rPr>
        <w:lastRenderedPageBreak/>
        <w:t>області за 2024 рік (мкР/год)</w:t>
      </w:r>
    </w:p>
    <w:tbl>
      <w:tblPr>
        <w:tblStyle w:val="affffffffffffffffffffffffffffffffffffd"/>
        <w:tblW w:w="96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6"/>
        <w:gridCol w:w="467"/>
        <w:gridCol w:w="467"/>
        <w:gridCol w:w="467"/>
        <w:gridCol w:w="467"/>
        <w:gridCol w:w="467"/>
        <w:gridCol w:w="467"/>
        <w:gridCol w:w="467"/>
        <w:gridCol w:w="467"/>
        <w:gridCol w:w="467"/>
        <w:gridCol w:w="467"/>
        <w:gridCol w:w="467"/>
        <w:gridCol w:w="467"/>
        <w:gridCol w:w="2018"/>
      </w:tblGrid>
      <w:tr w:rsidR="00D706ED" w14:paraId="2B03464D" w14:textId="77777777">
        <w:trPr>
          <w:trHeight w:val="420"/>
        </w:trPr>
        <w:tc>
          <w:tcPr>
            <w:tcW w:w="1996" w:type="dxa"/>
            <w:vMerge w:val="restart"/>
            <w:shd w:val="clear" w:color="auto" w:fill="DEEBF6"/>
            <w:tcMar>
              <w:top w:w="100" w:type="dxa"/>
              <w:left w:w="100" w:type="dxa"/>
              <w:bottom w:w="100" w:type="dxa"/>
              <w:right w:w="100" w:type="dxa"/>
            </w:tcMar>
          </w:tcPr>
          <w:p w14:paraId="0B676371" w14:textId="77777777" w:rsidR="00D706ED" w:rsidRPr="00DB7C4D" w:rsidRDefault="004D7C49">
            <w:pPr>
              <w:widowControl w:val="0"/>
              <w:pBdr>
                <w:top w:val="nil"/>
                <w:left w:val="nil"/>
                <w:bottom w:val="nil"/>
                <w:right w:val="nil"/>
                <w:between w:val="nil"/>
              </w:pBdr>
              <w:spacing w:before="0" w:after="0"/>
              <w:jc w:val="center"/>
              <w:rPr>
                <w:rFonts w:ascii="Arial" w:eastAsia="Arial" w:hAnsi="Arial" w:cs="Arial"/>
                <w:b/>
                <w:bCs/>
                <w:sz w:val="24"/>
                <w:szCs w:val="24"/>
              </w:rPr>
            </w:pPr>
            <w:r w:rsidRPr="00DB7C4D">
              <w:rPr>
                <w:rFonts w:ascii="Arial" w:eastAsia="Arial" w:hAnsi="Arial" w:cs="Arial"/>
                <w:b/>
                <w:bCs/>
                <w:sz w:val="24"/>
                <w:szCs w:val="24"/>
              </w:rPr>
              <w:t>Пункти спостережень</w:t>
            </w:r>
          </w:p>
        </w:tc>
        <w:tc>
          <w:tcPr>
            <w:tcW w:w="5604" w:type="dxa"/>
            <w:gridSpan w:val="12"/>
            <w:shd w:val="clear" w:color="auto" w:fill="DEEBF6"/>
            <w:tcMar>
              <w:top w:w="100" w:type="dxa"/>
              <w:left w:w="100" w:type="dxa"/>
              <w:bottom w:w="100" w:type="dxa"/>
              <w:right w:w="100" w:type="dxa"/>
            </w:tcMar>
          </w:tcPr>
          <w:p w14:paraId="185EABBD" w14:textId="77777777" w:rsidR="00D706ED" w:rsidRPr="00DB7C4D" w:rsidRDefault="004D7C49">
            <w:pPr>
              <w:widowControl w:val="0"/>
              <w:pBdr>
                <w:top w:val="nil"/>
                <w:left w:val="nil"/>
                <w:bottom w:val="nil"/>
                <w:right w:val="nil"/>
                <w:between w:val="nil"/>
              </w:pBdr>
              <w:spacing w:before="0" w:after="0"/>
              <w:jc w:val="center"/>
              <w:rPr>
                <w:rFonts w:ascii="Arial" w:eastAsia="Arial" w:hAnsi="Arial" w:cs="Arial"/>
                <w:b/>
                <w:bCs/>
                <w:sz w:val="24"/>
                <w:szCs w:val="24"/>
              </w:rPr>
            </w:pPr>
            <w:r w:rsidRPr="00DB7C4D">
              <w:rPr>
                <w:rFonts w:ascii="Arial" w:eastAsia="Arial" w:hAnsi="Arial" w:cs="Arial"/>
                <w:b/>
                <w:bCs/>
                <w:sz w:val="24"/>
                <w:szCs w:val="24"/>
              </w:rPr>
              <w:t>Місяці</w:t>
            </w:r>
          </w:p>
        </w:tc>
        <w:tc>
          <w:tcPr>
            <w:tcW w:w="2018" w:type="dxa"/>
            <w:vMerge w:val="restart"/>
            <w:shd w:val="clear" w:color="auto" w:fill="DEEBF6"/>
            <w:tcMar>
              <w:top w:w="100" w:type="dxa"/>
              <w:left w:w="100" w:type="dxa"/>
              <w:bottom w:w="100" w:type="dxa"/>
              <w:right w:w="100" w:type="dxa"/>
            </w:tcMar>
          </w:tcPr>
          <w:p w14:paraId="02EF224B" w14:textId="6A4BAC58" w:rsidR="00D706ED" w:rsidRPr="00DB7C4D" w:rsidRDefault="004D7C49">
            <w:pPr>
              <w:widowControl w:val="0"/>
              <w:pBdr>
                <w:top w:val="nil"/>
                <w:left w:val="nil"/>
                <w:bottom w:val="nil"/>
                <w:right w:val="nil"/>
                <w:between w:val="nil"/>
              </w:pBdr>
              <w:spacing w:before="0" w:after="0"/>
              <w:jc w:val="center"/>
              <w:rPr>
                <w:rFonts w:ascii="Arial" w:eastAsia="Arial" w:hAnsi="Arial" w:cs="Arial"/>
                <w:b/>
                <w:bCs/>
                <w:sz w:val="24"/>
                <w:szCs w:val="24"/>
              </w:rPr>
            </w:pPr>
            <w:r w:rsidRPr="00DB7C4D">
              <w:rPr>
                <w:rFonts w:ascii="Arial" w:eastAsia="Arial" w:hAnsi="Arial" w:cs="Arial"/>
                <w:b/>
                <w:bCs/>
                <w:sz w:val="24"/>
                <w:szCs w:val="24"/>
              </w:rPr>
              <w:t>Середньо</w:t>
            </w:r>
            <w:r w:rsidR="00DB7C4D">
              <w:rPr>
                <w:rFonts w:ascii="Arial" w:eastAsia="Arial" w:hAnsi="Arial" w:cs="Arial"/>
                <w:b/>
                <w:bCs/>
                <w:sz w:val="24"/>
                <w:szCs w:val="24"/>
                <w:lang w:val="uk-UA"/>
              </w:rPr>
              <w:t>-</w:t>
            </w:r>
            <w:r w:rsidRPr="00DB7C4D">
              <w:rPr>
                <w:rFonts w:ascii="Arial" w:eastAsia="Arial" w:hAnsi="Arial" w:cs="Arial"/>
                <w:b/>
                <w:bCs/>
                <w:sz w:val="24"/>
                <w:szCs w:val="24"/>
              </w:rPr>
              <w:t>річний</w:t>
            </w:r>
          </w:p>
        </w:tc>
      </w:tr>
      <w:tr w:rsidR="00D706ED" w14:paraId="5A417EA4" w14:textId="77777777">
        <w:trPr>
          <w:trHeight w:val="380"/>
        </w:trPr>
        <w:tc>
          <w:tcPr>
            <w:tcW w:w="1996" w:type="dxa"/>
            <w:vMerge/>
            <w:shd w:val="clear" w:color="auto" w:fill="DEEBF6"/>
            <w:tcMar>
              <w:top w:w="100" w:type="dxa"/>
              <w:left w:w="100" w:type="dxa"/>
              <w:bottom w:w="100" w:type="dxa"/>
              <w:right w:w="100" w:type="dxa"/>
            </w:tcMar>
          </w:tcPr>
          <w:p w14:paraId="37ACD483"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sz w:val="24"/>
                <w:szCs w:val="24"/>
              </w:rPr>
            </w:pPr>
          </w:p>
        </w:tc>
        <w:tc>
          <w:tcPr>
            <w:tcW w:w="467" w:type="dxa"/>
            <w:shd w:val="clear" w:color="auto" w:fill="DEEBF6"/>
            <w:tcMar>
              <w:top w:w="100" w:type="dxa"/>
              <w:left w:w="100" w:type="dxa"/>
              <w:bottom w:w="100" w:type="dxa"/>
              <w:right w:w="100" w:type="dxa"/>
            </w:tcMar>
          </w:tcPr>
          <w:p w14:paraId="7C617C94"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1</w:t>
            </w:r>
          </w:p>
        </w:tc>
        <w:tc>
          <w:tcPr>
            <w:tcW w:w="467" w:type="dxa"/>
            <w:shd w:val="clear" w:color="auto" w:fill="DEEBF6"/>
            <w:tcMar>
              <w:top w:w="100" w:type="dxa"/>
              <w:left w:w="100" w:type="dxa"/>
              <w:bottom w:w="100" w:type="dxa"/>
              <w:right w:w="100" w:type="dxa"/>
            </w:tcMar>
          </w:tcPr>
          <w:p w14:paraId="42F5358C"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2</w:t>
            </w:r>
          </w:p>
        </w:tc>
        <w:tc>
          <w:tcPr>
            <w:tcW w:w="467" w:type="dxa"/>
            <w:shd w:val="clear" w:color="auto" w:fill="DEEBF6"/>
            <w:tcMar>
              <w:top w:w="100" w:type="dxa"/>
              <w:left w:w="100" w:type="dxa"/>
              <w:bottom w:w="100" w:type="dxa"/>
              <w:right w:w="100" w:type="dxa"/>
            </w:tcMar>
          </w:tcPr>
          <w:p w14:paraId="54141865"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3</w:t>
            </w:r>
          </w:p>
        </w:tc>
        <w:tc>
          <w:tcPr>
            <w:tcW w:w="467" w:type="dxa"/>
            <w:shd w:val="clear" w:color="auto" w:fill="DEEBF6"/>
            <w:tcMar>
              <w:top w:w="100" w:type="dxa"/>
              <w:left w:w="100" w:type="dxa"/>
              <w:bottom w:w="100" w:type="dxa"/>
              <w:right w:w="100" w:type="dxa"/>
            </w:tcMar>
          </w:tcPr>
          <w:p w14:paraId="21F8C10C"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4</w:t>
            </w:r>
          </w:p>
        </w:tc>
        <w:tc>
          <w:tcPr>
            <w:tcW w:w="467" w:type="dxa"/>
            <w:shd w:val="clear" w:color="auto" w:fill="DEEBF6"/>
            <w:tcMar>
              <w:top w:w="100" w:type="dxa"/>
              <w:left w:w="100" w:type="dxa"/>
              <w:bottom w:w="100" w:type="dxa"/>
              <w:right w:w="100" w:type="dxa"/>
            </w:tcMar>
          </w:tcPr>
          <w:p w14:paraId="5F12A17B"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5</w:t>
            </w:r>
          </w:p>
        </w:tc>
        <w:tc>
          <w:tcPr>
            <w:tcW w:w="467" w:type="dxa"/>
            <w:shd w:val="clear" w:color="auto" w:fill="DEEBF6"/>
            <w:tcMar>
              <w:top w:w="100" w:type="dxa"/>
              <w:left w:w="100" w:type="dxa"/>
              <w:bottom w:w="100" w:type="dxa"/>
              <w:right w:w="100" w:type="dxa"/>
            </w:tcMar>
          </w:tcPr>
          <w:p w14:paraId="68C9C765"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6</w:t>
            </w:r>
          </w:p>
        </w:tc>
        <w:tc>
          <w:tcPr>
            <w:tcW w:w="467" w:type="dxa"/>
            <w:shd w:val="clear" w:color="auto" w:fill="DEEBF6"/>
            <w:tcMar>
              <w:top w:w="100" w:type="dxa"/>
              <w:left w:w="100" w:type="dxa"/>
              <w:bottom w:w="100" w:type="dxa"/>
              <w:right w:w="100" w:type="dxa"/>
            </w:tcMar>
          </w:tcPr>
          <w:p w14:paraId="1FF3541F"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7</w:t>
            </w:r>
          </w:p>
        </w:tc>
        <w:tc>
          <w:tcPr>
            <w:tcW w:w="467" w:type="dxa"/>
            <w:shd w:val="clear" w:color="auto" w:fill="DEEBF6"/>
            <w:tcMar>
              <w:top w:w="100" w:type="dxa"/>
              <w:left w:w="100" w:type="dxa"/>
              <w:bottom w:w="100" w:type="dxa"/>
              <w:right w:w="100" w:type="dxa"/>
            </w:tcMar>
          </w:tcPr>
          <w:p w14:paraId="54EEE85A"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8</w:t>
            </w:r>
          </w:p>
        </w:tc>
        <w:tc>
          <w:tcPr>
            <w:tcW w:w="467" w:type="dxa"/>
            <w:shd w:val="clear" w:color="auto" w:fill="DEEBF6"/>
            <w:tcMar>
              <w:top w:w="100" w:type="dxa"/>
              <w:left w:w="100" w:type="dxa"/>
              <w:bottom w:w="100" w:type="dxa"/>
              <w:right w:w="100" w:type="dxa"/>
            </w:tcMar>
          </w:tcPr>
          <w:p w14:paraId="6C549C49"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9</w:t>
            </w:r>
          </w:p>
        </w:tc>
        <w:tc>
          <w:tcPr>
            <w:tcW w:w="467" w:type="dxa"/>
            <w:shd w:val="clear" w:color="auto" w:fill="DEEBF6"/>
            <w:tcMar>
              <w:top w:w="100" w:type="dxa"/>
              <w:left w:w="100" w:type="dxa"/>
              <w:bottom w:w="100" w:type="dxa"/>
              <w:right w:w="100" w:type="dxa"/>
            </w:tcMar>
          </w:tcPr>
          <w:p w14:paraId="04FC8353"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10</w:t>
            </w:r>
          </w:p>
        </w:tc>
        <w:tc>
          <w:tcPr>
            <w:tcW w:w="467" w:type="dxa"/>
            <w:shd w:val="clear" w:color="auto" w:fill="DEEBF6"/>
            <w:tcMar>
              <w:top w:w="100" w:type="dxa"/>
              <w:left w:w="100" w:type="dxa"/>
              <w:bottom w:w="100" w:type="dxa"/>
              <w:right w:w="100" w:type="dxa"/>
            </w:tcMar>
          </w:tcPr>
          <w:p w14:paraId="6646C2B8"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11</w:t>
            </w:r>
          </w:p>
        </w:tc>
        <w:tc>
          <w:tcPr>
            <w:tcW w:w="467" w:type="dxa"/>
            <w:shd w:val="clear" w:color="auto" w:fill="DEEBF6"/>
            <w:tcMar>
              <w:top w:w="100" w:type="dxa"/>
              <w:left w:w="100" w:type="dxa"/>
              <w:bottom w:w="100" w:type="dxa"/>
              <w:right w:w="100" w:type="dxa"/>
            </w:tcMar>
          </w:tcPr>
          <w:p w14:paraId="43A8F631" w14:textId="77777777" w:rsidR="00D706ED" w:rsidRPr="00DB7C4D" w:rsidRDefault="004D7C49">
            <w:pPr>
              <w:widowControl w:val="0"/>
              <w:pBdr>
                <w:top w:val="nil"/>
                <w:left w:val="nil"/>
                <w:bottom w:val="nil"/>
                <w:right w:val="nil"/>
                <w:between w:val="nil"/>
              </w:pBdr>
              <w:spacing w:before="0" w:after="0"/>
              <w:jc w:val="left"/>
              <w:rPr>
                <w:rFonts w:ascii="Arial" w:eastAsia="Arial" w:hAnsi="Arial" w:cs="Arial"/>
                <w:b/>
                <w:bCs/>
                <w:sz w:val="24"/>
                <w:szCs w:val="24"/>
              </w:rPr>
            </w:pPr>
            <w:r w:rsidRPr="00DB7C4D">
              <w:rPr>
                <w:rFonts w:ascii="Arial" w:eastAsia="Arial" w:hAnsi="Arial" w:cs="Arial"/>
                <w:b/>
                <w:bCs/>
                <w:sz w:val="24"/>
                <w:szCs w:val="24"/>
              </w:rPr>
              <w:t>12</w:t>
            </w:r>
          </w:p>
        </w:tc>
        <w:tc>
          <w:tcPr>
            <w:tcW w:w="2018" w:type="dxa"/>
            <w:vMerge/>
            <w:shd w:val="clear" w:color="auto" w:fill="DEEBF6"/>
            <w:tcMar>
              <w:top w:w="100" w:type="dxa"/>
              <w:left w:w="100" w:type="dxa"/>
              <w:bottom w:w="100" w:type="dxa"/>
              <w:right w:w="100" w:type="dxa"/>
            </w:tcMar>
          </w:tcPr>
          <w:p w14:paraId="43F99E7A"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sz w:val="24"/>
                <w:szCs w:val="24"/>
              </w:rPr>
            </w:pPr>
          </w:p>
        </w:tc>
      </w:tr>
      <w:tr w:rsidR="00D706ED" w14:paraId="09256EB7" w14:textId="77777777">
        <w:tc>
          <w:tcPr>
            <w:tcW w:w="1996" w:type="dxa"/>
            <w:shd w:val="clear" w:color="auto" w:fill="auto"/>
            <w:tcMar>
              <w:top w:w="100" w:type="dxa"/>
              <w:left w:w="100" w:type="dxa"/>
              <w:bottom w:w="100" w:type="dxa"/>
              <w:right w:w="100" w:type="dxa"/>
            </w:tcMar>
          </w:tcPr>
          <w:p w14:paraId="1DA44EFE"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Берестин</w:t>
            </w:r>
          </w:p>
        </w:tc>
        <w:tc>
          <w:tcPr>
            <w:tcW w:w="467" w:type="dxa"/>
            <w:shd w:val="clear" w:color="auto" w:fill="auto"/>
            <w:tcMar>
              <w:top w:w="100" w:type="dxa"/>
              <w:left w:w="100" w:type="dxa"/>
              <w:bottom w:w="100" w:type="dxa"/>
              <w:right w:w="100" w:type="dxa"/>
            </w:tcMar>
          </w:tcPr>
          <w:p w14:paraId="437731F3"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4EC422A6"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11</w:t>
            </w:r>
          </w:p>
        </w:tc>
        <w:tc>
          <w:tcPr>
            <w:tcW w:w="467" w:type="dxa"/>
            <w:shd w:val="clear" w:color="auto" w:fill="auto"/>
            <w:tcMar>
              <w:top w:w="100" w:type="dxa"/>
              <w:left w:w="100" w:type="dxa"/>
              <w:bottom w:w="100" w:type="dxa"/>
              <w:right w:w="100" w:type="dxa"/>
            </w:tcMar>
          </w:tcPr>
          <w:p w14:paraId="55721F4F"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1627EDD9"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14DC50A3"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11</w:t>
            </w:r>
          </w:p>
        </w:tc>
        <w:tc>
          <w:tcPr>
            <w:tcW w:w="467" w:type="dxa"/>
            <w:shd w:val="clear" w:color="auto" w:fill="auto"/>
            <w:tcMar>
              <w:top w:w="100" w:type="dxa"/>
              <w:left w:w="100" w:type="dxa"/>
              <w:bottom w:w="100" w:type="dxa"/>
              <w:right w:w="100" w:type="dxa"/>
            </w:tcMar>
          </w:tcPr>
          <w:p w14:paraId="630E3688"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334EFDE3"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11</w:t>
            </w:r>
          </w:p>
        </w:tc>
        <w:tc>
          <w:tcPr>
            <w:tcW w:w="467" w:type="dxa"/>
            <w:shd w:val="clear" w:color="auto" w:fill="auto"/>
            <w:tcMar>
              <w:top w:w="100" w:type="dxa"/>
              <w:left w:w="100" w:type="dxa"/>
              <w:bottom w:w="100" w:type="dxa"/>
              <w:right w:w="100" w:type="dxa"/>
            </w:tcMar>
          </w:tcPr>
          <w:p w14:paraId="786EB851"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11</w:t>
            </w:r>
          </w:p>
        </w:tc>
        <w:tc>
          <w:tcPr>
            <w:tcW w:w="467" w:type="dxa"/>
            <w:shd w:val="clear" w:color="auto" w:fill="auto"/>
            <w:tcMar>
              <w:top w:w="100" w:type="dxa"/>
              <w:left w:w="100" w:type="dxa"/>
              <w:bottom w:w="100" w:type="dxa"/>
              <w:right w:w="100" w:type="dxa"/>
            </w:tcMar>
          </w:tcPr>
          <w:p w14:paraId="4AA1E6DF"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4022E522"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11</w:t>
            </w:r>
          </w:p>
        </w:tc>
        <w:tc>
          <w:tcPr>
            <w:tcW w:w="467" w:type="dxa"/>
            <w:shd w:val="clear" w:color="auto" w:fill="auto"/>
            <w:tcMar>
              <w:top w:w="100" w:type="dxa"/>
              <w:left w:w="100" w:type="dxa"/>
              <w:bottom w:w="100" w:type="dxa"/>
              <w:right w:w="100" w:type="dxa"/>
            </w:tcMar>
          </w:tcPr>
          <w:p w14:paraId="15BD2751"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11</w:t>
            </w:r>
          </w:p>
        </w:tc>
        <w:tc>
          <w:tcPr>
            <w:tcW w:w="467" w:type="dxa"/>
            <w:shd w:val="clear" w:color="auto" w:fill="auto"/>
            <w:tcMar>
              <w:top w:w="100" w:type="dxa"/>
              <w:left w:w="100" w:type="dxa"/>
              <w:bottom w:w="100" w:type="dxa"/>
              <w:right w:w="100" w:type="dxa"/>
            </w:tcMar>
          </w:tcPr>
          <w:p w14:paraId="1499F95D"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11</w:t>
            </w:r>
          </w:p>
        </w:tc>
        <w:tc>
          <w:tcPr>
            <w:tcW w:w="2018" w:type="dxa"/>
            <w:shd w:val="clear" w:color="auto" w:fill="auto"/>
            <w:tcMar>
              <w:top w:w="100" w:type="dxa"/>
              <w:left w:w="100" w:type="dxa"/>
              <w:bottom w:w="100" w:type="dxa"/>
              <w:right w:w="100" w:type="dxa"/>
            </w:tcMar>
          </w:tcPr>
          <w:p w14:paraId="72001B55" w14:textId="77777777" w:rsidR="00D706ED" w:rsidRDefault="004D7C49">
            <w:pPr>
              <w:widowControl w:val="0"/>
              <w:pBdr>
                <w:top w:val="nil"/>
                <w:left w:val="nil"/>
                <w:bottom w:val="nil"/>
                <w:right w:val="nil"/>
                <w:between w:val="nil"/>
              </w:pBdr>
              <w:spacing w:before="0" w:after="0"/>
              <w:jc w:val="center"/>
              <w:rPr>
                <w:rFonts w:ascii="Arial" w:eastAsia="Arial" w:hAnsi="Arial" w:cs="Arial"/>
                <w:sz w:val="24"/>
                <w:szCs w:val="24"/>
              </w:rPr>
            </w:pPr>
            <w:r>
              <w:rPr>
                <w:rFonts w:ascii="Arial" w:eastAsia="Arial" w:hAnsi="Arial" w:cs="Arial"/>
                <w:sz w:val="24"/>
                <w:szCs w:val="24"/>
              </w:rPr>
              <w:t>11</w:t>
            </w:r>
          </w:p>
        </w:tc>
      </w:tr>
      <w:tr w:rsidR="00D706ED" w14:paraId="42BA3A3A" w14:textId="77777777">
        <w:tc>
          <w:tcPr>
            <w:tcW w:w="1996" w:type="dxa"/>
            <w:shd w:val="clear" w:color="auto" w:fill="auto"/>
            <w:tcMar>
              <w:top w:w="100" w:type="dxa"/>
              <w:left w:w="100" w:type="dxa"/>
              <w:bottom w:w="100" w:type="dxa"/>
              <w:right w:w="100" w:type="dxa"/>
            </w:tcMar>
          </w:tcPr>
          <w:p w14:paraId="7C150611"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 xml:space="preserve">По області </w:t>
            </w:r>
          </w:p>
          <w:p w14:paraId="4D96C518"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(в середньому)</w:t>
            </w:r>
          </w:p>
        </w:tc>
        <w:tc>
          <w:tcPr>
            <w:tcW w:w="467" w:type="dxa"/>
            <w:shd w:val="clear" w:color="auto" w:fill="auto"/>
            <w:tcMar>
              <w:top w:w="100" w:type="dxa"/>
              <w:left w:w="100" w:type="dxa"/>
              <w:bottom w:w="100" w:type="dxa"/>
              <w:right w:w="100" w:type="dxa"/>
            </w:tcMar>
          </w:tcPr>
          <w:p w14:paraId="2C13FA91"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15806625"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79DB4845"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6C706D0F"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3014CB2A"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28C2E7B2"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583F5E8C"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121AF442"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2F1941D3"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76FEF7D1"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2E7607A9"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467" w:type="dxa"/>
            <w:shd w:val="clear" w:color="auto" w:fill="auto"/>
            <w:tcMar>
              <w:top w:w="100" w:type="dxa"/>
              <w:left w:w="100" w:type="dxa"/>
              <w:bottom w:w="100" w:type="dxa"/>
              <w:right w:w="100" w:type="dxa"/>
            </w:tcMar>
          </w:tcPr>
          <w:p w14:paraId="0110A641" w14:textId="77777777" w:rsidR="00D706ED" w:rsidRDefault="004D7C49">
            <w:pPr>
              <w:widowControl w:val="0"/>
              <w:pBdr>
                <w:top w:val="nil"/>
                <w:left w:val="nil"/>
                <w:bottom w:val="nil"/>
                <w:right w:val="nil"/>
                <w:between w:val="nil"/>
              </w:pBdr>
              <w:spacing w:before="0" w:after="0"/>
              <w:jc w:val="left"/>
              <w:rPr>
                <w:rFonts w:ascii="Arial" w:eastAsia="Arial" w:hAnsi="Arial" w:cs="Arial"/>
                <w:sz w:val="24"/>
                <w:szCs w:val="24"/>
              </w:rPr>
            </w:pPr>
            <w:r>
              <w:rPr>
                <w:rFonts w:ascii="Arial" w:eastAsia="Arial" w:hAnsi="Arial" w:cs="Arial"/>
                <w:sz w:val="24"/>
                <w:szCs w:val="24"/>
              </w:rPr>
              <w:t>12</w:t>
            </w:r>
          </w:p>
        </w:tc>
        <w:tc>
          <w:tcPr>
            <w:tcW w:w="2018" w:type="dxa"/>
            <w:shd w:val="clear" w:color="auto" w:fill="auto"/>
            <w:tcMar>
              <w:top w:w="100" w:type="dxa"/>
              <w:left w:w="100" w:type="dxa"/>
              <w:bottom w:w="100" w:type="dxa"/>
              <w:right w:w="100" w:type="dxa"/>
            </w:tcMar>
          </w:tcPr>
          <w:p w14:paraId="76C6C681" w14:textId="77777777" w:rsidR="00D706ED" w:rsidRDefault="004D7C49">
            <w:pPr>
              <w:widowControl w:val="0"/>
              <w:pBdr>
                <w:top w:val="nil"/>
                <w:left w:val="nil"/>
                <w:bottom w:val="nil"/>
                <w:right w:val="nil"/>
                <w:between w:val="nil"/>
              </w:pBdr>
              <w:spacing w:before="0" w:after="0"/>
              <w:jc w:val="center"/>
              <w:rPr>
                <w:rFonts w:ascii="Arial" w:eastAsia="Arial" w:hAnsi="Arial" w:cs="Arial"/>
                <w:sz w:val="24"/>
                <w:szCs w:val="24"/>
              </w:rPr>
            </w:pPr>
            <w:r>
              <w:rPr>
                <w:rFonts w:ascii="Arial" w:eastAsia="Arial" w:hAnsi="Arial" w:cs="Arial"/>
                <w:sz w:val="24"/>
                <w:szCs w:val="24"/>
              </w:rPr>
              <w:t>12</w:t>
            </w:r>
          </w:p>
        </w:tc>
      </w:tr>
    </w:tbl>
    <w:p w14:paraId="7D588FB8" w14:textId="77777777" w:rsidR="00D706ED" w:rsidRDefault="00D706ED"/>
    <w:p w14:paraId="498E7F14" w14:textId="77777777" w:rsidR="00D706ED" w:rsidRPr="009579B2" w:rsidRDefault="004D7C49" w:rsidP="00F75BE1">
      <w:pPr>
        <w:pStyle w:val="3"/>
        <w:rPr>
          <w:rFonts w:ascii="Times New Roman" w:hAnsi="Times New Roman" w:cs="Times New Roman"/>
          <w:sz w:val="28"/>
          <w:szCs w:val="28"/>
        </w:rPr>
      </w:pPr>
      <w:bookmarkStart w:id="62" w:name="_Toc217913572"/>
      <w:r w:rsidRPr="009579B2">
        <w:rPr>
          <w:rFonts w:ascii="Times New Roman" w:hAnsi="Times New Roman" w:cs="Times New Roman"/>
          <w:sz w:val="28"/>
          <w:szCs w:val="28"/>
        </w:rPr>
        <w:t>Стан водних ресурсів</w:t>
      </w:r>
      <w:bookmarkEnd w:id="62"/>
    </w:p>
    <w:p w14:paraId="7AADF835" w14:textId="3D8824FA" w:rsidR="00D706ED" w:rsidRPr="009579B2" w:rsidRDefault="004D7C49" w:rsidP="009579B2">
      <w:pPr>
        <w:spacing w:before="0" w:after="0" w:line="276" w:lineRule="auto"/>
        <w:ind w:left="284" w:right="-286" w:firstLine="567"/>
        <w:rPr>
          <w:rFonts w:ascii="Times New Roman" w:hAnsi="Times New Roman" w:cs="Times New Roman"/>
          <w:b/>
          <w:sz w:val="28"/>
          <w:szCs w:val="28"/>
        </w:rPr>
      </w:pPr>
      <w:r w:rsidRPr="009579B2">
        <w:rPr>
          <w:rFonts w:ascii="Times New Roman" w:hAnsi="Times New Roman" w:cs="Times New Roman"/>
          <w:sz w:val="28"/>
          <w:szCs w:val="28"/>
        </w:rPr>
        <w:t xml:space="preserve">Екологічний стан водних об'єктів громади викликає занепокоєння. Найбільший антропогенний вплив на поверхневі води </w:t>
      </w:r>
      <w:r w:rsidR="008916E0" w:rsidRPr="009579B2">
        <w:rPr>
          <w:rFonts w:ascii="Times New Roman" w:hAnsi="Times New Roman" w:cs="Times New Roman"/>
          <w:sz w:val="28"/>
          <w:szCs w:val="28"/>
        </w:rPr>
        <w:t>Берестин</w:t>
      </w:r>
      <w:r w:rsidRPr="009579B2">
        <w:rPr>
          <w:rFonts w:ascii="Times New Roman" w:hAnsi="Times New Roman" w:cs="Times New Roman"/>
          <w:sz w:val="28"/>
          <w:szCs w:val="28"/>
        </w:rPr>
        <w:t>ської громади чинять: житлово-комунальне господарство, промислові підприємства, рекреаційне природокористування та сільське господарство. Саме вплив цих галузей зумовлює погіршення екологічного стану водних ресурсів. Гідроекологічний моніторинг проводиться для річки Берестової</w:t>
      </w:r>
      <w:r w:rsidRPr="009579B2">
        <w:rPr>
          <w:rFonts w:ascii="Times New Roman" w:hAnsi="Times New Roman" w:cs="Times New Roman"/>
          <w:color w:val="FF0000"/>
          <w:sz w:val="28"/>
          <w:szCs w:val="28"/>
        </w:rPr>
        <w:t>.</w:t>
      </w:r>
      <w:r w:rsidRPr="009579B2">
        <w:rPr>
          <w:rFonts w:ascii="Times New Roman" w:hAnsi="Times New Roman" w:cs="Times New Roman"/>
          <w:sz w:val="28"/>
          <w:szCs w:val="28"/>
        </w:rPr>
        <w:t xml:space="preserve"> Поверхневі води більшої частини території громади не охоплені моніторингом. </w:t>
      </w:r>
    </w:p>
    <w:p w14:paraId="7F17F034" w14:textId="77777777" w:rsidR="00D706ED" w:rsidRPr="009579B2" w:rsidRDefault="004D7C49" w:rsidP="009579B2">
      <w:pPr>
        <w:spacing w:before="0" w:after="0" w:line="276" w:lineRule="auto"/>
        <w:ind w:left="284" w:right="-286" w:firstLine="567"/>
        <w:rPr>
          <w:rFonts w:ascii="Times New Roman" w:hAnsi="Times New Roman" w:cs="Times New Roman"/>
          <w:sz w:val="28"/>
          <w:szCs w:val="28"/>
        </w:rPr>
      </w:pPr>
      <w:r w:rsidRPr="009579B2">
        <w:rPr>
          <w:rFonts w:ascii="Times New Roman" w:hAnsi="Times New Roman" w:cs="Times New Roman"/>
          <w:sz w:val="28"/>
          <w:szCs w:val="28"/>
        </w:rPr>
        <w:t xml:space="preserve">Водотоки малих розмірів, схилові водотоки та струмки залишаються неохопленими спостереженнями та охороною від забруднення. Часто саме вони є колекторами скиду стічних вод, поверхневих вод з автошляхів та забудов, до них безпосередньо виводяться побутові стічні води з приватного сектора, а у яри скидається сміття при організації сміттєзвалищ та ін. Ці водотоки є постійними джерелами надходження забруднюючих речовин у водні об’єкти, в які вони впадають, в тому числі й у водосховища та річки, що є джерелами водопостачання. </w:t>
      </w:r>
    </w:p>
    <w:p w14:paraId="5466EAE8" w14:textId="1FE59A2D" w:rsidR="00D706ED" w:rsidRPr="009579B2" w:rsidRDefault="008916E0" w:rsidP="009579B2">
      <w:pPr>
        <w:spacing w:before="0" w:after="0" w:line="276" w:lineRule="auto"/>
        <w:ind w:left="284" w:right="-286" w:firstLine="567"/>
        <w:rPr>
          <w:rFonts w:ascii="Times New Roman" w:hAnsi="Times New Roman" w:cs="Times New Roman"/>
          <w:sz w:val="28"/>
          <w:szCs w:val="28"/>
        </w:rPr>
      </w:pPr>
      <w:r w:rsidRPr="009579B2">
        <w:rPr>
          <w:rFonts w:ascii="Times New Roman" w:hAnsi="Times New Roman" w:cs="Times New Roman"/>
          <w:sz w:val="28"/>
          <w:szCs w:val="28"/>
        </w:rPr>
        <w:t>Берестин</w:t>
      </w:r>
      <w:r w:rsidR="004D7C49" w:rsidRPr="009579B2">
        <w:rPr>
          <w:rFonts w:ascii="Times New Roman" w:hAnsi="Times New Roman" w:cs="Times New Roman"/>
          <w:sz w:val="28"/>
          <w:szCs w:val="28"/>
        </w:rPr>
        <w:t>ська громада завдяки річці має високу водозабезпеченість. Адміністративний центр та всі села громади розташовані в межах її басейну. Для потреб рекреації місцеві малі річки використовуються мало.  Негативно на стан водних ресурсів громади впливає брак (відсутність у селах) системи централізованого водовідведення. Зокрема, це призводить до забруднення питної колодязної води.</w:t>
      </w:r>
    </w:p>
    <w:p w14:paraId="0B4EB567" w14:textId="77777777" w:rsidR="00D706ED" w:rsidRPr="009579B2" w:rsidRDefault="004D7C49" w:rsidP="009579B2">
      <w:pPr>
        <w:spacing w:before="0" w:after="0" w:line="276" w:lineRule="auto"/>
        <w:ind w:left="284" w:right="-286" w:firstLine="567"/>
        <w:rPr>
          <w:rFonts w:ascii="Times New Roman" w:hAnsi="Times New Roman" w:cs="Times New Roman"/>
          <w:sz w:val="28"/>
          <w:szCs w:val="28"/>
        </w:rPr>
      </w:pPr>
      <w:bookmarkStart w:id="63" w:name="_heading=h.9ennuk512odd" w:colFirst="0" w:colLast="0"/>
      <w:bookmarkEnd w:id="63"/>
      <w:r w:rsidRPr="009579B2">
        <w:rPr>
          <w:rFonts w:ascii="Times New Roman" w:hAnsi="Times New Roman" w:cs="Times New Roman"/>
          <w:sz w:val="28"/>
          <w:szCs w:val="28"/>
        </w:rPr>
        <w:t>Дослідження якості питної води проводяться щоквартально. За даними дослідження питна вода відповідає гігієнічним вимогам та є придатною для споживання населенням.</w:t>
      </w:r>
    </w:p>
    <w:p w14:paraId="6591F234" w14:textId="77777777" w:rsidR="00D706ED" w:rsidRPr="009579B2" w:rsidRDefault="00D706ED" w:rsidP="009579B2">
      <w:pPr>
        <w:spacing w:before="0" w:after="0" w:line="276" w:lineRule="auto"/>
        <w:ind w:left="284" w:right="-286" w:firstLine="567"/>
        <w:rPr>
          <w:rFonts w:ascii="Times New Roman" w:hAnsi="Times New Roman" w:cs="Times New Roman"/>
          <w:sz w:val="28"/>
          <w:szCs w:val="28"/>
        </w:rPr>
      </w:pPr>
    </w:p>
    <w:p w14:paraId="2B05A12A" w14:textId="77777777" w:rsidR="00D706ED" w:rsidRPr="009579B2" w:rsidRDefault="004D7C49" w:rsidP="009579B2">
      <w:pPr>
        <w:spacing w:before="0"/>
        <w:ind w:left="284" w:right="-286" w:firstLine="567"/>
        <w:rPr>
          <w:rFonts w:ascii="Times New Roman" w:hAnsi="Times New Roman" w:cs="Times New Roman"/>
          <w:b/>
          <w:sz w:val="28"/>
          <w:szCs w:val="28"/>
        </w:rPr>
      </w:pPr>
      <w:bookmarkStart w:id="64" w:name="_heading=h.t2eu2ex4aq62" w:colFirst="0" w:colLast="0"/>
      <w:bookmarkEnd w:id="64"/>
      <w:r w:rsidRPr="009579B2">
        <w:rPr>
          <w:rFonts w:ascii="Times New Roman" w:hAnsi="Times New Roman" w:cs="Times New Roman"/>
          <w:b/>
          <w:sz w:val="28"/>
          <w:szCs w:val="28"/>
        </w:rPr>
        <w:t>Висновки:</w:t>
      </w:r>
    </w:p>
    <w:p w14:paraId="12048DCB" w14:textId="7163B111" w:rsidR="00D706ED" w:rsidRPr="009579B2" w:rsidRDefault="004D7C49" w:rsidP="009579B2">
      <w:pPr>
        <w:widowControl w:val="0"/>
        <w:numPr>
          <w:ilvl w:val="0"/>
          <w:numId w:val="14"/>
        </w:numPr>
        <w:pBdr>
          <w:top w:val="nil"/>
          <w:left w:val="nil"/>
          <w:bottom w:val="nil"/>
          <w:right w:val="nil"/>
          <w:between w:val="nil"/>
        </w:pBdr>
        <w:tabs>
          <w:tab w:val="left" w:pos="1134"/>
        </w:tabs>
        <w:spacing w:after="0" w:line="276" w:lineRule="auto"/>
        <w:ind w:left="284" w:right="-286" w:firstLine="567"/>
        <w:rPr>
          <w:rFonts w:ascii="Times New Roman" w:hAnsi="Times New Roman" w:cs="Times New Roman"/>
          <w:i/>
          <w:color w:val="000000"/>
          <w:sz w:val="28"/>
          <w:szCs w:val="28"/>
        </w:rPr>
      </w:pPr>
      <w:r w:rsidRPr="009579B2">
        <w:rPr>
          <w:rFonts w:ascii="Times New Roman" w:hAnsi="Times New Roman" w:cs="Times New Roman"/>
          <w:i/>
          <w:color w:val="000000"/>
          <w:sz w:val="28"/>
          <w:szCs w:val="28"/>
        </w:rPr>
        <w:t xml:space="preserve">Родючі чорноземи є ключовим активом громади, однак їхній стан перебуває під загрозою через інтенсивну експлуатацію та ерозійні процеси. </w:t>
      </w:r>
      <w:r w:rsidRPr="009579B2">
        <w:rPr>
          <w:rFonts w:ascii="Times New Roman" w:hAnsi="Times New Roman" w:cs="Times New Roman"/>
          <w:i/>
          <w:color w:val="000000"/>
          <w:sz w:val="28"/>
          <w:szCs w:val="28"/>
        </w:rPr>
        <w:lastRenderedPageBreak/>
        <w:t>Необхідно впроваджувати практики сталого землеробства.</w:t>
      </w:r>
    </w:p>
    <w:p w14:paraId="53C06DCD" w14:textId="77A7481B" w:rsidR="00D706ED" w:rsidRPr="009579B2" w:rsidRDefault="004D7C49" w:rsidP="009579B2">
      <w:pPr>
        <w:widowControl w:val="0"/>
        <w:numPr>
          <w:ilvl w:val="0"/>
          <w:numId w:val="14"/>
        </w:numPr>
        <w:pBdr>
          <w:top w:val="nil"/>
          <w:left w:val="nil"/>
          <w:bottom w:val="nil"/>
          <w:right w:val="nil"/>
          <w:between w:val="nil"/>
        </w:pBdr>
        <w:tabs>
          <w:tab w:val="left" w:pos="1134"/>
        </w:tabs>
        <w:spacing w:before="0" w:after="0" w:line="276" w:lineRule="auto"/>
        <w:ind w:left="284" w:right="-286" w:firstLine="567"/>
        <w:rPr>
          <w:rFonts w:ascii="Times New Roman" w:hAnsi="Times New Roman" w:cs="Times New Roman"/>
          <w:i/>
          <w:color w:val="000000"/>
          <w:sz w:val="28"/>
          <w:szCs w:val="28"/>
        </w:rPr>
      </w:pPr>
      <w:r w:rsidRPr="009579B2">
        <w:rPr>
          <w:rFonts w:ascii="Times New Roman" w:hAnsi="Times New Roman" w:cs="Times New Roman"/>
          <w:i/>
          <w:color w:val="000000"/>
          <w:sz w:val="28"/>
          <w:szCs w:val="28"/>
        </w:rPr>
        <w:t>Наявність покладів природного горючого газу та будівельної сировини</w:t>
      </w:r>
      <w:r w:rsidR="009579B2">
        <w:rPr>
          <w:rFonts w:ascii="Times New Roman" w:hAnsi="Times New Roman" w:cs="Times New Roman"/>
          <w:i/>
          <w:color w:val="000000"/>
          <w:sz w:val="28"/>
          <w:szCs w:val="28"/>
          <w:lang w:val="uk-UA"/>
        </w:rPr>
        <w:t xml:space="preserve"> </w:t>
      </w:r>
      <w:r w:rsidRPr="009579B2">
        <w:rPr>
          <w:rFonts w:ascii="Times New Roman" w:hAnsi="Times New Roman" w:cs="Times New Roman"/>
          <w:i/>
          <w:color w:val="000000"/>
          <w:sz w:val="28"/>
          <w:szCs w:val="28"/>
        </w:rPr>
        <w:t>створює можливості для диверсифікації економіки, але їх видобуток має супроводжуватися суворим екологічним контролем.</w:t>
      </w:r>
    </w:p>
    <w:p w14:paraId="18412F23" w14:textId="6B3A957D" w:rsidR="00D706ED" w:rsidRPr="009579B2" w:rsidRDefault="004D7C49" w:rsidP="009579B2">
      <w:pPr>
        <w:widowControl w:val="0"/>
        <w:numPr>
          <w:ilvl w:val="0"/>
          <w:numId w:val="14"/>
        </w:numPr>
        <w:pBdr>
          <w:top w:val="nil"/>
          <w:left w:val="nil"/>
          <w:bottom w:val="nil"/>
          <w:right w:val="nil"/>
          <w:between w:val="nil"/>
        </w:pBdr>
        <w:tabs>
          <w:tab w:val="left" w:pos="1134"/>
        </w:tabs>
        <w:spacing w:before="0" w:after="0" w:line="276" w:lineRule="auto"/>
        <w:ind w:left="284" w:right="-286" w:firstLine="567"/>
        <w:rPr>
          <w:rFonts w:ascii="Times New Roman" w:hAnsi="Times New Roman" w:cs="Times New Roman"/>
          <w:i/>
          <w:color w:val="000000"/>
          <w:sz w:val="28"/>
          <w:szCs w:val="28"/>
        </w:rPr>
      </w:pPr>
      <w:r w:rsidRPr="009579B2">
        <w:rPr>
          <w:rFonts w:ascii="Times New Roman" w:hAnsi="Times New Roman" w:cs="Times New Roman"/>
          <w:i/>
          <w:color w:val="000000"/>
          <w:sz w:val="28"/>
          <w:szCs w:val="28"/>
        </w:rPr>
        <w:t>Відсутність централізованого водопостачання та водовідведення в селах, застарілі очисні споруди та неефективна система поводження з відходами є головними екологічними загрозами, що потребують негайних інвестицій.</w:t>
      </w:r>
    </w:p>
    <w:p w14:paraId="17BA0724" w14:textId="4185C29D" w:rsidR="00D706ED" w:rsidRPr="009579B2" w:rsidRDefault="004D7C49" w:rsidP="009579B2">
      <w:pPr>
        <w:numPr>
          <w:ilvl w:val="0"/>
          <w:numId w:val="14"/>
        </w:numPr>
        <w:pBdr>
          <w:top w:val="nil"/>
          <w:left w:val="nil"/>
          <w:bottom w:val="nil"/>
          <w:right w:val="nil"/>
          <w:between w:val="nil"/>
        </w:pBdr>
        <w:tabs>
          <w:tab w:val="left" w:pos="1134"/>
        </w:tabs>
        <w:spacing w:before="0" w:after="0" w:line="276" w:lineRule="auto"/>
        <w:ind w:left="284" w:right="-286" w:firstLine="567"/>
        <w:rPr>
          <w:rFonts w:ascii="Times New Roman" w:hAnsi="Times New Roman" w:cs="Times New Roman"/>
          <w:i/>
          <w:color w:val="000000"/>
          <w:sz w:val="28"/>
          <w:szCs w:val="28"/>
        </w:rPr>
      </w:pPr>
      <w:r w:rsidRPr="009579B2">
        <w:rPr>
          <w:rFonts w:ascii="Times New Roman" w:hAnsi="Times New Roman" w:cs="Times New Roman"/>
          <w:i/>
          <w:color w:val="000000"/>
          <w:sz w:val="28"/>
          <w:szCs w:val="28"/>
        </w:rPr>
        <w:t>Наявність об'єктів ПЗФ та екокоридору створює передумови для розвитку зеленого та освітнього туризму, однак ця сфера залишається нерозвиненою.</w:t>
      </w:r>
    </w:p>
    <w:p w14:paraId="56B0B71C" w14:textId="4387D195" w:rsidR="00D706ED" w:rsidRPr="009579B2" w:rsidRDefault="004D7C49" w:rsidP="009579B2">
      <w:pPr>
        <w:numPr>
          <w:ilvl w:val="0"/>
          <w:numId w:val="14"/>
        </w:numPr>
        <w:pBdr>
          <w:top w:val="nil"/>
          <w:left w:val="nil"/>
          <w:bottom w:val="nil"/>
          <w:right w:val="nil"/>
          <w:between w:val="nil"/>
        </w:pBdr>
        <w:tabs>
          <w:tab w:val="left" w:pos="1134"/>
        </w:tabs>
        <w:spacing w:before="0" w:after="0" w:line="276" w:lineRule="auto"/>
        <w:ind w:left="284" w:right="-286" w:firstLine="567"/>
        <w:rPr>
          <w:rFonts w:ascii="Times New Roman" w:eastAsia="Times New Roman" w:hAnsi="Times New Roman" w:cs="Times New Roman"/>
          <w:b/>
          <w:color w:val="000000"/>
          <w:sz w:val="28"/>
          <w:szCs w:val="28"/>
        </w:rPr>
      </w:pPr>
      <w:r w:rsidRPr="009579B2">
        <w:rPr>
          <w:rFonts w:ascii="Times New Roman" w:hAnsi="Times New Roman" w:cs="Times New Roman"/>
          <w:i/>
          <w:color w:val="000000"/>
          <w:sz w:val="28"/>
          <w:szCs w:val="28"/>
        </w:rPr>
        <w:t>Актуалізація нормативної грошової оцінки земель є терміновим завданням для наповнення місцевого бюджету та фінансування проєктів розвитку.</w:t>
      </w:r>
    </w:p>
    <w:p w14:paraId="546D8E81" w14:textId="7B79D91A" w:rsidR="00D706ED" w:rsidRPr="009579B2" w:rsidRDefault="004D7C49">
      <w:pPr>
        <w:pBdr>
          <w:top w:val="nil"/>
          <w:left w:val="nil"/>
          <w:bottom w:val="nil"/>
          <w:right w:val="nil"/>
          <w:between w:val="nil"/>
        </w:pBdr>
        <w:tabs>
          <w:tab w:val="left" w:pos="1134"/>
        </w:tabs>
        <w:spacing w:before="0" w:line="276" w:lineRule="auto"/>
        <w:ind w:left="1429"/>
        <w:rPr>
          <w:rFonts w:ascii="Times New Roman" w:hAnsi="Times New Roman" w:cs="Times New Roman"/>
          <w:sz w:val="28"/>
          <w:szCs w:val="28"/>
        </w:rPr>
      </w:pPr>
      <w:r w:rsidRPr="009579B2">
        <w:rPr>
          <w:rFonts w:ascii="Times New Roman" w:hAnsi="Times New Roman" w:cs="Times New Roman"/>
          <w:sz w:val="28"/>
          <w:szCs w:val="28"/>
        </w:rP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3E15C1" w14:paraId="2FB69ADD" w14:textId="77777777" w:rsidTr="00431100">
        <w:trPr>
          <w:trHeight w:val="428"/>
        </w:trPr>
        <w:tc>
          <w:tcPr>
            <w:tcW w:w="8925" w:type="dxa"/>
            <w:shd w:val="clear" w:color="auto" w:fill="FDBA58"/>
            <w:vAlign w:val="bottom"/>
          </w:tcPr>
          <w:p w14:paraId="0A2103C3" w14:textId="77777777" w:rsidR="003E15C1" w:rsidRDefault="003E15C1" w:rsidP="00431100">
            <w:pPr>
              <w:ind w:left="300"/>
              <w:rPr>
                <w:sz w:val="20"/>
                <w:szCs w:val="20"/>
              </w:rPr>
            </w:pPr>
          </w:p>
        </w:tc>
        <w:tc>
          <w:tcPr>
            <w:tcW w:w="280" w:type="dxa"/>
            <w:vAlign w:val="bottom"/>
          </w:tcPr>
          <w:p w14:paraId="2F9A05CA" w14:textId="77777777" w:rsidR="003E15C1" w:rsidRDefault="003E15C1" w:rsidP="00431100">
            <w:pPr>
              <w:rPr>
                <w:sz w:val="24"/>
                <w:szCs w:val="24"/>
              </w:rPr>
            </w:pPr>
          </w:p>
        </w:tc>
        <w:tc>
          <w:tcPr>
            <w:tcW w:w="600" w:type="dxa"/>
            <w:shd w:val="clear" w:color="auto" w:fill="098AA8"/>
            <w:vAlign w:val="bottom"/>
          </w:tcPr>
          <w:p w14:paraId="42DCE7D4" w14:textId="77777777" w:rsidR="003E15C1" w:rsidRDefault="003E15C1" w:rsidP="00431100">
            <w:pPr>
              <w:ind w:right="100"/>
              <w:jc w:val="right"/>
              <w:rPr>
                <w:sz w:val="20"/>
                <w:szCs w:val="20"/>
              </w:rPr>
            </w:pPr>
          </w:p>
        </w:tc>
      </w:tr>
    </w:tbl>
    <w:p w14:paraId="0A00C2D5" w14:textId="77777777" w:rsidR="00D706ED" w:rsidRDefault="004D7C49">
      <w:pPr>
        <w:pStyle w:val="1"/>
        <w:spacing w:line="240" w:lineRule="auto"/>
      </w:pPr>
      <w:bookmarkStart w:id="65" w:name="_Toc217913573"/>
      <w:r>
        <w:t>4. ХАРАКТЕРИСТИКА НАСЕЛЕННЯ ТА ТРУДОВИХ РЕСУРСІВ</w:t>
      </w:r>
      <w:bookmarkEnd w:id="65"/>
    </w:p>
    <w:p w14:paraId="5A3F224B" w14:textId="77777777" w:rsidR="00D706ED" w:rsidRDefault="00D706ED">
      <w:pPr>
        <w:spacing w:before="0" w:after="0"/>
      </w:pPr>
      <w:bookmarkStart w:id="66" w:name="_heading=h.ivdiykcb5p01" w:colFirst="0" w:colLast="0"/>
      <w:bookmarkEnd w:id="66"/>
    </w:p>
    <w:p w14:paraId="43138AEF" w14:textId="77777777" w:rsidR="00D706ED" w:rsidRPr="002121E5" w:rsidRDefault="004D7C49" w:rsidP="002121E5">
      <w:pPr>
        <w:spacing w:before="0" w:after="0" w:line="276" w:lineRule="auto"/>
        <w:ind w:left="284" w:right="-286" w:firstLine="567"/>
        <w:rPr>
          <w:rFonts w:ascii="Times New Roman" w:hAnsi="Times New Roman" w:cs="Times New Roman"/>
          <w:sz w:val="28"/>
          <w:szCs w:val="28"/>
        </w:rPr>
      </w:pPr>
      <w:r w:rsidRPr="002121E5">
        <w:rPr>
          <w:rFonts w:ascii="Times New Roman" w:hAnsi="Times New Roman" w:cs="Times New Roman"/>
          <w:sz w:val="28"/>
          <w:szCs w:val="28"/>
        </w:rPr>
        <w:t>Демографічний та трудовий потенціал є ключовими факторами сталого розвитку громади. Аналіз поточної ситуації та тенденцій у цих сферах дозволяє об'єктивно оцінити наявні ресурси, ідентифікувати виклики та визначити пріоритети для розвитку людського капіталу.</w:t>
      </w:r>
    </w:p>
    <w:p w14:paraId="5FC5DE0C" w14:textId="77777777" w:rsidR="00D706ED" w:rsidRPr="002121E5" w:rsidRDefault="00D706ED" w:rsidP="002121E5">
      <w:pPr>
        <w:spacing w:before="0" w:after="0"/>
        <w:ind w:left="284" w:right="-286" w:firstLine="567"/>
        <w:rPr>
          <w:rFonts w:ascii="Times New Roman" w:hAnsi="Times New Roman" w:cs="Times New Roman"/>
          <w:sz w:val="28"/>
          <w:szCs w:val="28"/>
        </w:rPr>
      </w:pPr>
    </w:p>
    <w:p w14:paraId="44E4496D" w14:textId="77777777" w:rsidR="00D706ED" w:rsidRPr="002121E5" w:rsidRDefault="004D7C49" w:rsidP="002121E5">
      <w:pPr>
        <w:pStyle w:val="2"/>
        <w:ind w:left="284" w:right="-286" w:firstLine="567"/>
        <w:rPr>
          <w:rFonts w:ascii="Times New Roman" w:hAnsi="Times New Roman" w:cs="Times New Roman"/>
          <w:sz w:val="28"/>
          <w:szCs w:val="28"/>
        </w:rPr>
      </w:pPr>
      <w:bookmarkStart w:id="67" w:name="_Toc217913574"/>
      <w:r w:rsidRPr="002121E5">
        <w:rPr>
          <w:rFonts w:ascii="Times New Roman" w:hAnsi="Times New Roman" w:cs="Times New Roman"/>
          <w:sz w:val="28"/>
          <w:szCs w:val="28"/>
        </w:rPr>
        <w:t>Населення</w:t>
      </w:r>
      <w:bookmarkEnd w:id="67"/>
      <w:r w:rsidRPr="002121E5">
        <w:rPr>
          <w:rFonts w:ascii="Times New Roman" w:hAnsi="Times New Roman" w:cs="Times New Roman"/>
          <w:sz w:val="28"/>
          <w:szCs w:val="28"/>
        </w:rPr>
        <w:t xml:space="preserve"> </w:t>
      </w:r>
    </w:p>
    <w:p w14:paraId="6235B9F6" w14:textId="4AC906FE" w:rsidR="00D706ED" w:rsidRPr="002121E5" w:rsidRDefault="004D7C49" w:rsidP="002121E5">
      <w:pPr>
        <w:spacing w:before="0" w:after="0" w:line="276" w:lineRule="auto"/>
        <w:ind w:left="284" w:right="-286" w:firstLine="567"/>
        <w:rPr>
          <w:rFonts w:ascii="Times New Roman" w:hAnsi="Times New Roman" w:cs="Times New Roman"/>
          <w:sz w:val="28"/>
          <w:szCs w:val="28"/>
          <w:vertAlign w:val="superscript"/>
        </w:rPr>
      </w:pPr>
      <w:bookmarkStart w:id="68" w:name="_heading=h.smmavnlwiokk" w:colFirst="0" w:colLast="0"/>
      <w:bookmarkEnd w:id="68"/>
      <w:r w:rsidRPr="002121E5">
        <w:rPr>
          <w:rFonts w:ascii="Times New Roman" w:hAnsi="Times New Roman" w:cs="Times New Roman"/>
          <w:sz w:val="28"/>
          <w:szCs w:val="28"/>
        </w:rPr>
        <w:t xml:space="preserve">Для аналізу довгострокових демографічних тенденцій, що передували утворенню громади, доцільно розглянути дані по колишньому </w:t>
      </w:r>
      <w:r w:rsidR="008916E0" w:rsidRPr="002121E5">
        <w:rPr>
          <w:rFonts w:ascii="Times New Roman" w:hAnsi="Times New Roman" w:cs="Times New Roman"/>
          <w:sz w:val="28"/>
          <w:szCs w:val="28"/>
        </w:rPr>
        <w:t>Берестин</w:t>
      </w:r>
      <w:r w:rsidRPr="002121E5">
        <w:rPr>
          <w:rFonts w:ascii="Times New Roman" w:hAnsi="Times New Roman" w:cs="Times New Roman"/>
          <w:sz w:val="28"/>
          <w:szCs w:val="28"/>
        </w:rPr>
        <w:t>ському району за 2015–2020 роки. Ці показники демонструють динаміку чисельності, природного та міграційного приросту (скорочення) населення.</w:t>
      </w:r>
      <w:r w:rsidRPr="002121E5">
        <w:rPr>
          <w:rFonts w:ascii="Times New Roman" w:hAnsi="Times New Roman" w:cs="Times New Roman"/>
          <w:sz w:val="28"/>
          <w:szCs w:val="28"/>
          <w:vertAlign w:val="superscript"/>
        </w:rPr>
        <w:t xml:space="preserve"> </w:t>
      </w:r>
      <w:r w:rsidRPr="002121E5">
        <w:rPr>
          <w:rFonts w:ascii="Times New Roman" w:hAnsi="Times New Roman" w:cs="Times New Roman"/>
          <w:sz w:val="28"/>
          <w:szCs w:val="28"/>
          <w:vertAlign w:val="superscript"/>
        </w:rPr>
        <w:footnoteReference w:id="11"/>
      </w:r>
    </w:p>
    <w:p w14:paraId="422BF918" w14:textId="77777777" w:rsidR="00D706ED" w:rsidRPr="002121E5" w:rsidRDefault="00D706ED" w:rsidP="002121E5">
      <w:pPr>
        <w:spacing w:before="0" w:after="0"/>
        <w:ind w:left="284" w:right="-286" w:firstLine="567"/>
        <w:rPr>
          <w:rFonts w:ascii="Times New Roman" w:hAnsi="Times New Roman" w:cs="Times New Roman"/>
          <w:sz w:val="28"/>
          <w:szCs w:val="28"/>
        </w:rPr>
      </w:pPr>
    </w:p>
    <w:p w14:paraId="2BFFE8AF" w14:textId="17844CB0" w:rsidR="00D706ED" w:rsidRPr="002121E5" w:rsidRDefault="004D7C49" w:rsidP="002121E5">
      <w:pPr>
        <w:keepNext/>
        <w:pBdr>
          <w:top w:val="nil"/>
          <w:left w:val="nil"/>
          <w:bottom w:val="nil"/>
          <w:right w:val="nil"/>
          <w:between w:val="nil"/>
        </w:pBdr>
        <w:spacing w:before="0" w:line="276" w:lineRule="auto"/>
        <w:ind w:left="284" w:right="-286" w:firstLine="567"/>
        <w:rPr>
          <w:rFonts w:ascii="Times New Roman" w:hAnsi="Times New Roman" w:cs="Times New Roman"/>
          <w:color w:val="000000"/>
          <w:sz w:val="28"/>
          <w:szCs w:val="28"/>
        </w:rPr>
      </w:pPr>
      <w:bookmarkStart w:id="69" w:name="_heading=h.38t2accvux3" w:colFirst="0" w:colLast="0"/>
      <w:bookmarkEnd w:id="69"/>
      <w:r w:rsidRPr="002121E5">
        <w:rPr>
          <w:rFonts w:ascii="Times New Roman" w:hAnsi="Times New Roman" w:cs="Times New Roman"/>
          <w:color w:val="000000"/>
          <w:sz w:val="28"/>
          <w:szCs w:val="28"/>
        </w:rPr>
        <w:t xml:space="preserve">Таблиця 4.1 </w:t>
      </w:r>
      <w:r w:rsidRPr="002121E5">
        <w:rPr>
          <w:rFonts w:ascii="Times New Roman" w:hAnsi="Times New Roman" w:cs="Times New Roman"/>
          <w:sz w:val="28"/>
          <w:szCs w:val="28"/>
        </w:rPr>
        <w:t>–</w:t>
      </w:r>
      <w:r w:rsidRPr="002121E5">
        <w:rPr>
          <w:rFonts w:ascii="Times New Roman" w:hAnsi="Times New Roman" w:cs="Times New Roman"/>
          <w:color w:val="000000"/>
          <w:sz w:val="28"/>
          <w:szCs w:val="28"/>
        </w:rPr>
        <w:t xml:space="preserve"> Динаміка чисельності населення у </w:t>
      </w:r>
      <w:r w:rsidR="00A60020" w:rsidRPr="002121E5">
        <w:rPr>
          <w:rFonts w:ascii="Times New Roman" w:hAnsi="Times New Roman" w:cs="Times New Roman"/>
          <w:color w:val="000000"/>
          <w:sz w:val="28"/>
          <w:szCs w:val="28"/>
          <w:lang w:val="uk-UA"/>
        </w:rPr>
        <w:t>Берестин</w:t>
      </w:r>
      <w:r w:rsidRPr="002121E5">
        <w:rPr>
          <w:rFonts w:ascii="Times New Roman" w:hAnsi="Times New Roman" w:cs="Times New Roman"/>
          <w:color w:val="000000"/>
          <w:sz w:val="28"/>
          <w:szCs w:val="28"/>
        </w:rPr>
        <w:t>ському районі та Харківській області, 2015–2020 рр. тис. осіб</w:t>
      </w:r>
    </w:p>
    <w:tbl>
      <w:tblPr>
        <w:tblStyle w:val="affffffffffffffffffffffffffffffffffffe"/>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57" w:type="dxa"/>
          <w:right w:w="57" w:type="dxa"/>
        </w:tblCellMar>
        <w:tblLook w:val="0600" w:firstRow="0" w:lastRow="0" w:firstColumn="0" w:lastColumn="0" w:noHBand="1" w:noVBand="1"/>
      </w:tblPr>
      <w:tblGrid>
        <w:gridCol w:w="2471"/>
        <w:gridCol w:w="1912"/>
        <w:gridCol w:w="873"/>
        <w:gridCol w:w="873"/>
        <w:gridCol w:w="873"/>
        <w:gridCol w:w="873"/>
        <w:gridCol w:w="873"/>
        <w:gridCol w:w="873"/>
      </w:tblGrid>
      <w:tr w:rsidR="00D706ED" w:rsidRPr="00642868" w14:paraId="2AD548A3" w14:textId="77777777" w:rsidTr="00642868">
        <w:trPr>
          <w:trHeight w:val="420"/>
          <w:tblHeader/>
        </w:trPr>
        <w:tc>
          <w:tcPr>
            <w:tcW w:w="0" w:type="auto"/>
            <w:shd w:val="clear" w:color="auto" w:fill="DEEBF6"/>
            <w:tcMar>
              <w:top w:w="0" w:type="dxa"/>
              <w:left w:w="100" w:type="dxa"/>
              <w:bottom w:w="0" w:type="dxa"/>
              <w:right w:w="100" w:type="dxa"/>
            </w:tcMar>
            <w:vAlign w:val="bottom"/>
          </w:tcPr>
          <w:p w14:paraId="138E48AF" w14:textId="77777777" w:rsidR="00D706ED" w:rsidRPr="00642868" w:rsidRDefault="00D706ED" w:rsidP="00642868">
            <w:pPr>
              <w:widowControl w:val="0"/>
              <w:spacing w:before="0" w:after="0" w:line="276" w:lineRule="auto"/>
              <w:rPr>
                <w:rFonts w:ascii="Arial" w:eastAsia="Arial" w:hAnsi="Arial" w:cs="Arial"/>
                <w:sz w:val="22"/>
                <w:szCs w:val="22"/>
              </w:rPr>
            </w:pPr>
          </w:p>
        </w:tc>
        <w:tc>
          <w:tcPr>
            <w:tcW w:w="0" w:type="auto"/>
            <w:shd w:val="clear" w:color="auto" w:fill="DEEBF6"/>
            <w:tcMar>
              <w:top w:w="0" w:type="dxa"/>
              <w:left w:w="100" w:type="dxa"/>
              <w:bottom w:w="0" w:type="dxa"/>
              <w:right w:w="100" w:type="dxa"/>
            </w:tcMar>
            <w:vAlign w:val="bottom"/>
          </w:tcPr>
          <w:p w14:paraId="54872383" w14:textId="77777777" w:rsidR="00D706ED" w:rsidRPr="00642868" w:rsidRDefault="004D7C49" w:rsidP="00642868">
            <w:pPr>
              <w:widowControl w:val="0"/>
              <w:spacing w:before="0" w:after="0" w:line="276" w:lineRule="auto"/>
              <w:rPr>
                <w:rFonts w:ascii="Arial" w:eastAsia="Arial" w:hAnsi="Arial" w:cs="Arial"/>
                <w:sz w:val="22"/>
                <w:szCs w:val="22"/>
              </w:rPr>
            </w:pPr>
            <w:r w:rsidRPr="00642868">
              <w:rPr>
                <w:rFonts w:ascii="Arial" w:eastAsia="Arial" w:hAnsi="Arial" w:cs="Arial"/>
                <w:b/>
                <w:sz w:val="22"/>
                <w:szCs w:val="22"/>
              </w:rPr>
              <w:t xml:space="preserve"> </w:t>
            </w:r>
          </w:p>
        </w:tc>
        <w:tc>
          <w:tcPr>
            <w:tcW w:w="0" w:type="auto"/>
            <w:shd w:val="clear" w:color="auto" w:fill="DEEBF6"/>
            <w:tcMar>
              <w:top w:w="0" w:type="dxa"/>
              <w:left w:w="100" w:type="dxa"/>
              <w:bottom w:w="0" w:type="dxa"/>
              <w:right w:w="100" w:type="dxa"/>
            </w:tcMar>
          </w:tcPr>
          <w:p w14:paraId="5F6A2C6F"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b/>
                <w:sz w:val="22"/>
                <w:szCs w:val="22"/>
              </w:rPr>
              <w:t>2015</w:t>
            </w:r>
          </w:p>
        </w:tc>
        <w:tc>
          <w:tcPr>
            <w:tcW w:w="0" w:type="auto"/>
            <w:shd w:val="clear" w:color="auto" w:fill="DEEBF6"/>
            <w:tcMar>
              <w:top w:w="0" w:type="dxa"/>
              <w:left w:w="100" w:type="dxa"/>
              <w:bottom w:w="0" w:type="dxa"/>
              <w:right w:w="100" w:type="dxa"/>
            </w:tcMar>
          </w:tcPr>
          <w:p w14:paraId="073781FC"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b/>
                <w:sz w:val="22"/>
                <w:szCs w:val="22"/>
              </w:rPr>
              <w:t>2016</w:t>
            </w:r>
          </w:p>
        </w:tc>
        <w:tc>
          <w:tcPr>
            <w:tcW w:w="0" w:type="auto"/>
            <w:shd w:val="clear" w:color="auto" w:fill="DEEBF6"/>
            <w:tcMar>
              <w:top w:w="0" w:type="dxa"/>
              <w:left w:w="100" w:type="dxa"/>
              <w:bottom w:w="0" w:type="dxa"/>
              <w:right w:w="100" w:type="dxa"/>
            </w:tcMar>
          </w:tcPr>
          <w:p w14:paraId="778243FC"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b/>
                <w:sz w:val="22"/>
                <w:szCs w:val="22"/>
              </w:rPr>
              <w:t>2017</w:t>
            </w:r>
          </w:p>
        </w:tc>
        <w:tc>
          <w:tcPr>
            <w:tcW w:w="0" w:type="auto"/>
            <w:shd w:val="clear" w:color="auto" w:fill="DEEBF6"/>
            <w:tcMar>
              <w:top w:w="0" w:type="dxa"/>
              <w:left w:w="100" w:type="dxa"/>
              <w:bottom w:w="0" w:type="dxa"/>
              <w:right w:w="100" w:type="dxa"/>
            </w:tcMar>
          </w:tcPr>
          <w:p w14:paraId="5B77178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b/>
                <w:sz w:val="22"/>
                <w:szCs w:val="22"/>
              </w:rPr>
              <w:t>2018</w:t>
            </w:r>
          </w:p>
        </w:tc>
        <w:tc>
          <w:tcPr>
            <w:tcW w:w="0" w:type="auto"/>
            <w:shd w:val="clear" w:color="auto" w:fill="DEEBF6"/>
            <w:tcMar>
              <w:top w:w="0" w:type="dxa"/>
              <w:left w:w="100" w:type="dxa"/>
              <w:bottom w:w="0" w:type="dxa"/>
              <w:right w:w="100" w:type="dxa"/>
            </w:tcMar>
          </w:tcPr>
          <w:p w14:paraId="02CE6EFD"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b/>
                <w:sz w:val="22"/>
                <w:szCs w:val="22"/>
              </w:rPr>
              <w:t>2019</w:t>
            </w:r>
          </w:p>
        </w:tc>
        <w:tc>
          <w:tcPr>
            <w:tcW w:w="0" w:type="auto"/>
            <w:shd w:val="clear" w:color="auto" w:fill="DEEBF6"/>
            <w:tcMar>
              <w:top w:w="0" w:type="dxa"/>
              <w:left w:w="100" w:type="dxa"/>
              <w:bottom w:w="0" w:type="dxa"/>
              <w:right w:w="100" w:type="dxa"/>
            </w:tcMar>
          </w:tcPr>
          <w:p w14:paraId="44848453"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b/>
                <w:sz w:val="22"/>
                <w:szCs w:val="22"/>
              </w:rPr>
              <w:t>2020</w:t>
            </w:r>
          </w:p>
        </w:tc>
      </w:tr>
      <w:tr w:rsidR="00D706ED" w:rsidRPr="00642868" w14:paraId="06C96925" w14:textId="77777777" w:rsidTr="00642868">
        <w:trPr>
          <w:trHeight w:val="231"/>
        </w:trPr>
        <w:tc>
          <w:tcPr>
            <w:tcW w:w="0" w:type="auto"/>
            <w:vMerge w:val="restart"/>
            <w:shd w:val="clear" w:color="auto" w:fill="auto"/>
            <w:tcMar>
              <w:top w:w="0" w:type="dxa"/>
              <w:left w:w="100" w:type="dxa"/>
              <w:bottom w:w="0" w:type="dxa"/>
              <w:right w:w="100" w:type="dxa"/>
            </w:tcMar>
            <w:vAlign w:val="center"/>
          </w:tcPr>
          <w:p w14:paraId="53504F95"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Чисельність наявного населення</w:t>
            </w:r>
          </w:p>
        </w:tc>
        <w:tc>
          <w:tcPr>
            <w:tcW w:w="0" w:type="auto"/>
            <w:shd w:val="clear" w:color="auto" w:fill="auto"/>
            <w:tcMar>
              <w:top w:w="0" w:type="dxa"/>
              <w:left w:w="100" w:type="dxa"/>
              <w:bottom w:w="0" w:type="dxa"/>
              <w:right w:w="100" w:type="dxa"/>
            </w:tcMar>
            <w:vAlign w:val="center"/>
          </w:tcPr>
          <w:p w14:paraId="4B09F413" w14:textId="77777777" w:rsidR="00D706ED" w:rsidRPr="00642868" w:rsidRDefault="004D7C49" w:rsidP="00642868">
            <w:pPr>
              <w:widowControl w:val="0"/>
              <w:spacing w:before="0" w:after="0" w:line="276" w:lineRule="auto"/>
              <w:jc w:val="center"/>
              <w:rPr>
                <w:rFonts w:ascii="Arial" w:eastAsia="Arial" w:hAnsi="Arial" w:cs="Arial"/>
                <w:i/>
                <w:sz w:val="22"/>
                <w:szCs w:val="22"/>
              </w:rPr>
            </w:pPr>
            <w:r w:rsidRPr="00642868">
              <w:rPr>
                <w:rFonts w:ascii="Arial" w:eastAsia="Arial" w:hAnsi="Arial" w:cs="Arial"/>
                <w:i/>
                <w:sz w:val="22"/>
                <w:szCs w:val="22"/>
              </w:rPr>
              <w:t>Харківська область</w:t>
            </w:r>
          </w:p>
        </w:tc>
        <w:tc>
          <w:tcPr>
            <w:tcW w:w="0" w:type="auto"/>
            <w:shd w:val="clear" w:color="auto" w:fill="auto"/>
            <w:tcMar>
              <w:top w:w="0" w:type="dxa"/>
              <w:left w:w="100" w:type="dxa"/>
              <w:bottom w:w="0" w:type="dxa"/>
              <w:right w:w="100" w:type="dxa"/>
            </w:tcMar>
            <w:vAlign w:val="center"/>
          </w:tcPr>
          <w:p w14:paraId="57E55AC9"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2731,3</w:t>
            </w:r>
          </w:p>
        </w:tc>
        <w:tc>
          <w:tcPr>
            <w:tcW w:w="0" w:type="auto"/>
            <w:shd w:val="clear" w:color="auto" w:fill="auto"/>
            <w:tcMar>
              <w:top w:w="0" w:type="dxa"/>
              <w:left w:w="100" w:type="dxa"/>
              <w:bottom w:w="0" w:type="dxa"/>
              <w:right w:w="100" w:type="dxa"/>
            </w:tcMar>
            <w:vAlign w:val="center"/>
          </w:tcPr>
          <w:p w14:paraId="14D8C1B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2718,6</w:t>
            </w:r>
          </w:p>
        </w:tc>
        <w:tc>
          <w:tcPr>
            <w:tcW w:w="0" w:type="auto"/>
            <w:shd w:val="clear" w:color="auto" w:fill="auto"/>
            <w:tcMar>
              <w:top w:w="0" w:type="dxa"/>
              <w:left w:w="100" w:type="dxa"/>
              <w:bottom w:w="0" w:type="dxa"/>
              <w:right w:w="100" w:type="dxa"/>
            </w:tcMar>
            <w:vAlign w:val="center"/>
          </w:tcPr>
          <w:p w14:paraId="5A8C4426"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2701,2</w:t>
            </w:r>
          </w:p>
        </w:tc>
        <w:tc>
          <w:tcPr>
            <w:tcW w:w="0" w:type="auto"/>
            <w:shd w:val="clear" w:color="auto" w:fill="auto"/>
            <w:tcMar>
              <w:top w:w="0" w:type="dxa"/>
              <w:left w:w="100" w:type="dxa"/>
              <w:bottom w:w="0" w:type="dxa"/>
              <w:right w:w="100" w:type="dxa"/>
            </w:tcMar>
            <w:vAlign w:val="center"/>
          </w:tcPr>
          <w:p w14:paraId="521F4842"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2694</w:t>
            </w:r>
          </w:p>
        </w:tc>
        <w:tc>
          <w:tcPr>
            <w:tcW w:w="0" w:type="auto"/>
            <w:shd w:val="clear" w:color="auto" w:fill="auto"/>
            <w:tcMar>
              <w:top w:w="0" w:type="dxa"/>
              <w:left w:w="100" w:type="dxa"/>
              <w:bottom w:w="0" w:type="dxa"/>
              <w:right w:w="100" w:type="dxa"/>
            </w:tcMar>
            <w:vAlign w:val="center"/>
          </w:tcPr>
          <w:p w14:paraId="1523FFBE"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2675,6</w:t>
            </w:r>
          </w:p>
        </w:tc>
        <w:tc>
          <w:tcPr>
            <w:tcW w:w="0" w:type="auto"/>
            <w:shd w:val="clear" w:color="auto" w:fill="auto"/>
            <w:tcMar>
              <w:top w:w="0" w:type="dxa"/>
              <w:left w:w="100" w:type="dxa"/>
              <w:bottom w:w="0" w:type="dxa"/>
              <w:right w:w="100" w:type="dxa"/>
            </w:tcMar>
            <w:vAlign w:val="center"/>
          </w:tcPr>
          <w:p w14:paraId="2116E7DA"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2658,5</w:t>
            </w:r>
          </w:p>
        </w:tc>
      </w:tr>
      <w:tr w:rsidR="00D706ED" w:rsidRPr="00642868" w14:paraId="65C67944" w14:textId="77777777" w:rsidTr="00642868">
        <w:trPr>
          <w:trHeight w:val="20"/>
        </w:trPr>
        <w:tc>
          <w:tcPr>
            <w:tcW w:w="0" w:type="auto"/>
            <w:vMerge/>
            <w:shd w:val="clear" w:color="auto" w:fill="auto"/>
            <w:tcMar>
              <w:top w:w="0" w:type="dxa"/>
              <w:left w:w="100" w:type="dxa"/>
              <w:bottom w:w="0" w:type="dxa"/>
              <w:right w:w="100" w:type="dxa"/>
            </w:tcMar>
            <w:vAlign w:val="center"/>
          </w:tcPr>
          <w:p w14:paraId="77D366D6" w14:textId="77777777" w:rsidR="00D706ED" w:rsidRPr="00642868" w:rsidRDefault="00D706ED" w:rsidP="00642868">
            <w:pPr>
              <w:widowControl w:val="0"/>
              <w:pBdr>
                <w:top w:val="nil"/>
                <w:left w:val="nil"/>
                <w:bottom w:val="nil"/>
                <w:right w:val="nil"/>
                <w:between w:val="nil"/>
              </w:pBdr>
              <w:spacing w:before="0" w:after="0" w:line="276" w:lineRule="auto"/>
              <w:jc w:val="left"/>
              <w:rPr>
                <w:rFonts w:ascii="Arial" w:eastAsia="Arial" w:hAnsi="Arial" w:cs="Arial"/>
                <w:sz w:val="22"/>
                <w:szCs w:val="22"/>
              </w:rPr>
            </w:pPr>
          </w:p>
        </w:tc>
        <w:tc>
          <w:tcPr>
            <w:tcW w:w="0" w:type="auto"/>
            <w:shd w:val="clear" w:color="auto" w:fill="auto"/>
            <w:tcMar>
              <w:top w:w="0" w:type="dxa"/>
              <w:left w:w="100" w:type="dxa"/>
              <w:bottom w:w="0" w:type="dxa"/>
              <w:right w:w="100" w:type="dxa"/>
            </w:tcMar>
            <w:vAlign w:val="center"/>
          </w:tcPr>
          <w:p w14:paraId="041D1B01" w14:textId="77777777" w:rsidR="00D706ED" w:rsidRPr="00642868" w:rsidRDefault="004D7C49" w:rsidP="00642868">
            <w:pPr>
              <w:widowControl w:val="0"/>
              <w:spacing w:before="0" w:after="0" w:line="276" w:lineRule="auto"/>
              <w:jc w:val="center"/>
              <w:rPr>
                <w:rFonts w:ascii="Arial" w:eastAsia="Arial" w:hAnsi="Arial" w:cs="Arial"/>
                <w:i/>
                <w:sz w:val="22"/>
                <w:szCs w:val="22"/>
              </w:rPr>
            </w:pPr>
            <w:r w:rsidRPr="00642868">
              <w:rPr>
                <w:rFonts w:ascii="Arial" w:eastAsia="Arial" w:hAnsi="Arial" w:cs="Arial"/>
                <w:i/>
                <w:sz w:val="22"/>
                <w:szCs w:val="22"/>
              </w:rPr>
              <w:t>міська місцевість</w:t>
            </w:r>
          </w:p>
        </w:tc>
        <w:tc>
          <w:tcPr>
            <w:tcW w:w="0" w:type="auto"/>
            <w:shd w:val="clear" w:color="auto" w:fill="auto"/>
            <w:tcMar>
              <w:top w:w="0" w:type="dxa"/>
              <w:left w:w="100" w:type="dxa"/>
              <w:bottom w:w="0" w:type="dxa"/>
              <w:right w:w="100" w:type="dxa"/>
            </w:tcMar>
            <w:vAlign w:val="center"/>
          </w:tcPr>
          <w:p w14:paraId="6BA1A132"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2200,7</w:t>
            </w:r>
          </w:p>
        </w:tc>
        <w:tc>
          <w:tcPr>
            <w:tcW w:w="0" w:type="auto"/>
            <w:shd w:val="clear" w:color="auto" w:fill="auto"/>
            <w:tcMar>
              <w:top w:w="0" w:type="dxa"/>
              <w:left w:w="100" w:type="dxa"/>
              <w:bottom w:w="0" w:type="dxa"/>
              <w:right w:w="100" w:type="dxa"/>
            </w:tcMar>
            <w:vAlign w:val="center"/>
          </w:tcPr>
          <w:p w14:paraId="32B1DEF8"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2192,5</w:t>
            </w:r>
          </w:p>
        </w:tc>
        <w:tc>
          <w:tcPr>
            <w:tcW w:w="0" w:type="auto"/>
            <w:shd w:val="clear" w:color="auto" w:fill="auto"/>
            <w:tcMar>
              <w:top w:w="0" w:type="dxa"/>
              <w:left w:w="100" w:type="dxa"/>
              <w:bottom w:w="0" w:type="dxa"/>
              <w:right w:w="100" w:type="dxa"/>
            </w:tcMar>
            <w:vAlign w:val="center"/>
          </w:tcPr>
          <w:p w14:paraId="6CC3A7D5"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2178,8</w:t>
            </w:r>
          </w:p>
        </w:tc>
        <w:tc>
          <w:tcPr>
            <w:tcW w:w="0" w:type="auto"/>
            <w:shd w:val="clear" w:color="auto" w:fill="auto"/>
            <w:tcMar>
              <w:top w:w="0" w:type="dxa"/>
              <w:left w:w="100" w:type="dxa"/>
              <w:bottom w:w="0" w:type="dxa"/>
              <w:right w:w="100" w:type="dxa"/>
            </w:tcMar>
            <w:vAlign w:val="center"/>
          </w:tcPr>
          <w:p w14:paraId="290A8B1E"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2179,5</w:t>
            </w:r>
          </w:p>
        </w:tc>
        <w:tc>
          <w:tcPr>
            <w:tcW w:w="0" w:type="auto"/>
            <w:shd w:val="clear" w:color="auto" w:fill="auto"/>
            <w:tcMar>
              <w:top w:w="0" w:type="dxa"/>
              <w:left w:w="100" w:type="dxa"/>
              <w:bottom w:w="0" w:type="dxa"/>
              <w:right w:w="100" w:type="dxa"/>
            </w:tcMar>
            <w:vAlign w:val="center"/>
          </w:tcPr>
          <w:p w14:paraId="1487D7BE"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2168,4</w:t>
            </w:r>
          </w:p>
        </w:tc>
        <w:tc>
          <w:tcPr>
            <w:tcW w:w="0" w:type="auto"/>
            <w:shd w:val="clear" w:color="auto" w:fill="auto"/>
            <w:tcMar>
              <w:top w:w="0" w:type="dxa"/>
              <w:left w:w="100" w:type="dxa"/>
              <w:bottom w:w="0" w:type="dxa"/>
              <w:right w:w="100" w:type="dxa"/>
            </w:tcMar>
            <w:vAlign w:val="center"/>
          </w:tcPr>
          <w:p w14:paraId="3A6C3F55"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2158,1</w:t>
            </w:r>
          </w:p>
        </w:tc>
      </w:tr>
      <w:tr w:rsidR="00D706ED" w:rsidRPr="00642868" w14:paraId="5E0E38AA" w14:textId="77777777" w:rsidTr="00642868">
        <w:trPr>
          <w:trHeight w:val="20"/>
        </w:trPr>
        <w:tc>
          <w:tcPr>
            <w:tcW w:w="0" w:type="auto"/>
            <w:vMerge/>
            <w:shd w:val="clear" w:color="auto" w:fill="auto"/>
            <w:tcMar>
              <w:top w:w="0" w:type="dxa"/>
              <w:left w:w="100" w:type="dxa"/>
              <w:bottom w:w="0" w:type="dxa"/>
              <w:right w:w="100" w:type="dxa"/>
            </w:tcMar>
            <w:vAlign w:val="center"/>
          </w:tcPr>
          <w:p w14:paraId="0A271A4C" w14:textId="77777777" w:rsidR="00D706ED" w:rsidRPr="00642868" w:rsidRDefault="00D706ED" w:rsidP="00642868">
            <w:pPr>
              <w:widowControl w:val="0"/>
              <w:pBdr>
                <w:top w:val="nil"/>
                <w:left w:val="nil"/>
                <w:bottom w:val="nil"/>
                <w:right w:val="nil"/>
                <w:between w:val="nil"/>
              </w:pBdr>
              <w:spacing w:before="0" w:after="0" w:line="276" w:lineRule="auto"/>
              <w:jc w:val="left"/>
              <w:rPr>
                <w:rFonts w:ascii="Arial" w:eastAsia="Arial" w:hAnsi="Arial" w:cs="Arial"/>
                <w:sz w:val="22"/>
                <w:szCs w:val="22"/>
              </w:rPr>
            </w:pPr>
          </w:p>
        </w:tc>
        <w:tc>
          <w:tcPr>
            <w:tcW w:w="0" w:type="auto"/>
            <w:shd w:val="clear" w:color="auto" w:fill="auto"/>
            <w:tcMar>
              <w:top w:w="0" w:type="dxa"/>
              <w:left w:w="100" w:type="dxa"/>
              <w:bottom w:w="0" w:type="dxa"/>
              <w:right w:w="100" w:type="dxa"/>
            </w:tcMar>
            <w:vAlign w:val="center"/>
          </w:tcPr>
          <w:p w14:paraId="19287B00" w14:textId="77777777" w:rsidR="00D706ED" w:rsidRPr="00642868" w:rsidRDefault="004D7C49" w:rsidP="00642868">
            <w:pPr>
              <w:widowControl w:val="0"/>
              <w:spacing w:before="0" w:after="0" w:line="276" w:lineRule="auto"/>
              <w:jc w:val="center"/>
              <w:rPr>
                <w:rFonts w:ascii="Arial" w:eastAsia="Arial" w:hAnsi="Arial" w:cs="Arial"/>
                <w:i/>
                <w:sz w:val="22"/>
                <w:szCs w:val="22"/>
              </w:rPr>
            </w:pPr>
            <w:r w:rsidRPr="00642868">
              <w:rPr>
                <w:rFonts w:ascii="Arial" w:eastAsia="Arial" w:hAnsi="Arial" w:cs="Arial"/>
                <w:i/>
                <w:sz w:val="22"/>
                <w:szCs w:val="22"/>
              </w:rPr>
              <w:t>сільська місцевість</w:t>
            </w:r>
          </w:p>
        </w:tc>
        <w:tc>
          <w:tcPr>
            <w:tcW w:w="0" w:type="auto"/>
            <w:shd w:val="clear" w:color="auto" w:fill="auto"/>
            <w:tcMar>
              <w:top w:w="0" w:type="dxa"/>
              <w:left w:w="100" w:type="dxa"/>
              <w:bottom w:w="0" w:type="dxa"/>
              <w:right w:w="100" w:type="dxa"/>
            </w:tcMar>
            <w:vAlign w:val="center"/>
          </w:tcPr>
          <w:p w14:paraId="41037AFA"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530,6</w:t>
            </w:r>
          </w:p>
        </w:tc>
        <w:tc>
          <w:tcPr>
            <w:tcW w:w="0" w:type="auto"/>
            <w:shd w:val="clear" w:color="auto" w:fill="auto"/>
            <w:tcMar>
              <w:top w:w="0" w:type="dxa"/>
              <w:left w:w="100" w:type="dxa"/>
              <w:bottom w:w="0" w:type="dxa"/>
              <w:right w:w="100" w:type="dxa"/>
            </w:tcMar>
            <w:vAlign w:val="center"/>
          </w:tcPr>
          <w:p w14:paraId="3D91A9B4"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526,1</w:t>
            </w:r>
          </w:p>
        </w:tc>
        <w:tc>
          <w:tcPr>
            <w:tcW w:w="0" w:type="auto"/>
            <w:shd w:val="clear" w:color="auto" w:fill="auto"/>
            <w:tcMar>
              <w:top w:w="0" w:type="dxa"/>
              <w:left w:w="100" w:type="dxa"/>
              <w:bottom w:w="0" w:type="dxa"/>
              <w:right w:w="100" w:type="dxa"/>
            </w:tcMar>
            <w:vAlign w:val="center"/>
          </w:tcPr>
          <w:p w14:paraId="182832EA"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522,4</w:t>
            </w:r>
          </w:p>
        </w:tc>
        <w:tc>
          <w:tcPr>
            <w:tcW w:w="0" w:type="auto"/>
            <w:shd w:val="clear" w:color="auto" w:fill="auto"/>
            <w:tcMar>
              <w:top w:w="0" w:type="dxa"/>
              <w:left w:w="100" w:type="dxa"/>
              <w:bottom w:w="0" w:type="dxa"/>
              <w:right w:w="100" w:type="dxa"/>
            </w:tcMar>
            <w:vAlign w:val="center"/>
          </w:tcPr>
          <w:p w14:paraId="5935EA49"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514,5</w:t>
            </w:r>
          </w:p>
        </w:tc>
        <w:tc>
          <w:tcPr>
            <w:tcW w:w="0" w:type="auto"/>
            <w:shd w:val="clear" w:color="auto" w:fill="auto"/>
            <w:tcMar>
              <w:top w:w="0" w:type="dxa"/>
              <w:left w:w="100" w:type="dxa"/>
              <w:bottom w:w="0" w:type="dxa"/>
              <w:right w:w="100" w:type="dxa"/>
            </w:tcMar>
            <w:vAlign w:val="center"/>
          </w:tcPr>
          <w:p w14:paraId="0469E3F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507,2</w:t>
            </w:r>
          </w:p>
        </w:tc>
        <w:tc>
          <w:tcPr>
            <w:tcW w:w="0" w:type="auto"/>
            <w:shd w:val="clear" w:color="auto" w:fill="auto"/>
            <w:tcMar>
              <w:top w:w="0" w:type="dxa"/>
              <w:left w:w="100" w:type="dxa"/>
              <w:bottom w:w="0" w:type="dxa"/>
              <w:right w:w="100" w:type="dxa"/>
            </w:tcMar>
            <w:vAlign w:val="center"/>
          </w:tcPr>
          <w:p w14:paraId="6D5B2E5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500,4</w:t>
            </w:r>
          </w:p>
        </w:tc>
      </w:tr>
      <w:tr w:rsidR="00D706ED" w:rsidRPr="00642868" w14:paraId="68108FCA" w14:textId="77777777" w:rsidTr="00642868">
        <w:trPr>
          <w:trHeight w:val="490"/>
        </w:trPr>
        <w:tc>
          <w:tcPr>
            <w:tcW w:w="0" w:type="auto"/>
            <w:vMerge w:val="restart"/>
            <w:shd w:val="clear" w:color="auto" w:fill="auto"/>
            <w:tcMar>
              <w:top w:w="0" w:type="dxa"/>
              <w:left w:w="100" w:type="dxa"/>
              <w:bottom w:w="0" w:type="dxa"/>
              <w:right w:w="100" w:type="dxa"/>
            </w:tcMar>
            <w:vAlign w:val="center"/>
          </w:tcPr>
          <w:p w14:paraId="62A0C944"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Чисельність наявного населення</w:t>
            </w:r>
          </w:p>
        </w:tc>
        <w:tc>
          <w:tcPr>
            <w:tcW w:w="0" w:type="auto"/>
            <w:shd w:val="clear" w:color="auto" w:fill="auto"/>
            <w:tcMar>
              <w:top w:w="0" w:type="dxa"/>
              <w:left w:w="100" w:type="dxa"/>
              <w:bottom w:w="0" w:type="dxa"/>
              <w:right w:w="100" w:type="dxa"/>
            </w:tcMar>
            <w:vAlign w:val="center"/>
          </w:tcPr>
          <w:p w14:paraId="4D562B0A" w14:textId="06C6A9F5" w:rsidR="00D706ED" w:rsidRPr="00642868" w:rsidRDefault="008916E0" w:rsidP="00642868">
            <w:pPr>
              <w:widowControl w:val="0"/>
              <w:spacing w:before="0" w:after="0" w:line="276" w:lineRule="auto"/>
              <w:jc w:val="center"/>
              <w:rPr>
                <w:rFonts w:ascii="Arial" w:eastAsia="Arial" w:hAnsi="Arial" w:cs="Arial"/>
                <w:i/>
                <w:sz w:val="22"/>
                <w:szCs w:val="22"/>
              </w:rPr>
            </w:pPr>
            <w:r>
              <w:rPr>
                <w:rFonts w:ascii="Arial" w:eastAsia="Arial" w:hAnsi="Arial" w:cs="Arial"/>
                <w:i/>
                <w:sz w:val="22"/>
                <w:szCs w:val="22"/>
              </w:rPr>
              <w:t>Берестин</w:t>
            </w:r>
            <w:r w:rsidR="004D7C49" w:rsidRPr="00642868">
              <w:rPr>
                <w:rFonts w:ascii="Arial" w:eastAsia="Arial" w:hAnsi="Arial" w:cs="Arial"/>
                <w:i/>
                <w:sz w:val="22"/>
                <w:szCs w:val="22"/>
              </w:rPr>
              <w:t>ський район</w:t>
            </w:r>
          </w:p>
        </w:tc>
        <w:tc>
          <w:tcPr>
            <w:tcW w:w="0" w:type="auto"/>
            <w:shd w:val="clear" w:color="auto" w:fill="auto"/>
            <w:tcMar>
              <w:top w:w="0" w:type="dxa"/>
              <w:left w:w="100" w:type="dxa"/>
              <w:bottom w:w="0" w:type="dxa"/>
              <w:right w:w="100" w:type="dxa"/>
            </w:tcMar>
            <w:vAlign w:val="center"/>
          </w:tcPr>
          <w:p w14:paraId="7DBE09B4"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44,7</w:t>
            </w:r>
          </w:p>
        </w:tc>
        <w:tc>
          <w:tcPr>
            <w:tcW w:w="0" w:type="auto"/>
            <w:shd w:val="clear" w:color="auto" w:fill="auto"/>
            <w:tcMar>
              <w:top w:w="0" w:type="dxa"/>
              <w:left w:w="100" w:type="dxa"/>
              <w:bottom w:w="0" w:type="dxa"/>
              <w:right w:w="100" w:type="dxa"/>
            </w:tcMar>
            <w:vAlign w:val="center"/>
          </w:tcPr>
          <w:p w14:paraId="7E872DE1"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44,6</w:t>
            </w:r>
          </w:p>
        </w:tc>
        <w:tc>
          <w:tcPr>
            <w:tcW w:w="0" w:type="auto"/>
            <w:shd w:val="clear" w:color="auto" w:fill="auto"/>
            <w:tcMar>
              <w:top w:w="0" w:type="dxa"/>
              <w:left w:w="100" w:type="dxa"/>
              <w:bottom w:w="0" w:type="dxa"/>
              <w:right w:w="100" w:type="dxa"/>
            </w:tcMar>
            <w:vAlign w:val="center"/>
          </w:tcPr>
          <w:p w14:paraId="22F81BB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44,0</w:t>
            </w:r>
          </w:p>
        </w:tc>
        <w:tc>
          <w:tcPr>
            <w:tcW w:w="0" w:type="auto"/>
            <w:shd w:val="clear" w:color="auto" w:fill="auto"/>
            <w:tcMar>
              <w:top w:w="0" w:type="dxa"/>
              <w:left w:w="100" w:type="dxa"/>
              <w:bottom w:w="0" w:type="dxa"/>
              <w:right w:w="100" w:type="dxa"/>
            </w:tcMar>
            <w:vAlign w:val="center"/>
          </w:tcPr>
          <w:p w14:paraId="234CACAD"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43,5</w:t>
            </w:r>
          </w:p>
        </w:tc>
        <w:tc>
          <w:tcPr>
            <w:tcW w:w="0" w:type="auto"/>
            <w:shd w:val="clear" w:color="auto" w:fill="auto"/>
            <w:tcMar>
              <w:top w:w="0" w:type="dxa"/>
              <w:left w:w="100" w:type="dxa"/>
              <w:bottom w:w="0" w:type="dxa"/>
              <w:right w:w="100" w:type="dxa"/>
            </w:tcMar>
            <w:vAlign w:val="center"/>
          </w:tcPr>
          <w:p w14:paraId="4F893739"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43,0</w:t>
            </w:r>
          </w:p>
        </w:tc>
        <w:tc>
          <w:tcPr>
            <w:tcW w:w="0" w:type="auto"/>
            <w:shd w:val="clear" w:color="auto" w:fill="auto"/>
            <w:tcMar>
              <w:top w:w="0" w:type="dxa"/>
              <w:left w:w="100" w:type="dxa"/>
              <w:bottom w:w="0" w:type="dxa"/>
              <w:right w:w="100" w:type="dxa"/>
            </w:tcMar>
            <w:vAlign w:val="center"/>
          </w:tcPr>
          <w:p w14:paraId="5E185F65"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42,5</w:t>
            </w:r>
          </w:p>
        </w:tc>
      </w:tr>
      <w:tr w:rsidR="00D706ED" w:rsidRPr="00642868" w14:paraId="5324F87D" w14:textId="77777777" w:rsidTr="00642868">
        <w:trPr>
          <w:trHeight w:val="20"/>
        </w:trPr>
        <w:tc>
          <w:tcPr>
            <w:tcW w:w="0" w:type="auto"/>
            <w:vMerge/>
            <w:shd w:val="clear" w:color="auto" w:fill="auto"/>
            <w:tcMar>
              <w:top w:w="0" w:type="dxa"/>
              <w:left w:w="100" w:type="dxa"/>
              <w:bottom w:w="0" w:type="dxa"/>
              <w:right w:w="100" w:type="dxa"/>
            </w:tcMar>
            <w:vAlign w:val="center"/>
          </w:tcPr>
          <w:p w14:paraId="5E691A03" w14:textId="77777777" w:rsidR="00D706ED" w:rsidRPr="00642868" w:rsidRDefault="00D706ED" w:rsidP="00642868">
            <w:pPr>
              <w:widowControl w:val="0"/>
              <w:pBdr>
                <w:top w:val="nil"/>
                <w:left w:val="nil"/>
                <w:bottom w:val="nil"/>
                <w:right w:val="nil"/>
                <w:between w:val="nil"/>
              </w:pBdr>
              <w:spacing w:before="0" w:after="0" w:line="276" w:lineRule="auto"/>
              <w:jc w:val="left"/>
              <w:rPr>
                <w:rFonts w:ascii="Arial" w:eastAsia="Arial" w:hAnsi="Arial" w:cs="Arial"/>
                <w:sz w:val="22"/>
                <w:szCs w:val="22"/>
              </w:rPr>
            </w:pPr>
          </w:p>
        </w:tc>
        <w:tc>
          <w:tcPr>
            <w:tcW w:w="0" w:type="auto"/>
            <w:shd w:val="clear" w:color="auto" w:fill="auto"/>
            <w:tcMar>
              <w:top w:w="0" w:type="dxa"/>
              <w:left w:w="100" w:type="dxa"/>
              <w:bottom w:w="0" w:type="dxa"/>
              <w:right w:w="100" w:type="dxa"/>
            </w:tcMar>
            <w:vAlign w:val="center"/>
          </w:tcPr>
          <w:p w14:paraId="0117D8EF" w14:textId="77777777" w:rsidR="00D706ED" w:rsidRPr="00642868" w:rsidRDefault="004D7C49" w:rsidP="00642868">
            <w:pPr>
              <w:widowControl w:val="0"/>
              <w:spacing w:before="0" w:after="0" w:line="276" w:lineRule="auto"/>
              <w:jc w:val="center"/>
              <w:rPr>
                <w:rFonts w:ascii="Arial" w:eastAsia="Arial" w:hAnsi="Arial" w:cs="Arial"/>
                <w:i/>
                <w:sz w:val="22"/>
                <w:szCs w:val="22"/>
              </w:rPr>
            </w:pPr>
            <w:r w:rsidRPr="00642868">
              <w:rPr>
                <w:rFonts w:ascii="Arial" w:eastAsia="Arial" w:hAnsi="Arial" w:cs="Arial"/>
                <w:i/>
                <w:sz w:val="22"/>
                <w:szCs w:val="22"/>
              </w:rPr>
              <w:t>міська місцевість</w:t>
            </w:r>
          </w:p>
        </w:tc>
        <w:tc>
          <w:tcPr>
            <w:tcW w:w="0" w:type="auto"/>
            <w:shd w:val="clear" w:color="auto" w:fill="auto"/>
            <w:tcMar>
              <w:top w:w="0" w:type="dxa"/>
              <w:left w:w="100" w:type="dxa"/>
              <w:bottom w:w="0" w:type="dxa"/>
              <w:right w:w="100" w:type="dxa"/>
            </w:tcMar>
            <w:vAlign w:val="center"/>
          </w:tcPr>
          <w:p w14:paraId="0AE9F543"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21,0</w:t>
            </w:r>
          </w:p>
        </w:tc>
        <w:tc>
          <w:tcPr>
            <w:tcW w:w="0" w:type="auto"/>
            <w:shd w:val="clear" w:color="auto" w:fill="auto"/>
            <w:tcMar>
              <w:top w:w="0" w:type="dxa"/>
              <w:left w:w="100" w:type="dxa"/>
              <w:bottom w:w="0" w:type="dxa"/>
              <w:right w:w="100" w:type="dxa"/>
            </w:tcMar>
            <w:vAlign w:val="center"/>
          </w:tcPr>
          <w:p w14:paraId="4C72B3CD"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20,9</w:t>
            </w:r>
          </w:p>
        </w:tc>
        <w:tc>
          <w:tcPr>
            <w:tcW w:w="0" w:type="auto"/>
            <w:shd w:val="clear" w:color="auto" w:fill="auto"/>
            <w:tcMar>
              <w:top w:w="0" w:type="dxa"/>
              <w:left w:w="100" w:type="dxa"/>
              <w:bottom w:w="0" w:type="dxa"/>
              <w:right w:w="100" w:type="dxa"/>
            </w:tcMar>
            <w:vAlign w:val="center"/>
          </w:tcPr>
          <w:p w14:paraId="6768A81C"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20,5</w:t>
            </w:r>
          </w:p>
        </w:tc>
        <w:tc>
          <w:tcPr>
            <w:tcW w:w="0" w:type="auto"/>
            <w:shd w:val="clear" w:color="auto" w:fill="auto"/>
            <w:tcMar>
              <w:top w:w="0" w:type="dxa"/>
              <w:left w:w="100" w:type="dxa"/>
              <w:bottom w:w="0" w:type="dxa"/>
              <w:right w:w="100" w:type="dxa"/>
            </w:tcMar>
            <w:vAlign w:val="center"/>
          </w:tcPr>
          <w:p w14:paraId="35061A3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20,5</w:t>
            </w:r>
          </w:p>
        </w:tc>
        <w:tc>
          <w:tcPr>
            <w:tcW w:w="0" w:type="auto"/>
            <w:shd w:val="clear" w:color="auto" w:fill="auto"/>
            <w:tcMar>
              <w:top w:w="0" w:type="dxa"/>
              <w:left w:w="100" w:type="dxa"/>
              <w:bottom w:w="0" w:type="dxa"/>
              <w:right w:w="100" w:type="dxa"/>
            </w:tcMar>
            <w:vAlign w:val="center"/>
          </w:tcPr>
          <w:p w14:paraId="46291E0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20,3</w:t>
            </w:r>
          </w:p>
        </w:tc>
        <w:tc>
          <w:tcPr>
            <w:tcW w:w="0" w:type="auto"/>
            <w:shd w:val="clear" w:color="auto" w:fill="auto"/>
            <w:tcMar>
              <w:top w:w="0" w:type="dxa"/>
              <w:left w:w="100" w:type="dxa"/>
              <w:bottom w:w="0" w:type="dxa"/>
              <w:right w:w="100" w:type="dxa"/>
            </w:tcMar>
            <w:vAlign w:val="center"/>
          </w:tcPr>
          <w:p w14:paraId="3271CF28"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20,1</w:t>
            </w:r>
          </w:p>
        </w:tc>
      </w:tr>
      <w:tr w:rsidR="00D706ED" w:rsidRPr="00642868" w14:paraId="2B8DD9A1" w14:textId="77777777" w:rsidTr="00642868">
        <w:trPr>
          <w:trHeight w:val="484"/>
        </w:trPr>
        <w:tc>
          <w:tcPr>
            <w:tcW w:w="0" w:type="auto"/>
            <w:vMerge/>
            <w:shd w:val="clear" w:color="auto" w:fill="auto"/>
            <w:tcMar>
              <w:top w:w="0" w:type="dxa"/>
              <w:left w:w="100" w:type="dxa"/>
              <w:bottom w:w="0" w:type="dxa"/>
              <w:right w:w="100" w:type="dxa"/>
            </w:tcMar>
            <w:vAlign w:val="center"/>
          </w:tcPr>
          <w:p w14:paraId="4C5DADC6" w14:textId="77777777" w:rsidR="00D706ED" w:rsidRPr="00642868" w:rsidRDefault="00D706ED" w:rsidP="00642868">
            <w:pPr>
              <w:widowControl w:val="0"/>
              <w:pBdr>
                <w:top w:val="nil"/>
                <w:left w:val="nil"/>
                <w:bottom w:val="nil"/>
                <w:right w:val="nil"/>
                <w:between w:val="nil"/>
              </w:pBdr>
              <w:spacing w:before="0" w:after="0" w:line="276" w:lineRule="auto"/>
              <w:jc w:val="left"/>
              <w:rPr>
                <w:rFonts w:ascii="Arial" w:eastAsia="Arial" w:hAnsi="Arial" w:cs="Arial"/>
                <w:sz w:val="22"/>
                <w:szCs w:val="22"/>
              </w:rPr>
            </w:pPr>
          </w:p>
        </w:tc>
        <w:tc>
          <w:tcPr>
            <w:tcW w:w="0" w:type="auto"/>
            <w:shd w:val="clear" w:color="auto" w:fill="auto"/>
            <w:tcMar>
              <w:top w:w="0" w:type="dxa"/>
              <w:left w:w="100" w:type="dxa"/>
              <w:bottom w:w="0" w:type="dxa"/>
              <w:right w:w="100" w:type="dxa"/>
            </w:tcMar>
            <w:vAlign w:val="center"/>
          </w:tcPr>
          <w:p w14:paraId="40E06104" w14:textId="77777777" w:rsidR="00D706ED" w:rsidRPr="00642868" w:rsidRDefault="004D7C49" w:rsidP="00642868">
            <w:pPr>
              <w:widowControl w:val="0"/>
              <w:spacing w:before="0" w:after="0" w:line="276" w:lineRule="auto"/>
              <w:jc w:val="center"/>
              <w:rPr>
                <w:rFonts w:ascii="Arial" w:eastAsia="Arial" w:hAnsi="Arial" w:cs="Arial"/>
                <w:i/>
                <w:sz w:val="22"/>
                <w:szCs w:val="22"/>
              </w:rPr>
            </w:pPr>
            <w:r w:rsidRPr="00642868">
              <w:rPr>
                <w:rFonts w:ascii="Arial" w:eastAsia="Arial" w:hAnsi="Arial" w:cs="Arial"/>
                <w:i/>
                <w:sz w:val="22"/>
                <w:szCs w:val="22"/>
              </w:rPr>
              <w:t>сільська місцевість</w:t>
            </w:r>
          </w:p>
        </w:tc>
        <w:tc>
          <w:tcPr>
            <w:tcW w:w="0" w:type="auto"/>
            <w:tcBorders>
              <w:bottom w:val="single" w:sz="4" w:space="0" w:color="000000"/>
            </w:tcBorders>
            <w:shd w:val="clear" w:color="auto" w:fill="auto"/>
            <w:tcMar>
              <w:top w:w="0" w:type="dxa"/>
              <w:left w:w="100" w:type="dxa"/>
              <w:bottom w:w="0" w:type="dxa"/>
              <w:right w:w="100" w:type="dxa"/>
            </w:tcMar>
            <w:vAlign w:val="center"/>
          </w:tcPr>
          <w:p w14:paraId="7AF6B95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23,7</w:t>
            </w:r>
          </w:p>
        </w:tc>
        <w:tc>
          <w:tcPr>
            <w:tcW w:w="0" w:type="auto"/>
            <w:tcBorders>
              <w:bottom w:val="single" w:sz="4" w:space="0" w:color="000000"/>
            </w:tcBorders>
            <w:shd w:val="clear" w:color="auto" w:fill="auto"/>
            <w:tcMar>
              <w:top w:w="0" w:type="dxa"/>
              <w:left w:w="100" w:type="dxa"/>
              <w:bottom w:w="0" w:type="dxa"/>
              <w:right w:w="100" w:type="dxa"/>
            </w:tcMar>
            <w:vAlign w:val="center"/>
          </w:tcPr>
          <w:p w14:paraId="6631CF44"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23,7</w:t>
            </w:r>
          </w:p>
        </w:tc>
        <w:tc>
          <w:tcPr>
            <w:tcW w:w="0" w:type="auto"/>
            <w:tcBorders>
              <w:bottom w:val="single" w:sz="4" w:space="0" w:color="000000"/>
            </w:tcBorders>
            <w:shd w:val="clear" w:color="auto" w:fill="auto"/>
            <w:tcMar>
              <w:top w:w="0" w:type="dxa"/>
              <w:left w:w="100" w:type="dxa"/>
              <w:bottom w:w="0" w:type="dxa"/>
              <w:right w:w="100" w:type="dxa"/>
            </w:tcMar>
            <w:vAlign w:val="center"/>
          </w:tcPr>
          <w:p w14:paraId="1FE9639C"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23,5</w:t>
            </w:r>
          </w:p>
        </w:tc>
        <w:tc>
          <w:tcPr>
            <w:tcW w:w="0" w:type="auto"/>
            <w:tcBorders>
              <w:bottom w:val="single" w:sz="4" w:space="0" w:color="000000"/>
            </w:tcBorders>
            <w:shd w:val="clear" w:color="auto" w:fill="auto"/>
            <w:tcMar>
              <w:top w:w="0" w:type="dxa"/>
              <w:left w:w="100" w:type="dxa"/>
              <w:bottom w:w="0" w:type="dxa"/>
              <w:right w:w="100" w:type="dxa"/>
            </w:tcMar>
            <w:vAlign w:val="center"/>
          </w:tcPr>
          <w:p w14:paraId="579F0D78"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23,0</w:t>
            </w:r>
          </w:p>
        </w:tc>
        <w:tc>
          <w:tcPr>
            <w:tcW w:w="0" w:type="auto"/>
            <w:tcBorders>
              <w:bottom w:val="single" w:sz="4" w:space="0" w:color="000000"/>
            </w:tcBorders>
            <w:shd w:val="clear" w:color="auto" w:fill="auto"/>
            <w:tcMar>
              <w:top w:w="0" w:type="dxa"/>
              <w:left w:w="100" w:type="dxa"/>
              <w:bottom w:w="0" w:type="dxa"/>
              <w:right w:w="100" w:type="dxa"/>
            </w:tcMar>
            <w:vAlign w:val="center"/>
          </w:tcPr>
          <w:p w14:paraId="0BD49E79"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22,7</w:t>
            </w:r>
          </w:p>
        </w:tc>
        <w:tc>
          <w:tcPr>
            <w:tcW w:w="0" w:type="auto"/>
            <w:tcBorders>
              <w:bottom w:val="single" w:sz="4" w:space="0" w:color="000000"/>
            </w:tcBorders>
            <w:shd w:val="clear" w:color="auto" w:fill="auto"/>
            <w:tcMar>
              <w:top w:w="0" w:type="dxa"/>
              <w:left w:w="100" w:type="dxa"/>
              <w:bottom w:w="0" w:type="dxa"/>
              <w:right w:w="100" w:type="dxa"/>
            </w:tcMar>
            <w:vAlign w:val="center"/>
          </w:tcPr>
          <w:p w14:paraId="76D02E51"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22,4</w:t>
            </w:r>
          </w:p>
        </w:tc>
      </w:tr>
      <w:tr w:rsidR="00D706ED" w:rsidRPr="00642868" w14:paraId="25CA9666" w14:textId="77777777" w:rsidTr="00A60020">
        <w:trPr>
          <w:trHeight w:val="1120"/>
        </w:trPr>
        <w:tc>
          <w:tcPr>
            <w:tcW w:w="0" w:type="auto"/>
            <w:shd w:val="clear" w:color="auto" w:fill="auto"/>
            <w:tcMar>
              <w:top w:w="0" w:type="dxa"/>
              <w:left w:w="100" w:type="dxa"/>
              <w:bottom w:w="0" w:type="dxa"/>
              <w:right w:w="100" w:type="dxa"/>
            </w:tcMar>
            <w:vAlign w:val="center"/>
          </w:tcPr>
          <w:p w14:paraId="7BE2C73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Кількість зареєстрованих шлюбів на 1000 наявного населення</w:t>
            </w:r>
          </w:p>
        </w:tc>
        <w:tc>
          <w:tcPr>
            <w:tcW w:w="0" w:type="auto"/>
            <w:tcBorders>
              <w:right w:val="single" w:sz="4" w:space="0" w:color="000000"/>
            </w:tcBorders>
            <w:shd w:val="clear" w:color="auto" w:fill="auto"/>
            <w:tcMar>
              <w:top w:w="0" w:type="dxa"/>
              <w:left w:w="100" w:type="dxa"/>
              <w:bottom w:w="0" w:type="dxa"/>
              <w:right w:w="100" w:type="dxa"/>
            </w:tcMar>
            <w:vAlign w:val="center"/>
          </w:tcPr>
          <w:p w14:paraId="46022928" w14:textId="77777777" w:rsidR="00D706ED" w:rsidRPr="00642868" w:rsidRDefault="004D7C49" w:rsidP="00642868">
            <w:pPr>
              <w:widowControl w:val="0"/>
              <w:spacing w:before="0" w:after="0" w:line="276" w:lineRule="auto"/>
              <w:jc w:val="center"/>
              <w:rPr>
                <w:rFonts w:ascii="Arial" w:eastAsia="Arial" w:hAnsi="Arial" w:cs="Arial"/>
                <w:i/>
                <w:sz w:val="22"/>
                <w:szCs w:val="22"/>
              </w:rPr>
            </w:pPr>
            <w:r w:rsidRPr="00642868">
              <w:rPr>
                <w:rFonts w:ascii="Arial" w:eastAsia="Arial" w:hAnsi="Arial" w:cs="Arial"/>
                <w:i/>
                <w:sz w:val="22"/>
                <w:szCs w:val="22"/>
              </w:rPr>
              <w:t>Харківська область</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5BF1ADC9"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7,8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61A4D215"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6,0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0B1C5636"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6,6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5923FC4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6,0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54922581"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6,3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05B5AD6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4,5</w:t>
            </w:r>
          </w:p>
        </w:tc>
      </w:tr>
      <w:tr w:rsidR="00D706ED" w:rsidRPr="00642868" w14:paraId="1F4E47CB" w14:textId="77777777" w:rsidTr="00642868">
        <w:trPr>
          <w:trHeight w:val="420"/>
        </w:trPr>
        <w:tc>
          <w:tcPr>
            <w:tcW w:w="0" w:type="auto"/>
            <w:vMerge w:val="restart"/>
            <w:shd w:val="clear" w:color="auto" w:fill="auto"/>
            <w:tcMar>
              <w:top w:w="0" w:type="dxa"/>
              <w:left w:w="100" w:type="dxa"/>
              <w:bottom w:w="0" w:type="dxa"/>
              <w:right w:w="100" w:type="dxa"/>
            </w:tcMar>
            <w:vAlign w:val="center"/>
          </w:tcPr>
          <w:p w14:paraId="67F88731"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Міграційний рух населення, на 1000 наявного населення</w:t>
            </w:r>
          </w:p>
        </w:tc>
        <w:tc>
          <w:tcPr>
            <w:tcW w:w="0" w:type="auto"/>
            <w:tcBorders>
              <w:right w:val="single" w:sz="4" w:space="0" w:color="000000"/>
            </w:tcBorders>
            <w:shd w:val="clear" w:color="auto" w:fill="auto"/>
            <w:tcMar>
              <w:top w:w="0" w:type="dxa"/>
              <w:left w:w="100" w:type="dxa"/>
              <w:bottom w:w="0" w:type="dxa"/>
              <w:right w:w="100" w:type="dxa"/>
            </w:tcMar>
            <w:vAlign w:val="center"/>
          </w:tcPr>
          <w:p w14:paraId="44674F39" w14:textId="77777777" w:rsidR="00D706ED" w:rsidRPr="00642868" w:rsidRDefault="004D7C49" w:rsidP="00642868">
            <w:pPr>
              <w:widowControl w:val="0"/>
              <w:spacing w:before="0" w:after="0" w:line="276" w:lineRule="auto"/>
              <w:jc w:val="center"/>
              <w:rPr>
                <w:rFonts w:ascii="Arial" w:eastAsia="Arial" w:hAnsi="Arial" w:cs="Arial"/>
                <w:i/>
                <w:sz w:val="22"/>
                <w:szCs w:val="22"/>
              </w:rPr>
            </w:pPr>
            <w:r w:rsidRPr="00642868">
              <w:rPr>
                <w:rFonts w:ascii="Arial" w:eastAsia="Arial" w:hAnsi="Arial" w:cs="Arial"/>
                <w:i/>
                <w:sz w:val="22"/>
                <w:szCs w:val="22"/>
              </w:rPr>
              <w:t>Харківська область</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4A57112D"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1,8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093AD28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0,3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30AB3D1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4,5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3453701A"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000059A2"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287B5A91"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1,1</w:t>
            </w:r>
          </w:p>
        </w:tc>
      </w:tr>
      <w:tr w:rsidR="00D706ED" w:rsidRPr="00642868" w14:paraId="278B324A" w14:textId="77777777" w:rsidTr="00642868">
        <w:trPr>
          <w:trHeight w:val="87"/>
        </w:trPr>
        <w:tc>
          <w:tcPr>
            <w:tcW w:w="0" w:type="auto"/>
            <w:vMerge/>
            <w:shd w:val="clear" w:color="auto" w:fill="auto"/>
            <w:tcMar>
              <w:top w:w="0" w:type="dxa"/>
              <w:left w:w="100" w:type="dxa"/>
              <w:bottom w:w="0" w:type="dxa"/>
              <w:right w:w="100" w:type="dxa"/>
            </w:tcMar>
            <w:vAlign w:val="center"/>
          </w:tcPr>
          <w:p w14:paraId="1924F337" w14:textId="77777777" w:rsidR="00D706ED" w:rsidRPr="00642868" w:rsidRDefault="00D706ED" w:rsidP="00642868">
            <w:pPr>
              <w:widowControl w:val="0"/>
              <w:pBdr>
                <w:top w:val="nil"/>
                <w:left w:val="nil"/>
                <w:bottom w:val="nil"/>
                <w:right w:val="nil"/>
                <w:between w:val="nil"/>
              </w:pBdr>
              <w:spacing w:before="0" w:after="0" w:line="276" w:lineRule="auto"/>
              <w:jc w:val="left"/>
              <w:rPr>
                <w:rFonts w:ascii="Arial" w:eastAsia="Arial" w:hAnsi="Arial" w:cs="Arial"/>
                <w:sz w:val="22"/>
                <w:szCs w:val="22"/>
              </w:rPr>
            </w:pPr>
          </w:p>
        </w:tc>
        <w:tc>
          <w:tcPr>
            <w:tcW w:w="0" w:type="auto"/>
            <w:shd w:val="clear" w:color="auto" w:fill="auto"/>
            <w:tcMar>
              <w:top w:w="0" w:type="dxa"/>
              <w:left w:w="100" w:type="dxa"/>
              <w:bottom w:w="0" w:type="dxa"/>
              <w:right w:w="100" w:type="dxa"/>
            </w:tcMar>
            <w:vAlign w:val="center"/>
          </w:tcPr>
          <w:p w14:paraId="39934EDC" w14:textId="67CD597D" w:rsidR="00D706ED" w:rsidRPr="00642868" w:rsidRDefault="008916E0" w:rsidP="00642868">
            <w:pPr>
              <w:widowControl w:val="0"/>
              <w:spacing w:before="0" w:after="0" w:line="276" w:lineRule="auto"/>
              <w:jc w:val="center"/>
              <w:rPr>
                <w:rFonts w:ascii="Arial" w:eastAsia="Arial" w:hAnsi="Arial" w:cs="Arial"/>
                <w:i/>
                <w:sz w:val="22"/>
                <w:szCs w:val="22"/>
              </w:rPr>
            </w:pPr>
            <w:r>
              <w:rPr>
                <w:rFonts w:ascii="Arial" w:eastAsia="Arial" w:hAnsi="Arial" w:cs="Arial"/>
                <w:i/>
                <w:sz w:val="22"/>
                <w:szCs w:val="22"/>
              </w:rPr>
              <w:t>Берестин</w:t>
            </w:r>
            <w:r w:rsidR="004D7C49" w:rsidRPr="00642868">
              <w:rPr>
                <w:rFonts w:ascii="Arial" w:eastAsia="Arial" w:hAnsi="Arial" w:cs="Arial"/>
                <w:i/>
                <w:sz w:val="22"/>
                <w:szCs w:val="22"/>
              </w:rPr>
              <w:t>ський район</w:t>
            </w:r>
          </w:p>
        </w:tc>
        <w:tc>
          <w:tcPr>
            <w:tcW w:w="0" w:type="auto"/>
            <w:tcBorders>
              <w:top w:val="single" w:sz="4" w:space="0" w:color="000000"/>
              <w:bottom w:val="single" w:sz="4" w:space="0" w:color="000000"/>
            </w:tcBorders>
            <w:shd w:val="clear" w:color="auto" w:fill="auto"/>
            <w:tcMar>
              <w:top w:w="0" w:type="dxa"/>
              <w:left w:w="100" w:type="dxa"/>
              <w:bottom w:w="0" w:type="dxa"/>
              <w:right w:w="100" w:type="dxa"/>
            </w:tcMar>
            <w:vAlign w:val="center"/>
          </w:tcPr>
          <w:p w14:paraId="63452B81" w14:textId="77777777" w:rsidR="00D706ED" w:rsidRPr="00642868" w:rsidRDefault="00D706ED" w:rsidP="00642868">
            <w:pPr>
              <w:widowControl w:val="0"/>
              <w:spacing w:before="0" w:after="0" w:line="276" w:lineRule="auto"/>
              <w:jc w:val="center"/>
              <w:rPr>
                <w:rFonts w:ascii="Arial" w:eastAsia="Arial" w:hAnsi="Arial" w:cs="Arial"/>
                <w:sz w:val="22"/>
                <w:szCs w:val="22"/>
              </w:rPr>
            </w:pPr>
          </w:p>
        </w:tc>
        <w:tc>
          <w:tcPr>
            <w:tcW w:w="0" w:type="auto"/>
            <w:tcBorders>
              <w:top w:val="single" w:sz="4" w:space="0" w:color="000000"/>
              <w:bottom w:val="single" w:sz="4" w:space="0" w:color="000000"/>
            </w:tcBorders>
            <w:shd w:val="clear" w:color="auto" w:fill="auto"/>
            <w:tcMar>
              <w:top w:w="0" w:type="dxa"/>
              <w:left w:w="100" w:type="dxa"/>
              <w:bottom w:w="0" w:type="dxa"/>
              <w:right w:w="100" w:type="dxa"/>
            </w:tcMar>
            <w:vAlign w:val="center"/>
          </w:tcPr>
          <w:p w14:paraId="6FA2EF0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6,03</w:t>
            </w:r>
          </w:p>
        </w:tc>
        <w:tc>
          <w:tcPr>
            <w:tcW w:w="0" w:type="auto"/>
            <w:tcBorders>
              <w:top w:val="single" w:sz="4" w:space="0" w:color="000000"/>
              <w:bottom w:val="single" w:sz="4" w:space="0" w:color="000000"/>
            </w:tcBorders>
            <w:shd w:val="clear" w:color="auto" w:fill="auto"/>
            <w:tcMar>
              <w:top w:w="0" w:type="dxa"/>
              <w:left w:w="100" w:type="dxa"/>
              <w:bottom w:w="0" w:type="dxa"/>
              <w:right w:w="100" w:type="dxa"/>
            </w:tcMar>
            <w:vAlign w:val="center"/>
          </w:tcPr>
          <w:p w14:paraId="58B96A83"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-5,01</w:t>
            </w:r>
          </w:p>
        </w:tc>
        <w:tc>
          <w:tcPr>
            <w:tcW w:w="0" w:type="auto"/>
            <w:tcBorders>
              <w:top w:val="single" w:sz="4" w:space="0" w:color="000000"/>
              <w:bottom w:val="single" w:sz="4" w:space="0" w:color="000000"/>
            </w:tcBorders>
            <w:shd w:val="clear" w:color="auto" w:fill="auto"/>
            <w:tcMar>
              <w:top w:w="0" w:type="dxa"/>
              <w:left w:w="100" w:type="dxa"/>
              <w:bottom w:w="0" w:type="dxa"/>
              <w:right w:w="100" w:type="dxa"/>
            </w:tcMar>
            <w:vAlign w:val="center"/>
          </w:tcPr>
          <w:p w14:paraId="5C38049F"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-3,37</w:t>
            </w:r>
          </w:p>
        </w:tc>
        <w:tc>
          <w:tcPr>
            <w:tcW w:w="0" w:type="auto"/>
            <w:tcBorders>
              <w:top w:val="single" w:sz="4" w:space="0" w:color="000000"/>
              <w:bottom w:val="single" w:sz="4" w:space="0" w:color="000000"/>
            </w:tcBorders>
            <w:shd w:val="clear" w:color="auto" w:fill="auto"/>
            <w:tcMar>
              <w:top w:w="0" w:type="dxa"/>
              <w:left w:w="100" w:type="dxa"/>
              <w:bottom w:w="0" w:type="dxa"/>
              <w:right w:w="100" w:type="dxa"/>
            </w:tcMar>
            <w:vAlign w:val="center"/>
          </w:tcPr>
          <w:p w14:paraId="6C162A3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-2,53</w:t>
            </w:r>
          </w:p>
        </w:tc>
        <w:tc>
          <w:tcPr>
            <w:tcW w:w="0" w:type="auto"/>
            <w:tcBorders>
              <w:top w:val="single" w:sz="4" w:space="0" w:color="000000"/>
              <w:bottom w:val="single" w:sz="4" w:space="0" w:color="000000"/>
            </w:tcBorders>
            <w:shd w:val="clear" w:color="auto" w:fill="auto"/>
            <w:tcMar>
              <w:top w:w="0" w:type="dxa"/>
              <w:left w:w="100" w:type="dxa"/>
              <w:bottom w:w="0" w:type="dxa"/>
              <w:right w:w="100" w:type="dxa"/>
            </w:tcMar>
            <w:vAlign w:val="center"/>
          </w:tcPr>
          <w:p w14:paraId="295E73BF"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-1,72</w:t>
            </w:r>
          </w:p>
        </w:tc>
      </w:tr>
      <w:tr w:rsidR="00D706ED" w:rsidRPr="00642868" w14:paraId="758A90A4" w14:textId="77777777" w:rsidTr="00642868">
        <w:tc>
          <w:tcPr>
            <w:tcW w:w="0" w:type="auto"/>
            <w:vMerge w:val="restart"/>
            <w:shd w:val="clear" w:color="auto" w:fill="auto"/>
            <w:tcMar>
              <w:top w:w="0" w:type="dxa"/>
              <w:left w:w="100" w:type="dxa"/>
              <w:bottom w:w="0" w:type="dxa"/>
              <w:right w:w="100" w:type="dxa"/>
            </w:tcMar>
            <w:vAlign w:val="center"/>
          </w:tcPr>
          <w:p w14:paraId="22151ACD"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Природній приріст, на 1000 наявного населення</w:t>
            </w:r>
          </w:p>
        </w:tc>
        <w:tc>
          <w:tcPr>
            <w:tcW w:w="0" w:type="auto"/>
            <w:tcBorders>
              <w:right w:val="single" w:sz="4" w:space="0" w:color="000000"/>
            </w:tcBorders>
            <w:shd w:val="clear" w:color="auto" w:fill="auto"/>
            <w:tcMar>
              <w:top w:w="0" w:type="dxa"/>
              <w:left w:w="100" w:type="dxa"/>
              <w:bottom w:w="0" w:type="dxa"/>
              <w:right w:w="100" w:type="dxa"/>
            </w:tcMar>
            <w:vAlign w:val="center"/>
          </w:tcPr>
          <w:p w14:paraId="1EB1DCC0" w14:textId="77777777" w:rsidR="00D706ED" w:rsidRPr="00642868" w:rsidRDefault="004D7C49" w:rsidP="00642868">
            <w:pPr>
              <w:widowControl w:val="0"/>
              <w:spacing w:before="0" w:after="0" w:line="276" w:lineRule="auto"/>
              <w:jc w:val="center"/>
              <w:rPr>
                <w:rFonts w:ascii="Arial" w:eastAsia="Arial" w:hAnsi="Arial" w:cs="Arial"/>
                <w:i/>
                <w:sz w:val="22"/>
                <w:szCs w:val="22"/>
              </w:rPr>
            </w:pPr>
            <w:r w:rsidRPr="00642868">
              <w:rPr>
                <w:rFonts w:ascii="Arial" w:eastAsia="Arial" w:hAnsi="Arial" w:cs="Arial"/>
                <w:i/>
                <w:sz w:val="22"/>
                <w:szCs w:val="22"/>
              </w:rPr>
              <w:t>Харківська область</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286E8705"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-6,5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333E996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-6,7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0390661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-7,1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55A9D12E"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-8,5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6ECAB477"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-8,4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vAlign w:val="center"/>
          </w:tcPr>
          <w:p w14:paraId="717A2281"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-10,3</w:t>
            </w:r>
          </w:p>
        </w:tc>
      </w:tr>
      <w:tr w:rsidR="00D706ED" w:rsidRPr="00642868" w14:paraId="0B1931AF" w14:textId="77777777" w:rsidTr="00642868">
        <w:trPr>
          <w:trHeight w:val="518"/>
        </w:trPr>
        <w:tc>
          <w:tcPr>
            <w:tcW w:w="0" w:type="auto"/>
            <w:vMerge/>
            <w:shd w:val="clear" w:color="auto" w:fill="auto"/>
            <w:tcMar>
              <w:top w:w="0" w:type="dxa"/>
              <w:left w:w="100" w:type="dxa"/>
              <w:bottom w:w="0" w:type="dxa"/>
              <w:right w:w="100" w:type="dxa"/>
            </w:tcMar>
            <w:vAlign w:val="center"/>
          </w:tcPr>
          <w:p w14:paraId="5FDBE56D" w14:textId="77777777" w:rsidR="00D706ED" w:rsidRPr="00642868" w:rsidRDefault="00D706ED" w:rsidP="00642868">
            <w:pPr>
              <w:widowControl w:val="0"/>
              <w:pBdr>
                <w:top w:val="nil"/>
                <w:left w:val="nil"/>
                <w:bottom w:val="nil"/>
                <w:right w:val="nil"/>
                <w:between w:val="nil"/>
              </w:pBdr>
              <w:spacing w:before="0" w:after="0" w:line="276" w:lineRule="auto"/>
              <w:jc w:val="left"/>
              <w:rPr>
                <w:rFonts w:ascii="Arial" w:eastAsia="Arial" w:hAnsi="Arial" w:cs="Arial"/>
                <w:sz w:val="22"/>
                <w:szCs w:val="22"/>
              </w:rPr>
            </w:pPr>
          </w:p>
        </w:tc>
        <w:tc>
          <w:tcPr>
            <w:tcW w:w="0" w:type="auto"/>
            <w:shd w:val="clear" w:color="auto" w:fill="auto"/>
            <w:tcMar>
              <w:top w:w="0" w:type="dxa"/>
              <w:left w:w="100" w:type="dxa"/>
              <w:bottom w:w="0" w:type="dxa"/>
              <w:right w:w="100" w:type="dxa"/>
            </w:tcMar>
            <w:vAlign w:val="center"/>
          </w:tcPr>
          <w:p w14:paraId="11FD7E90" w14:textId="2A83098F" w:rsidR="00D706ED" w:rsidRPr="00642868" w:rsidRDefault="008916E0" w:rsidP="00642868">
            <w:pPr>
              <w:widowControl w:val="0"/>
              <w:spacing w:before="0" w:after="0" w:line="276" w:lineRule="auto"/>
              <w:jc w:val="center"/>
              <w:rPr>
                <w:rFonts w:ascii="Arial" w:eastAsia="Arial" w:hAnsi="Arial" w:cs="Arial"/>
                <w:i/>
                <w:sz w:val="22"/>
                <w:szCs w:val="22"/>
              </w:rPr>
            </w:pPr>
            <w:r>
              <w:rPr>
                <w:rFonts w:ascii="Arial" w:eastAsia="Arial" w:hAnsi="Arial" w:cs="Arial"/>
                <w:i/>
                <w:sz w:val="22"/>
                <w:szCs w:val="22"/>
              </w:rPr>
              <w:t>Берестин</w:t>
            </w:r>
            <w:r w:rsidR="004D7C49" w:rsidRPr="00642868">
              <w:rPr>
                <w:rFonts w:ascii="Arial" w:eastAsia="Arial" w:hAnsi="Arial" w:cs="Arial"/>
                <w:i/>
                <w:sz w:val="22"/>
                <w:szCs w:val="22"/>
              </w:rPr>
              <w:t xml:space="preserve">ський </w:t>
            </w:r>
            <w:r w:rsidR="004D7C49" w:rsidRPr="00642868">
              <w:rPr>
                <w:rFonts w:ascii="Arial" w:eastAsia="Arial" w:hAnsi="Arial" w:cs="Arial"/>
                <w:i/>
                <w:sz w:val="22"/>
                <w:szCs w:val="22"/>
              </w:rPr>
              <w:lastRenderedPageBreak/>
              <w:t>район</w:t>
            </w:r>
          </w:p>
        </w:tc>
        <w:tc>
          <w:tcPr>
            <w:tcW w:w="0" w:type="auto"/>
            <w:tcBorders>
              <w:top w:val="single" w:sz="4" w:space="0" w:color="000000"/>
            </w:tcBorders>
            <w:shd w:val="clear" w:color="auto" w:fill="auto"/>
            <w:tcMar>
              <w:top w:w="0" w:type="dxa"/>
              <w:left w:w="100" w:type="dxa"/>
              <w:bottom w:w="0" w:type="dxa"/>
              <w:right w:w="100" w:type="dxa"/>
            </w:tcMar>
            <w:vAlign w:val="center"/>
          </w:tcPr>
          <w:p w14:paraId="44ED065F" w14:textId="77777777" w:rsidR="00D706ED" w:rsidRPr="00642868" w:rsidRDefault="00D706ED" w:rsidP="00642868">
            <w:pPr>
              <w:widowControl w:val="0"/>
              <w:spacing w:before="0" w:after="0" w:line="276" w:lineRule="auto"/>
              <w:jc w:val="center"/>
              <w:rPr>
                <w:rFonts w:ascii="Arial" w:eastAsia="Arial" w:hAnsi="Arial" w:cs="Arial"/>
                <w:sz w:val="22"/>
                <w:szCs w:val="22"/>
              </w:rPr>
            </w:pPr>
          </w:p>
        </w:tc>
        <w:tc>
          <w:tcPr>
            <w:tcW w:w="0" w:type="auto"/>
            <w:tcBorders>
              <w:top w:val="single" w:sz="4" w:space="0" w:color="000000"/>
            </w:tcBorders>
            <w:shd w:val="clear" w:color="auto" w:fill="auto"/>
            <w:tcMar>
              <w:top w:w="0" w:type="dxa"/>
              <w:left w:w="100" w:type="dxa"/>
              <w:bottom w:w="0" w:type="dxa"/>
              <w:right w:w="100" w:type="dxa"/>
            </w:tcMar>
            <w:vAlign w:val="center"/>
          </w:tcPr>
          <w:p w14:paraId="541A3CDB"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-8,56</w:t>
            </w:r>
          </w:p>
        </w:tc>
        <w:tc>
          <w:tcPr>
            <w:tcW w:w="0" w:type="auto"/>
            <w:tcBorders>
              <w:top w:val="single" w:sz="4" w:space="0" w:color="000000"/>
            </w:tcBorders>
            <w:shd w:val="clear" w:color="auto" w:fill="auto"/>
            <w:tcMar>
              <w:top w:w="0" w:type="dxa"/>
              <w:left w:w="100" w:type="dxa"/>
              <w:bottom w:w="0" w:type="dxa"/>
              <w:right w:w="100" w:type="dxa"/>
            </w:tcMar>
            <w:vAlign w:val="center"/>
          </w:tcPr>
          <w:p w14:paraId="0D9D8F4E"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-8,54</w:t>
            </w:r>
          </w:p>
        </w:tc>
        <w:tc>
          <w:tcPr>
            <w:tcW w:w="0" w:type="auto"/>
            <w:tcBorders>
              <w:top w:val="single" w:sz="4" w:space="0" w:color="000000"/>
            </w:tcBorders>
            <w:shd w:val="clear" w:color="auto" w:fill="auto"/>
            <w:tcMar>
              <w:top w:w="0" w:type="dxa"/>
              <w:left w:w="100" w:type="dxa"/>
              <w:bottom w:w="0" w:type="dxa"/>
              <w:right w:w="100" w:type="dxa"/>
            </w:tcMar>
            <w:vAlign w:val="center"/>
          </w:tcPr>
          <w:p w14:paraId="708F4C78"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-8,2</w:t>
            </w:r>
          </w:p>
        </w:tc>
        <w:tc>
          <w:tcPr>
            <w:tcW w:w="0" w:type="auto"/>
            <w:tcBorders>
              <w:top w:val="single" w:sz="4" w:space="0" w:color="000000"/>
            </w:tcBorders>
            <w:shd w:val="clear" w:color="auto" w:fill="auto"/>
            <w:tcMar>
              <w:top w:w="0" w:type="dxa"/>
              <w:left w:w="100" w:type="dxa"/>
              <w:bottom w:w="0" w:type="dxa"/>
              <w:right w:w="100" w:type="dxa"/>
            </w:tcMar>
            <w:vAlign w:val="center"/>
          </w:tcPr>
          <w:p w14:paraId="44758D15"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-8,1</w:t>
            </w:r>
          </w:p>
        </w:tc>
        <w:tc>
          <w:tcPr>
            <w:tcW w:w="0" w:type="auto"/>
            <w:tcBorders>
              <w:top w:val="single" w:sz="4" w:space="0" w:color="000000"/>
            </w:tcBorders>
            <w:shd w:val="clear" w:color="auto" w:fill="auto"/>
            <w:tcMar>
              <w:top w:w="0" w:type="dxa"/>
              <w:left w:w="100" w:type="dxa"/>
              <w:bottom w:w="0" w:type="dxa"/>
              <w:right w:w="100" w:type="dxa"/>
            </w:tcMar>
            <w:vAlign w:val="center"/>
          </w:tcPr>
          <w:p w14:paraId="6CB23146" w14:textId="77777777" w:rsidR="00D706ED" w:rsidRPr="00642868" w:rsidRDefault="004D7C49" w:rsidP="00642868">
            <w:pPr>
              <w:widowControl w:val="0"/>
              <w:spacing w:before="0" w:after="0" w:line="276" w:lineRule="auto"/>
              <w:jc w:val="center"/>
              <w:rPr>
                <w:rFonts w:ascii="Arial" w:eastAsia="Arial" w:hAnsi="Arial" w:cs="Arial"/>
                <w:sz w:val="22"/>
                <w:szCs w:val="22"/>
              </w:rPr>
            </w:pPr>
            <w:r w:rsidRPr="00642868">
              <w:rPr>
                <w:rFonts w:ascii="Arial" w:eastAsia="Arial" w:hAnsi="Arial" w:cs="Arial"/>
                <w:sz w:val="22"/>
                <w:szCs w:val="22"/>
              </w:rPr>
              <w:t>-11,8</w:t>
            </w:r>
          </w:p>
        </w:tc>
      </w:tr>
    </w:tbl>
    <w:p w14:paraId="6093C5BD" w14:textId="77777777" w:rsidR="00D706ED" w:rsidRPr="00195CFD" w:rsidRDefault="00D706ED" w:rsidP="00195CFD">
      <w:pPr>
        <w:widowControl w:val="0"/>
        <w:pBdr>
          <w:top w:val="nil"/>
          <w:left w:val="nil"/>
          <w:bottom w:val="nil"/>
          <w:right w:val="nil"/>
          <w:between w:val="nil"/>
        </w:pBdr>
        <w:spacing w:before="0"/>
        <w:ind w:left="284" w:right="-286" w:firstLine="567"/>
        <w:rPr>
          <w:rFonts w:ascii="Times New Roman" w:hAnsi="Times New Roman" w:cs="Times New Roman"/>
          <w:color w:val="000000"/>
          <w:sz w:val="28"/>
          <w:szCs w:val="28"/>
        </w:rPr>
      </w:pPr>
    </w:p>
    <w:p w14:paraId="2015C239" w14:textId="5E82A32A" w:rsidR="00D706ED" w:rsidRPr="00195CFD" w:rsidRDefault="004D7C49" w:rsidP="00195CFD">
      <w:pPr>
        <w:widowControl w:val="0"/>
        <w:pBdr>
          <w:top w:val="nil"/>
          <w:left w:val="nil"/>
          <w:bottom w:val="nil"/>
          <w:right w:val="nil"/>
          <w:between w:val="nil"/>
        </w:pBdr>
        <w:spacing w:before="0" w:after="0" w:line="276" w:lineRule="auto"/>
        <w:ind w:left="284" w:right="-286" w:firstLine="567"/>
        <w:rPr>
          <w:rFonts w:ascii="Times New Roman" w:hAnsi="Times New Roman" w:cs="Times New Roman"/>
          <w:color w:val="000000"/>
          <w:sz w:val="28"/>
          <w:szCs w:val="28"/>
        </w:rPr>
      </w:pPr>
      <w:r w:rsidRPr="00195CFD">
        <w:rPr>
          <w:rFonts w:ascii="Times New Roman" w:hAnsi="Times New Roman" w:cs="Times New Roman"/>
          <w:color w:val="000000"/>
          <w:sz w:val="28"/>
          <w:szCs w:val="28"/>
        </w:rPr>
        <w:t xml:space="preserve">Протягом зазначеного періоду чисельність населення Харківщини невпинно скорочувалася. </w:t>
      </w:r>
      <w:r w:rsidRPr="00195CFD">
        <w:rPr>
          <w:rFonts w:ascii="Times New Roman" w:hAnsi="Times New Roman" w:cs="Times New Roman"/>
          <w:color w:val="444746"/>
          <w:sz w:val="28"/>
          <w:szCs w:val="28"/>
        </w:rPr>
        <w:t>Така тенденція була характерна як для міського, так і для сільського населення, при чому темпи скорочення населення в сільській місцевості були вищими.</w:t>
      </w:r>
      <w:r w:rsidRPr="00195CFD">
        <w:rPr>
          <w:rFonts w:ascii="Times New Roman" w:hAnsi="Times New Roman" w:cs="Times New Roman"/>
          <w:color w:val="000000"/>
          <w:sz w:val="28"/>
          <w:szCs w:val="28"/>
        </w:rPr>
        <w:t xml:space="preserve"> Загальноукраїнські тенденції депопуляції, спричинені низьким рівнем народжуваності та міграційними процесами, повною мірою характерні й для </w:t>
      </w:r>
      <w:r w:rsidR="008916E0" w:rsidRPr="00195CFD">
        <w:rPr>
          <w:rFonts w:ascii="Times New Roman" w:hAnsi="Times New Roman" w:cs="Times New Roman"/>
          <w:color w:val="000000"/>
          <w:sz w:val="28"/>
          <w:szCs w:val="28"/>
        </w:rPr>
        <w:t>Берестин</w:t>
      </w:r>
      <w:r w:rsidRPr="00195CFD">
        <w:rPr>
          <w:rFonts w:ascii="Times New Roman" w:hAnsi="Times New Roman" w:cs="Times New Roman"/>
          <w:color w:val="000000"/>
          <w:sz w:val="28"/>
          <w:szCs w:val="28"/>
        </w:rPr>
        <w:t>ської громади. Ситуацію загострило повномасштабне вторгнення росії.</w:t>
      </w:r>
    </w:p>
    <w:p w14:paraId="7DC8C105" w14:textId="0C214DC2" w:rsidR="00D706ED" w:rsidRPr="00195CFD" w:rsidRDefault="004D7C49" w:rsidP="00195CFD">
      <w:pPr>
        <w:widowControl w:val="0"/>
        <w:pBdr>
          <w:top w:val="nil"/>
          <w:left w:val="nil"/>
          <w:bottom w:val="nil"/>
          <w:right w:val="nil"/>
          <w:between w:val="nil"/>
        </w:pBdr>
        <w:spacing w:before="0" w:after="0" w:line="276" w:lineRule="auto"/>
        <w:ind w:left="284" w:right="-286" w:firstLine="567"/>
        <w:rPr>
          <w:rFonts w:ascii="Times New Roman" w:hAnsi="Times New Roman" w:cs="Times New Roman"/>
          <w:color w:val="000000"/>
          <w:sz w:val="28"/>
          <w:szCs w:val="28"/>
        </w:rPr>
      </w:pPr>
      <w:r w:rsidRPr="00195CFD">
        <w:rPr>
          <w:rFonts w:ascii="Times New Roman" w:hAnsi="Times New Roman" w:cs="Times New Roman"/>
          <w:color w:val="000000"/>
          <w:sz w:val="28"/>
          <w:szCs w:val="28"/>
        </w:rPr>
        <w:t xml:space="preserve">Погіршення демографічної ситуації, що </w:t>
      </w:r>
      <w:r w:rsidRPr="00195CFD">
        <w:rPr>
          <w:rFonts w:ascii="Times New Roman" w:hAnsi="Times New Roman" w:cs="Times New Roman"/>
          <w:sz w:val="28"/>
          <w:szCs w:val="28"/>
        </w:rPr>
        <w:t>склалася</w:t>
      </w:r>
      <w:r w:rsidRPr="00195CFD">
        <w:rPr>
          <w:rFonts w:ascii="Times New Roman" w:hAnsi="Times New Roman" w:cs="Times New Roman"/>
          <w:color w:val="000000"/>
          <w:sz w:val="28"/>
          <w:szCs w:val="28"/>
        </w:rPr>
        <w:t xml:space="preserve"> в Україні, спостерігається і в </w:t>
      </w:r>
      <w:r w:rsidR="008916E0" w:rsidRPr="00195CFD">
        <w:rPr>
          <w:rFonts w:ascii="Times New Roman" w:hAnsi="Times New Roman" w:cs="Times New Roman"/>
          <w:sz w:val="28"/>
          <w:szCs w:val="28"/>
        </w:rPr>
        <w:t>Берестин</w:t>
      </w:r>
      <w:r w:rsidRPr="00195CFD">
        <w:rPr>
          <w:rFonts w:ascii="Times New Roman" w:hAnsi="Times New Roman" w:cs="Times New Roman"/>
          <w:sz w:val="28"/>
          <w:szCs w:val="28"/>
        </w:rPr>
        <w:t>ській</w:t>
      </w:r>
      <w:r w:rsidRPr="00195CFD">
        <w:rPr>
          <w:rFonts w:ascii="Times New Roman" w:hAnsi="Times New Roman" w:cs="Times New Roman"/>
          <w:color w:val="000000"/>
          <w:sz w:val="28"/>
          <w:szCs w:val="28"/>
        </w:rPr>
        <w:t xml:space="preserve"> громаді. Причина цьому зниження рівня народжуваності, </w:t>
      </w:r>
      <w:r w:rsidRPr="00195CFD">
        <w:rPr>
          <w:rFonts w:ascii="Times New Roman" w:hAnsi="Times New Roman" w:cs="Times New Roman"/>
          <w:color w:val="444746"/>
          <w:sz w:val="28"/>
          <w:szCs w:val="28"/>
        </w:rPr>
        <w:t>міграція населення (в тому числі еміграція)</w:t>
      </w:r>
      <w:r w:rsidRPr="00195CFD">
        <w:rPr>
          <w:rFonts w:ascii="Times New Roman" w:hAnsi="Times New Roman" w:cs="Times New Roman"/>
          <w:color w:val="000000"/>
          <w:sz w:val="28"/>
          <w:szCs w:val="28"/>
        </w:rPr>
        <w:t xml:space="preserve"> та повномасштабне вторгнення.</w:t>
      </w:r>
    </w:p>
    <w:p w14:paraId="19A1E57D" w14:textId="77777777" w:rsidR="00D706ED" w:rsidRDefault="00D706ED">
      <w:pPr>
        <w:widowControl w:val="0"/>
        <w:pBdr>
          <w:top w:val="nil"/>
          <w:left w:val="nil"/>
          <w:bottom w:val="nil"/>
          <w:right w:val="nil"/>
          <w:between w:val="nil"/>
        </w:pBdr>
        <w:spacing w:before="0" w:after="0"/>
        <w:ind w:firstLine="709"/>
        <w:rPr>
          <w:color w:val="000000"/>
          <w:sz w:val="24"/>
          <w:szCs w:val="24"/>
        </w:rPr>
      </w:pPr>
    </w:p>
    <w:p w14:paraId="72EDABDF" w14:textId="77777777" w:rsidR="00D706ED" w:rsidRDefault="004D7C49">
      <w:pPr>
        <w:jc w:val="center"/>
        <w:rPr>
          <w:rFonts w:ascii="Times New Roman" w:eastAsia="Times New Roman" w:hAnsi="Times New Roman" w:cs="Times New Roman"/>
        </w:rPr>
      </w:pPr>
      <w:r>
        <w:rPr>
          <w:noProof/>
          <w:lang w:val="ru-RU" w:eastAsia="ru-RU"/>
        </w:rPr>
        <mc:AlternateContent>
          <mc:Choice Requires="wpg">
            <w:drawing>
              <wp:inline distT="114300" distB="114300" distL="114300" distR="114300" wp14:anchorId="72619FFF" wp14:editId="005B3806">
                <wp:extent cx="6119820" cy="3581400"/>
                <wp:effectExtent l="0" t="0" r="0" b="0"/>
                <wp:docPr id="1919405649" name="Групувати 1919405649"/>
                <wp:cNvGraphicFramePr/>
                <a:graphic xmlns:a="http://schemas.openxmlformats.org/drawingml/2006/main">
                  <a:graphicData uri="http://schemas.microsoft.com/office/word/2010/wordprocessingGroup">
                    <wpg:wgp>
                      <wpg:cNvGrpSpPr/>
                      <wpg:grpSpPr>
                        <a:xfrm>
                          <a:off x="0" y="0"/>
                          <a:ext cx="6119820" cy="3581400"/>
                          <a:chOff x="2286075" y="1989300"/>
                          <a:chExt cx="6119850" cy="3581400"/>
                        </a:xfrm>
                      </wpg:grpSpPr>
                      <wpg:grpSp>
                        <wpg:cNvPr id="289812851" name="Групувати 289812851"/>
                        <wpg:cNvGrpSpPr/>
                        <wpg:grpSpPr>
                          <a:xfrm>
                            <a:off x="2286090" y="1989300"/>
                            <a:ext cx="6119820" cy="3581400"/>
                            <a:chOff x="2286075" y="1989300"/>
                            <a:chExt cx="6119850" cy="3581400"/>
                          </a:xfrm>
                        </wpg:grpSpPr>
                        <wps:wsp>
                          <wps:cNvPr id="721378293" name="Прямокутник 721378293"/>
                          <wps:cNvSpPr/>
                          <wps:spPr>
                            <a:xfrm>
                              <a:off x="2286075" y="1989300"/>
                              <a:ext cx="6119850" cy="3581400"/>
                            </a:xfrm>
                            <a:prstGeom prst="rect">
                              <a:avLst/>
                            </a:prstGeom>
                            <a:noFill/>
                            <a:ln>
                              <a:noFill/>
                            </a:ln>
                          </wps:spPr>
                          <wps:txbx>
                            <w:txbxContent>
                              <w:p w14:paraId="6009B414"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96212916" name="Групувати 196212916"/>
                          <wpg:cNvGrpSpPr/>
                          <wpg:grpSpPr>
                            <a:xfrm>
                              <a:off x="2286090" y="1989300"/>
                              <a:ext cx="6119820" cy="3581400"/>
                              <a:chOff x="2286075" y="1989300"/>
                              <a:chExt cx="6119850" cy="3581400"/>
                            </a:xfrm>
                          </wpg:grpSpPr>
                          <wps:wsp>
                            <wps:cNvPr id="226122645" name="Прямокутник 226122645"/>
                            <wps:cNvSpPr/>
                            <wps:spPr>
                              <a:xfrm>
                                <a:off x="2286075" y="1989300"/>
                                <a:ext cx="6119850" cy="3581400"/>
                              </a:xfrm>
                              <a:prstGeom prst="rect">
                                <a:avLst/>
                              </a:prstGeom>
                              <a:noFill/>
                              <a:ln>
                                <a:noFill/>
                              </a:ln>
                            </wps:spPr>
                            <wps:txbx>
                              <w:txbxContent>
                                <w:p w14:paraId="2C453009"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2145197743" name="Групувати 2145197743"/>
                            <wpg:cNvGrpSpPr/>
                            <wpg:grpSpPr>
                              <a:xfrm>
                                <a:off x="2286090" y="1989300"/>
                                <a:ext cx="6119820" cy="3581400"/>
                                <a:chOff x="2286075" y="1989300"/>
                                <a:chExt cx="6119850" cy="3581400"/>
                              </a:xfrm>
                            </wpg:grpSpPr>
                            <wps:wsp>
                              <wps:cNvPr id="1928657238" name="Прямокутник 1928657238"/>
                              <wps:cNvSpPr/>
                              <wps:spPr>
                                <a:xfrm>
                                  <a:off x="2286075" y="1989300"/>
                                  <a:ext cx="6119850" cy="3581400"/>
                                </a:xfrm>
                                <a:prstGeom prst="rect">
                                  <a:avLst/>
                                </a:prstGeom>
                                <a:noFill/>
                                <a:ln>
                                  <a:noFill/>
                                </a:ln>
                              </wps:spPr>
                              <wps:txbx>
                                <w:txbxContent>
                                  <w:p w14:paraId="30354A5D"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874553237" name="Групувати 1874553237"/>
                              <wpg:cNvGrpSpPr/>
                              <wpg:grpSpPr>
                                <a:xfrm>
                                  <a:off x="2286090" y="1989300"/>
                                  <a:ext cx="6119820" cy="3581400"/>
                                  <a:chOff x="2286075" y="1989300"/>
                                  <a:chExt cx="6119850" cy="3581400"/>
                                </a:xfrm>
                              </wpg:grpSpPr>
                              <wps:wsp>
                                <wps:cNvPr id="1775672075" name="Прямокутник 1775672075"/>
                                <wps:cNvSpPr/>
                                <wps:spPr>
                                  <a:xfrm>
                                    <a:off x="2286075" y="1989300"/>
                                    <a:ext cx="6119850" cy="3581400"/>
                                  </a:xfrm>
                                  <a:prstGeom prst="rect">
                                    <a:avLst/>
                                  </a:prstGeom>
                                  <a:noFill/>
                                  <a:ln>
                                    <a:noFill/>
                                  </a:ln>
                                </wps:spPr>
                                <wps:txbx>
                                  <w:txbxContent>
                                    <w:p w14:paraId="5482728E"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413656967" name="Групувати 413656967"/>
                                <wpg:cNvGrpSpPr/>
                                <wpg:grpSpPr>
                                  <a:xfrm>
                                    <a:off x="2286090" y="1989300"/>
                                    <a:ext cx="6119820" cy="3581400"/>
                                    <a:chOff x="152400" y="152400"/>
                                    <a:chExt cx="6553225" cy="3826950"/>
                                  </a:xfrm>
                                </wpg:grpSpPr>
                                <wps:wsp>
                                  <wps:cNvPr id="215105636" name="Прямокутник 215105636"/>
                                  <wps:cNvSpPr/>
                                  <wps:spPr>
                                    <a:xfrm>
                                      <a:off x="152400" y="152400"/>
                                      <a:ext cx="6553225" cy="3826950"/>
                                    </a:xfrm>
                                    <a:prstGeom prst="rect">
                                      <a:avLst/>
                                    </a:prstGeom>
                                    <a:noFill/>
                                    <a:ln>
                                      <a:noFill/>
                                    </a:ln>
                                  </wps:spPr>
                                  <wps:txbx>
                                    <w:txbxContent>
                                      <w:p w14:paraId="407CC98F"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29" name="Shape 29"/>
                                    <pic:cNvPicPr preferRelativeResize="0"/>
                                  </pic:nvPicPr>
                                  <pic:blipFill rotWithShape="1">
                                    <a:blip r:embed="rId61">
                                      <a:alphaModFix/>
                                    </a:blip>
                                    <a:srcRect/>
                                    <a:stretch/>
                                  </pic:blipFill>
                                  <pic:spPr>
                                    <a:xfrm>
                                      <a:off x="152400" y="152400"/>
                                      <a:ext cx="6553201" cy="3826934"/>
                                    </a:xfrm>
                                    <a:prstGeom prst="rect">
                                      <a:avLst/>
                                    </a:prstGeom>
                                    <a:noFill/>
                                    <a:ln>
                                      <a:noFill/>
                                    </a:ln>
                                  </pic:spPr>
                                </pic:pic>
                              </wpg:grpSp>
                            </wpg:grpSp>
                          </wpg:grpSp>
                        </wpg:grpSp>
                      </wpg:grpSp>
                    </wpg:wgp>
                  </a:graphicData>
                </a:graphic>
              </wp:inline>
            </w:drawing>
          </mc:Choice>
          <mc:Fallback>
            <w:pict>
              <v:group w14:anchorId="72619FFF" id="Групувати 1919405649" o:spid="_x0000_s1048" style="width:481.9pt;height:282pt;mso-position-horizontal-relative:char;mso-position-vertical-relative:line" coordorigin="22860,19893" coordsize="61198,35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">
                <v:group id="Групувати 289812851" o:spid="_x0000_s1049" style="position:absolute;left:22860;top:19893;width:61199;height:35814" coordorigin="22860,19893" coordsize="61198,35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9myibL&#10;AAAA4gAAAA8AAAAAAAAAAAAAAAAAqgIAAGRycy9kb3ducmV2LnhtbFBLBQYAAAAABAAEAPoAAACi&#10;AwAAAAA=&#10;">
                  <v:rect id="Прямокутник 721378293" o:spid="_x0000_s1050" style="position:absolute;left:22860;top:19893;width:61199;height:35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gzGskA&#10;AADiAAAADwAAAGRycy9kb3ducmV2LnhtbESPwU7DMBBE70j8g7VI3KhTF7VNGrcCVCTgBCkfsMTb&#10;OCJeh9htw9/XlZA4jmbmjabcjK4TRxpC61nDdJKBIK69abnR8Ll7vluCCBHZYOeZNPxSgM36+qrE&#10;wvgTf9Cxio1IEA4FarAx9oWUobbkMEx8T5y8vR8cxiSHRpoBTwnuOqmybC4dtpwWLPb0ZKn+rg5O&#10;w/u9J7VV4bFqXG7Hr93b6w/Otb69GR9WICKN8T/8134xGhZqOlssVT6Dy6V0B+T6D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dgzGskAAADiAAAADwAAAAAAAAAAAAAAAACYAgAA&#10;ZHJzL2Rvd25yZXYueG1sUEsFBgAAAAAEAAQA9QAAAI4DAAAAAA==&#10;" filled="f" stroked="f">
                    <v:textbox inset="2.53958mm,2.53958mm,2.53958mm,2.53958mm">
                      <w:txbxContent>
                        <w:p w14:paraId="6009B414" w14:textId="77777777" w:rsidR="00A77E45" w:rsidRDefault="00A77E45">
                          <w:pPr>
                            <w:spacing w:before="0" w:after="0"/>
                            <w:jc w:val="left"/>
                            <w:textDirection w:val="btLr"/>
                          </w:pPr>
                        </w:p>
                      </w:txbxContent>
                    </v:textbox>
                  </v:rect>
                  <v:group id="Групувати 196212916" o:spid="_x0000_s1051" style="position:absolute;left:22860;top:19893;width:61199;height:35814" coordorigin="22860,19893" coordsize="61198,35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7L8s8cAAADi&#10;AAAADwAAAAAAAAAAAAAAAACqAgAAZHJzL2Rvd25yZXYueG1sUEsFBgAAAAAEAAQA+gAAAJ4DAAAA&#10;AA==&#10;">
                    <v:rect id="Прямокутник 226122645" o:spid="_x0000_s1052" style="position:absolute;left:22860;top:19893;width:61199;height:35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hAqMcA&#10;AADiAAAADwAAAGRycy9kb3ducmV2LnhtbERPXWvCMBR9H/gfwh34pqnBla0axY0N5p626g+4Ntem&#10;rLnpmqjdvzcDYQ/n4XC+OMv14Fpxpj40njXMphkI4sqbhmsN+93b5BFEiMgGW8+k4ZcCrFejuyUW&#10;xl/4i85lrEUq4VCgBhtjV0gZKksOw9R3xEk7+t5hTLSvpenxkspdK1WW5dJhw2nBYkcvlqrv8uQ0&#10;fM49qVcVnsvaPdnhsPvY/mCu9fh+2CxARBriv/mWfjcalMpnCfMH+LuU7o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4QKjHAAAA4gAAAA8AAAAAAAAAAAAAAAAAmAIAAGRy&#10;cy9kb3ducmV2LnhtbFBLBQYAAAAABAAEAPUAAACMAwAAAAA=&#10;" filled="f" stroked="f">
                      <v:textbox inset="2.53958mm,2.53958mm,2.53958mm,2.53958mm">
                        <w:txbxContent>
                          <w:p w14:paraId="2C453009" w14:textId="77777777" w:rsidR="00A77E45" w:rsidRDefault="00A77E45">
                            <w:pPr>
                              <w:spacing w:before="0" w:after="0"/>
                              <w:jc w:val="left"/>
                              <w:textDirection w:val="btLr"/>
                            </w:pPr>
                          </w:p>
                        </w:txbxContent>
                      </v:textbox>
                    </v:rect>
                    <v:group id="Групувати 2145197743" o:spid="_x0000_s1053" style="position:absolute;left:22860;top:19893;width:61199;height:35814" coordorigin="22860,19893" coordsize="61198,35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poDL&#10;jc0AAADjAAAADwAAAAAAAAAAAAAAAACqAgAAZHJzL2Rvd25yZXYueG1sUEsFBgAAAAAEAAQA+gAA&#10;AKQDAAAAAA==&#10;">
                      <v:rect id="Прямокутник 1928657238" o:spid="_x0000_s1054" style="position:absolute;left:22860;top:19893;width:61199;height:35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a2j8kA&#10;AADjAAAADwAAAGRycy9kb3ducmV2LnhtbESPQU/DMAyF70j8h8hI3FhKgG4ryyZAIDFO0O0HmMY0&#10;FY1TmrCVf48PSBzt9/ze59VmCr060Ji6yBYuZwUo4ia6jlsL+93TxQJUysgO+8hk4YcSbNanJyus&#10;XDzyGx3q3CoJ4VShBZ/zUGmdGk8B0ywOxKJ9xDFglnFstRvxKOGh16YoSh2wY2nwONCDp+az/g4W&#10;Xq8jmUeT7us2LP30vnvZfmFp7fnZdHcLKtOU/81/189O8JdmUd7MzZVAy0+yAL3+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da2j8kAAADjAAAADwAAAAAAAAAAAAAAAACYAgAA&#10;ZHJzL2Rvd25yZXYueG1sUEsFBgAAAAAEAAQA9QAAAI4DAAAAAA==&#10;" filled="f" stroked="f">
                        <v:textbox inset="2.53958mm,2.53958mm,2.53958mm,2.53958mm">
                          <w:txbxContent>
                            <w:p w14:paraId="30354A5D" w14:textId="77777777" w:rsidR="00A77E45" w:rsidRDefault="00A77E45">
                              <w:pPr>
                                <w:spacing w:before="0" w:after="0"/>
                                <w:jc w:val="left"/>
                                <w:textDirection w:val="btLr"/>
                              </w:pPr>
                            </w:p>
                          </w:txbxContent>
                        </v:textbox>
                      </v:rect>
                      <v:group id="Групувати 1874553237" o:spid="_x0000_s1055" style="position:absolute;left:22860;top:19893;width:61199;height:35814" coordorigin="22860,19893" coordsize="61198,35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He3myQAA&#10;AOMAAAAPAAAAAAAAAAAAAAAAAKoCAABkcnMvZG93bnJldi54bWxQSwUGAAAAAAQABAD6AAAAoAMA&#10;AAAA&#10;">
                        <v:rect id="Прямокутник 1775672075" o:spid="_x0000_s1056" style="position:absolute;left:22860;top:19893;width:61199;height:35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swUMcA&#10;AADjAAAADwAAAGRycy9kb3ducmV2LnhtbERPX0/CMBB/N/E7NEfCm+tYZNNJIWo0AZ5w+AHO9VwX&#10;1+tcC4xvb01IeLzf/1usRtuJIw2+daxglqQgiGunW24UfO7f7x5A+ICssXNMCs7kYbW8vVlgqd2J&#10;P+hYhUbEEPYlKjAh9KWUvjZk0SeuJ47ctxsshngOjdQDnmK47WSWprm02HJsMNjTq6H6pzpYBbt7&#10;R9lb5l+qxj6a8Wu/3fxirtR0Mj4/gQg0hqv44l7rOL8o5nmRpcUc/n+KA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MFDHAAAA4wAAAA8AAAAAAAAAAAAAAAAAmAIAAGRy&#10;cy9kb3ducmV2LnhtbFBLBQYAAAAABAAEAPUAAACMAwAAAAA=&#10;" filled="f" stroked="f">
                          <v:textbox inset="2.53958mm,2.53958mm,2.53958mm,2.53958mm">
                            <w:txbxContent>
                              <w:p w14:paraId="5482728E" w14:textId="77777777" w:rsidR="00A77E45" w:rsidRDefault="00A77E45">
                                <w:pPr>
                                  <w:spacing w:before="0" w:after="0"/>
                                  <w:jc w:val="left"/>
                                  <w:textDirection w:val="btLr"/>
                                </w:pPr>
                              </w:p>
                            </w:txbxContent>
                          </v:textbox>
                        </v:rect>
                        <v:group id="Групувати 413656967" o:spid="_x0000_s1057" style="position:absolute;left:22860;top:19893;width:61199;height:35814" coordorigin="1524,1524" coordsize="65532,38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Javr7L&#10;AAAA4gAAAA8AAAAAAAAAAAAAAAAAqgIAAGRycy9kb3ducmV2LnhtbFBLBQYAAAAABAAEAPoAAACi&#10;AwAAAAA=&#10;">
                          <v:rect id="Прямокутник 215105636" o:spid="_x0000_s1058" style="position:absolute;left:1524;top:1524;width:65532;height:382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3c98kA&#10;AADiAAAADwAAAGRycy9kb3ducmV2LnhtbESPwW7CMBBE75X4B2uRuBUnoURtikG0aiXKiYZ+wDbe&#10;xlHjdYhdCH+PkSpxHM3MG81iNdhWHKn3jWMF6TQBQVw53XCt4Gv/fv8Iwgdkja1jUnAmD6vl6G6B&#10;hXYn/qRjGWoRIewLVGBC6AopfWXIop+6jjh6P663GKLsa6l7PEW4bWWWJLm02HBcMNjRq6Hqt/yz&#10;CnYPjrK3zL+UtX0yw/d++3HAXKnJeFg/gwg0hFv4v73RCrJ0nibzfJbD9VK8A3J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t3c98kAAADiAAAADwAAAAAAAAAAAAAAAACYAgAA&#10;ZHJzL2Rvd25yZXYueG1sUEsFBgAAAAAEAAQA9QAAAI4DAAAAAA==&#10;" filled="f" stroked="f">
                            <v:textbox inset="2.53958mm,2.53958mm,2.53958mm,2.53958mm">
                              <w:txbxContent>
                                <w:p w14:paraId="407CC98F" w14:textId="77777777" w:rsidR="00A77E45" w:rsidRDefault="00A77E45">
                                  <w:pPr>
                                    <w:spacing w:before="0" w:after="0"/>
                                    <w:jc w:val="left"/>
                                    <w:textDirection w:val="btLr"/>
                                  </w:pPr>
                                </w:p>
                              </w:txbxContent>
                            </v:textbox>
                          </v:rect>
                          <v:shape id="Shape 29" o:spid="_x0000_s1059" type="#_x0000_t75" style="position:absolute;left:1524;top:1524;width:65532;height:3826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WD1DEAAAA2wAAAA8AAABkcnMvZG93bnJldi54bWxEj0FrAjEUhO+F/ofwhF6KZl2q6NYoIlg8&#10;CWoLentuXnfXbl6WJNXVX2+EQo/DzHzDTGatqcWZnK8sK+j3EhDEudUVFwo+d8vuCIQPyBpry6Tg&#10;Sh5m0+enCWbaXnhD520oRISwz1BBGUKTSenzkgz6nm2Io/dtncEQpSukdniJcFPLNEmG0mDFcaHE&#10;hhYl5T/bX6MgHb6e0tvH177Yva3dsVkdImCg1Eunnb+DCNSG//Bfe6VjbwyPL/EHyO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2WD1DEAAAA2wAAAA8AAAAAAAAAAAAAAAAA&#10;nwIAAGRycy9kb3ducmV2LnhtbFBLBQYAAAAABAAEAPcAAACQAwAAAAA=&#10;">
                            <v:imagedata r:id="rId62" o:title=""/>
                          </v:shape>
                        </v:group>
                      </v:group>
                    </v:group>
                  </v:group>
                </v:group>
                <w10:anchorlock/>
              </v:group>
            </w:pict>
          </mc:Fallback>
        </mc:AlternateContent>
      </w:r>
    </w:p>
    <w:p w14:paraId="22E78472" w14:textId="77777777" w:rsidR="00D706ED" w:rsidRDefault="00D706ED">
      <w:pPr>
        <w:keepNext/>
        <w:pBdr>
          <w:top w:val="nil"/>
          <w:left w:val="nil"/>
          <w:bottom w:val="nil"/>
          <w:right w:val="nil"/>
          <w:between w:val="nil"/>
        </w:pBdr>
        <w:spacing w:before="0" w:after="0"/>
        <w:ind w:firstLine="720"/>
        <w:jc w:val="center"/>
        <w:rPr>
          <w:color w:val="000000"/>
          <w:sz w:val="24"/>
          <w:szCs w:val="24"/>
        </w:rPr>
      </w:pPr>
      <w:bookmarkStart w:id="70" w:name="_heading=h.rl2n2vqp9r1h" w:colFirst="0" w:colLast="0"/>
      <w:bookmarkEnd w:id="70"/>
    </w:p>
    <w:p w14:paraId="26D0DBC3" w14:textId="2EFC5D20" w:rsidR="00D706ED" w:rsidRPr="00195CFD" w:rsidRDefault="004D7C49">
      <w:pPr>
        <w:keepNext/>
        <w:pBdr>
          <w:top w:val="nil"/>
          <w:left w:val="nil"/>
          <w:bottom w:val="nil"/>
          <w:right w:val="nil"/>
          <w:between w:val="nil"/>
        </w:pBdr>
        <w:spacing w:before="0" w:after="0" w:line="276" w:lineRule="auto"/>
        <w:jc w:val="center"/>
        <w:rPr>
          <w:rFonts w:ascii="Times New Roman" w:hAnsi="Times New Roman" w:cs="Times New Roman"/>
          <w:color w:val="000000"/>
          <w:sz w:val="28"/>
          <w:szCs w:val="28"/>
        </w:rPr>
      </w:pPr>
      <w:r w:rsidRPr="00195CFD">
        <w:rPr>
          <w:rFonts w:ascii="Times New Roman" w:hAnsi="Times New Roman" w:cs="Times New Roman"/>
          <w:color w:val="000000"/>
          <w:sz w:val="28"/>
          <w:szCs w:val="28"/>
        </w:rPr>
        <w:t xml:space="preserve">Рисунок 4.1 </w:t>
      </w:r>
      <w:r w:rsidRPr="00195CFD">
        <w:rPr>
          <w:rFonts w:ascii="Times New Roman" w:hAnsi="Times New Roman" w:cs="Times New Roman"/>
          <w:sz w:val="28"/>
          <w:szCs w:val="28"/>
        </w:rPr>
        <w:t>–</w:t>
      </w:r>
      <w:r w:rsidRPr="00195CFD">
        <w:rPr>
          <w:rFonts w:ascii="Times New Roman" w:hAnsi="Times New Roman" w:cs="Times New Roman"/>
          <w:color w:val="000000"/>
          <w:sz w:val="28"/>
          <w:szCs w:val="28"/>
        </w:rPr>
        <w:t xml:space="preserve"> Вікова структура  населення у </w:t>
      </w:r>
      <w:r w:rsidR="008916E0" w:rsidRPr="00195CFD">
        <w:rPr>
          <w:rFonts w:ascii="Times New Roman" w:hAnsi="Times New Roman" w:cs="Times New Roman"/>
          <w:sz w:val="28"/>
          <w:szCs w:val="28"/>
        </w:rPr>
        <w:t>Берестин</w:t>
      </w:r>
      <w:r w:rsidRPr="00195CFD">
        <w:rPr>
          <w:rFonts w:ascii="Times New Roman" w:hAnsi="Times New Roman" w:cs="Times New Roman"/>
          <w:sz w:val="28"/>
          <w:szCs w:val="28"/>
        </w:rPr>
        <w:t xml:space="preserve">ській </w:t>
      </w:r>
      <w:r w:rsidRPr="00195CFD">
        <w:rPr>
          <w:rFonts w:ascii="Times New Roman" w:hAnsi="Times New Roman" w:cs="Times New Roman"/>
          <w:color w:val="000000"/>
          <w:sz w:val="28"/>
          <w:szCs w:val="28"/>
        </w:rPr>
        <w:t>ТГ  та Харківській області, 202</w:t>
      </w:r>
      <w:r w:rsidR="00A60020" w:rsidRPr="00195CFD">
        <w:rPr>
          <w:rFonts w:ascii="Times New Roman" w:hAnsi="Times New Roman" w:cs="Times New Roman"/>
          <w:color w:val="000000"/>
          <w:sz w:val="28"/>
          <w:szCs w:val="28"/>
          <w:lang w:val="uk-UA"/>
        </w:rPr>
        <w:t>2</w:t>
      </w:r>
      <w:r w:rsidRPr="00195CFD">
        <w:rPr>
          <w:rFonts w:ascii="Times New Roman" w:hAnsi="Times New Roman" w:cs="Times New Roman"/>
          <w:color w:val="000000"/>
          <w:sz w:val="28"/>
          <w:szCs w:val="28"/>
        </w:rPr>
        <w:t xml:space="preserve"> р. </w:t>
      </w:r>
      <w:r w:rsidRPr="00195CFD">
        <w:rPr>
          <w:rFonts w:ascii="Times New Roman" w:hAnsi="Times New Roman" w:cs="Times New Roman"/>
          <w:sz w:val="28"/>
          <w:szCs w:val="28"/>
        </w:rPr>
        <w:t>%</w:t>
      </w:r>
      <w:r w:rsidRPr="00195CFD">
        <w:rPr>
          <w:rFonts w:ascii="Times New Roman" w:hAnsi="Times New Roman" w:cs="Times New Roman"/>
          <w:color w:val="000000"/>
          <w:sz w:val="28"/>
          <w:szCs w:val="28"/>
        </w:rPr>
        <w:t>.</w:t>
      </w:r>
    </w:p>
    <w:p w14:paraId="358B9338" w14:textId="77777777" w:rsidR="00D706ED" w:rsidRPr="00195CFD" w:rsidRDefault="00D706ED">
      <w:pPr>
        <w:spacing w:before="0" w:after="0" w:line="276" w:lineRule="auto"/>
        <w:ind w:firstLine="720"/>
        <w:rPr>
          <w:rFonts w:ascii="Times New Roman" w:hAnsi="Times New Roman" w:cs="Times New Roman"/>
          <w:sz w:val="28"/>
          <w:szCs w:val="28"/>
        </w:rPr>
      </w:pPr>
    </w:p>
    <w:p w14:paraId="469B9AD8" w14:textId="77777777" w:rsidR="00D706ED" w:rsidRPr="00195CFD" w:rsidRDefault="004D7C49" w:rsidP="00195CFD">
      <w:pPr>
        <w:spacing w:before="0" w:after="0" w:line="276" w:lineRule="auto"/>
        <w:ind w:left="284" w:right="-286" w:firstLine="567"/>
        <w:rPr>
          <w:rFonts w:ascii="Times New Roman" w:hAnsi="Times New Roman" w:cs="Times New Roman"/>
          <w:sz w:val="28"/>
          <w:szCs w:val="28"/>
        </w:rPr>
      </w:pPr>
      <w:r w:rsidRPr="00195CFD">
        <w:rPr>
          <w:rFonts w:ascii="Times New Roman" w:hAnsi="Times New Roman" w:cs="Times New Roman"/>
          <w:sz w:val="28"/>
          <w:szCs w:val="28"/>
        </w:rPr>
        <w:t>Вікова структура населення громади майже ідентична середньообласній, однак вирізняється дещо вищою часткою людей працездатного віку, що є позитивним фактором для економіки.</w:t>
      </w:r>
    </w:p>
    <w:p w14:paraId="5A901F97" w14:textId="0183B47A" w:rsidR="00D706ED" w:rsidRPr="00195CFD" w:rsidRDefault="004D7C49" w:rsidP="00195CFD">
      <w:pPr>
        <w:spacing w:before="0" w:after="0" w:line="276" w:lineRule="auto"/>
        <w:ind w:left="284" w:right="-286" w:firstLine="567"/>
        <w:rPr>
          <w:rFonts w:ascii="Times New Roman" w:hAnsi="Times New Roman" w:cs="Times New Roman"/>
          <w:sz w:val="28"/>
          <w:szCs w:val="28"/>
        </w:rPr>
      </w:pPr>
      <w:r w:rsidRPr="00195CFD">
        <w:rPr>
          <w:rFonts w:ascii="Times New Roman" w:hAnsi="Times New Roman" w:cs="Times New Roman"/>
          <w:sz w:val="28"/>
          <w:szCs w:val="28"/>
        </w:rPr>
        <w:t xml:space="preserve">Показники природного приросту населення в громаді залишаються від'ємними, а ситуація з міграційним рухом — загрозливою. Станом на </w:t>
      </w:r>
      <w:r w:rsidRPr="00195CFD">
        <w:rPr>
          <w:rFonts w:ascii="Times New Roman" w:hAnsi="Times New Roman" w:cs="Times New Roman"/>
          <w:sz w:val="28"/>
          <w:szCs w:val="28"/>
        </w:rPr>
        <w:lastRenderedPageBreak/>
        <w:t xml:space="preserve">01.01.2025 загальна кількість зареєстрованого населення в </w:t>
      </w:r>
      <w:r w:rsidR="008916E0" w:rsidRPr="00195CFD">
        <w:rPr>
          <w:rFonts w:ascii="Times New Roman" w:hAnsi="Times New Roman" w:cs="Times New Roman"/>
          <w:sz w:val="28"/>
          <w:szCs w:val="28"/>
        </w:rPr>
        <w:t>Берестин</w:t>
      </w:r>
      <w:r w:rsidRPr="00195CFD">
        <w:rPr>
          <w:rFonts w:ascii="Times New Roman" w:hAnsi="Times New Roman" w:cs="Times New Roman"/>
          <w:sz w:val="28"/>
          <w:szCs w:val="28"/>
        </w:rPr>
        <w:t>ській громаді становила 30 449 осіб. Водночас с</w:t>
      </w:r>
      <w:r w:rsidRPr="00195CFD">
        <w:rPr>
          <w:rFonts w:ascii="Times New Roman" w:hAnsi="Times New Roman" w:cs="Times New Roman"/>
          <w:sz w:val="28"/>
          <w:szCs w:val="28"/>
          <w:shd w:val="clear" w:color="auto" w:fill="FBFBFB"/>
        </w:rPr>
        <w:t>таном на 01.0</w:t>
      </w:r>
      <w:r w:rsidR="00A60020" w:rsidRPr="00195CFD">
        <w:rPr>
          <w:rFonts w:ascii="Times New Roman" w:hAnsi="Times New Roman" w:cs="Times New Roman"/>
          <w:sz w:val="28"/>
          <w:szCs w:val="28"/>
          <w:shd w:val="clear" w:color="auto" w:fill="FBFBFB"/>
          <w:lang w:val="uk-UA"/>
        </w:rPr>
        <w:t>1</w:t>
      </w:r>
      <w:r w:rsidRPr="00195CFD">
        <w:rPr>
          <w:rFonts w:ascii="Times New Roman" w:hAnsi="Times New Roman" w:cs="Times New Roman"/>
          <w:sz w:val="28"/>
          <w:szCs w:val="28"/>
          <w:shd w:val="clear" w:color="auto" w:fill="FBFBFB"/>
        </w:rPr>
        <w:t>.2025 р. у громаді зареєстровано 8398 внутрішньо переміщених осіб</w:t>
      </w:r>
      <w:r w:rsidRPr="00195CFD">
        <w:rPr>
          <w:rFonts w:ascii="Times New Roman" w:hAnsi="Times New Roman" w:cs="Times New Roman"/>
          <w:sz w:val="28"/>
          <w:szCs w:val="28"/>
        </w:rPr>
        <w:t xml:space="preserve"> (ВПО), що створює додаткове навантаження на соціальну інфраструктуру, але водночас формує додатковий трудовий ресурс.</w:t>
      </w:r>
    </w:p>
    <w:p w14:paraId="0907781B" w14:textId="77777777" w:rsidR="00642868" w:rsidRPr="00195CFD" w:rsidRDefault="00642868" w:rsidP="00195CFD">
      <w:pPr>
        <w:spacing w:before="0" w:after="0" w:line="276" w:lineRule="auto"/>
        <w:ind w:left="284" w:right="-286" w:firstLine="567"/>
        <w:rPr>
          <w:rFonts w:ascii="Times New Roman" w:hAnsi="Times New Roman" w:cs="Times New Roman"/>
          <w:sz w:val="28"/>
          <w:szCs w:val="28"/>
          <w:lang w:val="uk-UA"/>
        </w:rPr>
      </w:pPr>
    </w:p>
    <w:p w14:paraId="62DDF189" w14:textId="77777777" w:rsidR="00D706ED" w:rsidRDefault="004D7C49" w:rsidP="00195CFD">
      <w:pPr>
        <w:widowControl w:val="0"/>
        <w:pBdr>
          <w:top w:val="nil"/>
          <w:left w:val="nil"/>
          <w:bottom w:val="nil"/>
          <w:right w:val="nil"/>
          <w:between w:val="nil"/>
        </w:pBdr>
        <w:spacing w:before="0"/>
        <w:ind w:left="284" w:right="-286" w:firstLine="567"/>
        <w:rPr>
          <w:color w:val="000000"/>
          <w:sz w:val="24"/>
          <w:szCs w:val="24"/>
        </w:rPr>
      </w:pPr>
      <w:r w:rsidRPr="00195CFD">
        <w:rPr>
          <w:rFonts w:ascii="Times New Roman" w:hAnsi="Times New Roman" w:cs="Times New Roman"/>
          <w:color w:val="000000"/>
          <w:sz w:val="28"/>
          <w:szCs w:val="28"/>
        </w:rPr>
        <w:t xml:space="preserve">Таблиця 4.2 </w:t>
      </w:r>
      <w:r w:rsidRPr="00195CFD">
        <w:rPr>
          <w:rFonts w:ascii="Times New Roman" w:hAnsi="Times New Roman" w:cs="Times New Roman"/>
          <w:sz w:val="28"/>
          <w:szCs w:val="28"/>
        </w:rPr>
        <w:t>–</w:t>
      </w:r>
      <w:r w:rsidRPr="00195CFD">
        <w:rPr>
          <w:rFonts w:ascii="Times New Roman" w:hAnsi="Times New Roman" w:cs="Times New Roman"/>
          <w:color w:val="000000"/>
          <w:sz w:val="28"/>
          <w:szCs w:val="28"/>
        </w:rPr>
        <w:t xml:space="preserve"> Кількість ВПО на теренах громади з різних регіонів України</w:t>
      </w:r>
      <w:r>
        <w:rPr>
          <w:color w:val="000000"/>
          <w:sz w:val="24"/>
          <w:szCs w:val="24"/>
        </w:rPr>
        <w:t xml:space="preserve">  </w:t>
      </w:r>
    </w:p>
    <w:tbl>
      <w:tblPr>
        <w:tblStyle w:val="afffffffffffffffffffffffffffffffffffff"/>
        <w:tblW w:w="9617"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938"/>
        <w:gridCol w:w="1058"/>
        <w:gridCol w:w="443"/>
        <w:gridCol w:w="534"/>
        <w:gridCol w:w="534"/>
        <w:gridCol w:w="534"/>
        <w:gridCol w:w="534"/>
        <w:gridCol w:w="645"/>
        <w:gridCol w:w="443"/>
        <w:gridCol w:w="443"/>
        <w:gridCol w:w="534"/>
        <w:gridCol w:w="534"/>
        <w:gridCol w:w="443"/>
      </w:tblGrid>
      <w:tr w:rsidR="00D706ED" w14:paraId="54BB03DF" w14:textId="77777777">
        <w:trPr>
          <w:trHeight w:val="475"/>
        </w:trPr>
        <w:tc>
          <w:tcPr>
            <w:tcW w:w="2939" w:type="dxa"/>
            <w:vMerge w:val="restart"/>
            <w:tcBorders>
              <w:top w:val="single" w:sz="8" w:space="0" w:color="000000"/>
              <w:left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7787FA25" w14:textId="77777777" w:rsidR="00D706ED" w:rsidRDefault="004D7C49">
            <w:pPr>
              <w:widowControl w:val="0"/>
              <w:spacing w:before="0" w:after="0"/>
              <w:jc w:val="center"/>
              <w:rPr>
                <w:rFonts w:ascii="Arial" w:eastAsia="Arial" w:hAnsi="Arial" w:cs="Arial"/>
                <w:b/>
              </w:rPr>
            </w:pPr>
            <w:r>
              <w:rPr>
                <w:rFonts w:ascii="Arial" w:eastAsia="Arial" w:hAnsi="Arial" w:cs="Arial"/>
                <w:b/>
              </w:rPr>
              <w:t>Назва адміністративно-територіальної одиниці</w:t>
            </w:r>
          </w:p>
        </w:tc>
        <w:tc>
          <w:tcPr>
            <w:tcW w:w="1058" w:type="dxa"/>
            <w:vMerge w:val="restart"/>
            <w:tcBorders>
              <w:top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3694546E" w14:textId="77777777" w:rsidR="00D706ED" w:rsidRDefault="004D7C49">
            <w:pPr>
              <w:widowControl w:val="0"/>
              <w:spacing w:before="0" w:after="0"/>
              <w:jc w:val="center"/>
              <w:rPr>
                <w:rFonts w:ascii="Arial" w:eastAsia="Arial" w:hAnsi="Arial" w:cs="Arial"/>
                <w:b/>
              </w:rPr>
            </w:pPr>
            <w:r>
              <w:rPr>
                <w:rFonts w:ascii="Arial" w:eastAsia="Arial" w:hAnsi="Arial" w:cs="Arial"/>
                <w:b/>
              </w:rPr>
              <w:t>ВСЬОГО</w:t>
            </w:r>
          </w:p>
        </w:tc>
        <w:tc>
          <w:tcPr>
            <w:tcW w:w="5621" w:type="dxa"/>
            <w:gridSpan w:val="11"/>
            <w:tcBorders>
              <w:top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7377C484" w14:textId="77777777" w:rsidR="00D706ED" w:rsidRDefault="004D7C49">
            <w:pPr>
              <w:widowControl w:val="0"/>
              <w:spacing w:before="0" w:after="0"/>
              <w:jc w:val="center"/>
              <w:rPr>
                <w:rFonts w:ascii="Arial" w:eastAsia="Arial" w:hAnsi="Arial" w:cs="Arial"/>
                <w:b/>
              </w:rPr>
            </w:pPr>
            <w:r>
              <w:rPr>
                <w:rFonts w:ascii="Arial" w:eastAsia="Arial" w:hAnsi="Arial" w:cs="Arial"/>
                <w:b/>
              </w:rPr>
              <w:t>Назва області</w:t>
            </w:r>
          </w:p>
        </w:tc>
      </w:tr>
      <w:tr w:rsidR="00D706ED" w14:paraId="178A0B45" w14:textId="77777777" w:rsidTr="00642868">
        <w:trPr>
          <w:cantSplit/>
          <w:trHeight w:val="2147"/>
        </w:trPr>
        <w:tc>
          <w:tcPr>
            <w:tcW w:w="2939" w:type="dxa"/>
            <w:vMerge/>
            <w:tcBorders>
              <w:top w:val="single" w:sz="8" w:space="0" w:color="000000"/>
              <w:left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25906F09"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c>
          <w:tcPr>
            <w:tcW w:w="1058" w:type="dxa"/>
            <w:vMerge/>
            <w:tcBorders>
              <w:top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31006AC3"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c>
          <w:tcPr>
            <w:tcW w:w="443"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780C810B"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Київська</w:t>
            </w:r>
          </w:p>
        </w:tc>
        <w:tc>
          <w:tcPr>
            <w:tcW w:w="534"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12BF8AC5"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Донецька</w:t>
            </w:r>
          </w:p>
        </w:tc>
        <w:tc>
          <w:tcPr>
            <w:tcW w:w="534"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593B6023"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Херсонська</w:t>
            </w:r>
          </w:p>
        </w:tc>
        <w:tc>
          <w:tcPr>
            <w:tcW w:w="534"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55E3FDDF"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Запорізька</w:t>
            </w:r>
          </w:p>
        </w:tc>
        <w:tc>
          <w:tcPr>
            <w:tcW w:w="534"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268F4814"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Луганська</w:t>
            </w:r>
          </w:p>
        </w:tc>
        <w:tc>
          <w:tcPr>
            <w:tcW w:w="645"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61CCE89A"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Харківська</w:t>
            </w:r>
          </w:p>
        </w:tc>
        <w:tc>
          <w:tcPr>
            <w:tcW w:w="443"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0D0444C6"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Миколаївська</w:t>
            </w:r>
          </w:p>
        </w:tc>
        <w:tc>
          <w:tcPr>
            <w:tcW w:w="443"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77CF17D3"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Чернігівська</w:t>
            </w:r>
          </w:p>
        </w:tc>
        <w:tc>
          <w:tcPr>
            <w:tcW w:w="534"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5ED1E6D2"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Сумська</w:t>
            </w:r>
          </w:p>
        </w:tc>
        <w:tc>
          <w:tcPr>
            <w:tcW w:w="534"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3590F928"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Дніпропетровська</w:t>
            </w:r>
          </w:p>
        </w:tc>
        <w:tc>
          <w:tcPr>
            <w:tcW w:w="443" w:type="dxa"/>
            <w:tcBorders>
              <w:bottom w:val="single" w:sz="8" w:space="0" w:color="000000"/>
              <w:right w:val="single" w:sz="8" w:space="0" w:color="000000"/>
            </w:tcBorders>
            <w:shd w:val="clear" w:color="auto" w:fill="DEEBF6"/>
            <w:tcMar>
              <w:top w:w="0" w:type="dxa"/>
              <w:left w:w="100" w:type="dxa"/>
              <w:bottom w:w="0" w:type="dxa"/>
              <w:right w:w="100" w:type="dxa"/>
            </w:tcMar>
            <w:textDirection w:val="tbRl"/>
          </w:tcPr>
          <w:p w14:paraId="15B33878" w14:textId="77777777" w:rsidR="00D706ED" w:rsidRDefault="004D7C49" w:rsidP="00642868">
            <w:pPr>
              <w:widowControl w:val="0"/>
              <w:spacing w:before="0" w:after="0"/>
              <w:ind w:left="113" w:right="113"/>
              <w:rPr>
                <w:rFonts w:ascii="Arial" w:eastAsia="Arial" w:hAnsi="Arial" w:cs="Arial"/>
                <w:b/>
              </w:rPr>
            </w:pPr>
            <w:r>
              <w:rPr>
                <w:rFonts w:ascii="Arial" w:eastAsia="Arial" w:hAnsi="Arial" w:cs="Arial"/>
                <w:b/>
              </w:rPr>
              <w:t>Одеська</w:t>
            </w:r>
          </w:p>
        </w:tc>
      </w:tr>
      <w:tr w:rsidR="00D706ED" w14:paraId="380B1962" w14:textId="77777777">
        <w:trPr>
          <w:trHeight w:val="349"/>
        </w:trPr>
        <w:tc>
          <w:tcPr>
            <w:tcW w:w="2939"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25DF07F8" w14:textId="3E4E7EA4" w:rsidR="00D706ED" w:rsidRDefault="008916E0">
            <w:pPr>
              <w:widowControl w:val="0"/>
              <w:spacing w:before="0" w:after="0"/>
              <w:jc w:val="center"/>
              <w:rPr>
                <w:rFonts w:ascii="Arial" w:eastAsia="Arial" w:hAnsi="Arial" w:cs="Arial"/>
              </w:rPr>
            </w:pPr>
            <w:r>
              <w:rPr>
                <w:rFonts w:ascii="Arial" w:eastAsia="Arial" w:hAnsi="Arial" w:cs="Arial"/>
              </w:rPr>
              <w:t>Берестин</w:t>
            </w:r>
            <w:r w:rsidR="004D7C49">
              <w:rPr>
                <w:rFonts w:ascii="Arial" w:eastAsia="Arial" w:hAnsi="Arial" w:cs="Arial"/>
              </w:rPr>
              <w:t>ська громада</w:t>
            </w:r>
          </w:p>
        </w:tc>
        <w:tc>
          <w:tcPr>
            <w:tcW w:w="1058" w:type="dxa"/>
            <w:tcBorders>
              <w:bottom w:val="single" w:sz="8" w:space="0" w:color="000000"/>
              <w:right w:val="single" w:sz="8" w:space="0" w:color="000000"/>
            </w:tcBorders>
            <w:shd w:val="clear" w:color="auto" w:fill="auto"/>
            <w:tcMar>
              <w:top w:w="0" w:type="dxa"/>
              <w:left w:w="100" w:type="dxa"/>
              <w:bottom w:w="0" w:type="dxa"/>
              <w:right w:w="100" w:type="dxa"/>
            </w:tcMar>
          </w:tcPr>
          <w:p w14:paraId="78418DE1" w14:textId="77777777" w:rsidR="00D706ED" w:rsidRDefault="004D7C49">
            <w:pPr>
              <w:widowControl w:val="0"/>
              <w:spacing w:before="0" w:after="0"/>
              <w:rPr>
                <w:rFonts w:ascii="Arial" w:eastAsia="Arial" w:hAnsi="Arial" w:cs="Arial"/>
              </w:rPr>
            </w:pPr>
            <w:r>
              <w:rPr>
                <w:rFonts w:ascii="Arial" w:eastAsia="Arial" w:hAnsi="Arial" w:cs="Arial"/>
              </w:rPr>
              <w:t>8398</w:t>
            </w:r>
          </w:p>
        </w:tc>
        <w:tc>
          <w:tcPr>
            <w:tcW w:w="443" w:type="dxa"/>
            <w:tcBorders>
              <w:bottom w:val="single" w:sz="8" w:space="0" w:color="000000"/>
              <w:right w:val="single" w:sz="8" w:space="0" w:color="000000"/>
            </w:tcBorders>
            <w:shd w:val="clear" w:color="auto" w:fill="auto"/>
            <w:tcMar>
              <w:top w:w="0" w:type="dxa"/>
              <w:left w:w="100" w:type="dxa"/>
              <w:bottom w:w="0" w:type="dxa"/>
              <w:right w:w="100" w:type="dxa"/>
            </w:tcMar>
          </w:tcPr>
          <w:p w14:paraId="05ECFA4F" w14:textId="77777777" w:rsidR="00D706ED" w:rsidRDefault="004D7C49">
            <w:pPr>
              <w:widowControl w:val="0"/>
              <w:spacing w:before="0" w:after="0"/>
              <w:jc w:val="center"/>
              <w:rPr>
                <w:rFonts w:ascii="Arial" w:eastAsia="Arial" w:hAnsi="Arial" w:cs="Arial"/>
              </w:rPr>
            </w:pPr>
            <w:r>
              <w:rPr>
                <w:rFonts w:ascii="Arial" w:eastAsia="Arial" w:hAnsi="Arial" w:cs="Arial"/>
              </w:rPr>
              <w:t>38</w:t>
            </w:r>
          </w:p>
        </w:tc>
        <w:tc>
          <w:tcPr>
            <w:tcW w:w="534" w:type="dxa"/>
            <w:tcBorders>
              <w:bottom w:val="single" w:sz="8" w:space="0" w:color="000000"/>
              <w:right w:val="single" w:sz="8" w:space="0" w:color="000000"/>
            </w:tcBorders>
            <w:shd w:val="clear" w:color="auto" w:fill="auto"/>
            <w:tcMar>
              <w:top w:w="0" w:type="dxa"/>
              <w:left w:w="100" w:type="dxa"/>
              <w:bottom w:w="0" w:type="dxa"/>
              <w:right w:w="100" w:type="dxa"/>
            </w:tcMar>
          </w:tcPr>
          <w:p w14:paraId="6F4B6F0E" w14:textId="77777777" w:rsidR="00D706ED" w:rsidRDefault="004D7C49">
            <w:pPr>
              <w:widowControl w:val="0"/>
              <w:spacing w:before="0" w:after="0"/>
              <w:jc w:val="center"/>
              <w:rPr>
                <w:rFonts w:ascii="Arial" w:eastAsia="Arial" w:hAnsi="Arial" w:cs="Arial"/>
              </w:rPr>
            </w:pPr>
            <w:r>
              <w:rPr>
                <w:rFonts w:ascii="Arial" w:eastAsia="Arial" w:hAnsi="Arial" w:cs="Arial"/>
              </w:rPr>
              <w:t>350</w:t>
            </w:r>
          </w:p>
        </w:tc>
        <w:tc>
          <w:tcPr>
            <w:tcW w:w="534" w:type="dxa"/>
            <w:tcBorders>
              <w:bottom w:val="single" w:sz="8" w:space="0" w:color="000000"/>
              <w:right w:val="single" w:sz="8" w:space="0" w:color="000000"/>
            </w:tcBorders>
            <w:shd w:val="clear" w:color="auto" w:fill="auto"/>
            <w:tcMar>
              <w:top w:w="0" w:type="dxa"/>
              <w:left w:w="100" w:type="dxa"/>
              <w:bottom w:w="0" w:type="dxa"/>
              <w:right w:w="100" w:type="dxa"/>
            </w:tcMar>
          </w:tcPr>
          <w:p w14:paraId="3BF05B6E" w14:textId="77777777" w:rsidR="00D706ED" w:rsidRDefault="004D7C49">
            <w:pPr>
              <w:widowControl w:val="0"/>
              <w:spacing w:before="0" w:after="0"/>
              <w:jc w:val="center"/>
              <w:rPr>
                <w:rFonts w:ascii="Arial" w:eastAsia="Arial" w:hAnsi="Arial" w:cs="Arial"/>
              </w:rPr>
            </w:pPr>
            <w:r>
              <w:rPr>
                <w:rFonts w:ascii="Arial" w:eastAsia="Arial" w:hAnsi="Arial" w:cs="Arial"/>
              </w:rPr>
              <w:t>331</w:t>
            </w:r>
          </w:p>
        </w:tc>
        <w:tc>
          <w:tcPr>
            <w:tcW w:w="534" w:type="dxa"/>
            <w:tcBorders>
              <w:bottom w:val="single" w:sz="8" w:space="0" w:color="000000"/>
              <w:right w:val="single" w:sz="8" w:space="0" w:color="000000"/>
            </w:tcBorders>
            <w:shd w:val="clear" w:color="auto" w:fill="auto"/>
            <w:tcMar>
              <w:top w:w="0" w:type="dxa"/>
              <w:left w:w="100" w:type="dxa"/>
              <w:bottom w:w="0" w:type="dxa"/>
              <w:right w:w="100" w:type="dxa"/>
            </w:tcMar>
          </w:tcPr>
          <w:p w14:paraId="0EF061CE" w14:textId="77777777" w:rsidR="00D706ED" w:rsidRDefault="004D7C49">
            <w:pPr>
              <w:widowControl w:val="0"/>
              <w:spacing w:before="0" w:after="0"/>
              <w:jc w:val="center"/>
              <w:rPr>
                <w:rFonts w:ascii="Arial" w:eastAsia="Arial" w:hAnsi="Arial" w:cs="Arial"/>
              </w:rPr>
            </w:pPr>
            <w:r>
              <w:rPr>
                <w:rFonts w:ascii="Arial" w:eastAsia="Arial" w:hAnsi="Arial" w:cs="Arial"/>
              </w:rPr>
              <w:t>143</w:t>
            </w:r>
          </w:p>
        </w:tc>
        <w:tc>
          <w:tcPr>
            <w:tcW w:w="534" w:type="dxa"/>
            <w:tcBorders>
              <w:bottom w:val="single" w:sz="8" w:space="0" w:color="000000"/>
              <w:right w:val="single" w:sz="8" w:space="0" w:color="000000"/>
            </w:tcBorders>
            <w:shd w:val="clear" w:color="auto" w:fill="auto"/>
            <w:tcMar>
              <w:top w:w="0" w:type="dxa"/>
              <w:left w:w="100" w:type="dxa"/>
              <w:bottom w:w="0" w:type="dxa"/>
              <w:right w:w="100" w:type="dxa"/>
            </w:tcMar>
          </w:tcPr>
          <w:p w14:paraId="36E4E352" w14:textId="77777777" w:rsidR="00D706ED" w:rsidRDefault="004D7C49">
            <w:pPr>
              <w:widowControl w:val="0"/>
              <w:spacing w:before="0" w:after="0"/>
              <w:jc w:val="center"/>
              <w:rPr>
                <w:rFonts w:ascii="Arial" w:eastAsia="Arial" w:hAnsi="Arial" w:cs="Arial"/>
              </w:rPr>
            </w:pPr>
            <w:r>
              <w:rPr>
                <w:rFonts w:ascii="Arial" w:eastAsia="Arial" w:hAnsi="Arial" w:cs="Arial"/>
              </w:rPr>
              <w:t>400</w:t>
            </w:r>
          </w:p>
        </w:tc>
        <w:tc>
          <w:tcPr>
            <w:tcW w:w="645" w:type="dxa"/>
            <w:tcBorders>
              <w:bottom w:val="single" w:sz="8" w:space="0" w:color="000000"/>
              <w:right w:val="single" w:sz="8" w:space="0" w:color="000000"/>
            </w:tcBorders>
            <w:shd w:val="clear" w:color="auto" w:fill="auto"/>
            <w:tcMar>
              <w:top w:w="0" w:type="dxa"/>
              <w:left w:w="100" w:type="dxa"/>
              <w:bottom w:w="0" w:type="dxa"/>
              <w:right w:w="100" w:type="dxa"/>
            </w:tcMar>
          </w:tcPr>
          <w:p w14:paraId="05F17F35" w14:textId="77777777" w:rsidR="00D706ED" w:rsidRDefault="004D7C49">
            <w:pPr>
              <w:widowControl w:val="0"/>
              <w:spacing w:before="0" w:after="0"/>
              <w:jc w:val="center"/>
              <w:rPr>
                <w:rFonts w:ascii="Arial" w:eastAsia="Arial" w:hAnsi="Arial" w:cs="Arial"/>
              </w:rPr>
            </w:pPr>
            <w:r>
              <w:rPr>
                <w:rFonts w:ascii="Arial" w:eastAsia="Arial" w:hAnsi="Arial" w:cs="Arial"/>
              </w:rPr>
              <w:t>6771</w:t>
            </w:r>
          </w:p>
        </w:tc>
        <w:tc>
          <w:tcPr>
            <w:tcW w:w="443" w:type="dxa"/>
            <w:tcBorders>
              <w:bottom w:val="single" w:sz="8" w:space="0" w:color="000000"/>
              <w:right w:val="single" w:sz="8" w:space="0" w:color="000000"/>
            </w:tcBorders>
            <w:shd w:val="clear" w:color="auto" w:fill="auto"/>
            <w:tcMar>
              <w:top w:w="0" w:type="dxa"/>
              <w:left w:w="100" w:type="dxa"/>
              <w:bottom w:w="0" w:type="dxa"/>
              <w:right w:w="100" w:type="dxa"/>
            </w:tcMar>
          </w:tcPr>
          <w:p w14:paraId="1CA9D37F" w14:textId="77777777" w:rsidR="00D706ED" w:rsidRDefault="004D7C49">
            <w:pPr>
              <w:widowControl w:val="0"/>
              <w:spacing w:before="0" w:after="0"/>
              <w:jc w:val="center"/>
              <w:rPr>
                <w:rFonts w:ascii="Arial" w:eastAsia="Arial" w:hAnsi="Arial" w:cs="Arial"/>
              </w:rPr>
            </w:pPr>
            <w:r>
              <w:rPr>
                <w:rFonts w:ascii="Arial" w:eastAsia="Arial" w:hAnsi="Arial" w:cs="Arial"/>
              </w:rPr>
              <w:t>15</w:t>
            </w:r>
          </w:p>
        </w:tc>
        <w:tc>
          <w:tcPr>
            <w:tcW w:w="443" w:type="dxa"/>
            <w:tcBorders>
              <w:bottom w:val="single" w:sz="8" w:space="0" w:color="000000"/>
              <w:right w:val="single" w:sz="8" w:space="0" w:color="000000"/>
            </w:tcBorders>
            <w:shd w:val="clear" w:color="auto" w:fill="auto"/>
            <w:tcMar>
              <w:top w:w="0" w:type="dxa"/>
              <w:left w:w="100" w:type="dxa"/>
              <w:bottom w:w="0" w:type="dxa"/>
              <w:right w:w="100" w:type="dxa"/>
            </w:tcMar>
          </w:tcPr>
          <w:p w14:paraId="3A236E4D" w14:textId="77777777" w:rsidR="00D706ED" w:rsidRDefault="004D7C49">
            <w:pPr>
              <w:widowControl w:val="0"/>
              <w:spacing w:before="0" w:after="0"/>
              <w:jc w:val="center"/>
              <w:rPr>
                <w:rFonts w:ascii="Arial" w:eastAsia="Arial" w:hAnsi="Arial" w:cs="Arial"/>
              </w:rPr>
            </w:pPr>
            <w:r>
              <w:rPr>
                <w:rFonts w:ascii="Arial" w:eastAsia="Arial" w:hAnsi="Arial" w:cs="Arial"/>
              </w:rPr>
              <w:t>5</w:t>
            </w:r>
          </w:p>
        </w:tc>
        <w:tc>
          <w:tcPr>
            <w:tcW w:w="534" w:type="dxa"/>
            <w:tcBorders>
              <w:bottom w:val="single" w:sz="8" w:space="0" w:color="000000"/>
              <w:right w:val="single" w:sz="8" w:space="0" w:color="000000"/>
            </w:tcBorders>
            <w:shd w:val="clear" w:color="auto" w:fill="auto"/>
            <w:tcMar>
              <w:top w:w="0" w:type="dxa"/>
              <w:left w:w="100" w:type="dxa"/>
              <w:bottom w:w="0" w:type="dxa"/>
              <w:right w:w="100" w:type="dxa"/>
            </w:tcMar>
          </w:tcPr>
          <w:p w14:paraId="7C4B5E87" w14:textId="77777777" w:rsidR="00D706ED" w:rsidRDefault="004D7C49">
            <w:pPr>
              <w:widowControl w:val="0"/>
              <w:spacing w:before="0" w:after="0"/>
              <w:jc w:val="center"/>
              <w:rPr>
                <w:rFonts w:ascii="Arial" w:eastAsia="Arial" w:hAnsi="Arial" w:cs="Arial"/>
              </w:rPr>
            </w:pPr>
            <w:r>
              <w:rPr>
                <w:rFonts w:ascii="Arial" w:eastAsia="Arial" w:hAnsi="Arial" w:cs="Arial"/>
              </w:rPr>
              <w:t>148</w:t>
            </w:r>
          </w:p>
        </w:tc>
        <w:tc>
          <w:tcPr>
            <w:tcW w:w="534" w:type="dxa"/>
            <w:tcBorders>
              <w:bottom w:val="single" w:sz="8" w:space="0" w:color="000000"/>
              <w:right w:val="single" w:sz="8" w:space="0" w:color="000000"/>
            </w:tcBorders>
            <w:shd w:val="clear" w:color="auto" w:fill="auto"/>
            <w:tcMar>
              <w:top w:w="0" w:type="dxa"/>
              <w:left w:w="100" w:type="dxa"/>
              <w:bottom w:w="0" w:type="dxa"/>
              <w:right w:w="100" w:type="dxa"/>
            </w:tcMar>
          </w:tcPr>
          <w:p w14:paraId="72766A16" w14:textId="77777777" w:rsidR="00D706ED" w:rsidRDefault="004D7C49">
            <w:pPr>
              <w:widowControl w:val="0"/>
              <w:spacing w:before="0" w:after="0"/>
              <w:jc w:val="center"/>
              <w:rPr>
                <w:rFonts w:ascii="Arial" w:eastAsia="Arial" w:hAnsi="Arial" w:cs="Arial"/>
              </w:rPr>
            </w:pPr>
            <w:r>
              <w:rPr>
                <w:rFonts w:ascii="Arial" w:eastAsia="Arial" w:hAnsi="Arial" w:cs="Arial"/>
              </w:rPr>
              <w:t>182</w:t>
            </w:r>
          </w:p>
        </w:tc>
        <w:tc>
          <w:tcPr>
            <w:tcW w:w="443" w:type="dxa"/>
            <w:tcBorders>
              <w:bottom w:val="single" w:sz="8" w:space="0" w:color="000000"/>
              <w:right w:val="single" w:sz="8" w:space="0" w:color="000000"/>
            </w:tcBorders>
            <w:shd w:val="clear" w:color="auto" w:fill="auto"/>
            <w:tcMar>
              <w:top w:w="0" w:type="dxa"/>
              <w:left w:w="100" w:type="dxa"/>
              <w:bottom w:w="0" w:type="dxa"/>
              <w:right w:w="100" w:type="dxa"/>
            </w:tcMar>
          </w:tcPr>
          <w:p w14:paraId="43D0B060" w14:textId="77777777" w:rsidR="00D706ED" w:rsidRDefault="004D7C49">
            <w:pPr>
              <w:widowControl w:val="0"/>
              <w:spacing w:before="0" w:after="0"/>
              <w:jc w:val="center"/>
              <w:rPr>
                <w:rFonts w:ascii="Arial" w:eastAsia="Arial" w:hAnsi="Arial" w:cs="Arial"/>
              </w:rPr>
            </w:pPr>
            <w:r>
              <w:rPr>
                <w:rFonts w:ascii="Arial" w:eastAsia="Arial" w:hAnsi="Arial" w:cs="Arial"/>
              </w:rPr>
              <w:t>15</w:t>
            </w:r>
          </w:p>
        </w:tc>
      </w:tr>
    </w:tbl>
    <w:p w14:paraId="1CD99B85" w14:textId="77777777" w:rsidR="00D706ED" w:rsidRDefault="00D706ED">
      <w:pPr>
        <w:widowControl w:val="0"/>
        <w:spacing w:before="0" w:after="0"/>
        <w:rPr>
          <w:highlight w:val="yellow"/>
        </w:rPr>
      </w:pPr>
    </w:p>
    <w:p w14:paraId="63300BC4" w14:textId="77777777" w:rsidR="00D706ED" w:rsidRPr="005B63A0" w:rsidRDefault="004D7C49" w:rsidP="005B63A0">
      <w:pPr>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Динаміка чисельності населення в розрізі населених пунктів підтверджує загальну тенденцію до його зменшення.</w:t>
      </w:r>
    </w:p>
    <w:p w14:paraId="45403EDC" w14:textId="77777777" w:rsidR="00D706ED" w:rsidRPr="005B63A0" w:rsidRDefault="00D706ED" w:rsidP="005B63A0">
      <w:pPr>
        <w:spacing w:before="0" w:after="0" w:line="276" w:lineRule="auto"/>
        <w:ind w:left="284" w:right="-286" w:firstLine="567"/>
        <w:rPr>
          <w:rFonts w:ascii="Times New Roman" w:hAnsi="Times New Roman" w:cs="Times New Roman"/>
          <w:sz w:val="28"/>
          <w:szCs w:val="28"/>
        </w:rPr>
      </w:pPr>
    </w:p>
    <w:p w14:paraId="4CB863E6" w14:textId="689E299E" w:rsidR="00D706ED" w:rsidRPr="005B63A0" w:rsidRDefault="004D7C49" w:rsidP="005B63A0">
      <w:pPr>
        <w:keepNext/>
        <w:pBdr>
          <w:top w:val="nil"/>
          <w:left w:val="nil"/>
          <w:bottom w:val="nil"/>
          <w:right w:val="nil"/>
          <w:between w:val="nil"/>
        </w:pBdr>
        <w:spacing w:before="0" w:line="276" w:lineRule="auto"/>
        <w:ind w:left="284" w:right="-286" w:firstLine="567"/>
        <w:rPr>
          <w:rFonts w:ascii="Times New Roman" w:hAnsi="Times New Roman" w:cs="Times New Roman"/>
          <w:color w:val="000000"/>
          <w:sz w:val="28"/>
          <w:szCs w:val="28"/>
        </w:rPr>
      </w:pPr>
      <w:bookmarkStart w:id="71" w:name="_heading=h.i1mir0urrlx" w:colFirst="0" w:colLast="0"/>
      <w:bookmarkEnd w:id="71"/>
      <w:r w:rsidRPr="005B63A0">
        <w:rPr>
          <w:rFonts w:ascii="Times New Roman" w:hAnsi="Times New Roman" w:cs="Times New Roman"/>
          <w:color w:val="000000"/>
          <w:sz w:val="28"/>
          <w:szCs w:val="28"/>
        </w:rPr>
        <w:t xml:space="preserve">Таблиця 4.3 Населення </w:t>
      </w:r>
      <w:r w:rsidR="008916E0" w:rsidRPr="005B63A0">
        <w:rPr>
          <w:rFonts w:ascii="Times New Roman" w:hAnsi="Times New Roman" w:cs="Times New Roman"/>
          <w:sz w:val="28"/>
          <w:szCs w:val="28"/>
        </w:rPr>
        <w:t>Берестин</w:t>
      </w:r>
      <w:r w:rsidRPr="005B63A0">
        <w:rPr>
          <w:rFonts w:ascii="Times New Roman" w:hAnsi="Times New Roman" w:cs="Times New Roman"/>
          <w:sz w:val="28"/>
          <w:szCs w:val="28"/>
        </w:rPr>
        <w:t>ської</w:t>
      </w:r>
      <w:r w:rsidRPr="005B63A0">
        <w:rPr>
          <w:rFonts w:ascii="Times New Roman" w:hAnsi="Times New Roman" w:cs="Times New Roman"/>
          <w:color w:val="000000"/>
          <w:sz w:val="28"/>
          <w:szCs w:val="28"/>
        </w:rPr>
        <w:t xml:space="preserve"> громади в розрізі старостинських округів і населених пунктів, на 1 січня відповідного  року</w:t>
      </w:r>
    </w:p>
    <w:tbl>
      <w:tblPr>
        <w:tblStyle w:val="afffffffffffffffffffffffffffffffffffff0"/>
        <w:tblW w:w="9618" w:type="dxa"/>
        <w:tblInd w:w="0" w:type="dxa"/>
        <w:tblBorders>
          <w:top w:val="single" w:sz="8" w:space="0" w:color="000000"/>
          <w:left w:val="single" w:sz="8" w:space="0" w:color="000000"/>
          <w:bottom w:val="single" w:sz="8" w:space="0" w:color="000000"/>
          <w:right w:val="single" w:sz="8" w:space="0" w:color="000000"/>
          <w:insideH w:val="single" w:sz="4" w:space="0" w:color="000000"/>
          <w:insideV w:val="single" w:sz="8" w:space="0" w:color="000000"/>
        </w:tblBorders>
        <w:tblLayout w:type="fixed"/>
        <w:tblLook w:val="0000" w:firstRow="0" w:lastRow="0" w:firstColumn="0" w:lastColumn="0" w:noHBand="0" w:noVBand="0"/>
      </w:tblPr>
      <w:tblGrid>
        <w:gridCol w:w="2195"/>
        <w:gridCol w:w="727"/>
        <w:gridCol w:w="727"/>
        <w:gridCol w:w="727"/>
        <w:gridCol w:w="727"/>
        <w:gridCol w:w="727"/>
        <w:gridCol w:w="727"/>
        <w:gridCol w:w="727"/>
        <w:gridCol w:w="727"/>
        <w:gridCol w:w="1607"/>
      </w:tblGrid>
      <w:tr w:rsidR="00D706ED" w14:paraId="3AF2C0EF" w14:textId="77777777" w:rsidTr="00642868">
        <w:trPr>
          <w:trHeight w:val="255"/>
          <w:tblHeader/>
        </w:trPr>
        <w:tc>
          <w:tcPr>
            <w:tcW w:w="2195" w:type="dxa"/>
            <w:tcBorders>
              <w:top w:val="single" w:sz="8" w:space="0" w:color="000000"/>
              <w:bottom w:val="single" w:sz="4" w:space="0" w:color="000000"/>
            </w:tcBorders>
            <w:shd w:val="clear" w:color="auto" w:fill="DEEAF6" w:themeFill="accent1" w:themeFillTint="33"/>
            <w:vAlign w:val="center"/>
          </w:tcPr>
          <w:p w14:paraId="58DD508F" w14:textId="77777777" w:rsidR="00D706ED" w:rsidRPr="00642868" w:rsidRDefault="004D7C49" w:rsidP="00642868">
            <w:pPr>
              <w:widowControl w:val="0"/>
              <w:pBdr>
                <w:top w:val="nil"/>
                <w:left w:val="nil"/>
                <w:bottom w:val="nil"/>
                <w:right w:val="nil"/>
                <w:between w:val="nil"/>
              </w:pBdr>
              <w:spacing w:before="0" w:after="0"/>
              <w:jc w:val="center"/>
              <w:rPr>
                <w:rFonts w:ascii="Arial" w:eastAsia="Arial" w:hAnsi="Arial" w:cs="Arial"/>
                <w:b/>
              </w:rPr>
            </w:pPr>
            <w:r w:rsidRPr="00642868">
              <w:rPr>
                <w:rFonts w:ascii="Arial" w:eastAsia="Arial" w:hAnsi="Arial" w:cs="Arial"/>
                <w:b/>
              </w:rPr>
              <w:t xml:space="preserve">Населений пункт / старостинський округ </w:t>
            </w:r>
          </w:p>
        </w:tc>
        <w:tc>
          <w:tcPr>
            <w:tcW w:w="727" w:type="dxa"/>
            <w:shd w:val="clear" w:color="auto" w:fill="DEEAF6" w:themeFill="accent1" w:themeFillTint="33"/>
            <w:vAlign w:val="center"/>
          </w:tcPr>
          <w:p w14:paraId="3D686E44" w14:textId="77777777" w:rsidR="00D706ED" w:rsidRPr="00642868" w:rsidRDefault="004D7C49" w:rsidP="00642868">
            <w:pPr>
              <w:widowControl w:val="0"/>
              <w:pBdr>
                <w:top w:val="nil"/>
                <w:left w:val="nil"/>
                <w:bottom w:val="nil"/>
                <w:right w:val="nil"/>
                <w:between w:val="nil"/>
              </w:pBdr>
              <w:spacing w:before="0" w:after="0"/>
              <w:jc w:val="center"/>
              <w:rPr>
                <w:rFonts w:ascii="Arial" w:eastAsia="Arial" w:hAnsi="Arial" w:cs="Arial"/>
                <w:b/>
              </w:rPr>
            </w:pPr>
            <w:r w:rsidRPr="00642868">
              <w:rPr>
                <w:rFonts w:ascii="Arial" w:eastAsia="Arial" w:hAnsi="Arial" w:cs="Arial"/>
                <w:b/>
              </w:rPr>
              <w:t>2017</w:t>
            </w:r>
          </w:p>
        </w:tc>
        <w:tc>
          <w:tcPr>
            <w:tcW w:w="727" w:type="dxa"/>
            <w:shd w:val="clear" w:color="auto" w:fill="DEEAF6" w:themeFill="accent1" w:themeFillTint="33"/>
            <w:vAlign w:val="center"/>
          </w:tcPr>
          <w:p w14:paraId="6A5B0B41" w14:textId="77777777" w:rsidR="00D706ED" w:rsidRPr="00642868" w:rsidRDefault="004D7C49" w:rsidP="00642868">
            <w:pPr>
              <w:widowControl w:val="0"/>
              <w:pBdr>
                <w:top w:val="nil"/>
                <w:left w:val="nil"/>
                <w:bottom w:val="nil"/>
                <w:right w:val="nil"/>
                <w:between w:val="nil"/>
              </w:pBdr>
              <w:spacing w:before="0" w:after="0"/>
              <w:jc w:val="center"/>
              <w:rPr>
                <w:rFonts w:ascii="Arial" w:eastAsia="Arial" w:hAnsi="Arial" w:cs="Arial"/>
                <w:b/>
              </w:rPr>
            </w:pPr>
            <w:r w:rsidRPr="00642868">
              <w:rPr>
                <w:rFonts w:ascii="Arial" w:eastAsia="Arial" w:hAnsi="Arial" w:cs="Arial"/>
                <w:b/>
              </w:rPr>
              <w:t>2018</w:t>
            </w:r>
          </w:p>
        </w:tc>
        <w:tc>
          <w:tcPr>
            <w:tcW w:w="727" w:type="dxa"/>
            <w:shd w:val="clear" w:color="auto" w:fill="DEEBF6"/>
            <w:vAlign w:val="center"/>
          </w:tcPr>
          <w:p w14:paraId="41CBB3AD" w14:textId="77777777" w:rsidR="00D706ED" w:rsidRPr="00642868" w:rsidRDefault="004D7C49" w:rsidP="00642868">
            <w:pPr>
              <w:widowControl w:val="0"/>
              <w:pBdr>
                <w:top w:val="nil"/>
                <w:left w:val="nil"/>
                <w:bottom w:val="nil"/>
                <w:right w:val="nil"/>
                <w:between w:val="nil"/>
              </w:pBdr>
              <w:spacing w:before="0" w:after="0"/>
              <w:jc w:val="center"/>
              <w:rPr>
                <w:rFonts w:ascii="Arial" w:eastAsia="Arial" w:hAnsi="Arial" w:cs="Arial"/>
                <w:b/>
              </w:rPr>
            </w:pPr>
            <w:r>
              <w:rPr>
                <w:rFonts w:ascii="Arial" w:eastAsia="Arial" w:hAnsi="Arial" w:cs="Arial"/>
                <w:b/>
              </w:rPr>
              <w:t>2019</w:t>
            </w:r>
          </w:p>
        </w:tc>
        <w:tc>
          <w:tcPr>
            <w:tcW w:w="727" w:type="dxa"/>
            <w:shd w:val="clear" w:color="auto" w:fill="DEEBF6"/>
            <w:vAlign w:val="center"/>
          </w:tcPr>
          <w:p w14:paraId="3EB8BF6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b/>
              </w:rPr>
              <w:t>2020</w:t>
            </w:r>
          </w:p>
        </w:tc>
        <w:tc>
          <w:tcPr>
            <w:tcW w:w="727" w:type="dxa"/>
            <w:shd w:val="clear" w:color="auto" w:fill="DEEBF6"/>
            <w:vAlign w:val="center"/>
          </w:tcPr>
          <w:p w14:paraId="5092A34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b/>
              </w:rPr>
              <w:t>2021</w:t>
            </w:r>
          </w:p>
        </w:tc>
        <w:tc>
          <w:tcPr>
            <w:tcW w:w="727" w:type="dxa"/>
            <w:shd w:val="clear" w:color="auto" w:fill="DEEBF6"/>
            <w:vAlign w:val="center"/>
          </w:tcPr>
          <w:p w14:paraId="248FFAF2"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b/>
              </w:rPr>
              <w:t>2022</w:t>
            </w:r>
          </w:p>
        </w:tc>
        <w:tc>
          <w:tcPr>
            <w:tcW w:w="727" w:type="dxa"/>
            <w:shd w:val="clear" w:color="auto" w:fill="DEEBF6"/>
            <w:vAlign w:val="center"/>
          </w:tcPr>
          <w:p w14:paraId="429AE94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b/>
              </w:rPr>
              <w:t>2023</w:t>
            </w:r>
          </w:p>
        </w:tc>
        <w:tc>
          <w:tcPr>
            <w:tcW w:w="727" w:type="dxa"/>
            <w:shd w:val="clear" w:color="auto" w:fill="DEEBF6"/>
            <w:vAlign w:val="center"/>
          </w:tcPr>
          <w:p w14:paraId="4BF55BE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b/>
              </w:rPr>
              <w:t>2024</w:t>
            </w:r>
          </w:p>
        </w:tc>
        <w:tc>
          <w:tcPr>
            <w:tcW w:w="1607" w:type="dxa"/>
            <w:shd w:val="clear" w:color="auto" w:fill="DEEBF6"/>
          </w:tcPr>
          <w:p w14:paraId="1ED3B5D0" w14:textId="77777777" w:rsidR="00D706ED" w:rsidRDefault="004D7C49">
            <w:pPr>
              <w:pBdr>
                <w:top w:val="nil"/>
                <w:left w:val="nil"/>
                <w:bottom w:val="nil"/>
                <w:right w:val="nil"/>
                <w:between w:val="nil"/>
              </w:pBdr>
              <w:spacing w:before="0" w:after="0" w:line="276" w:lineRule="auto"/>
              <w:jc w:val="center"/>
              <w:rPr>
                <w:rFonts w:ascii="Arial" w:eastAsia="Arial" w:hAnsi="Arial" w:cs="Arial"/>
                <w:b/>
              </w:rPr>
            </w:pPr>
            <w:r>
              <w:rPr>
                <w:rFonts w:ascii="Arial" w:eastAsia="Arial" w:hAnsi="Arial" w:cs="Arial"/>
                <w:b/>
              </w:rPr>
              <w:t>Різниця у к-ті мешканців 2024- 2017</w:t>
            </w:r>
          </w:p>
        </w:tc>
      </w:tr>
      <w:tr w:rsidR="00D706ED" w14:paraId="72B12CB9" w14:textId="77777777">
        <w:trPr>
          <w:trHeight w:val="255"/>
        </w:trPr>
        <w:tc>
          <w:tcPr>
            <w:tcW w:w="9618" w:type="dxa"/>
            <w:gridSpan w:val="10"/>
            <w:shd w:val="clear" w:color="auto" w:fill="F2F2F2"/>
          </w:tcPr>
          <w:p w14:paraId="0DE05889"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b/>
                <w:color w:val="000000"/>
              </w:rPr>
              <w:t>Адміністративний центр громади</w:t>
            </w:r>
          </w:p>
        </w:tc>
      </w:tr>
      <w:tr w:rsidR="00D706ED" w14:paraId="6554CC38" w14:textId="77777777">
        <w:trPr>
          <w:trHeight w:val="255"/>
        </w:trPr>
        <w:tc>
          <w:tcPr>
            <w:tcW w:w="2195" w:type="dxa"/>
            <w:shd w:val="clear" w:color="auto" w:fill="auto"/>
          </w:tcPr>
          <w:p w14:paraId="120DB4D0" w14:textId="77777777" w:rsidR="00D706ED" w:rsidRDefault="004D7C49">
            <w:pPr>
              <w:pBdr>
                <w:top w:val="nil"/>
                <w:left w:val="nil"/>
                <w:bottom w:val="nil"/>
                <w:right w:val="nil"/>
                <w:between w:val="nil"/>
              </w:pBdr>
              <w:spacing w:before="0" w:after="0" w:line="276" w:lineRule="auto"/>
              <w:rPr>
                <w:rFonts w:ascii="Arial" w:eastAsia="Arial" w:hAnsi="Arial" w:cs="Arial"/>
                <w:color w:val="000000"/>
              </w:rPr>
            </w:pPr>
            <w:r>
              <w:rPr>
                <w:rFonts w:ascii="Arial" w:eastAsia="Arial" w:hAnsi="Arial" w:cs="Arial"/>
              </w:rPr>
              <w:t xml:space="preserve">м. Берестин  </w:t>
            </w:r>
          </w:p>
        </w:tc>
        <w:tc>
          <w:tcPr>
            <w:tcW w:w="727" w:type="dxa"/>
            <w:shd w:val="clear" w:color="auto" w:fill="auto"/>
          </w:tcPr>
          <w:p w14:paraId="32DE4FED"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21588</w:t>
            </w:r>
          </w:p>
        </w:tc>
        <w:tc>
          <w:tcPr>
            <w:tcW w:w="727" w:type="dxa"/>
            <w:shd w:val="clear" w:color="auto" w:fill="auto"/>
          </w:tcPr>
          <w:p w14:paraId="15AD1210"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21589</w:t>
            </w:r>
          </w:p>
        </w:tc>
        <w:tc>
          <w:tcPr>
            <w:tcW w:w="727" w:type="dxa"/>
            <w:shd w:val="clear" w:color="auto" w:fill="auto"/>
          </w:tcPr>
          <w:p w14:paraId="2B9AB6EC"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21565</w:t>
            </w:r>
          </w:p>
        </w:tc>
        <w:tc>
          <w:tcPr>
            <w:tcW w:w="727" w:type="dxa"/>
            <w:shd w:val="clear" w:color="auto" w:fill="auto"/>
          </w:tcPr>
          <w:p w14:paraId="69683DAB"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21510</w:t>
            </w:r>
          </w:p>
        </w:tc>
        <w:tc>
          <w:tcPr>
            <w:tcW w:w="727" w:type="dxa"/>
            <w:shd w:val="clear" w:color="auto" w:fill="auto"/>
          </w:tcPr>
          <w:p w14:paraId="5F12C354"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21456</w:t>
            </w:r>
          </w:p>
        </w:tc>
        <w:tc>
          <w:tcPr>
            <w:tcW w:w="727" w:type="dxa"/>
            <w:shd w:val="clear" w:color="auto" w:fill="FFFFFF"/>
          </w:tcPr>
          <w:p w14:paraId="6DDC512B"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20951</w:t>
            </w:r>
          </w:p>
        </w:tc>
        <w:tc>
          <w:tcPr>
            <w:tcW w:w="727" w:type="dxa"/>
            <w:shd w:val="clear" w:color="auto" w:fill="FFFFFF"/>
          </w:tcPr>
          <w:p w14:paraId="3822CECA"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19680</w:t>
            </w:r>
          </w:p>
        </w:tc>
        <w:tc>
          <w:tcPr>
            <w:tcW w:w="727" w:type="dxa"/>
            <w:shd w:val="clear" w:color="auto" w:fill="auto"/>
          </w:tcPr>
          <w:p w14:paraId="2A63F214"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19347</w:t>
            </w:r>
          </w:p>
        </w:tc>
        <w:tc>
          <w:tcPr>
            <w:tcW w:w="1607" w:type="dxa"/>
            <w:shd w:val="clear" w:color="auto" w:fill="auto"/>
          </w:tcPr>
          <w:p w14:paraId="574AA2CF" w14:textId="77777777" w:rsidR="00D706ED" w:rsidRDefault="004D7C49">
            <w:pPr>
              <w:pBdr>
                <w:top w:val="nil"/>
                <w:left w:val="nil"/>
                <w:bottom w:val="nil"/>
                <w:right w:val="nil"/>
                <w:between w:val="nil"/>
              </w:pBdr>
              <w:spacing w:before="0" w:after="0" w:line="276" w:lineRule="auto"/>
              <w:jc w:val="center"/>
              <w:rPr>
                <w:rFonts w:ascii="Arial" w:eastAsia="Arial" w:hAnsi="Arial" w:cs="Arial"/>
                <w:b/>
                <w:i/>
              </w:rPr>
            </w:pPr>
            <w:r>
              <w:rPr>
                <w:rFonts w:ascii="Arial" w:eastAsia="Arial" w:hAnsi="Arial" w:cs="Arial"/>
                <w:b/>
                <w:i/>
              </w:rPr>
              <w:t>-2241</w:t>
            </w:r>
          </w:p>
        </w:tc>
      </w:tr>
      <w:tr w:rsidR="00D706ED" w14:paraId="78D61BBB" w14:textId="77777777">
        <w:trPr>
          <w:trHeight w:val="255"/>
        </w:trPr>
        <w:tc>
          <w:tcPr>
            <w:tcW w:w="9618" w:type="dxa"/>
            <w:gridSpan w:val="10"/>
            <w:shd w:val="clear" w:color="auto" w:fill="F2F2F2"/>
          </w:tcPr>
          <w:p w14:paraId="012B6534" w14:textId="77777777" w:rsidR="00D706ED" w:rsidRDefault="004D7C49">
            <w:pPr>
              <w:pBdr>
                <w:top w:val="nil"/>
                <w:left w:val="nil"/>
                <w:bottom w:val="nil"/>
                <w:right w:val="nil"/>
                <w:between w:val="nil"/>
              </w:pBdr>
              <w:spacing w:before="0" w:after="0" w:line="276" w:lineRule="auto"/>
              <w:jc w:val="center"/>
              <w:rPr>
                <w:rFonts w:ascii="Arial" w:eastAsia="Arial" w:hAnsi="Arial" w:cs="Arial"/>
                <w:b/>
                <w:color w:val="000000"/>
              </w:rPr>
            </w:pPr>
            <w:r>
              <w:rPr>
                <w:rFonts w:ascii="Arial" w:eastAsia="Arial" w:hAnsi="Arial" w:cs="Arial"/>
                <w:b/>
                <w:color w:val="000000"/>
              </w:rPr>
              <w:t>Старостинські округи</w:t>
            </w:r>
          </w:p>
        </w:tc>
      </w:tr>
      <w:tr w:rsidR="00D706ED" w14:paraId="7B404B13" w14:textId="77777777">
        <w:trPr>
          <w:trHeight w:val="400"/>
        </w:trPr>
        <w:tc>
          <w:tcPr>
            <w:tcW w:w="2195" w:type="dxa"/>
            <w:shd w:val="clear" w:color="auto" w:fill="auto"/>
          </w:tcPr>
          <w:p w14:paraId="48F2DCB4" w14:textId="77777777" w:rsidR="00D706ED" w:rsidRDefault="004D7C49">
            <w:pPr>
              <w:pBdr>
                <w:top w:val="nil"/>
                <w:left w:val="nil"/>
                <w:bottom w:val="nil"/>
                <w:right w:val="nil"/>
                <w:between w:val="nil"/>
              </w:pBdr>
              <w:spacing w:before="0" w:after="0" w:line="276" w:lineRule="auto"/>
              <w:jc w:val="left"/>
              <w:rPr>
                <w:rFonts w:ascii="Arial" w:eastAsia="Arial" w:hAnsi="Arial" w:cs="Arial"/>
                <w:b/>
                <w:color w:val="000000"/>
              </w:rPr>
            </w:pPr>
            <w:r>
              <w:rPr>
                <w:rFonts w:ascii="Arial" w:eastAsia="Arial" w:hAnsi="Arial" w:cs="Arial"/>
                <w:b/>
              </w:rPr>
              <w:t>с. Миколо-Комишувата</w:t>
            </w:r>
          </w:p>
        </w:tc>
        <w:tc>
          <w:tcPr>
            <w:tcW w:w="727" w:type="dxa"/>
            <w:shd w:val="clear" w:color="auto" w:fill="auto"/>
          </w:tcPr>
          <w:p w14:paraId="2809CFDE"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1145</w:t>
            </w:r>
          </w:p>
        </w:tc>
        <w:tc>
          <w:tcPr>
            <w:tcW w:w="727" w:type="dxa"/>
            <w:shd w:val="clear" w:color="auto" w:fill="auto"/>
          </w:tcPr>
          <w:p w14:paraId="1B782F66"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1146</w:t>
            </w:r>
          </w:p>
        </w:tc>
        <w:tc>
          <w:tcPr>
            <w:tcW w:w="727" w:type="dxa"/>
            <w:shd w:val="clear" w:color="auto" w:fill="auto"/>
          </w:tcPr>
          <w:p w14:paraId="6CBF14EC"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1113</w:t>
            </w:r>
          </w:p>
        </w:tc>
        <w:tc>
          <w:tcPr>
            <w:tcW w:w="727" w:type="dxa"/>
            <w:shd w:val="clear" w:color="auto" w:fill="auto"/>
          </w:tcPr>
          <w:p w14:paraId="79929CC3"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1036</w:t>
            </w:r>
          </w:p>
        </w:tc>
        <w:tc>
          <w:tcPr>
            <w:tcW w:w="727" w:type="dxa"/>
            <w:shd w:val="clear" w:color="auto" w:fill="auto"/>
          </w:tcPr>
          <w:p w14:paraId="0894EEF0"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1030</w:t>
            </w:r>
          </w:p>
        </w:tc>
        <w:tc>
          <w:tcPr>
            <w:tcW w:w="727" w:type="dxa"/>
            <w:shd w:val="clear" w:color="auto" w:fill="auto"/>
          </w:tcPr>
          <w:p w14:paraId="549F17AC"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1022</w:t>
            </w:r>
          </w:p>
        </w:tc>
        <w:tc>
          <w:tcPr>
            <w:tcW w:w="727" w:type="dxa"/>
            <w:shd w:val="clear" w:color="auto" w:fill="auto"/>
          </w:tcPr>
          <w:p w14:paraId="765BFAF2"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1026</w:t>
            </w:r>
          </w:p>
        </w:tc>
        <w:tc>
          <w:tcPr>
            <w:tcW w:w="727" w:type="dxa"/>
            <w:shd w:val="clear" w:color="auto" w:fill="auto"/>
          </w:tcPr>
          <w:p w14:paraId="41B71179"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1023</w:t>
            </w:r>
          </w:p>
        </w:tc>
        <w:tc>
          <w:tcPr>
            <w:tcW w:w="1607" w:type="dxa"/>
            <w:shd w:val="clear" w:color="auto" w:fill="auto"/>
            <w:vAlign w:val="bottom"/>
          </w:tcPr>
          <w:p w14:paraId="272616AA"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b/>
                <w:i/>
              </w:rPr>
              <w:t>-122</w:t>
            </w:r>
          </w:p>
        </w:tc>
      </w:tr>
      <w:tr w:rsidR="00D706ED" w14:paraId="295FCFF3" w14:textId="77777777">
        <w:trPr>
          <w:trHeight w:val="255"/>
        </w:trPr>
        <w:tc>
          <w:tcPr>
            <w:tcW w:w="2195" w:type="dxa"/>
            <w:shd w:val="clear" w:color="auto" w:fill="auto"/>
          </w:tcPr>
          <w:p w14:paraId="6C8D1781" w14:textId="77777777" w:rsidR="00D706ED" w:rsidRDefault="004D7C49">
            <w:pPr>
              <w:pBdr>
                <w:top w:val="nil"/>
                <w:left w:val="nil"/>
                <w:bottom w:val="nil"/>
                <w:right w:val="nil"/>
                <w:between w:val="nil"/>
              </w:pBdr>
              <w:spacing w:before="0" w:after="0" w:line="276" w:lineRule="auto"/>
              <w:rPr>
                <w:rFonts w:ascii="Arial" w:eastAsia="Arial" w:hAnsi="Arial" w:cs="Arial"/>
                <w:color w:val="000000"/>
              </w:rPr>
            </w:pPr>
            <w:r>
              <w:rPr>
                <w:rFonts w:ascii="Arial" w:eastAsia="Arial" w:hAnsi="Arial" w:cs="Arial"/>
              </w:rPr>
              <w:t>с. Мокрянка</w:t>
            </w:r>
          </w:p>
        </w:tc>
        <w:tc>
          <w:tcPr>
            <w:tcW w:w="727" w:type="dxa"/>
            <w:shd w:val="clear" w:color="auto" w:fill="auto"/>
          </w:tcPr>
          <w:p w14:paraId="7BCB9696"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37</w:t>
            </w:r>
          </w:p>
        </w:tc>
        <w:tc>
          <w:tcPr>
            <w:tcW w:w="727" w:type="dxa"/>
            <w:shd w:val="clear" w:color="auto" w:fill="auto"/>
          </w:tcPr>
          <w:p w14:paraId="4C5CF9E5"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35</w:t>
            </w:r>
          </w:p>
        </w:tc>
        <w:tc>
          <w:tcPr>
            <w:tcW w:w="727" w:type="dxa"/>
            <w:shd w:val="clear" w:color="auto" w:fill="auto"/>
          </w:tcPr>
          <w:p w14:paraId="25EB9458"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36</w:t>
            </w:r>
          </w:p>
        </w:tc>
        <w:tc>
          <w:tcPr>
            <w:tcW w:w="727" w:type="dxa"/>
            <w:shd w:val="clear" w:color="auto" w:fill="auto"/>
          </w:tcPr>
          <w:p w14:paraId="59A6B8C0"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30</w:t>
            </w:r>
          </w:p>
        </w:tc>
        <w:tc>
          <w:tcPr>
            <w:tcW w:w="727" w:type="dxa"/>
            <w:shd w:val="clear" w:color="auto" w:fill="auto"/>
          </w:tcPr>
          <w:p w14:paraId="6C0A9436"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28</w:t>
            </w:r>
          </w:p>
        </w:tc>
        <w:tc>
          <w:tcPr>
            <w:tcW w:w="727" w:type="dxa"/>
            <w:shd w:val="clear" w:color="auto" w:fill="auto"/>
          </w:tcPr>
          <w:p w14:paraId="6CE4BC1F"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26</w:t>
            </w:r>
          </w:p>
        </w:tc>
        <w:tc>
          <w:tcPr>
            <w:tcW w:w="727" w:type="dxa"/>
            <w:shd w:val="clear" w:color="auto" w:fill="auto"/>
          </w:tcPr>
          <w:p w14:paraId="1E11EFAB"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25</w:t>
            </w:r>
          </w:p>
        </w:tc>
        <w:tc>
          <w:tcPr>
            <w:tcW w:w="727" w:type="dxa"/>
            <w:shd w:val="clear" w:color="auto" w:fill="auto"/>
          </w:tcPr>
          <w:p w14:paraId="31243715"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25</w:t>
            </w:r>
          </w:p>
        </w:tc>
        <w:tc>
          <w:tcPr>
            <w:tcW w:w="1607" w:type="dxa"/>
            <w:shd w:val="clear" w:color="auto" w:fill="auto"/>
            <w:vAlign w:val="bottom"/>
          </w:tcPr>
          <w:p w14:paraId="5561F0CD"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b/>
                <w:i/>
              </w:rPr>
              <w:t>-12</w:t>
            </w:r>
          </w:p>
        </w:tc>
      </w:tr>
      <w:tr w:rsidR="00D706ED" w14:paraId="30DD8281" w14:textId="77777777">
        <w:trPr>
          <w:trHeight w:val="270"/>
        </w:trPr>
        <w:tc>
          <w:tcPr>
            <w:tcW w:w="2195" w:type="dxa"/>
            <w:shd w:val="clear" w:color="auto" w:fill="auto"/>
          </w:tcPr>
          <w:p w14:paraId="5BB97132" w14:textId="77777777" w:rsidR="00D706ED" w:rsidRDefault="004D7C49">
            <w:pPr>
              <w:pBdr>
                <w:top w:val="nil"/>
                <w:left w:val="nil"/>
                <w:bottom w:val="nil"/>
                <w:right w:val="nil"/>
                <w:between w:val="nil"/>
              </w:pBdr>
              <w:spacing w:before="0" w:after="0" w:line="276" w:lineRule="auto"/>
              <w:rPr>
                <w:rFonts w:ascii="Arial" w:eastAsia="Arial" w:hAnsi="Arial" w:cs="Arial"/>
                <w:color w:val="000000"/>
              </w:rPr>
            </w:pPr>
            <w:r>
              <w:rPr>
                <w:rFonts w:ascii="Arial" w:eastAsia="Arial" w:hAnsi="Arial" w:cs="Arial"/>
              </w:rPr>
              <w:t>с. Гірчаківка</w:t>
            </w:r>
          </w:p>
        </w:tc>
        <w:tc>
          <w:tcPr>
            <w:tcW w:w="727" w:type="dxa"/>
            <w:shd w:val="clear" w:color="auto" w:fill="auto"/>
          </w:tcPr>
          <w:p w14:paraId="743875C9"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29</w:t>
            </w:r>
          </w:p>
        </w:tc>
        <w:tc>
          <w:tcPr>
            <w:tcW w:w="727" w:type="dxa"/>
            <w:shd w:val="clear" w:color="auto" w:fill="auto"/>
          </w:tcPr>
          <w:p w14:paraId="350B8C11"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29</w:t>
            </w:r>
          </w:p>
        </w:tc>
        <w:tc>
          <w:tcPr>
            <w:tcW w:w="727" w:type="dxa"/>
            <w:shd w:val="clear" w:color="auto" w:fill="auto"/>
          </w:tcPr>
          <w:p w14:paraId="17093F52"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30</w:t>
            </w:r>
          </w:p>
        </w:tc>
        <w:tc>
          <w:tcPr>
            <w:tcW w:w="727" w:type="dxa"/>
            <w:shd w:val="clear" w:color="auto" w:fill="auto"/>
          </w:tcPr>
          <w:p w14:paraId="58CEE9C8"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26</w:t>
            </w:r>
          </w:p>
        </w:tc>
        <w:tc>
          <w:tcPr>
            <w:tcW w:w="727" w:type="dxa"/>
            <w:shd w:val="clear" w:color="auto" w:fill="auto"/>
          </w:tcPr>
          <w:p w14:paraId="14EB71F4"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26</w:t>
            </w:r>
          </w:p>
        </w:tc>
        <w:tc>
          <w:tcPr>
            <w:tcW w:w="727" w:type="dxa"/>
            <w:shd w:val="clear" w:color="auto" w:fill="auto"/>
          </w:tcPr>
          <w:p w14:paraId="277F5E61"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24</w:t>
            </w:r>
          </w:p>
        </w:tc>
        <w:tc>
          <w:tcPr>
            <w:tcW w:w="727" w:type="dxa"/>
            <w:shd w:val="clear" w:color="auto" w:fill="auto"/>
          </w:tcPr>
          <w:p w14:paraId="5C5486AE"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21</w:t>
            </w:r>
          </w:p>
        </w:tc>
        <w:tc>
          <w:tcPr>
            <w:tcW w:w="727" w:type="dxa"/>
            <w:shd w:val="clear" w:color="auto" w:fill="auto"/>
          </w:tcPr>
          <w:p w14:paraId="31BF9A14"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21</w:t>
            </w:r>
          </w:p>
        </w:tc>
        <w:tc>
          <w:tcPr>
            <w:tcW w:w="1607" w:type="dxa"/>
            <w:shd w:val="clear" w:color="auto" w:fill="auto"/>
            <w:vAlign w:val="bottom"/>
          </w:tcPr>
          <w:p w14:paraId="1E86B514"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b/>
                <w:i/>
              </w:rPr>
              <w:t>-8</w:t>
            </w:r>
          </w:p>
        </w:tc>
      </w:tr>
      <w:tr w:rsidR="00D706ED" w14:paraId="4C74A6D1" w14:textId="77777777">
        <w:trPr>
          <w:trHeight w:val="270"/>
        </w:trPr>
        <w:tc>
          <w:tcPr>
            <w:tcW w:w="2195" w:type="dxa"/>
            <w:shd w:val="clear" w:color="auto" w:fill="auto"/>
          </w:tcPr>
          <w:p w14:paraId="3CE45838" w14:textId="77777777" w:rsidR="00D706ED" w:rsidRDefault="00D706ED">
            <w:pPr>
              <w:pBdr>
                <w:top w:val="nil"/>
                <w:left w:val="nil"/>
                <w:bottom w:val="nil"/>
                <w:right w:val="nil"/>
                <w:between w:val="nil"/>
              </w:pBdr>
              <w:spacing w:before="0" w:after="0" w:line="276" w:lineRule="auto"/>
              <w:rPr>
                <w:rFonts w:ascii="Arial" w:eastAsia="Arial" w:hAnsi="Arial" w:cs="Arial"/>
                <w:color w:val="000000"/>
              </w:rPr>
            </w:pPr>
          </w:p>
        </w:tc>
        <w:tc>
          <w:tcPr>
            <w:tcW w:w="727" w:type="dxa"/>
            <w:shd w:val="clear" w:color="auto" w:fill="auto"/>
          </w:tcPr>
          <w:p w14:paraId="1F192F84" w14:textId="77777777" w:rsidR="00D706ED" w:rsidRDefault="00D706ED">
            <w:pPr>
              <w:pBdr>
                <w:top w:val="nil"/>
                <w:left w:val="nil"/>
                <w:bottom w:val="nil"/>
                <w:right w:val="nil"/>
                <w:between w:val="nil"/>
              </w:pBdr>
              <w:spacing w:before="0" w:after="0" w:line="276" w:lineRule="auto"/>
              <w:jc w:val="center"/>
              <w:rPr>
                <w:rFonts w:ascii="Arial" w:eastAsia="Arial" w:hAnsi="Arial" w:cs="Arial"/>
                <w:b/>
                <w:color w:val="000000"/>
              </w:rPr>
            </w:pPr>
          </w:p>
        </w:tc>
        <w:tc>
          <w:tcPr>
            <w:tcW w:w="727" w:type="dxa"/>
            <w:shd w:val="clear" w:color="auto" w:fill="auto"/>
          </w:tcPr>
          <w:p w14:paraId="2440A642" w14:textId="77777777" w:rsidR="00D706ED" w:rsidRDefault="00D706ED">
            <w:pPr>
              <w:pBdr>
                <w:top w:val="nil"/>
                <w:left w:val="nil"/>
                <w:bottom w:val="nil"/>
                <w:right w:val="nil"/>
                <w:between w:val="nil"/>
              </w:pBdr>
              <w:spacing w:before="0" w:after="0" w:line="276" w:lineRule="auto"/>
              <w:jc w:val="center"/>
              <w:rPr>
                <w:rFonts w:ascii="Arial" w:eastAsia="Arial" w:hAnsi="Arial" w:cs="Arial"/>
                <w:b/>
                <w:color w:val="000000"/>
              </w:rPr>
            </w:pPr>
          </w:p>
        </w:tc>
        <w:tc>
          <w:tcPr>
            <w:tcW w:w="727" w:type="dxa"/>
            <w:shd w:val="clear" w:color="auto" w:fill="auto"/>
          </w:tcPr>
          <w:p w14:paraId="5F36FA81" w14:textId="77777777" w:rsidR="00D706ED" w:rsidRDefault="00D706ED">
            <w:pPr>
              <w:pBdr>
                <w:top w:val="nil"/>
                <w:left w:val="nil"/>
                <w:bottom w:val="nil"/>
                <w:right w:val="nil"/>
                <w:between w:val="nil"/>
              </w:pBdr>
              <w:spacing w:before="0" w:after="0" w:line="276" w:lineRule="auto"/>
              <w:jc w:val="center"/>
              <w:rPr>
                <w:rFonts w:ascii="Arial" w:eastAsia="Arial" w:hAnsi="Arial" w:cs="Arial"/>
                <w:b/>
                <w:color w:val="000000"/>
              </w:rPr>
            </w:pPr>
          </w:p>
        </w:tc>
        <w:tc>
          <w:tcPr>
            <w:tcW w:w="727" w:type="dxa"/>
            <w:shd w:val="clear" w:color="auto" w:fill="auto"/>
          </w:tcPr>
          <w:p w14:paraId="5B352078" w14:textId="77777777" w:rsidR="00D706ED" w:rsidRDefault="00D706ED">
            <w:pPr>
              <w:pBdr>
                <w:top w:val="nil"/>
                <w:left w:val="nil"/>
                <w:bottom w:val="nil"/>
                <w:right w:val="nil"/>
                <w:between w:val="nil"/>
              </w:pBdr>
              <w:spacing w:before="0" w:after="0" w:line="276" w:lineRule="auto"/>
              <w:jc w:val="center"/>
              <w:rPr>
                <w:rFonts w:ascii="Arial" w:eastAsia="Arial" w:hAnsi="Arial" w:cs="Arial"/>
                <w:b/>
                <w:color w:val="000000"/>
              </w:rPr>
            </w:pPr>
          </w:p>
        </w:tc>
        <w:tc>
          <w:tcPr>
            <w:tcW w:w="727" w:type="dxa"/>
            <w:shd w:val="clear" w:color="auto" w:fill="auto"/>
          </w:tcPr>
          <w:p w14:paraId="202B943B" w14:textId="77777777" w:rsidR="00D706ED" w:rsidRDefault="00D706ED">
            <w:pPr>
              <w:pBdr>
                <w:top w:val="nil"/>
                <w:left w:val="nil"/>
                <w:bottom w:val="nil"/>
                <w:right w:val="nil"/>
                <w:between w:val="nil"/>
              </w:pBdr>
              <w:spacing w:before="0" w:after="0" w:line="276" w:lineRule="auto"/>
              <w:jc w:val="center"/>
              <w:rPr>
                <w:rFonts w:ascii="Arial" w:eastAsia="Arial" w:hAnsi="Arial" w:cs="Arial"/>
                <w:b/>
                <w:color w:val="000000"/>
              </w:rPr>
            </w:pPr>
          </w:p>
        </w:tc>
        <w:tc>
          <w:tcPr>
            <w:tcW w:w="727" w:type="dxa"/>
            <w:shd w:val="clear" w:color="auto" w:fill="auto"/>
          </w:tcPr>
          <w:p w14:paraId="42E25FD8" w14:textId="77777777" w:rsidR="00D706ED" w:rsidRDefault="00D706ED">
            <w:pPr>
              <w:pBdr>
                <w:top w:val="nil"/>
                <w:left w:val="nil"/>
                <w:bottom w:val="nil"/>
                <w:right w:val="nil"/>
                <w:between w:val="nil"/>
              </w:pBdr>
              <w:spacing w:before="0" w:after="0" w:line="276" w:lineRule="auto"/>
              <w:jc w:val="center"/>
              <w:rPr>
                <w:rFonts w:ascii="Arial" w:eastAsia="Arial" w:hAnsi="Arial" w:cs="Arial"/>
                <w:b/>
                <w:color w:val="000000"/>
              </w:rPr>
            </w:pPr>
          </w:p>
        </w:tc>
        <w:tc>
          <w:tcPr>
            <w:tcW w:w="727" w:type="dxa"/>
            <w:shd w:val="clear" w:color="auto" w:fill="auto"/>
          </w:tcPr>
          <w:p w14:paraId="0183B518" w14:textId="77777777" w:rsidR="00D706ED" w:rsidRDefault="00D706ED">
            <w:pPr>
              <w:pBdr>
                <w:top w:val="nil"/>
                <w:left w:val="nil"/>
                <w:bottom w:val="nil"/>
                <w:right w:val="nil"/>
                <w:between w:val="nil"/>
              </w:pBdr>
              <w:spacing w:before="0" w:after="0" w:line="276" w:lineRule="auto"/>
              <w:jc w:val="center"/>
              <w:rPr>
                <w:rFonts w:ascii="Arial" w:eastAsia="Arial" w:hAnsi="Arial" w:cs="Arial"/>
                <w:b/>
                <w:color w:val="000000"/>
              </w:rPr>
            </w:pPr>
          </w:p>
        </w:tc>
        <w:tc>
          <w:tcPr>
            <w:tcW w:w="727" w:type="dxa"/>
            <w:shd w:val="clear" w:color="auto" w:fill="auto"/>
          </w:tcPr>
          <w:p w14:paraId="34C7021B" w14:textId="77777777" w:rsidR="00D706ED" w:rsidRDefault="00D706ED">
            <w:pPr>
              <w:pBdr>
                <w:top w:val="nil"/>
                <w:left w:val="nil"/>
                <w:bottom w:val="nil"/>
                <w:right w:val="nil"/>
                <w:between w:val="nil"/>
              </w:pBdr>
              <w:spacing w:before="0" w:after="0" w:line="276" w:lineRule="auto"/>
              <w:jc w:val="center"/>
              <w:rPr>
                <w:rFonts w:ascii="Arial" w:eastAsia="Arial" w:hAnsi="Arial" w:cs="Arial"/>
                <w:b/>
                <w:color w:val="000000"/>
              </w:rPr>
            </w:pPr>
          </w:p>
        </w:tc>
        <w:tc>
          <w:tcPr>
            <w:tcW w:w="1607" w:type="dxa"/>
            <w:shd w:val="clear" w:color="auto" w:fill="auto"/>
            <w:vAlign w:val="bottom"/>
          </w:tcPr>
          <w:p w14:paraId="51A89BFA" w14:textId="77777777" w:rsidR="00D706ED" w:rsidRDefault="00D706ED">
            <w:pPr>
              <w:spacing w:before="0" w:after="0" w:line="276" w:lineRule="auto"/>
              <w:jc w:val="center"/>
              <w:rPr>
                <w:rFonts w:ascii="Arial" w:eastAsia="Arial" w:hAnsi="Arial" w:cs="Arial"/>
                <w:b/>
                <w:i/>
                <w:color w:val="000000"/>
              </w:rPr>
            </w:pPr>
          </w:p>
        </w:tc>
      </w:tr>
      <w:tr w:rsidR="00D706ED" w14:paraId="3E202B40" w14:textId="77777777">
        <w:trPr>
          <w:trHeight w:val="270"/>
        </w:trPr>
        <w:tc>
          <w:tcPr>
            <w:tcW w:w="2195" w:type="dxa"/>
            <w:shd w:val="clear" w:color="auto" w:fill="auto"/>
          </w:tcPr>
          <w:p w14:paraId="32306BC1" w14:textId="77777777" w:rsidR="00D706ED" w:rsidRDefault="004D7C49">
            <w:pPr>
              <w:pBdr>
                <w:top w:val="nil"/>
                <w:left w:val="nil"/>
                <w:bottom w:val="nil"/>
                <w:right w:val="nil"/>
                <w:between w:val="nil"/>
              </w:pBdr>
              <w:spacing w:before="0" w:after="0" w:line="276" w:lineRule="auto"/>
              <w:rPr>
                <w:rFonts w:ascii="Arial" w:eastAsia="Arial" w:hAnsi="Arial" w:cs="Arial"/>
                <w:b/>
              </w:rPr>
            </w:pPr>
            <w:r>
              <w:rPr>
                <w:rFonts w:ascii="Arial" w:eastAsia="Arial" w:hAnsi="Arial" w:cs="Arial"/>
                <w:b/>
              </w:rPr>
              <w:t>с. Іванівське</w:t>
            </w:r>
          </w:p>
        </w:tc>
        <w:tc>
          <w:tcPr>
            <w:tcW w:w="727" w:type="dxa"/>
            <w:shd w:val="clear" w:color="auto" w:fill="auto"/>
          </w:tcPr>
          <w:p w14:paraId="06A29E1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735</w:t>
            </w:r>
          </w:p>
        </w:tc>
        <w:tc>
          <w:tcPr>
            <w:tcW w:w="727" w:type="dxa"/>
            <w:shd w:val="clear" w:color="auto" w:fill="auto"/>
          </w:tcPr>
          <w:p w14:paraId="2796823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728</w:t>
            </w:r>
          </w:p>
        </w:tc>
        <w:tc>
          <w:tcPr>
            <w:tcW w:w="727" w:type="dxa"/>
            <w:shd w:val="clear" w:color="auto" w:fill="auto"/>
          </w:tcPr>
          <w:p w14:paraId="540E268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733</w:t>
            </w:r>
          </w:p>
        </w:tc>
        <w:tc>
          <w:tcPr>
            <w:tcW w:w="727" w:type="dxa"/>
            <w:shd w:val="clear" w:color="auto" w:fill="auto"/>
          </w:tcPr>
          <w:p w14:paraId="3DE841B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731</w:t>
            </w:r>
          </w:p>
        </w:tc>
        <w:tc>
          <w:tcPr>
            <w:tcW w:w="727" w:type="dxa"/>
            <w:shd w:val="clear" w:color="auto" w:fill="auto"/>
          </w:tcPr>
          <w:p w14:paraId="122DBFF5"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723</w:t>
            </w:r>
          </w:p>
        </w:tc>
        <w:tc>
          <w:tcPr>
            <w:tcW w:w="727" w:type="dxa"/>
            <w:shd w:val="clear" w:color="auto" w:fill="auto"/>
          </w:tcPr>
          <w:p w14:paraId="0029CF82"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714</w:t>
            </w:r>
          </w:p>
        </w:tc>
        <w:tc>
          <w:tcPr>
            <w:tcW w:w="727" w:type="dxa"/>
            <w:shd w:val="clear" w:color="auto" w:fill="auto"/>
          </w:tcPr>
          <w:p w14:paraId="5F0A55D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724</w:t>
            </w:r>
          </w:p>
        </w:tc>
        <w:tc>
          <w:tcPr>
            <w:tcW w:w="727" w:type="dxa"/>
            <w:shd w:val="clear" w:color="auto" w:fill="auto"/>
          </w:tcPr>
          <w:p w14:paraId="2A8CDC8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720</w:t>
            </w:r>
          </w:p>
        </w:tc>
        <w:tc>
          <w:tcPr>
            <w:tcW w:w="1607" w:type="dxa"/>
            <w:shd w:val="clear" w:color="auto" w:fill="auto"/>
            <w:vAlign w:val="bottom"/>
          </w:tcPr>
          <w:p w14:paraId="78F3DADC" w14:textId="77777777" w:rsidR="00D706ED" w:rsidRDefault="004D7C49">
            <w:pPr>
              <w:spacing w:before="0" w:after="0" w:line="276" w:lineRule="auto"/>
              <w:jc w:val="center"/>
              <w:rPr>
                <w:rFonts w:ascii="Arial" w:eastAsia="Arial" w:hAnsi="Arial" w:cs="Arial"/>
                <w:b/>
                <w:i/>
              </w:rPr>
            </w:pPr>
            <w:r>
              <w:rPr>
                <w:rFonts w:ascii="Arial" w:eastAsia="Arial" w:hAnsi="Arial" w:cs="Arial"/>
                <w:b/>
                <w:i/>
              </w:rPr>
              <w:t>-15</w:t>
            </w:r>
          </w:p>
        </w:tc>
      </w:tr>
      <w:tr w:rsidR="00D706ED" w14:paraId="4B24CBCD" w14:textId="77777777">
        <w:trPr>
          <w:trHeight w:val="270"/>
        </w:trPr>
        <w:tc>
          <w:tcPr>
            <w:tcW w:w="2195" w:type="dxa"/>
            <w:shd w:val="clear" w:color="auto" w:fill="auto"/>
          </w:tcPr>
          <w:p w14:paraId="7327FD81" w14:textId="77777777" w:rsidR="00D706ED" w:rsidRDefault="004D7C49">
            <w:pPr>
              <w:pBdr>
                <w:top w:val="nil"/>
                <w:left w:val="nil"/>
                <w:bottom w:val="nil"/>
                <w:right w:val="nil"/>
                <w:between w:val="nil"/>
              </w:pBdr>
              <w:spacing w:before="0" w:after="0" w:line="276" w:lineRule="auto"/>
              <w:rPr>
                <w:rFonts w:ascii="Arial" w:eastAsia="Arial" w:hAnsi="Arial" w:cs="Arial"/>
                <w:color w:val="000000"/>
              </w:rPr>
            </w:pPr>
            <w:r>
              <w:rPr>
                <w:rFonts w:ascii="Arial" w:eastAsia="Arial" w:hAnsi="Arial" w:cs="Arial"/>
              </w:rPr>
              <w:t>с. Берестовенька</w:t>
            </w:r>
          </w:p>
        </w:tc>
        <w:tc>
          <w:tcPr>
            <w:tcW w:w="727" w:type="dxa"/>
            <w:shd w:val="clear" w:color="auto" w:fill="auto"/>
          </w:tcPr>
          <w:p w14:paraId="60353419"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764</w:t>
            </w:r>
          </w:p>
        </w:tc>
        <w:tc>
          <w:tcPr>
            <w:tcW w:w="727" w:type="dxa"/>
            <w:shd w:val="clear" w:color="auto" w:fill="auto"/>
          </w:tcPr>
          <w:p w14:paraId="741C9532"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759</w:t>
            </w:r>
          </w:p>
        </w:tc>
        <w:tc>
          <w:tcPr>
            <w:tcW w:w="727" w:type="dxa"/>
            <w:shd w:val="clear" w:color="auto" w:fill="auto"/>
          </w:tcPr>
          <w:p w14:paraId="07949182"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752</w:t>
            </w:r>
          </w:p>
        </w:tc>
        <w:tc>
          <w:tcPr>
            <w:tcW w:w="727" w:type="dxa"/>
            <w:shd w:val="clear" w:color="auto" w:fill="auto"/>
          </w:tcPr>
          <w:p w14:paraId="699EE2E5"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758</w:t>
            </w:r>
          </w:p>
        </w:tc>
        <w:tc>
          <w:tcPr>
            <w:tcW w:w="727" w:type="dxa"/>
            <w:shd w:val="clear" w:color="auto" w:fill="auto"/>
          </w:tcPr>
          <w:p w14:paraId="0F734DA7"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767</w:t>
            </w:r>
          </w:p>
        </w:tc>
        <w:tc>
          <w:tcPr>
            <w:tcW w:w="727" w:type="dxa"/>
            <w:shd w:val="clear" w:color="auto" w:fill="auto"/>
          </w:tcPr>
          <w:p w14:paraId="5576A6B4"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765</w:t>
            </w:r>
          </w:p>
        </w:tc>
        <w:tc>
          <w:tcPr>
            <w:tcW w:w="727" w:type="dxa"/>
            <w:shd w:val="clear" w:color="auto" w:fill="auto"/>
          </w:tcPr>
          <w:p w14:paraId="43E63995"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761</w:t>
            </w:r>
          </w:p>
        </w:tc>
        <w:tc>
          <w:tcPr>
            <w:tcW w:w="727" w:type="dxa"/>
            <w:shd w:val="clear" w:color="auto" w:fill="auto"/>
          </w:tcPr>
          <w:p w14:paraId="723BDC12"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747</w:t>
            </w:r>
          </w:p>
        </w:tc>
        <w:tc>
          <w:tcPr>
            <w:tcW w:w="1607" w:type="dxa"/>
            <w:shd w:val="clear" w:color="auto" w:fill="auto"/>
            <w:vAlign w:val="bottom"/>
          </w:tcPr>
          <w:p w14:paraId="7D76A1A9"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b/>
                <w:i/>
              </w:rPr>
              <w:t>-17</w:t>
            </w:r>
          </w:p>
        </w:tc>
      </w:tr>
      <w:tr w:rsidR="00D706ED" w14:paraId="3A6FD78D" w14:textId="77777777">
        <w:trPr>
          <w:trHeight w:val="270"/>
        </w:trPr>
        <w:tc>
          <w:tcPr>
            <w:tcW w:w="2195" w:type="dxa"/>
            <w:shd w:val="clear" w:color="auto" w:fill="auto"/>
          </w:tcPr>
          <w:p w14:paraId="5DAB579B" w14:textId="77777777" w:rsidR="00D706ED" w:rsidRDefault="004D7C49">
            <w:pPr>
              <w:pBdr>
                <w:top w:val="nil"/>
                <w:left w:val="nil"/>
                <w:bottom w:val="nil"/>
                <w:right w:val="nil"/>
                <w:between w:val="nil"/>
              </w:pBdr>
              <w:spacing w:before="0" w:after="0" w:line="276" w:lineRule="auto"/>
              <w:rPr>
                <w:rFonts w:ascii="Arial" w:eastAsia="Arial" w:hAnsi="Arial" w:cs="Arial"/>
                <w:color w:val="000000"/>
              </w:rPr>
            </w:pPr>
            <w:r>
              <w:rPr>
                <w:rFonts w:ascii="Arial" w:eastAsia="Arial" w:hAnsi="Arial" w:cs="Arial"/>
              </w:rPr>
              <w:t>с. Калинівка</w:t>
            </w:r>
          </w:p>
        </w:tc>
        <w:tc>
          <w:tcPr>
            <w:tcW w:w="727" w:type="dxa"/>
            <w:shd w:val="clear" w:color="auto" w:fill="auto"/>
          </w:tcPr>
          <w:p w14:paraId="114CB0E0"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8</w:t>
            </w:r>
          </w:p>
        </w:tc>
        <w:tc>
          <w:tcPr>
            <w:tcW w:w="727" w:type="dxa"/>
            <w:shd w:val="clear" w:color="auto" w:fill="auto"/>
          </w:tcPr>
          <w:p w14:paraId="462A3381"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8</w:t>
            </w:r>
          </w:p>
        </w:tc>
        <w:tc>
          <w:tcPr>
            <w:tcW w:w="727" w:type="dxa"/>
            <w:shd w:val="clear" w:color="auto" w:fill="auto"/>
          </w:tcPr>
          <w:p w14:paraId="5C06A332"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8</w:t>
            </w:r>
          </w:p>
        </w:tc>
        <w:tc>
          <w:tcPr>
            <w:tcW w:w="727" w:type="dxa"/>
            <w:shd w:val="clear" w:color="auto" w:fill="auto"/>
          </w:tcPr>
          <w:p w14:paraId="05AF8C03"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8</w:t>
            </w:r>
          </w:p>
        </w:tc>
        <w:tc>
          <w:tcPr>
            <w:tcW w:w="727" w:type="dxa"/>
            <w:shd w:val="clear" w:color="auto" w:fill="auto"/>
          </w:tcPr>
          <w:p w14:paraId="3A9AF035"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8</w:t>
            </w:r>
          </w:p>
        </w:tc>
        <w:tc>
          <w:tcPr>
            <w:tcW w:w="727" w:type="dxa"/>
            <w:shd w:val="clear" w:color="auto" w:fill="auto"/>
          </w:tcPr>
          <w:p w14:paraId="64FE0608"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88</w:t>
            </w:r>
          </w:p>
        </w:tc>
        <w:tc>
          <w:tcPr>
            <w:tcW w:w="727" w:type="dxa"/>
            <w:shd w:val="clear" w:color="auto" w:fill="auto"/>
          </w:tcPr>
          <w:p w14:paraId="003A4683"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10</w:t>
            </w:r>
          </w:p>
        </w:tc>
        <w:tc>
          <w:tcPr>
            <w:tcW w:w="727" w:type="dxa"/>
            <w:shd w:val="clear" w:color="auto" w:fill="auto"/>
          </w:tcPr>
          <w:p w14:paraId="56AFCEC1"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11</w:t>
            </w:r>
          </w:p>
        </w:tc>
        <w:tc>
          <w:tcPr>
            <w:tcW w:w="1607" w:type="dxa"/>
            <w:shd w:val="clear" w:color="auto" w:fill="auto"/>
            <w:vAlign w:val="bottom"/>
          </w:tcPr>
          <w:p w14:paraId="319BA0AD"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b/>
                <w:i/>
              </w:rPr>
              <w:t>3</w:t>
            </w:r>
          </w:p>
        </w:tc>
      </w:tr>
      <w:tr w:rsidR="00D706ED" w14:paraId="1AFCB2B0" w14:textId="77777777">
        <w:trPr>
          <w:trHeight w:val="270"/>
        </w:trPr>
        <w:tc>
          <w:tcPr>
            <w:tcW w:w="2195" w:type="dxa"/>
            <w:shd w:val="clear" w:color="auto" w:fill="auto"/>
          </w:tcPr>
          <w:p w14:paraId="6FAD19BB" w14:textId="77777777" w:rsidR="00D706ED" w:rsidRDefault="004D7C49">
            <w:pPr>
              <w:spacing w:before="0" w:after="0" w:line="276" w:lineRule="auto"/>
              <w:rPr>
                <w:rFonts w:ascii="Arial" w:eastAsia="Arial" w:hAnsi="Arial" w:cs="Arial"/>
              </w:rPr>
            </w:pPr>
            <w:r>
              <w:rPr>
                <w:rFonts w:ascii="Arial" w:eastAsia="Arial" w:hAnsi="Arial" w:cs="Arial"/>
              </w:rPr>
              <w:t>с. Гранове</w:t>
            </w:r>
          </w:p>
        </w:tc>
        <w:tc>
          <w:tcPr>
            <w:tcW w:w="727" w:type="dxa"/>
            <w:shd w:val="clear" w:color="auto" w:fill="auto"/>
          </w:tcPr>
          <w:p w14:paraId="5EC10F25"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4</w:t>
            </w:r>
          </w:p>
        </w:tc>
        <w:tc>
          <w:tcPr>
            <w:tcW w:w="727" w:type="dxa"/>
            <w:shd w:val="clear" w:color="auto" w:fill="auto"/>
          </w:tcPr>
          <w:p w14:paraId="2F6EF42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4</w:t>
            </w:r>
          </w:p>
        </w:tc>
        <w:tc>
          <w:tcPr>
            <w:tcW w:w="727" w:type="dxa"/>
            <w:shd w:val="clear" w:color="auto" w:fill="auto"/>
          </w:tcPr>
          <w:p w14:paraId="4E9963B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4</w:t>
            </w:r>
          </w:p>
        </w:tc>
        <w:tc>
          <w:tcPr>
            <w:tcW w:w="727" w:type="dxa"/>
            <w:shd w:val="clear" w:color="auto" w:fill="auto"/>
          </w:tcPr>
          <w:p w14:paraId="6D9364B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4</w:t>
            </w:r>
          </w:p>
        </w:tc>
        <w:tc>
          <w:tcPr>
            <w:tcW w:w="727" w:type="dxa"/>
            <w:shd w:val="clear" w:color="auto" w:fill="auto"/>
          </w:tcPr>
          <w:p w14:paraId="4A8C406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4</w:t>
            </w:r>
          </w:p>
        </w:tc>
        <w:tc>
          <w:tcPr>
            <w:tcW w:w="727" w:type="dxa"/>
            <w:shd w:val="clear" w:color="auto" w:fill="auto"/>
          </w:tcPr>
          <w:p w14:paraId="0190CEC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4</w:t>
            </w:r>
          </w:p>
        </w:tc>
        <w:tc>
          <w:tcPr>
            <w:tcW w:w="727" w:type="dxa"/>
            <w:shd w:val="clear" w:color="auto" w:fill="auto"/>
          </w:tcPr>
          <w:p w14:paraId="2B5848DC"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w:t>
            </w:r>
          </w:p>
        </w:tc>
        <w:tc>
          <w:tcPr>
            <w:tcW w:w="727" w:type="dxa"/>
            <w:shd w:val="clear" w:color="auto" w:fill="auto"/>
          </w:tcPr>
          <w:p w14:paraId="74EFE0BC"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w:t>
            </w:r>
          </w:p>
        </w:tc>
        <w:tc>
          <w:tcPr>
            <w:tcW w:w="1607" w:type="dxa"/>
            <w:shd w:val="clear" w:color="auto" w:fill="auto"/>
            <w:vAlign w:val="bottom"/>
          </w:tcPr>
          <w:p w14:paraId="318D7636" w14:textId="77777777" w:rsidR="00D706ED" w:rsidRDefault="004D7C49">
            <w:pPr>
              <w:spacing w:before="0" w:after="0" w:line="276" w:lineRule="auto"/>
              <w:jc w:val="center"/>
              <w:rPr>
                <w:rFonts w:ascii="Arial" w:eastAsia="Arial" w:hAnsi="Arial" w:cs="Arial"/>
                <w:b/>
                <w:i/>
              </w:rPr>
            </w:pPr>
            <w:r>
              <w:rPr>
                <w:rFonts w:ascii="Arial" w:eastAsia="Arial" w:hAnsi="Arial" w:cs="Arial"/>
                <w:b/>
                <w:i/>
              </w:rPr>
              <w:t>-1</w:t>
            </w:r>
          </w:p>
        </w:tc>
      </w:tr>
      <w:tr w:rsidR="00D706ED" w14:paraId="05D01A3B" w14:textId="77777777">
        <w:trPr>
          <w:trHeight w:val="255"/>
        </w:trPr>
        <w:tc>
          <w:tcPr>
            <w:tcW w:w="2195" w:type="dxa"/>
            <w:shd w:val="clear" w:color="auto" w:fill="auto"/>
          </w:tcPr>
          <w:p w14:paraId="6B5FBED6" w14:textId="77777777" w:rsidR="00D706ED" w:rsidRDefault="004D7C49">
            <w:pPr>
              <w:spacing w:before="0" w:after="0" w:line="276" w:lineRule="auto"/>
              <w:rPr>
                <w:rFonts w:ascii="Arial" w:eastAsia="Arial" w:hAnsi="Arial" w:cs="Arial"/>
                <w:b/>
                <w:color w:val="000000"/>
              </w:rPr>
            </w:pPr>
            <w:r>
              <w:rPr>
                <w:rFonts w:ascii="Arial" w:eastAsia="Arial" w:hAnsi="Arial" w:cs="Arial"/>
              </w:rPr>
              <w:t>с. Кирилівка</w:t>
            </w:r>
          </w:p>
        </w:tc>
        <w:tc>
          <w:tcPr>
            <w:tcW w:w="727" w:type="dxa"/>
            <w:shd w:val="clear" w:color="auto" w:fill="auto"/>
          </w:tcPr>
          <w:p w14:paraId="5328FAB9"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354</w:t>
            </w:r>
          </w:p>
        </w:tc>
        <w:tc>
          <w:tcPr>
            <w:tcW w:w="727" w:type="dxa"/>
            <w:shd w:val="clear" w:color="auto" w:fill="auto"/>
          </w:tcPr>
          <w:p w14:paraId="66276319"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350</w:t>
            </w:r>
          </w:p>
        </w:tc>
        <w:tc>
          <w:tcPr>
            <w:tcW w:w="727" w:type="dxa"/>
            <w:shd w:val="clear" w:color="auto" w:fill="auto"/>
          </w:tcPr>
          <w:p w14:paraId="10119266"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349</w:t>
            </w:r>
          </w:p>
        </w:tc>
        <w:tc>
          <w:tcPr>
            <w:tcW w:w="727" w:type="dxa"/>
            <w:shd w:val="clear" w:color="auto" w:fill="auto"/>
          </w:tcPr>
          <w:p w14:paraId="0D29FE24"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338</w:t>
            </w:r>
          </w:p>
        </w:tc>
        <w:tc>
          <w:tcPr>
            <w:tcW w:w="727" w:type="dxa"/>
            <w:shd w:val="clear" w:color="auto" w:fill="auto"/>
          </w:tcPr>
          <w:p w14:paraId="1F076F91"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340</w:t>
            </w:r>
          </w:p>
        </w:tc>
        <w:tc>
          <w:tcPr>
            <w:tcW w:w="727" w:type="dxa"/>
            <w:shd w:val="clear" w:color="auto" w:fill="auto"/>
          </w:tcPr>
          <w:p w14:paraId="7B4FC1E6"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336</w:t>
            </w:r>
          </w:p>
        </w:tc>
        <w:tc>
          <w:tcPr>
            <w:tcW w:w="727" w:type="dxa"/>
            <w:shd w:val="clear" w:color="auto" w:fill="auto"/>
          </w:tcPr>
          <w:p w14:paraId="3DCE858C"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347</w:t>
            </w:r>
          </w:p>
        </w:tc>
        <w:tc>
          <w:tcPr>
            <w:tcW w:w="727" w:type="dxa"/>
            <w:shd w:val="clear" w:color="auto" w:fill="auto"/>
          </w:tcPr>
          <w:p w14:paraId="36E62267"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343</w:t>
            </w:r>
          </w:p>
        </w:tc>
        <w:tc>
          <w:tcPr>
            <w:tcW w:w="1607" w:type="dxa"/>
            <w:shd w:val="clear" w:color="auto" w:fill="auto"/>
            <w:vAlign w:val="bottom"/>
          </w:tcPr>
          <w:p w14:paraId="35C29B64"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i/>
              </w:rPr>
              <w:t>-11</w:t>
            </w:r>
          </w:p>
        </w:tc>
      </w:tr>
      <w:tr w:rsidR="00D706ED" w14:paraId="512C8A7C" w14:textId="77777777">
        <w:trPr>
          <w:trHeight w:val="255"/>
        </w:trPr>
        <w:tc>
          <w:tcPr>
            <w:tcW w:w="2195" w:type="dxa"/>
            <w:shd w:val="clear" w:color="auto" w:fill="auto"/>
          </w:tcPr>
          <w:p w14:paraId="1B8B072D" w14:textId="77777777" w:rsidR="00D706ED" w:rsidRDefault="00D706ED">
            <w:pPr>
              <w:pBdr>
                <w:top w:val="nil"/>
                <w:left w:val="nil"/>
                <w:bottom w:val="nil"/>
                <w:right w:val="nil"/>
                <w:between w:val="nil"/>
              </w:pBdr>
              <w:spacing w:before="0" w:after="0" w:line="276" w:lineRule="auto"/>
              <w:rPr>
                <w:rFonts w:ascii="Arial" w:eastAsia="Arial" w:hAnsi="Arial" w:cs="Arial"/>
              </w:rPr>
            </w:pPr>
          </w:p>
        </w:tc>
        <w:tc>
          <w:tcPr>
            <w:tcW w:w="727" w:type="dxa"/>
            <w:shd w:val="clear" w:color="auto" w:fill="auto"/>
          </w:tcPr>
          <w:p w14:paraId="3F9F1699" w14:textId="77777777" w:rsidR="00D706ED" w:rsidRDefault="00D706ED">
            <w:pPr>
              <w:pBdr>
                <w:top w:val="nil"/>
                <w:left w:val="nil"/>
                <w:bottom w:val="nil"/>
                <w:right w:val="nil"/>
                <w:between w:val="nil"/>
              </w:pBdr>
              <w:spacing w:before="0" w:after="0" w:line="276" w:lineRule="auto"/>
              <w:jc w:val="center"/>
              <w:rPr>
                <w:rFonts w:ascii="Arial" w:eastAsia="Arial" w:hAnsi="Arial" w:cs="Arial"/>
                <w:color w:val="000000"/>
              </w:rPr>
            </w:pPr>
          </w:p>
        </w:tc>
        <w:tc>
          <w:tcPr>
            <w:tcW w:w="727" w:type="dxa"/>
            <w:shd w:val="clear" w:color="auto" w:fill="auto"/>
          </w:tcPr>
          <w:p w14:paraId="5532CFD6" w14:textId="77777777" w:rsidR="00D706ED" w:rsidRDefault="00D706ED">
            <w:pPr>
              <w:pBdr>
                <w:top w:val="nil"/>
                <w:left w:val="nil"/>
                <w:bottom w:val="nil"/>
                <w:right w:val="nil"/>
                <w:between w:val="nil"/>
              </w:pBdr>
              <w:spacing w:before="0" w:after="0" w:line="276" w:lineRule="auto"/>
              <w:jc w:val="center"/>
              <w:rPr>
                <w:rFonts w:ascii="Arial" w:eastAsia="Arial" w:hAnsi="Arial" w:cs="Arial"/>
                <w:color w:val="000000"/>
              </w:rPr>
            </w:pPr>
          </w:p>
        </w:tc>
        <w:tc>
          <w:tcPr>
            <w:tcW w:w="727" w:type="dxa"/>
            <w:shd w:val="clear" w:color="auto" w:fill="auto"/>
          </w:tcPr>
          <w:p w14:paraId="195C1FEF" w14:textId="77777777" w:rsidR="00D706ED" w:rsidRDefault="00D706ED">
            <w:pPr>
              <w:pBdr>
                <w:top w:val="nil"/>
                <w:left w:val="nil"/>
                <w:bottom w:val="nil"/>
                <w:right w:val="nil"/>
                <w:between w:val="nil"/>
              </w:pBdr>
              <w:spacing w:before="0" w:after="0" w:line="276" w:lineRule="auto"/>
              <w:jc w:val="center"/>
              <w:rPr>
                <w:rFonts w:ascii="Arial" w:eastAsia="Arial" w:hAnsi="Arial" w:cs="Arial"/>
                <w:color w:val="000000"/>
              </w:rPr>
            </w:pPr>
          </w:p>
        </w:tc>
        <w:tc>
          <w:tcPr>
            <w:tcW w:w="727" w:type="dxa"/>
            <w:shd w:val="clear" w:color="auto" w:fill="auto"/>
          </w:tcPr>
          <w:p w14:paraId="7E41C978" w14:textId="77777777" w:rsidR="00D706ED" w:rsidRDefault="00D706ED">
            <w:pPr>
              <w:pBdr>
                <w:top w:val="nil"/>
                <w:left w:val="nil"/>
                <w:bottom w:val="nil"/>
                <w:right w:val="nil"/>
                <w:between w:val="nil"/>
              </w:pBdr>
              <w:spacing w:before="0" w:after="0" w:line="276" w:lineRule="auto"/>
              <w:jc w:val="center"/>
              <w:rPr>
                <w:rFonts w:ascii="Arial" w:eastAsia="Arial" w:hAnsi="Arial" w:cs="Arial"/>
                <w:color w:val="000000"/>
              </w:rPr>
            </w:pPr>
          </w:p>
        </w:tc>
        <w:tc>
          <w:tcPr>
            <w:tcW w:w="727" w:type="dxa"/>
            <w:shd w:val="clear" w:color="auto" w:fill="auto"/>
          </w:tcPr>
          <w:p w14:paraId="3CDB02E5" w14:textId="77777777" w:rsidR="00D706ED" w:rsidRDefault="00D706ED">
            <w:pPr>
              <w:pBdr>
                <w:top w:val="nil"/>
                <w:left w:val="nil"/>
                <w:bottom w:val="nil"/>
                <w:right w:val="nil"/>
                <w:between w:val="nil"/>
              </w:pBdr>
              <w:spacing w:before="0" w:after="0" w:line="276" w:lineRule="auto"/>
              <w:jc w:val="center"/>
              <w:rPr>
                <w:rFonts w:ascii="Arial" w:eastAsia="Arial" w:hAnsi="Arial" w:cs="Arial"/>
                <w:color w:val="000000"/>
              </w:rPr>
            </w:pPr>
          </w:p>
        </w:tc>
        <w:tc>
          <w:tcPr>
            <w:tcW w:w="727" w:type="dxa"/>
            <w:shd w:val="clear" w:color="auto" w:fill="auto"/>
          </w:tcPr>
          <w:p w14:paraId="390AE03C" w14:textId="77777777" w:rsidR="00D706ED" w:rsidRDefault="00D706ED">
            <w:pPr>
              <w:pBdr>
                <w:top w:val="nil"/>
                <w:left w:val="nil"/>
                <w:bottom w:val="nil"/>
                <w:right w:val="nil"/>
                <w:between w:val="nil"/>
              </w:pBdr>
              <w:spacing w:before="0" w:after="0" w:line="276" w:lineRule="auto"/>
              <w:jc w:val="center"/>
              <w:rPr>
                <w:rFonts w:ascii="Arial" w:eastAsia="Arial" w:hAnsi="Arial" w:cs="Arial"/>
                <w:color w:val="000000"/>
              </w:rPr>
            </w:pPr>
          </w:p>
        </w:tc>
        <w:tc>
          <w:tcPr>
            <w:tcW w:w="727" w:type="dxa"/>
            <w:shd w:val="clear" w:color="auto" w:fill="auto"/>
          </w:tcPr>
          <w:p w14:paraId="71493DDA" w14:textId="77777777" w:rsidR="00D706ED" w:rsidRDefault="00D706ED">
            <w:pPr>
              <w:pBdr>
                <w:top w:val="nil"/>
                <w:left w:val="nil"/>
                <w:bottom w:val="nil"/>
                <w:right w:val="nil"/>
                <w:between w:val="nil"/>
              </w:pBdr>
              <w:spacing w:before="0" w:after="0" w:line="276" w:lineRule="auto"/>
              <w:jc w:val="center"/>
              <w:rPr>
                <w:rFonts w:ascii="Arial" w:eastAsia="Arial" w:hAnsi="Arial" w:cs="Arial"/>
                <w:color w:val="000000"/>
              </w:rPr>
            </w:pPr>
          </w:p>
        </w:tc>
        <w:tc>
          <w:tcPr>
            <w:tcW w:w="727" w:type="dxa"/>
            <w:shd w:val="clear" w:color="auto" w:fill="auto"/>
          </w:tcPr>
          <w:p w14:paraId="21D6CF28" w14:textId="77777777" w:rsidR="00D706ED" w:rsidRDefault="00D706ED">
            <w:pPr>
              <w:pBdr>
                <w:top w:val="nil"/>
                <w:left w:val="nil"/>
                <w:bottom w:val="nil"/>
                <w:right w:val="nil"/>
                <w:between w:val="nil"/>
              </w:pBdr>
              <w:spacing w:before="0" w:after="0" w:line="276" w:lineRule="auto"/>
              <w:jc w:val="center"/>
              <w:rPr>
                <w:rFonts w:ascii="Arial" w:eastAsia="Arial" w:hAnsi="Arial" w:cs="Arial"/>
                <w:color w:val="000000"/>
              </w:rPr>
            </w:pPr>
          </w:p>
        </w:tc>
        <w:tc>
          <w:tcPr>
            <w:tcW w:w="1607" w:type="dxa"/>
            <w:shd w:val="clear" w:color="auto" w:fill="auto"/>
            <w:vAlign w:val="bottom"/>
          </w:tcPr>
          <w:p w14:paraId="48D5E7DB" w14:textId="77777777" w:rsidR="00D706ED" w:rsidRDefault="00D706ED">
            <w:pPr>
              <w:spacing w:before="0" w:after="0" w:line="276" w:lineRule="auto"/>
              <w:jc w:val="center"/>
              <w:rPr>
                <w:rFonts w:ascii="Arial" w:eastAsia="Arial" w:hAnsi="Arial" w:cs="Arial"/>
                <w:b/>
                <w:i/>
                <w:color w:val="000000"/>
              </w:rPr>
            </w:pPr>
          </w:p>
        </w:tc>
      </w:tr>
      <w:tr w:rsidR="00D706ED" w14:paraId="49FE80CC" w14:textId="77777777">
        <w:trPr>
          <w:trHeight w:val="255"/>
        </w:trPr>
        <w:tc>
          <w:tcPr>
            <w:tcW w:w="2195" w:type="dxa"/>
            <w:shd w:val="clear" w:color="auto" w:fill="auto"/>
          </w:tcPr>
          <w:p w14:paraId="34C98D4A" w14:textId="77777777" w:rsidR="00D706ED" w:rsidRDefault="004D7C49">
            <w:pPr>
              <w:pBdr>
                <w:top w:val="nil"/>
                <w:left w:val="nil"/>
                <w:bottom w:val="nil"/>
                <w:right w:val="nil"/>
                <w:between w:val="nil"/>
              </w:pBdr>
              <w:spacing w:before="0" w:after="0" w:line="276" w:lineRule="auto"/>
              <w:rPr>
                <w:rFonts w:ascii="Arial" w:eastAsia="Arial" w:hAnsi="Arial" w:cs="Arial"/>
                <w:b/>
              </w:rPr>
            </w:pPr>
            <w:r>
              <w:rPr>
                <w:rFonts w:ascii="Arial" w:eastAsia="Arial" w:hAnsi="Arial" w:cs="Arial"/>
                <w:b/>
              </w:rPr>
              <w:t>с. Зоряне</w:t>
            </w:r>
          </w:p>
        </w:tc>
        <w:tc>
          <w:tcPr>
            <w:tcW w:w="727" w:type="dxa"/>
            <w:shd w:val="clear" w:color="auto" w:fill="auto"/>
          </w:tcPr>
          <w:p w14:paraId="333E2C58"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429</w:t>
            </w:r>
          </w:p>
        </w:tc>
        <w:tc>
          <w:tcPr>
            <w:tcW w:w="727" w:type="dxa"/>
            <w:shd w:val="clear" w:color="auto" w:fill="auto"/>
          </w:tcPr>
          <w:p w14:paraId="73380B5A"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428</w:t>
            </w:r>
          </w:p>
        </w:tc>
        <w:tc>
          <w:tcPr>
            <w:tcW w:w="727" w:type="dxa"/>
            <w:shd w:val="clear" w:color="auto" w:fill="auto"/>
          </w:tcPr>
          <w:p w14:paraId="48185E4D"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408</w:t>
            </w:r>
          </w:p>
        </w:tc>
        <w:tc>
          <w:tcPr>
            <w:tcW w:w="727" w:type="dxa"/>
            <w:shd w:val="clear" w:color="auto" w:fill="auto"/>
          </w:tcPr>
          <w:p w14:paraId="69E68B4F"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402</w:t>
            </w:r>
          </w:p>
        </w:tc>
        <w:tc>
          <w:tcPr>
            <w:tcW w:w="727" w:type="dxa"/>
            <w:shd w:val="clear" w:color="auto" w:fill="auto"/>
          </w:tcPr>
          <w:p w14:paraId="4C7B3FA6"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382</w:t>
            </w:r>
          </w:p>
        </w:tc>
        <w:tc>
          <w:tcPr>
            <w:tcW w:w="727" w:type="dxa"/>
            <w:shd w:val="clear" w:color="auto" w:fill="auto"/>
          </w:tcPr>
          <w:p w14:paraId="2F459700"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379</w:t>
            </w:r>
          </w:p>
        </w:tc>
        <w:tc>
          <w:tcPr>
            <w:tcW w:w="727" w:type="dxa"/>
            <w:shd w:val="clear" w:color="auto" w:fill="auto"/>
          </w:tcPr>
          <w:p w14:paraId="1BBEB0B8"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369</w:t>
            </w:r>
          </w:p>
        </w:tc>
        <w:tc>
          <w:tcPr>
            <w:tcW w:w="727" w:type="dxa"/>
            <w:shd w:val="clear" w:color="auto" w:fill="auto"/>
          </w:tcPr>
          <w:p w14:paraId="7D8E54E3"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358</w:t>
            </w:r>
          </w:p>
        </w:tc>
        <w:tc>
          <w:tcPr>
            <w:tcW w:w="1607" w:type="dxa"/>
            <w:shd w:val="clear" w:color="auto" w:fill="auto"/>
            <w:vAlign w:val="bottom"/>
          </w:tcPr>
          <w:p w14:paraId="585B84B2"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b/>
                <w:i/>
              </w:rPr>
              <w:t>-71</w:t>
            </w:r>
          </w:p>
        </w:tc>
      </w:tr>
      <w:tr w:rsidR="00D706ED" w14:paraId="275E238A" w14:textId="77777777">
        <w:trPr>
          <w:trHeight w:val="255"/>
        </w:trPr>
        <w:tc>
          <w:tcPr>
            <w:tcW w:w="2195" w:type="dxa"/>
            <w:shd w:val="clear" w:color="auto" w:fill="auto"/>
          </w:tcPr>
          <w:p w14:paraId="439FEDAC"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Тишенківка</w:t>
            </w:r>
          </w:p>
        </w:tc>
        <w:tc>
          <w:tcPr>
            <w:tcW w:w="727" w:type="dxa"/>
            <w:shd w:val="clear" w:color="auto" w:fill="auto"/>
          </w:tcPr>
          <w:p w14:paraId="696DB7F9"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332</w:t>
            </w:r>
          </w:p>
        </w:tc>
        <w:tc>
          <w:tcPr>
            <w:tcW w:w="727" w:type="dxa"/>
            <w:shd w:val="clear" w:color="auto" w:fill="auto"/>
          </w:tcPr>
          <w:p w14:paraId="3137B927"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329</w:t>
            </w:r>
          </w:p>
        </w:tc>
        <w:tc>
          <w:tcPr>
            <w:tcW w:w="727" w:type="dxa"/>
            <w:shd w:val="clear" w:color="auto" w:fill="auto"/>
          </w:tcPr>
          <w:p w14:paraId="41C6E403"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316</w:t>
            </w:r>
          </w:p>
        </w:tc>
        <w:tc>
          <w:tcPr>
            <w:tcW w:w="727" w:type="dxa"/>
            <w:shd w:val="clear" w:color="auto" w:fill="auto"/>
          </w:tcPr>
          <w:p w14:paraId="06260E93"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306</w:t>
            </w:r>
          </w:p>
        </w:tc>
        <w:tc>
          <w:tcPr>
            <w:tcW w:w="727" w:type="dxa"/>
            <w:shd w:val="clear" w:color="auto" w:fill="auto"/>
          </w:tcPr>
          <w:p w14:paraId="7D09DBD0"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289</w:t>
            </w:r>
          </w:p>
        </w:tc>
        <w:tc>
          <w:tcPr>
            <w:tcW w:w="727" w:type="dxa"/>
            <w:shd w:val="clear" w:color="auto" w:fill="auto"/>
          </w:tcPr>
          <w:p w14:paraId="7E42C686"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268</w:t>
            </w:r>
          </w:p>
        </w:tc>
        <w:tc>
          <w:tcPr>
            <w:tcW w:w="727" w:type="dxa"/>
            <w:shd w:val="clear" w:color="auto" w:fill="auto"/>
          </w:tcPr>
          <w:p w14:paraId="62C70E92"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266</w:t>
            </w:r>
          </w:p>
        </w:tc>
        <w:tc>
          <w:tcPr>
            <w:tcW w:w="727" w:type="dxa"/>
            <w:shd w:val="clear" w:color="auto" w:fill="auto"/>
          </w:tcPr>
          <w:p w14:paraId="0986D5AD"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256</w:t>
            </w:r>
          </w:p>
        </w:tc>
        <w:tc>
          <w:tcPr>
            <w:tcW w:w="1607" w:type="dxa"/>
            <w:shd w:val="clear" w:color="auto" w:fill="auto"/>
            <w:vAlign w:val="bottom"/>
          </w:tcPr>
          <w:p w14:paraId="14C01123"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b/>
                <w:i/>
              </w:rPr>
              <w:t>-76</w:t>
            </w:r>
          </w:p>
        </w:tc>
      </w:tr>
      <w:tr w:rsidR="00D706ED" w14:paraId="2AC45641" w14:textId="77777777">
        <w:trPr>
          <w:trHeight w:val="255"/>
        </w:trPr>
        <w:tc>
          <w:tcPr>
            <w:tcW w:w="2195" w:type="dxa"/>
            <w:shd w:val="clear" w:color="auto" w:fill="auto"/>
          </w:tcPr>
          <w:p w14:paraId="618624F8"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Вишневе</w:t>
            </w:r>
          </w:p>
        </w:tc>
        <w:tc>
          <w:tcPr>
            <w:tcW w:w="727" w:type="dxa"/>
            <w:shd w:val="clear" w:color="auto" w:fill="auto"/>
          </w:tcPr>
          <w:p w14:paraId="72453501"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141</w:t>
            </w:r>
          </w:p>
        </w:tc>
        <w:tc>
          <w:tcPr>
            <w:tcW w:w="727" w:type="dxa"/>
            <w:shd w:val="clear" w:color="auto" w:fill="auto"/>
          </w:tcPr>
          <w:p w14:paraId="640F4B51"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139</w:t>
            </w:r>
          </w:p>
        </w:tc>
        <w:tc>
          <w:tcPr>
            <w:tcW w:w="727" w:type="dxa"/>
            <w:shd w:val="clear" w:color="auto" w:fill="auto"/>
          </w:tcPr>
          <w:p w14:paraId="39C94841"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123</w:t>
            </w:r>
          </w:p>
        </w:tc>
        <w:tc>
          <w:tcPr>
            <w:tcW w:w="727" w:type="dxa"/>
            <w:shd w:val="clear" w:color="auto" w:fill="auto"/>
          </w:tcPr>
          <w:p w14:paraId="79E5B9AE"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121</w:t>
            </w:r>
          </w:p>
        </w:tc>
        <w:tc>
          <w:tcPr>
            <w:tcW w:w="727" w:type="dxa"/>
            <w:shd w:val="clear" w:color="auto" w:fill="auto"/>
          </w:tcPr>
          <w:p w14:paraId="7D1140C4"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121</w:t>
            </w:r>
          </w:p>
        </w:tc>
        <w:tc>
          <w:tcPr>
            <w:tcW w:w="727" w:type="dxa"/>
            <w:shd w:val="clear" w:color="auto" w:fill="auto"/>
          </w:tcPr>
          <w:p w14:paraId="19EEA973"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122</w:t>
            </w:r>
          </w:p>
        </w:tc>
        <w:tc>
          <w:tcPr>
            <w:tcW w:w="727" w:type="dxa"/>
            <w:shd w:val="clear" w:color="auto" w:fill="auto"/>
          </w:tcPr>
          <w:p w14:paraId="73E75932"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111</w:t>
            </w:r>
          </w:p>
        </w:tc>
        <w:tc>
          <w:tcPr>
            <w:tcW w:w="727" w:type="dxa"/>
            <w:shd w:val="clear" w:color="auto" w:fill="auto"/>
          </w:tcPr>
          <w:p w14:paraId="0D55CAC1" w14:textId="77777777" w:rsidR="00D706ED" w:rsidRDefault="004D7C49">
            <w:pPr>
              <w:pBdr>
                <w:top w:val="nil"/>
                <w:left w:val="nil"/>
                <w:bottom w:val="nil"/>
                <w:right w:val="nil"/>
                <w:between w:val="nil"/>
              </w:pBdr>
              <w:spacing w:before="0" w:after="0" w:line="276" w:lineRule="auto"/>
              <w:jc w:val="center"/>
              <w:rPr>
                <w:rFonts w:ascii="Arial" w:eastAsia="Arial" w:hAnsi="Arial" w:cs="Arial"/>
                <w:color w:val="000000"/>
              </w:rPr>
            </w:pPr>
            <w:r>
              <w:rPr>
                <w:rFonts w:ascii="Arial" w:eastAsia="Arial" w:hAnsi="Arial" w:cs="Arial"/>
              </w:rPr>
              <w:t>113</w:t>
            </w:r>
          </w:p>
        </w:tc>
        <w:tc>
          <w:tcPr>
            <w:tcW w:w="1607" w:type="dxa"/>
            <w:shd w:val="clear" w:color="auto" w:fill="auto"/>
            <w:vAlign w:val="bottom"/>
          </w:tcPr>
          <w:p w14:paraId="2F4FFDB2" w14:textId="77777777" w:rsidR="00D706ED" w:rsidRDefault="004D7C49">
            <w:pPr>
              <w:spacing w:before="0" w:after="0" w:line="276" w:lineRule="auto"/>
              <w:jc w:val="center"/>
              <w:rPr>
                <w:rFonts w:ascii="Arial" w:eastAsia="Arial" w:hAnsi="Arial" w:cs="Arial"/>
                <w:b/>
                <w:i/>
                <w:color w:val="000000"/>
              </w:rPr>
            </w:pPr>
            <w:r>
              <w:rPr>
                <w:rFonts w:ascii="Arial" w:eastAsia="Arial" w:hAnsi="Arial" w:cs="Arial"/>
                <w:b/>
                <w:i/>
              </w:rPr>
              <w:t>-28</w:t>
            </w:r>
          </w:p>
        </w:tc>
      </w:tr>
      <w:tr w:rsidR="00D706ED" w14:paraId="7AE3AC5D" w14:textId="77777777">
        <w:trPr>
          <w:trHeight w:val="255"/>
        </w:trPr>
        <w:tc>
          <w:tcPr>
            <w:tcW w:w="2195" w:type="dxa"/>
            <w:shd w:val="clear" w:color="auto" w:fill="auto"/>
          </w:tcPr>
          <w:p w14:paraId="492DC51E" w14:textId="77777777" w:rsidR="00D706ED" w:rsidRDefault="00D706ED">
            <w:pPr>
              <w:pBdr>
                <w:top w:val="nil"/>
                <w:left w:val="nil"/>
                <w:bottom w:val="nil"/>
                <w:right w:val="nil"/>
                <w:between w:val="nil"/>
              </w:pBdr>
              <w:spacing w:before="0" w:after="0" w:line="276" w:lineRule="auto"/>
              <w:rPr>
                <w:rFonts w:ascii="Arial" w:eastAsia="Arial" w:hAnsi="Arial" w:cs="Arial"/>
              </w:rPr>
            </w:pPr>
          </w:p>
        </w:tc>
        <w:tc>
          <w:tcPr>
            <w:tcW w:w="727" w:type="dxa"/>
            <w:shd w:val="clear" w:color="auto" w:fill="auto"/>
          </w:tcPr>
          <w:p w14:paraId="7BEFF101"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3EFD9CCA"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2274BABD"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732CB7D4"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159531AF"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179FCF2F"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68DBF1EC"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58DCDF3F"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1607" w:type="dxa"/>
            <w:shd w:val="clear" w:color="auto" w:fill="auto"/>
            <w:vAlign w:val="bottom"/>
          </w:tcPr>
          <w:p w14:paraId="2C6D5F09" w14:textId="77777777" w:rsidR="00D706ED" w:rsidRDefault="00D706ED">
            <w:pPr>
              <w:spacing w:before="0" w:after="0" w:line="276" w:lineRule="auto"/>
              <w:jc w:val="center"/>
              <w:rPr>
                <w:rFonts w:ascii="Arial" w:eastAsia="Arial" w:hAnsi="Arial" w:cs="Arial"/>
                <w:b/>
                <w:i/>
              </w:rPr>
            </w:pPr>
          </w:p>
        </w:tc>
      </w:tr>
      <w:tr w:rsidR="00D706ED" w14:paraId="131B8586" w14:textId="77777777">
        <w:trPr>
          <w:trHeight w:val="255"/>
        </w:trPr>
        <w:tc>
          <w:tcPr>
            <w:tcW w:w="2195" w:type="dxa"/>
            <w:shd w:val="clear" w:color="auto" w:fill="auto"/>
          </w:tcPr>
          <w:p w14:paraId="0B5872A9" w14:textId="77777777" w:rsidR="00D706ED" w:rsidRDefault="004D7C49">
            <w:pPr>
              <w:pBdr>
                <w:top w:val="nil"/>
                <w:left w:val="nil"/>
                <w:bottom w:val="nil"/>
                <w:right w:val="nil"/>
                <w:between w:val="nil"/>
              </w:pBdr>
              <w:spacing w:before="0" w:after="0" w:line="276" w:lineRule="auto"/>
              <w:rPr>
                <w:rFonts w:ascii="Arial" w:eastAsia="Arial" w:hAnsi="Arial" w:cs="Arial"/>
                <w:b/>
              </w:rPr>
            </w:pPr>
            <w:r>
              <w:rPr>
                <w:rFonts w:ascii="Arial" w:eastAsia="Arial" w:hAnsi="Arial" w:cs="Arial"/>
                <w:b/>
              </w:rPr>
              <w:t>с. Піщанка</w:t>
            </w:r>
          </w:p>
        </w:tc>
        <w:tc>
          <w:tcPr>
            <w:tcW w:w="727" w:type="dxa"/>
            <w:shd w:val="clear" w:color="auto" w:fill="auto"/>
          </w:tcPr>
          <w:p w14:paraId="5B336F12"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5154</w:t>
            </w:r>
          </w:p>
        </w:tc>
        <w:tc>
          <w:tcPr>
            <w:tcW w:w="727" w:type="dxa"/>
            <w:shd w:val="clear" w:color="auto" w:fill="auto"/>
          </w:tcPr>
          <w:p w14:paraId="5F38EFC9"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5182</w:t>
            </w:r>
          </w:p>
        </w:tc>
        <w:tc>
          <w:tcPr>
            <w:tcW w:w="727" w:type="dxa"/>
            <w:shd w:val="clear" w:color="auto" w:fill="auto"/>
          </w:tcPr>
          <w:p w14:paraId="2653E19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5136</w:t>
            </w:r>
          </w:p>
        </w:tc>
        <w:tc>
          <w:tcPr>
            <w:tcW w:w="727" w:type="dxa"/>
            <w:shd w:val="clear" w:color="auto" w:fill="auto"/>
          </w:tcPr>
          <w:p w14:paraId="7B02231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5198</w:t>
            </w:r>
          </w:p>
        </w:tc>
        <w:tc>
          <w:tcPr>
            <w:tcW w:w="727" w:type="dxa"/>
            <w:shd w:val="clear" w:color="auto" w:fill="auto"/>
          </w:tcPr>
          <w:p w14:paraId="1C08FCE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5042</w:t>
            </w:r>
          </w:p>
        </w:tc>
        <w:tc>
          <w:tcPr>
            <w:tcW w:w="727" w:type="dxa"/>
            <w:shd w:val="clear" w:color="auto" w:fill="auto"/>
          </w:tcPr>
          <w:p w14:paraId="1FDAF1C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5058</w:t>
            </w:r>
          </w:p>
        </w:tc>
        <w:tc>
          <w:tcPr>
            <w:tcW w:w="727" w:type="dxa"/>
            <w:shd w:val="clear" w:color="auto" w:fill="auto"/>
          </w:tcPr>
          <w:p w14:paraId="2D7A1A3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5065</w:t>
            </w:r>
          </w:p>
        </w:tc>
        <w:tc>
          <w:tcPr>
            <w:tcW w:w="727" w:type="dxa"/>
            <w:shd w:val="clear" w:color="auto" w:fill="auto"/>
          </w:tcPr>
          <w:p w14:paraId="404B746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5048</w:t>
            </w:r>
          </w:p>
        </w:tc>
        <w:tc>
          <w:tcPr>
            <w:tcW w:w="1607" w:type="dxa"/>
            <w:shd w:val="clear" w:color="auto" w:fill="auto"/>
            <w:vAlign w:val="bottom"/>
          </w:tcPr>
          <w:p w14:paraId="29BEADBA" w14:textId="77777777" w:rsidR="00D706ED" w:rsidRDefault="004D7C49">
            <w:pPr>
              <w:spacing w:before="0" w:after="0" w:line="276" w:lineRule="auto"/>
              <w:jc w:val="center"/>
              <w:rPr>
                <w:rFonts w:ascii="Arial" w:eastAsia="Arial" w:hAnsi="Arial" w:cs="Arial"/>
                <w:b/>
                <w:i/>
              </w:rPr>
            </w:pPr>
            <w:r>
              <w:rPr>
                <w:rFonts w:ascii="Arial" w:eastAsia="Arial" w:hAnsi="Arial" w:cs="Arial"/>
                <w:b/>
                <w:i/>
              </w:rPr>
              <w:t>-106</w:t>
            </w:r>
          </w:p>
        </w:tc>
      </w:tr>
      <w:tr w:rsidR="00D706ED" w14:paraId="535854B2" w14:textId="77777777">
        <w:trPr>
          <w:trHeight w:val="255"/>
        </w:trPr>
        <w:tc>
          <w:tcPr>
            <w:tcW w:w="2195" w:type="dxa"/>
            <w:shd w:val="clear" w:color="auto" w:fill="auto"/>
          </w:tcPr>
          <w:p w14:paraId="21DE2E10"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Покровське</w:t>
            </w:r>
          </w:p>
        </w:tc>
        <w:tc>
          <w:tcPr>
            <w:tcW w:w="727" w:type="dxa"/>
            <w:shd w:val="clear" w:color="auto" w:fill="auto"/>
          </w:tcPr>
          <w:p w14:paraId="6399E11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217</w:t>
            </w:r>
          </w:p>
        </w:tc>
        <w:tc>
          <w:tcPr>
            <w:tcW w:w="727" w:type="dxa"/>
            <w:shd w:val="clear" w:color="auto" w:fill="auto"/>
          </w:tcPr>
          <w:p w14:paraId="215E3CC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201</w:t>
            </w:r>
          </w:p>
        </w:tc>
        <w:tc>
          <w:tcPr>
            <w:tcW w:w="727" w:type="dxa"/>
            <w:shd w:val="clear" w:color="auto" w:fill="auto"/>
          </w:tcPr>
          <w:p w14:paraId="374E61F4"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195</w:t>
            </w:r>
          </w:p>
        </w:tc>
        <w:tc>
          <w:tcPr>
            <w:tcW w:w="727" w:type="dxa"/>
            <w:shd w:val="clear" w:color="auto" w:fill="auto"/>
          </w:tcPr>
          <w:p w14:paraId="5510A84E"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203</w:t>
            </w:r>
          </w:p>
        </w:tc>
        <w:tc>
          <w:tcPr>
            <w:tcW w:w="727" w:type="dxa"/>
            <w:shd w:val="clear" w:color="auto" w:fill="auto"/>
          </w:tcPr>
          <w:p w14:paraId="7B1589EE"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215</w:t>
            </w:r>
          </w:p>
        </w:tc>
        <w:tc>
          <w:tcPr>
            <w:tcW w:w="727" w:type="dxa"/>
            <w:shd w:val="clear" w:color="auto" w:fill="auto"/>
          </w:tcPr>
          <w:p w14:paraId="0459684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209</w:t>
            </w:r>
          </w:p>
        </w:tc>
        <w:tc>
          <w:tcPr>
            <w:tcW w:w="727" w:type="dxa"/>
            <w:shd w:val="clear" w:color="auto" w:fill="auto"/>
          </w:tcPr>
          <w:p w14:paraId="75010B3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211</w:t>
            </w:r>
          </w:p>
        </w:tc>
        <w:tc>
          <w:tcPr>
            <w:tcW w:w="727" w:type="dxa"/>
            <w:shd w:val="clear" w:color="auto" w:fill="auto"/>
          </w:tcPr>
          <w:p w14:paraId="4418C82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211</w:t>
            </w:r>
          </w:p>
        </w:tc>
        <w:tc>
          <w:tcPr>
            <w:tcW w:w="1607" w:type="dxa"/>
            <w:shd w:val="clear" w:color="auto" w:fill="auto"/>
            <w:vAlign w:val="bottom"/>
          </w:tcPr>
          <w:p w14:paraId="05C43600" w14:textId="77777777" w:rsidR="00D706ED" w:rsidRDefault="004D7C49">
            <w:pPr>
              <w:spacing w:before="0" w:after="0" w:line="276" w:lineRule="auto"/>
              <w:jc w:val="center"/>
              <w:rPr>
                <w:rFonts w:ascii="Arial" w:eastAsia="Arial" w:hAnsi="Arial" w:cs="Arial"/>
                <w:b/>
                <w:i/>
              </w:rPr>
            </w:pPr>
            <w:r>
              <w:rPr>
                <w:rFonts w:ascii="Arial" w:eastAsia="Arial" w:hAnsi="Arial" w:cs="Arial"/>
                <w:b/>
                <w:i/>
              </w:rPr>
              <w:t>-6</w:t>
            </w:r>
          </w:p>
        </w:tc>
      </w:tr>
      <w:tr w:rsidR="00D706ED" w14:paraId="703E70A0" w14:textId="77777777">
        <w:trPr>
          <w:trHeight w:val="255"/>
        </w:trPr>
        <w:tc>
          <w:tcPr>
            <w:tcW w:w="2195" w:type="dxa"/>
            <w:shd w:val="clear" w:color="auto" w:fill="auto"/>
          </w:tcPr>
          <w:p w14:paraId="7EB6216D"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Новоселівка</w:t>
            </w:r>
          </w:p>
        </w:tc>
        <w:tc>
          <w:tcPr>
            <w:tcW w:w="727" w:type="dxa"/>
            <w:shd w:val="clear" w:color="auto" w:fill="auto"/>
          </w:tcPr>
          <w:p w14:paraId="2C2D60F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w:t>
            </w:r>
          </w:p>
        </w:tc>
        <w:tc>
          <w:tcPr>
            <w:tcW w:w="727" w:type="dxa"/>
            <w:shd w:val="clear" w:color="auto" w:fill="auto"/>
          </w:tcPr>
          <w:p w14:paraId="63ED9BB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w:t>
            </w:r>
          </w:p>
        </w:tc>
        <w:tc>
          <w:tcPr>
            <w:tcW w:w="727" w:type="dxa"/>
            <w:shd w:val="clear" w:color="auto" w:fill="auto"/>
          </w:tcPr>
          <w:p w14:paraId="2D7B162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w:t>
            </w:r>
          </w:p>
        </w:tc>
        <w:tc>
          <w:tcPr>
            <w:tcW w:w="727" w:type="dxa"/>
            <w:shd w:val="clear" w:color="auto" w:fill="auto"/>
          </w:tcPr>
          <w:p w14:paraId="660E37E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w:t>
            </w:r>
          </w:p>
        </w:tc>
        <w:tc>
          <w:tcPr>
            <w:tcW w:w="727" w:type="dxa"/>
            <w:shd w:val="clear" w:color="auto" w:fill="auto"/>
          </w:tcPr>
          <w:p w14:paraId="4A8463C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w:t>
            </w:r>
          </w:p>
        </w:tc>
        <w:tc>
          <w:tcPr>
            <w:tcW w:w="727" w:type="dxa"/>
            <w:shd w:val="clear" w:color="auto" w:fill="auto"/>
          </w:tcPr>
          <w:p w14:paraId="53F58E1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w:t>
            </w:r>
          </w:p>
        </w:tc>
        <w:tc>
          <w:tcPr>
            <w:tcW w:w="727" w:type="dxa"/>
            <w:shd w:val="clear" w:color="auto" w:fill="auto"/>
          </w:tcPr>
          <w:p w14:paraId="0E598B7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w:t>
            </w:r>
          </w:p>
        </w:tc>
        <w:tc>
          <w:tcPr>
            <w:tcW w:w="727" w:type="dxa"/>
            <w:shd w:val="clear" w:color="auto" w:fill="auto"/>
          </w:tcPr>
          <w:p w14:paraId="1C47E5B1"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w:t>
            </w:r>
          </w:p>
        </w:tc>
        <w:tc>
          <w:tcPr>
            <w:tcW w:w="1607" w:type="dxa"/>
            <w:shd w:val="clear" w:color="auto" w:fill="auto"/>
            <w:vAlign w:val="bottom"/>
          </w:tcPr>
          <w:p w14:paraId="0D437725" w14:textId="77777777" w:rsidR="00D706ED" w:rsidRDefault="004D7C49">
            <w:pPr>
              <w:spacing w:before="0" w:after="0" w:line="276" w:lineRule="auto"/>
              <w:jc w:val="center"/>
              <w:rPr>
                <w:rFonts w:ascii="Arial" w:eastAsia="Arial" w:hAnsi="Arial" w:cs="Arial"/>
                <w:b/>
                <w:i/>
              </w:rPr>
            </w:pPr>
            <w:r>
              <w:rPr>
                <w:rFonts w:ascii="Arial" w:eastAsia="Arial" w:hAnsi="Arial" w:cs="Arial"/>
                <w:b/>
                <w:i/>
              </w:rPr>
              <w:t>-4</w:t>
            </w:r>
          </w:p>
        </w:tc>
      </w:tr>
      <w:tr w:rsidR="00D706ED" w14:paraId="2E540955" w14:textId="77777777">
        <w:trPr>
          <w:trHeight w:val="255"/>
        </w:trPr>
        <w:tc>
          <w:tcPr>
            <w:tcW w:w="2195" w:type="dxa"/>
            <w:shd w:val="clear" w:color="auto" w:fill="auto"/>
          </w:tcPr>
          <w:p w14:paraId="26738E15" w14:textId="77777777" w:rsidR="00D706ED" w:rsidRDefault="00D706ED">
            <w:pPr>
              <w:pBdr>
                <w:top w:val="nil"/>
                <w:left w:val="nil"/>
                <w:bottom w:val="nil"/>
                <w:right w:val="nil"/>
                <w:between w:val="nil"/>
              </w:pBdr>
              <w:spacing w:before="0" w:after="0" w:line="276" w:lineRule="auto"/>
              <w:rPr>
                <w:rFonts w:ascii="Arial" w:eastAsia="Arial" w:hAnsi="Arial" w:cs="Arial"/>
              </w:rPr>
            </w:pPr>
          </w:p>
        </w:tc>
        <w:tc>
          <w:tcPr>
            <w:tcW w:w="727" w:type="dxa"/>
            <w:shd w:val="clear" w:color="auto" w:fill="auto"/>
          </w:tcPr>
          <w:p w14:paraId="3A1E7B18"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3E651BCA"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47E7E694"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26859F92"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6F477BC7"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24647609"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3D10EABF"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4D0A730F"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1607" w:type="dxa"/>
            <w:shd w:val="clear" w:color="auto" w:fill="auto"/>
            <w:vAlign w:val="bottom"/>
          </w:tcPr>
          <w:p w14:paraId="24ECDFD7" w14:textId="77777777" w:rsidR="00D706ED" w:rsidRDefault="00D706ED">
            <w:pPr>
              <w:spacing w:before="0" w:after="0" w:line="276" w:lineRule="auto"/>
              <w:jc w:val="center"/>
              <w:rPr>
                <w:rFonts w:ascii="Arial" w:eastAsia="Arial" w:hAnsi="Arial" w:cs="Arial"/>
                <w:b/>
                <w:i/>
              </w:rPr>
            </w:pPr>
          </w:p>
        </w:tc>
      </w:tr>
      <w:tr w:rsidR="00D706ED" w14:paraId="6FFDB426" w14:textId="77777777">
        <w:trPr>
          <w:trHeight w:val="255"/>
        </w:trPr>
        <w:tc>
          <w:tcPr>
            <w:tcW w:w="2195" w:type="dxa"/>
            <w:shd w:val="clear" w:color="auto" w:fill="auto"/>
          </w:tcPr>
          <w:p w14:paraId="68F6CDA1" w14:textId="77777777" w:rsidR="00D706ED" w:rsidRDefault="004D7C49">
            <w:pPr>
              <w:pBdr>
                <w:top w:val="nil"/>
                <w:left w:val="nil"/>
                <w:bottom w:val="nil"/>
                <w:right w:val="nil"/>
                <w:between w:val="nil"/>
              </w:pBdr>
              <w:spacing w:before="0" w:after="0" w:line="276" w:lineRule="auto"/>
              <w:rPr>
                <w:rFonts w:ascii="Arial" w:eastAsia="Arial" w:hAnsi="Arial" w:cs="Arial"/>
                <w:b/>
              </w:rPr>
            </w:pPr>
            <w:r>
              <w:rPr>
                <w:rFonts w:ascii="Arial" w:eastAsia="Arial" w:hAnsi="Arial" w:cs="Arial"/>
                <w:b/>
              </w:rPr>
              <w:t xml:space="preserve">с. Куми </w:t>
            </w:r>
          </w:p>
        </w:tc>
        <w:tc>
          <w:tcPr>
            <w:tcW w:w="727" w:type="dxa"/>
            <w:shd w:val="clear" w:color="auto" w:fill="auto"/>
          </w:tcPr>
          <w:p w14:paraId="5F3B8BD4"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253</w:t>
            </w:r>
          </w:p>
        </w:tc>
        <w:tc>
          <w:tcPr>
            <w:tcW w:w="727" w:type="dxa"/>
            <w:shd w:val="clear" w:color="auto" w:fill="auto"/>
          </w:tcPr>
          <w:p w14:paraId="0A7024E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243</w:t>
            </w:r>
          </w:p>
        </w:tc>
        <w:tc>
          <w:tcPr>
            <w:tcW w:w="727" w:type="dxa"/>
            <w:shd w:val="clear" w:color="auto" w:fill="auto"/>
          </w:tcPr>
          <w:p w14:paraId="0B446014"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247</w:t>
            </w:r>
          </w:p>
        </w:tc>
        <w:tc>
          <w:tcPr>
            <w:tcW w:w="727" w:type="dxa"/>
            <w:shd w:val="clear" w:color="auto" w:fill="auto"/>
          </w:tcPr>
          <w:p w14:paraId="59268E8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251</w:t>
            </w:r>
          </w:p>
        </w:tc>
        <w:tc>
          <w:tcPr>
            <w:tcW w:w="727" w:type="dxa"/>
            <w:shd w:val="clear" w:color="auto" w:fill="auto"/>
          </w:tcPr>
          <w:p w14:paraId="37375BF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246</w:t>
            </w:r>
          </w:p>
        </w:tc>
        <w:tc>
          <w:tcPr>
            <w:tcW w:w="727" w:type="dxa"/>
            <w:shd w:val="clear" w:color="auto" w:fill="auto"/>
          </w:tcPr>
          <w:p w14:paraId="61CEE02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240</w:t>
            </w:r>
          </w:p>
        </w:tc>
        <w:tc>
          <w:tcPr>
            <w:tcW w:w="727" w:type="dxa"/>
            <w:shd w:val="clear" w:color="auto" w:fill="auto"/>
          </w:tcPr>
          <w:p w14:paraId="587AFDF4"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245</w:t>
            </w:r>
          </w:p>
        </w:tc>
        <w:tc>
          <w:tcPr>
            <w:tcW w:w="727" w:type="dxa"/>
            <w:shd w:val="clear" w:color="auto" w:fill="auto"/>
          </w:tcPr>
          <w:p w14:paraId="016D712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250</w:t>
            </w:r>
          </w:p>
        </w:tc>
        <w:tc>
          <w:tcPr>
            <w:tcW w:w="1607" w:type="dxa"/>
            <w:shd w:val="clear" w:color="auto" w:fill="auto"/>
            <w:vAlign w:val="bottom"/>
          </w:tcPr>
          <w:p w14:paraId="5E9AB424" w14:textId="77777777" w:rsidR="00D706ED" w:rsidRDefault="004D7C49">
            <w:pPr>
              <w:spacing w:before="0" w:after="0" w:line="276" w:lineRule="auto"/>
              <w:jc w:val="center"/>
              <w:rPr>
                <w:rFonts w:ascii="Arial" w:eastAsia="Arial" w:hAnsi="Arial" w:cs="Arial"/>
                <w:b/>
                <w:i/>
              </w:rPr>
            </w:pPr>
            <w:r>
              <w:rPr>
                <w:rFonts w:ascii="Arial" w:eastAsia="Arial" w:hAnsi="Arial" w:cs="Arial"/>
                <w:b/>
                <w:i/>
              </w:rPr>
              <w:t>-3</w:t>
            </w:r>
          </w:p>
        </w:tc>
      </w:tr>
      <w:tr w:rsidR="00D706ED" w14:paraId="2DB7E3B4" w14:textId="77777777">
        <w:trPr>
          <w:trHeight w:val="255"/>
        </w:trPr>
        <w:tc>
          <w:tcPr>
            <w:tcW w:w="2195" w:type="dxa"/>
            <w:shd w:val="clear" w:color="auto" w:fill="auto"/>
          </w:tcPr>
          <w:p w14:paraId="72F510C2" w14:textId="77777777" w:rsidR="00D706ED" w:rsidRDefault="004D7C49">
            <w:pPr>
              <w:spacing w:before="0" w:after="0" w:line="276" w:lineRule="auto"/>
              <w:rPr>
                <w:rFonts w:ascii="Arial" w:eastAsia="Arial" w:hAnsi="Arial" w:cs="Arial"/>
                <w:b/>
              </w:rPr>
            </w:pPr>
            <w:r>
              <w:rPr>
                <w:rFonts w:ascii="Arial" w:eastAsia="Arial" w:hAnsi="Arial" w:cs="Arial"/>
              </w:rPr>
              <w:t>с. Дослідне</w:t>
            </w:r>
          </w:p>
        </w:tc>
        <w:tc>
          <w:tcPr>
            <w:tcW w:w="727" w:type="dxa"/>
            <w:shd w:val="clear" w:color="auto" w:fill="auto"/>
          </w:tcPr>
          <w:p w14:paraId="3E90E58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350</w:t>
            </w:r>
          </w:p>
        </w:tc>
        <w:tc>
          <w:tcPr>
            <w:tcW w:w="727" w:type="dxa"/>
            <w:shd w:val="clear" w:color="auto" w:fill="auto"/>
          </w:tcPr>
          <w:p w14:paraId="57C23A0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335</w:t>
            </w:r>
          </w:p>
        </w:tc>
        <w:tc>
          <w:tcPr>
            <w:tcW w:w="727" w:type="dxa"/>
            <w:shd w:val="clear" w:color="auto" w:fill="auto"/>
          </w:tcPr>
          <w:p w14:paraId="51399535"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325</w:t>
            </w:r>
          </w:p>
        </w:tc>
        <w:tc>
          <w:tcPr>
            <w:tcW w:w="727" w:type="dxa"/>
            <w:shd w:val="clear" w:color="auto" w:fill="auto"/>
          </w:tcPr>
          <w:p w14:paraId="291DEA99"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317</w:t>
            </w:r>
          </w:p>
        </w:tc>
        <w:tc>
          <w:tcPr>
            <w:tcW w:w="727" w:type="dxa"/>
            <w:shd w:val="clear" w:color="auto" w:fill="auto"/>
          </w:tcPr>
          <w:p w14:paraId="7BBDA8F9"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321</w:t>
            </w:r>
          </w:p>
        </w:tc>
        <w:tc>
          <w:tcPr>
            <w:tcW w:w="727" w:type="dxa"/>
            <w:shd w:val="clear" w:color="auto" w:fill="auto"/>
          </w:tcPr>
          <w:p w14:paraId="36085DE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310</w:t>
            </w:r>
          </w:p>
        </w:tc>
        <w:tc>
          <w:tcPr>
            <w:tcW w:w="727" w:type="dxa"/>
            <w:shd w:val="clear" w:color="auto" w:fill="auto"/>
          </w:tcPr>
          <w:p w14:paraId="7A07541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330</w:t>
            </w:r>
          </w:p>
        </w:tc>
        <w:tc>
          <w:tcPr>
            <w:tcW w:w="727" w:type="dxa"/>
            <w:shd w:val="clear" w:color="auto" w:fill="auto"/>
          </w:tcPr>
          <w:p w14:paraId="0631C2C9"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349</w:t>
            </w:r>
          </w:p>
        </w:tc>
        <w:tc>
          <w:tcPr>
            <w:tcW w:w="1607" w:type="dxa"/>
            <w:shd w:val="clear" w:color="auto" w:fill="auto"/>
            <w:vAlign w:val="bottom"/>
          </w:tcPr>
          <w:p w14:paraId="3E0A56FC" w14:textId="77777777" w:rsidR="00D706ED" w:rsidRDefault="004D7C49">
            <w:pPr>
              <w:spacing w:before="0" w:after="0" w:line="276" w:lineRule="auto"/>
              <w:jc w:val="center"/>
              <w:rPr>
                <w:rFonts w:ascii="Arial" w:eastAsia="Arial" w:hAnsi="Arial" w:cs="Arial"/>
                <w:b/>
                <w:i/>
              </w:rPr>
            </w:pPr>
            <w:r>
              <w:rPr>
                <w:rFonts w:ascii="Arial" w:eastAsia="Arial" w:hAnsi="Arial" w:cs="Arial"/>
                <w:b/>
                <w:i/>
              </w:rPr>
              <w:t>-1</w:t>
            </w:r>
          </w:p>
        </w:tc>
      </w:tr>
      <w:tr w:rsidR="00D706ED" w14:paraId="0DECB3AD" w14:textId="77777777">
        <w:trPr>
          <w:trHeight w:val="447"/>
        </w:trPr>
        <w:tc>
          <w:tcPr>
            <w:tcW w:w="2195" w:type="dxa"/>
            <w:shd w:val="clear" w:color="auto" w:fill="auto"/>
          </w:tcPr>
          <w:p w14:paraId="02A74849"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Степове</w:t>
            </w:r>
          </w:p>
        </w:tc>
        <w:tc>
          <w:tcPr>
            <w:tcW w:w="727" w:type="dxa"/>
            <w:shd w:val="clear" w:color="auto" w:fill="auto"/>
          </w:tcPr>
          <w:p w14:paraId="668CCE7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23</w:t>
            </w:r>
          </w:p>
        </w:tc>
        <w:tc>
          <w:tcPr>
            <w:tcW w:w="727" w:type="dxa"/>
            <w:shd w:val="clear" w:color="auto" w:fill="auto"/>
          </w:tcPr>
          <w:p w14:paraId="42D9A30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19</w:t>
            </w:r>
          </w:p>
        </w:tc>
        <w:tc>
          <w:tcPr>
            <w:tcW w:w="727" w:type="dxa"/>
            <w:shd w:val="clear" w:color="auto" w:fill="auto"/>
          </w:tcPr>
          <w:p w14:paraId="3250B87C"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w:t>
            </w:r>
          </w:p>
        </w:tc>
        <w:tc>
          <w:tcPr>
            <w:tcW w:w="727" w:type="dxa"/>
            <w:shd w:val="clear" w:color="auto" w:fill="auto"/>
          </w:tcPr>
          <w:p w14:paraId="5DC23E91"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20</w:t>
            </w:r>
          </w:p>
        </w:tc>
        <w:tc>
          <w:tcPr>
            <w:tcW w:w="727" w:type="dxa"/>
            <w:shd w:val="clear" w:color="auto" w:fill="auto"/>
          </w:tcPr>
          <w:p w14:paraId="7FE7327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18</w:t>
            </w:r>
          </w:p>
        </w:tc>
        <w:tc>
          <w:tcPr>
            <w:tcW w:w="727" w:type="dxa"/>
            <w:shd w:val="clear" w:color="auto" w:fill="auto"/>
          </w:tcPr>
          <w:p w14:paraId="6388E23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16</w:t>
            </w:r>
          </w:p>
        </w:tc>
        <w:tc>
          <w:tcPr>
            <w:tcW w:w="727" w:type="dxa"/>
            <w:shd w:val="clear" w:color="auto" w:fill="auto"/>
          </w:tcPr>
          <w:p w14:paraId="155C2FAE"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21</w:t>
            </w:r>
          </w:p>
        </w:tc>
        <w:tc>
          <w:tcPr>
            <w:tcW w:w="727" w:type="dxa"/>
            <w:shd w:val="clear" w:color="auto" w:fill="auto"/>
          </w:tcPr>
          <w:p w14:paraId="0C9DE0C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21</w:t>
            </w:r>
          </w:p>
        </w:tc>
        <w:tc>
          <w:tcPr>
            <w:tcW w:w="1607" w:type="dxa"/>
            <w:shd w:val="clear" w:color="auto" w:fill="auto"/>
            <w:vAlign w:val="bottom"/>
          </w:tcPr>
          <w:p w14:paraId="1FC61A53" w14:textId="77777777" w:rsidR="00D706ED" w:rsidRDefault="004D7C49">
            <w:pPr>
              <w:spacing w:before="0" w:after="0" w:line="276" w:lineRule="auto"/>
              <w:jc w:val="center"/>
              <w:rPr>
                <w:rFonts w:ascii="Arial" w:eastAsia="Arial" w:hAnsi="Arial" w:cs="Arial"/>
                <w:b/>
                <w:i/>
              </w:rPr>
            </w:pPr>
            <w:r>
              <w:rPr>
                <w:rFonts w:ascii="Arial" w:eastAsia="Arial" w:hAnsi="Arial" w:cs="Arial"/>
                <w:b/>
                <w:i/>
              </w:rPr>
              <w:t>-2</w:t>
            </w:r>
          </w:p>
        </w:tc>
      </w:tr>
      <w:tr w:rsidR="00D706ED" w14:paraId="359463EC" w14:textId="77777777">
        <w:trPr>
          <w:trHeight w:val="255"/>
        </w:trPr>
        <w:tc>
          <w:tcPr>
            <w:tcW w:w="2195" w:type="dxa"/>
            <w:shd w:val="clear" w:color="auto" w:fill="auto"/>
          </w:tcPr>
          <w:p w14:paraId="4CB5BF4D" w14:textId="77777777" w:rsidR="00D706ED" w:rsidRDefault="00D706ED">
            <w:pPr>
              <w:pBdr>
                <w:top w:val="nil"/>
                <w:left w:val="nil"/>
                <w:bottom w:val="nil"/>
                <w:right w:val="nil"/>
                <w:between w:val="nil"/>
              </w:pBdr>
              <w:spacing w:before="0" w:after="0" w:line="276" w:lineRule="auto"/>
              <w:rPr>
                <w:rFonts w:ascii="Arial" w:eastAsia="Arial" w:hAnsi="Arial" w:cs="Arial"/>
              </w:rPr>
            </w:pPr>
          </w:p>
        </w:tc>
        <w:tc>
          <w:tcPr>
            <w:tcW w:w="727" w:type="dxa"/>
            <w:shd w:val="clear" w:color="auto" w:fill="auto"/>
          </w:tcPr>
          <w:p w14:paraId="7378C370"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7AEE910D"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2D3F992F"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7BE4647B"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03EFBCAC"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1F25BAE0"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057ED32F"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727" w:type="dxa"/>
            <w:shd w:val="clear" w:color="auto" w:fill="auto"/>
          </w:tcPr>
          <w:p w14:paraId="6D786134" w14:textId="77777777" w:rsidR="00D706ED" w:rsidRDefault="00D706ED">
            <w:pPr>
              <w:pBdr>
                <w:top w:val="nil"/>
                <w:left w:val="nil"/>
                <w:bottom w:val="nil"/>
                <w:right w:val="nil"/>
                <w:between w:val="nil"/>
              </w:pBdr>
              <w:spacing w:before="0" w:after="0" w:line="276" w:lineRule="auto"/>
              <w:jc w:val="center"/>
              <w:rPr>
                <w:rFonts w:ascii="Arial" w:eastAsia="Arial" w:hAnsi="Arial" w:cs="Arial"/>
              </w:rPr>
            </w:pPr>
          </w:p>
        </w:tc>
        <w:tc>
          <w:tcPr>
            <w:tcW w:w="1607" w:type="dxa"/>
            <w:shd w:val="clear" w:color="auto" w:fill="auto"/>
            <w:vAlign w:val="bottom"/>
          </w:tcPr>
          <w:p w14:paraId="3E35EB65" w14:textId="77777777" w:rsidR="00D706ED" w:rsidRDefault="00D706ED">
            <w:pPr>
              <w:spacing w:before="0" w:after="0" w:line="276" w:lineRule="auto"/>
              <w:jc w:val="center"/>
              <w:rPr>
                <w:rFonts w:ascii="Arial" w:eastAsia="Arial" w:hAnsi="Arial" w:cs="Arial"/>
                <w:b/>
                <w:i/>
              </w:rPr>
            </w:pPr>
          </w:p>
        </w:tc>
      </w:tr>
      <w:tr w:rsidR="00D706ED" w14:paraId="707E399D" w14:textId="77777777">
        <w:trPr>
          <w:trHeight w:val="255"/>
        </w:trPr>
        <w:tc>
          <w:tcPr>
            <w:tcW w:w="2195" w:type="dxa"/>
            <w:shd w:val="clear" w:color="auto" w:fill="auto"/>
          </w:tcPr>
          <w:p w14:paraId="18CA3399" w14:textId="77777777" w:rsidR="00D706ED" w:rsidRDefault="004D7C49">
            <w:pPr>
              <w:pBdr>
                <w:top w:val="nil"/>
                <w:left w:val="nil"/>
                <w:bottom w:val="nil"/>
                <w:right w:val="nil"/>
                <w:between w:val="nil"/>
              </w:pBdr>
              <w:spacing w:before="0" w:after="0" w:line="276" w:lineRule="auto"/>
              <w:rPr>
                <w:rFonts w:ascii="Arial" w:eastAsia="Arial" w:hAnsi="Arial" w:cs="Arial"/>
                <w:b/>
              </w:rPr>
            </w:pPr>
            <w:r>
              <w:rPr>
                <w:rFonts w:ascii="Arial" w:eastAsia="Arial" w:hAnsi="Arial" w:cs="Arial"/>
                <w:b/>
              </w:rPr>
              <w:t>с. Хрестище</w:t>
            </w:r>
          </w:p>
        </w:tc>
        <w:tc>
          <w:tcPr>
            <w:tcW w:w="727" w:type="dxa"/>
            <w:shd w:val="clear" w:color="auto" w:fill="auto"/>
          </w:tcPr>
          <w:p w14:paraId="202A2669"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973</w:t>
            </w:r>
          </w:p>
        </w:tc>
        <w:tc>
          <w:tcPr>
            <w:tcW w:w="727" w:type="dxa"/>
            <w:shd w:val="clear" w:color="auto" w:fill="auto"/>
          </w:tcPr>
          <w:p w14:paraId="0C105BF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974</w:t>
            </w:r>
          </w:p>
        </w:tc>
        <w:tc>
          <w:tcPr>
            <w:tcW w:w="727" w:type="dxa"/>
            <w:shd w:val="clear" w:color="auto" w:fill="auto"/>
          </w:tcPr>
          <w:p w14:paraId="6AA4FA0E"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972</w:t>
            </w:r>
          </w:p>
        </w:tc>
        <w:tc>
          <w:tcPr>
            <w:tcW w:w="727" w:type="dxa"/>
            <w:shd w:val="clear" w:color="auto" w:fill="auto"/>
          </w:tcPr>
          <w:p w14:paraId="5619D76E"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960</w:t>
            </w:r>
          </w:p>
        </w:tc>
        <w:tc>
          <w:tcPr>
            <w:tcW w:w="727" w:type="dxa"/>
            <w:shd w:val="clear" w:color="auto" w:fill="auto"/>
          </w:tcPr>
          <w:p w14:paraId="386A89D4"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965</w:t>
            </w:r>
          </w:p>
        </w:tc>
        <w:tc>
          <w:tcPr>
            <w:tcW w:w="727" w:type="dxa"/>
            <w:shd w:val="clear" w:color="auto" w:fill="auto"/>
          </w:tcPr>
          <w:p w14:paraId="6A364EF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946</w:t>
            </w:r>
          </w:p>
        </w:tc>
        <w:tc>
          <w:tcPr>
            <w:tcW w:w="727" w:type="dxa"/>
            <w:shd w:val="clear" w:color="auto" w:fill="auto"/>
          </w:tcPr>
          <w:p w14:paraId="407F9E5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933</w:t>
            </w:r>
          </w:p>
        </w:tc>
        <w:tc>
          <w:tcPr>
            <w:tcW w:w="727" w:type="dxa"/>
            <w:shd w:val="clear" w:color="auto" w:fill="auto"/>
          </w:tcPr>
          <w:p w14:paraId="7AE93B5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931</w:t>
            </w:r>
          </w:p>
        </w:tc>
        <w:tc>
          <w:tcPr>
            <w:tcW w:w="1607" w:type="dxa"/>
            <w:shd w:val="clear" w:color="auto" w:fill="auto"/>
            <w:vAlign w:val="bottom"/>
          </w:tcPr>
          <w:p w14:paraId="6095DE4E" w14:textId="77777777" w:rsidR="00D706ED" w:rsidRDefault="004D7C49">
            <w:pPr>
              <w:spacing w:before="0" w:after="0" w:line="276" w:lineRule="auto"/>
              <w:jc w:val="center"/>
              <w:rPr>
                <w:rFonts w:ascii="Arial" w:eastAsia="Arial" w:hAnsi="Arial" w:cs="Arial"/>
                <w:b/>
                <w:i/>
              </w:rPr>
            </w:pPr>
            <w:r>
              <w:rPr>
                <w:rFonts w:ascii="Arial" w:eastAsia="Arial" w:hAnsi="Arial" w:cs="Arial"/>
                <w:b/>
                <w:i/>
              </w:rPr>
              <w:t>-42</w:t>
            </w:r>
          </w:p>
        </w:tc>
      </w:tr>
      <w:tr w:rsidR="00D706ED" w14:paraId="7B60080B" w14:textId="77777777">
        <w:trPr>
          <w:trHeight w:val="255"/>
        </w:trPr>
        <w:tc>
          <w:tcPr>
            <w:tcW w:w="2195" w:type="dxa"/>
            <w:shd w:val="clear" w:color="auto" w:fill="auto"/>
          </w:tcPr>
          <w:p w14:paraId="35752FBA"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Першотравневе</w:t>
            </w:r>
          </w:p>
        </w:tc>
        <w:tc>
          <w:tcPr>
            <w:tcW w:w="727" w:type="dxa"/>
            <w:shd w:val="clear" w:color="auto" w:fill="auto"/>
          </w:tcPr>
          <w:p w14:paraId="6BB4B76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246</w:t>
            </w:r>
          </w:p>
        </w:tc>
        <w:tc>
          <w:tcPr>
            <w:tcW w:w="727" w:type="dxa"/>
            <w:shd w:val="clear" w:color="auto" w:fill="auto"/>
          </w:tcPr>
          <w:p w14:paraId="0EEDCE0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244</w:t>
            </w:r>
          </w:p>
        </w:tc>
        <w:tc>
          <w:tcPr>
            <w:tcW w:w="727" w:type="dxa"/>
            <w:shd w:val="clear" w:color="auto" w:fill="auto"/>
          </w:tcPr>
          <w:p w14:paraId="5405BF14"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245</w:t>
            </w:r>
          </w:p>
        </w:tc>
        <w:tc>
          <w:tcPr>
            <w:tcW w:w="727" w:type="dxa"/>
            <w:shd w:val="clear" w:color="auto" w:fill="auto"/>
          </w:tcPr>
          <w:p w14:paraId="7B80489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239</w:t>
            </w:r>
          </w:p>
        </w:tc>
        <w:tc>
          <w:tcPr>
            <w:tcW w:w="727" w:type="dxa"/>
            <w:shd w:val="clear" w:color="auto" w:fill="auto"/>
          </w:tcPr>
          <w:p w14:paraId="036EB3E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239</w:t>
            </w:r>
          </w:p>
        </w:tc>
        <w:tc>
          <w:tcPr>
            <w:tcW w:w="727" w:type="dxa"/>
            <w:shd w:val="clear" w:color="auto" w:fill="auto"/>
          </w:tcPr>
          <w:p w14:paraId="48F7C0E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233</w:t>
            </w:r>
          </w:p>
        </w:tc>
        <w:tc>
          <w:tcPr>
            <w:tcW w:w="727" w:type="dxa"/>
            <w:shd w:val="clear" w:color="auto" w:fill="auto"/>
          </w:tcPr>
          <w:p w14:paraId="63AFB1DC"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171</w:t>
            </w:r>
          </w:p>
        </w:tc>
        <w:tc>
          <w:tcPr>
            <w:tcW w:w="727" w:type="dxa"/>
            <w:shd w:val="clear" w:color="auto" w:fill="auto"/>
          </w:tcPr>
          <w:p w14:paraId="6647264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170</w:t>
            </w:r>
          </w:p>
        </w:tc>
        <w:tc>
          <w:tcPr>
            <w:tcW w:w="1607" w:type="dxa"/>
            <w:shd w:val="clear" w:color="auto" w:fill="auto"/>
            <w:vAlign w:val="bottom"/>
          </w:tcPr>
          <w:p w14:paraId="52936394" w14:textId="77777777" w:rsidR="00D706ED" w:rsidRDefault="004D7C49">
            <w:pPr>
              <w:spacing w:before="0" w:after="0" w:line="276" w:lineRule="auto"/>
              <w:jc w:val="center"/>
              <w:rPr>
                <w:rFonts w:ascii="Arial" w:eastAsia="Arial" w:hAnsi="Arial" w:cs="Arial"/>
                <w:b/>
                <w:i/>
              </w:rPr>
            </w:pPr>
            <w:r>
              <w:rPr>
                <w:rFonts w:ascii="Arial" w:eastAsia="Arial" w:hAnsi="Arial" w:cs="Arial"/>
                <w:b/>
                <w:i/>
              </w:rPr>
              <w:t>-76</w:t>
            </w:r>
          </w:p>
        </w:tc>
      </w:tr>
      <w:tr w:rsidR="00D706ED" w14:paraId="6E3EB6E1" w14:textId="77777777">
        <w:trPr>
          <w:trHeight w:val="255"/>
        </w:trPr>
        <w:tc>
          <w:tcPr>
            <w:tcW w:w="2195" w:type="dxa"/>
            <w:shd w:val="clear" w:color="auto" w:fill="auto"/>
          </w:tcPr>
          <w:p w14:paraId="2E2181B0"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Українка</w:t>
            </w:r>
          </w:p>
        </w:tc>
        <w:tc>
          <w:tcPr>
            <w:tcW w:w="727" w:type="dxa"/>
            <w:shd w:val="clear" w:color="auto" w:fill="auto"/>
          </w:tcPr>
          <w:p w14:paraId="567901CC"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175</w:t>
            </w:r>
          </w:p>
        </w:tc>
        <w:tc>
          <w:tcPr>
            <w:tcW w:w="727" w:type="dxa"/>
            <w:shd w:val="clear" w:color="auto" w:fill="auto"/>
          </w:tcPr>
          <w:p w14:paraId="7B46C62C"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172</w:t>
            </w:r>
          </w:p>
        </w:tc>
        <w:tc>
          <w:tcPr>
            <w:tcW w:w="727" w:type="dxa"/>
            <w:shd w:val="clear" w:color="auto" w:fill="auto"/>
          </w:tcPr>
          <w:p w14:paraId="652D88B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171</w:t>
            </w:r>
          </w:p>
        </w:tc>
        <w:tc>
          <w:tcPr>
            <w:tcW w:w="727" w:type="dxa"/>
            <w:shd w:val="clear" w:color="auto" w:fill="auto"/>
          </w:tcPr>
          <w:p w14:paraId="1EE36CCA"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170</w:t>
            </w:r>
          </w:p>
        </w:tc>
        <w:tc>
          <w:tcPr>
            <w:tcW w:w="727" w:type="dxa"/>
            <w:shd w:val="clear" w:color="auto" w:fill="auto"/>
          </w:tcPr>
          <w:p w14:paraId="15D148B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170</w:t>
            </w:r>
          </w:p>
        </w:tc>
        <w:tc>
          <w:tcPr>
            <w:tcW w:w="727" w:type="dxa"/>
            <w:shd w:val="clear" w:color="auto" w:fill="auto"/>
          </w:tcPr>
          <w:p w14:paraId="18DF6B5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172</w:t>
            </w:r>
          </w:p>
        </w:tc>
        <w:tc>
          <w:tcPr>
            <w:tcW w:w="727" w:type="dxa"/>
            <w:shd w:val="clear" w:color="auto" w:fill="auto"/>
          </w:tcPr>
          <w:p w14:paraId="4E2516A2"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173</w:t>
            </w:r>
          </w:p>
        </w:tc>
        <w:tc>
          <w:tcPr>
            <w:tcW w:w="727" w:type="dxa"/>
            <w:shd w:val="clear" w:color="auto" w:fill="auto"/>
          </w:tcPr>
          <w:p w14:paraId="7FE229A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171</w:t>
            </w:r>
          </w:p>
        </w:tc>
        <w:tc>
          <w:tcPr>
            <w:tcW w:w="1607" w:type="dxa"/>
            <w:shd w:val="clear" w:color="auto" w:fill="auto"/>
            <w:vAlign w:val="bottom"/>
          </w:tcPr>
          <w:p w14:paraId="2263EB18" w14:textId="77777777" w:rsidR="00D706ED" w:rsidRDefault="004D7C49">
            <w:pPr>
              <w:spacing w:before="0" w:after="0" w:line="276" w:lineRule="auto"/>
              <w:jc w:val="center"/>
              <w:rPr>
                <w:rFonts w:ascii="Arial" w:eastAsia="Arial" w:hAnsi="Arial" w:cs="Arial"/>
                <w:b/>
                <w:i/>
              </w:rPr>
            </w:pPr>
            <w:r>
              <w:rPr>
                <w:rFonts w:ascii="Arial" w:eastAsia="Arial" w:hAnsi="Arial" w:cs="Arial"/>
                <w:b/>
                <w:i/>
              </w:rPr>
              <w:t>-4</w:t>
            </w:r>
          </w:p>
        </w:tc>
      </w:tr>
      <w:tr w:rsidR="00D706ED" w14:paraId="5ECE76BA" w14:textId="77777777">
        <w:trPr>
          <w:trHeight w:val="255"/>
        </w:trPr>
        <w:tc>
          <w:tcPr>
            <w:tcW w:w="2195" w:type="dxa"/>
            <w:shd w:val="clear" w:color="auto" w:fill="auto"/>
          </w:tcPr>
          <w:p w14:paraId="76FADAA8"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Оленівка</w:t>
            </w:r>
          </w:p>
        </w:tc>
        <w:tc>
          <w:tcPr>
            <w:tcW w:w="727" w:type="dxa"/>
            <w:shd w:val="clear" w:color="auto" w:fill="auto"/>
          </w:tcPr>
          <w:p w14:paraId="10A3683A"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53</w:t>
            </w:r>
          </w:p>
        </w:tc>
        <w:tc>
          <w:tcPr>
            <w:tcW w:w="727" w:type="dxa"/>
            <w:shd w:val="clear" w:color="auto" w:fill="auto"/>
          </w:tcPr>
          <w:p w14:paraId="67E2430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52</w:t>
            </w:r>
          </w:p>
        </w:tc>
        <w:tc>
          <w:tcPr>
            <w:tcW w:w="727" w:type="dxa"/>
            <w:shd w:val="clear" w:color="auto" w:fill="auto"/>
          </w:tcPr>
          <w:p w14:paraId="6E3221B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53</w:t>
            </w:r>
          </w:p>
        </w:tc>
        <w:tc>
          <w:tcPr>
            <w:tcW w:w="727" w:type="dxa"/>
            <w:shd w:val="clear" w:color="auto" w:fill="auto"/>
          </w:tcPr>
          <w:p w14:paraId="1444F9F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50</w:t>
            </w:r>
          </w:p>
        </w:tc>
        <w:tc>
          <w:tcPr>
            <w:tcW w:w="727" w:type="dxa"/>
            <w:shd w:val="clear" w:color="auto" w:fill="auto"/>
          </w:tcPr>
          <w:p w14:paraId="3537773E"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60</w:t>
            </w:r>
          </w:p>
        </w:tc>
        <w:tc>
          <w:tcPr>
            <w:tcW w:w="727" w:type="dxa"/>
            <w:shd w:val="clear" w:color="auto" w:fill="auto"/>
          </w:tcPr>
          <w:p w14:paraId="2BE64391"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63</w:t>
            </w:r>
          </w:p>
        </w:tc>
        <w:tc>
          <w:tcPr>
            <w:tcW w:w="727" w:type="dxa"/>
            <w:shd w:val="clear" w:color="auto" w:fill="auto"/>
          </w:tcPr>
          <w:p w14:paraId="3BBAD47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22</w:t>
            </w:r>
          </w:p>
        </w:tc>
        <w:tc>
          <w:tcPr>
            <w:tcW w:w="727" w:type="dxa"/>
            <w:shd w:val="clear" w:color="auto" w:fill="auto"/>
          </w:tcPr>
          <w:p w14:paraId="0974A07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22</w:t>
            </w:r>
          </w:p>
        </w:tc>
        <w:tc>
          <w:tcPr>
            <w:tcW w:w="1607" w:type="dxa"/>
            <w:shd w:val="clear" w:color="auto" w:fill="auto"/>
            <w:vAlign w:val="bottom"/>
          </w:tcPr>
          <w:p w14:paraId="5A3C8530" w14:textId="77777777" w:rsidR="00D706ED" w:rsidRDefault="004D7C49">
            <w:pPr>
              <w:spacing w:before="0" w:after="0" w:line="276" w:lineRule="auto"/>
              <w:jc w:val="center"/>
              <w:rPr>
                <w:rFonts w:ascii="Arial" w:eastAsia="Arial" w:hAnsi="Arial" w:cs="Arial"/>
                <w:b/>
                <w:i/>
              </w:rPr>
            </w:pPr>
            <w:r>
              <w:rPr>
                <w:rFonts w:ascii="Arial" w:eastAsia="Arial" w:hAnsi="Arial" w:cs="Arial"/>
                <w:b/>
                <w:i/>
              </w:rPr>
              <w:t>-31</w:t>
            </w:r>
          </w:p>
        </w:tc>
      </w:tr>
      <w:tr w:rsidR="00D706ED" w14:paraId="6A560C87" w14:textId="77777777">
        <w:trPr>
          <w:trHeight w:val="255"/>
        </w:trPr>
        <w:tc>
          <w:tcPr>
            <w:tcW w:w="2195" w:type="dxa"/>
            <w:shd w:val="clear" w:color="auto" w:fill="auto"/>
          </w:tcPr>
          <w:p w14:paraId="31AD93D0"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Кобцівка</w:t>
            </w:r>
          </w:p>
        </w:tc>
        <w:tc>
          <w:tcPr>
            <w:tcW w:w="727" w:type="dxa"/>
            <w:shd w:val="clear" w:color="auto" w:fill="auto"/>
          </w:tcPr>
          <w:p w14:paraId="6B0C6F0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67</w:t>
            </w:r>
          </w:p>
        </w:tc>
        <w:tc>
          <w:tcPr>
            <w:tcW w:w="727" w:type="dxa"/>
            <w:shd w:val="clear" w:color="auto" w:fill="auto"/>
          </w:tcPr>
          <w:p w14:paraId="570C189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64</w:t>
            </w:r>
          </w:p>
        </w:tc>
        <w:tc>
          <w:tcPr>
            <w:tcW w:w="727" w:type="dxa"/>
            <w:shd w:val="clear" w:color="auto" w:fill="auto"/>
          </w:tcPr>
          <w:p w14:paraId="06172EF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63</w:t>
            </w:r>
          </w:p>
        </w:tc>
        <w:tc>
          <w:tcPr>
            <w:tcW w:w="727" w:type="dxa"/>
            <w:shd w:val="clear" w:color="auto" w:fill="auto"/>
          </w:tcPr>
          <w:p w14:paraId="4272A894"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65</w:t>
            </w:r>
          </w:p>
        </w:tc>
        <w:tc>
          <w:tcPr>
            <w:tcW w:w="727" w:type="dxa"/>
            <w:shd w:val="clear" w:color="auto" w:fill="auto"/>
          </w:tcPr>
          <w:p w14:paraId="43BA1B9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75</w:t>
            </w:r>
          </w:p>
        </w:tc>
        <w:tc>
          <w:tcPr>
            <w:tcW w:w="727" w:type="dxa"/>
            <w:shd w:val="clear" w:color="auto" w:fill="auto"/>
          </w:tcPr>
          <w:p w14:paraId="55C16A4A"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86</w:t>
            </w:r>
          </w:p>
        </w:tc>
        <w:tc>
          <w:tcPr>
            <w:tcW w:w="727" w:type="dxa"/>
            <w:shd w:val="clear" w:color="auto" w:fill="auto"/>
          </w:tcPr>
          <w:p w14:paraId="78176B1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62</w:t>
            </w:r>
          </w:p>
        </w:tc>
        <w:tc>
          <w:tcPr>
            <w:tcW w:w="727" w:type="dxa"/>
            <w:shd w:val="clear" w:color="auto" w:fill="auto"/>
          </w:tcPr>
          <w:p w14:paraId="3573C212"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62</w:t>
            </w:r>
          </w:p>
        </w:tc>
        <w:tc>
          <w:tcPr>
            <w:tcW w:w="1607" w:type="dxa"/>
            <w:shd w:val="clear" w:color="auto" w:fill="auto"/>
            <w:vAlign w:val="bottom"/>
          </w:tcPr>
          <w:p w14:paraId="34E90448" w14:textId="77777777" w:rsidR="00D706ED" w:rsidRDefault="004D7C49">
            <w:pPr>
              <w:spacing w:before="0" w:after="0" w:line="276" w:lineRule="auto"/>
              <w:jc w:val="center"/>
              <w:rPr>
                <w:rFonts w:ascii="Arial" w:eastAsia="Arial" w:hAnsi="Arial" w:cs="Arial"/>
                <w:b/>
                <w:i/>
              </w:rPr>
            </w:pPr>
            <w:r>
              <w:rPr>
                <w:rFonts w:ascii="Arial" w:eastAsia="Arial" w:hAnsi="Arial" w:cs="Arial"/>
                <w:b/>
                <w:i/>
              </w:rPr>
              <w:t>-5</w:t>
            </w:r>
          </w:p>
        </w:tc>
      </w:tr>
      <w:tr w:rsidR="00D706ED" w14:paraId="29B0CA66" w14:textId="77777777">
        <w:trPr>
          <w:trHeight w:val="255"/>
        </w:trPr>
        <w:tc>
          <w:tcPr>
            <w:tcW w:w="2195" w:type="dxa"/>
            <w:shd w:val="clear" w:color="auto" w:fill="auto"/>
          </w:tcPr>
          <w:p w14:paraId="022B9719"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Високе</w:t>
            </w:r>
          </w:p>
        </w:tc>
        <w:tc>
          <w:tcPr>
            <w:tcW w:w="727" w:type="dxa"/>
            <w:shd w:val="clear" w:color="auto" w:fill="auto"/>
          </w:tcPr>
          <w:p w14:paraId="5D505DD1"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91</w:t>
            </w:r>
          </w:p>
        </w:tc>
        <w:tc>
          <w:tcPr>
            <w:tcW w:w="727" w:type="dxa"/>
            <w:shd w:val="clear" w:color="auto" w:fill="auto"/>
          </w:tcPr>
          <w:p w14:paraId="6F2BFC8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84</w:t>
            </w:r>
          </w:p>
        </w:tc>
        <w:tc>
          <w:tcPr>
            <w:tcW w:w="727" w:type="dxa"/>
            <w:shd w:val="clear" w:color="auto" w:fill="auto"/>
          </w:tcPr>
          <w:p w14:paraId="0584DE6F"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85</w:t>
            </w:r>
          </w:p>
        </w:tc>
        <w:tc>
          <w:tcPr>
            <w:tcW w:w="727" w:type="dxa"/>
            <w:shd w:val="clear" w:color="auto" w:fill="auto"/>
          </w:tcPr>
          <w:p w14:paraId="5555EBC4"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81</w:t>
            </w:r>
          </w:p>
        </w:tc>
        <w:tc>
          <w:tcPr>
            <w:tcW w:w="727" w:type="dxa"/>
            <w:shd w:val="clear" w:color="auto" w:fill="auto"/>
          </w:tcPr>
          <w:p w14:paraId="5C4294D2"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80</w:t>
            </w:r>
          </w:p>
        </w:tc>
        <w:tc>
          <w:tcPr>
            <w:tcW w:w="727" w:type="dxa"/>
            <w:shd w:val="clear" w:color="auto" w:fill="auto"/>
          </w:tcPr>
          <w:p w14:paraId="0154153C"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80</w:t>
            </w:r>
          </w:p>
        </w:tc>
        <w:tc>
          <w:tcPr>
            <w:tcW w:w="727" w:type="dxa"/>
            <w:shd w:val="clear" w:color="auto" w:fill="auto"/>
          </w:tcPr>
          <w:p w14:paraId="11BF433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88</w:t>
            </w:r>
          </w:p>
        </w:tc>
        <w:tc>
          <w:tcPr>
            <w:tcW w:w="727" w:type="dxa"/>
            <w:shd w:val="clear" w:color="auto" w:fill="auto"/>
          </w:tcPr>
          <w:p w14:paraId="71825318"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88</w:t>
            </w:r>
          </w:p>
        </w:tc>
        <w:tc>
          <w:tcPr>
            <w:tcW w:w="1607" w:type="dxa"/>
            <w:shd w:val="clear" w:color="auto" w:fill="auto"/>
            <w:vAlign w:val="bottom"/>
          </w:tcPr>
          <w:p w14:paraId="2FBABB50" w14:textId="77777777" w:rsidR="00D706ED" w:rsidRDefault="004D7C49">
            <w:pPr>
              <w:spacing w:before="0" w:after="0" w:line="276" w:lineRule="auto"/>
              <w:jc w:val="center"/>
              <w:rPr>
                <w:rFonts w:ascii="Arial" w:eastAsia="Arial" w:hAnsi="Arial" w:cs="Arial"/>
                <w:b/>
                <w:i/>
              </w:rPr>
            </w:pPr>
            <w:r>
              <w:rPr>
                <w:rFonts w:ascii="Arial" w:eastAsia="Arial" w:hAnsi="Arial" w:cs="Arial"/>
                <w:b/>
                <w:i/>
              </w:rPr>
              <w:t>-3</w:t>
            </w:r>
          </w:p>
        </w:tc>
      </w:tr>
      <w:tr w:rsidR="00D706ED" w14:paraId="19421793" w14:textId="77777777">
        <w:trPr>
          <w:trHeight w:val="255"/>
        </w:trPr>
        <w:tc>
          <w:tcPr>
            <w:tcW w:w="2195" w:type="dxa"/>
            <w:shd w:val="clear" w:color="auto" w:fill="auto"/>
          </w:tcPr>
          <w:p w14:paraId="7E5178D4"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Світле</w:t>
            </w:r>
          </w:p>
        </w:tc>
        <w:tc>
          <w:tcPr>
            <w:tcW w:w="727" w:type="dxa"/>
            <w:shd w:val="clear" w:color="auto" w:fill="auto"/>
          </w:tcPr>
          <w:p w14:paraId="16954BB0"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64</w:t>
            </w:r>
          </w:p>
        </w:tc>
        <w:tc>
          <w:tcPr>
            <w:tcW w:w="727" w:type="dxa"/>
            <w:shd w:val="clear" w:color="auto" w:fill="auto"/>
          </w:tcPr>
          <w:p w14:paraId="78855D5A"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59</w:t>
            </w:r>
          </w:p>
        </w:tc>
        <w:tc>
          <w:tcPr>
            <w:tcW w:w="727" w:type="dxa"/>
            <w:shd w:val="clear" w:color="auto" w:fill="auto"/>
          </w:tcPr>
          <w:p w14:paraId="2F5B2B4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70</w:t>
            </w:r>
          </w:p>
        </w:tc>
        <w:tc>
          <w:tcPr>
            <w:tcW w:w="727" w:type="dxa"/>
            <w:shd w:val="clear" w:color="auto" w:fill="auto"/>
          </w:tcPr>
          <w:p w14:paraId="5798E823"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70</w:t>
            </w:r>
          </w:p>
        </w:tc>
        <w:tc>
          <w:tcPr>
            <w:tcW w:w="727" w:type="dxa"/>
            <w:shd w:val="clear" w:color="auto" w:fill="auto"/>
          </w:tcPr>
          <w:p w14:paraId="200E654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71</w:t>
            </w:r>
          </w:p>
        </w:tc>
        <w:tc>
          <w:tcPr>
            <w:tcW w:w="727" w:type="dxa"/>
            <w:shd w:val="clear" w:color="auto" w:fill="auto"/>
          </w:tcPr>
          <w:p w14:paraId="6350111C"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66</w:t>
            </w:r>
          </w:p>
        </w:tc>
        <w:tc>
          <w:tcPr>
            <w:tcW w:w="727" w:type="dxa"/>
            <w:shd w:val="clear" w:color="auto" w:fill="auto"/>
          </w:tcPr>
          <w:p w14:paraId="11AD417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72</w:t>
            </w:r>
          </w:p>
        </w:tc>
        <w:tc>
          <w:tcPr>
            <w:tcW w:w="727" w:type="dxa"/>
            <w:shd w:val="clear" w:color="auto" w:fill="auto"/>
          </w:tcPr>
          <w:p w14:paraId="3EB5CB2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72</w:t>
            </w:r>
          </w:p>
        </w:tc>
        <w:tc>
          <w:tcPr>
            <w:tcW w:w="1607" w:type="dxa"/>
            <w:shd w:val="clear" w:color="auto" w:fill="auto"/>
            <w:vAlign w:val="bottom"/>
          </w:tcPr>
          <w:p w14:paraId="5F3F44DF" w14:textId="77777777" w:rsidR="00D706ED" w:rsidRDefault="004D7C49">
            <w:pPr>
              <w:spacing w:before="0" w:after="0" w:line="276" w:lineRule="auto"/>
              <w:jc w:val="center"/>
              <w:rPr>
                <w:rFonts w:ascii="Arial" w:eastAsia="Arial" w:hAnsi="Arial" w:cs="Arial"/>
                <w:b/>
                <w:i/>
              </w:rPr>
            </w:pPr>
            <w:r>
              <w:rPr>
                <w:rFonts w:ascii="Arial" w:eastAsia="Arial" w:hAnsi="Arial" w:cs="Arial"/>
                <w:b/>
                <w:i/>
              </w:rPr>
              <w:t>8</w:t>
            </w:r>
          </w:p>
        </w:tc>
      </w:tr>
      <w:tr w:rsidR="00D706ED" w14:paraId="0574B4F8" w14:textId="77777777">
        <w:trPr>
          <w:trHeight w:val="255"/>
        </w:trPr>
        <w:tc>
          <w:tcPr>
            <w:tcW w:w="2195" w:type="dxa"/>
            <w:shd w:val="clear" w:color="auto" w:fill="auto"/>
          </w:tcPr>
          <w:p w14:paraId="178F1FD9"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с. Червоне</w:t>
            </w:r>
          </w:p>
        </w:tc>
        <w:tc>
          <w:tcPr>
            <w:tcW w:w="727" w:type="dxa"/>
            <w:tcBorders>
              <w:bottom w:val="single" w:sz="4" w:space="0" w:color="000000"/>
            </w:tcBorders>
            <w:shd w:val="clear" w:color="auto" w:fill="auto"/>
          </w:tcPr>
          <w:p w14:paraId="68C57935"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12</w:t>
            </w:r>
          </w:p>
        </w:tc>
        <w:tc>
          <w:tcPr>
            <w:tcW w:w="727" w:type="dxa"/>
            <w:tcBorders>
              <w:bottom w:val="single" w:sz="4" w:space="0" w:color="000000"/>
            </w:tcBorders>
            <w:shd w:val="clear" w:color="auto" w:fill="auto"/>
          </w:tcPr>
          <w:p w14:paraId="7AC7DAFD"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12</w:t>
            </w:r>
          </w:p>
        </w:tc>
        <w:tc>
          <w:tcPr>
            <w:tcW w:w="727" w:type="dxa"/>
            <w:tcBorders>
              <w:bottom w:val="single" w:sz="4" w:space="0" w:color="000000"/>
            </w:tcBorders>
            <w:shd w:val="clear" w:color="auto" w:fill="auto"/>
          </w:tcPr>
          <w:p w14:paraId="60291BF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12</w:t>
            </w:r>
          </w:p>
        </w:tc>
        <w:tc>
          <w:tcPr>
            <w:tcW w:w="727" w:type="dxa"/>
            <w:tcBorders>
              <w:bottom w:val="single" w:sz="4" w:space="0" w:color="000000"/>
            </w:tcBorders>
            <w:shd w:val="clear" w:color="auto" w:fill="auto"/>
          </w:tcPr>
          <w:p w14:paraId="2422968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12</w:t>
            </w:r>
          </w:p>
        </w:tc>
        <w:tc>
          <w:tcPr>
            <w:tcW w:w="727" w:type="dxa"/>
            <w:tcBorders>
              <w:bottom w:val="single" w:sz="4" w:space="0" w:color="000000"/>
            </w:tcBorders>
            <w:shd w:val="clear" w:color="auto" w:fill="auto"/>
          </w:tcPr>
          <w:p w14:paraId="5DF614BB"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12</w:t>
            </w:r>
          </w:p>
        </w:tc>
        <w:tc>
          <w:tcPr>
            <w:tcW w:w="727" w:type="dxa"/>
            <w:tcBorders>
              <w:bottom w:val="single" w:sz="4" w:space="0" w:color="000000"/>
            </w:tcBorders>
            <w:shd w:val="clear" w:color="auto" w:fill="auto"/>
          </w:tcPr>
          <w:p w14:paraId="448639A7"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12</w:t>
            </w:r>
          </w:p>
        </w:tc>
        <w:tc>
          <w:tcPr>
            <w:tcW w:w="727" w:type="dxa"/>
            <w:tcBorders>
              <w:bottom w:val="single" w:sz="4" w:space="0" w:color="000000"/>
            </w:tcBorders>
            <w:shd w:val="clear" w:color="auto" w:fill="auto"/>
          </w:tcPr>
          <w:p w14:paraId="6C5E8ED6"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11</w:t>
            </w:r>
          </w:p>
        </w:tc>
        <w:tc>
          <w:tcPr>
            <w:tcW w:w="727" w:type="dxa"/>
            <w:tcBorders>
              <w:bottom w:val="single" w:sz="4" w:space="0" w:color="000000"/>
            </w:tcBorders>
            <w:shd w:val="clear" w:color="auto" w:fill="auto"/>
          </w:tcPr>
          <w:p w14:paraId="029A996A" w14:textId="77777777" w:rsidR="00D706ED" w:rsidRDefault="004D7C49">
            <w:pPr>
              <w:pBdr>
                <w:top w:val="nil"/>
                <w:left w:val="nil"/>
                <w:bottom w:val="nil"/>
                <w:right w:val="nil"/>
                <w:between w:val="nil"/>
              </w:pBdr>
              <w:spacing w:before="0" w:after="0" w:line="276" w:lineRule="auto"/>
              <w:jc w:val="center"/>
              <w:rPr>
                <w:rFonts w:ascii="Arial" w:eastAsia="Arial" w:hAnsi="Arial" w:cs="Arial"/>
              </w:rPr>
            </w:pPr>
            <w:r>
              <w:rPr>
                <w:rFonts w:ascii="Arial" w:eastAsia="Arial" w:hAnsi="Arial" w:cs="Arial"/>
              </w:rPr>
              <w:t>11</w:t>
            </w:r>
          </w:p>
        </w:tc>
        <w:tc>
          <w:tcPr>
            <w:tcW w:w="1607" w:type="dxa"/>
            <w:tcBorders>
              <w:bottom w:val="single" w:sz="4" w:space="0" w:color="000000"/>
            </w:tcBorders>
            <w:shd w:val="clear" w:color="auto" w:fill="auto"/>
            <w:vAlign w:val="bottom"/>
          </w:tcPr>
          <w:p w14:paraId="7FFC19BF" w14:textId="77777777" w:rsidR="00D706ED" w:rsidRDefault="004D7C49">
            <w:pPr>
              <w:spacing w:before="0" w:after="0" w:line="276" w:lineRule="auto"/>
              <w:jc w:val="center"/>
              <w:rPr>
                <w:rFonts w:ascii="Arial" w:eastAsia="Arial" w:hAnsi="Arial" w:cs="Arial"/>
                <w:b/>
                <w:i/>
              </w:rPr>
            </w:pPr>
            <w:r>
              <w:rPr>
                <w:rFonts w:ascii="Arial" w:eastAsia="Arial" w:hAnsi="Arial" w:cs="Arial"/>
                <w:b/>
                <w:i/>
              </w:rPr>
              <w:t>-1</w:t>
            </w:r>
          </w:p>
        </w:tc>
      </w:tr>
      <w:tr w:rsidR="00D706ED" w14:paraId="5C8F9ECD" w14:textId="77777777">
        <w:trPr>
          <w:trHeight w:val="270"/>
        </w:trPr>
        <w:tc>
          <w:tcPr>
            <w:tcW w:w="2195" w:type="dxa"/>
            <w:tcBorders>
              <w:right w:val="single" w:sz="4" w:space="0" w:color="000000"/>
            </w:tcBorders>
            <w:shd w:val="clear" w:color="auto" w:fill="F2F2F2"/>
          </w:tcPr>
          <w:p w14:paraId="694F4CF5" w14:textId="77777777" w:rsidR="00D706ED" w:rsidRDefault="004D7C49">
            <w:pPr>
              <w:pBdr>
                <w:top w:val="nil"/>
                <w:left w:val="nil"/>
                <w:bottom w:val="nil"/>
                <w:right w:val="nil"/>
                <w:between w:val="nil"/>
              </w:pBdr>
              <w:spacing w:before="0" w:after="0" w:line="276" w:lineRule="auto"/>
              <w:rPr>
                <w:rFonts w:ascii="Arial" w:eastAsia="Arial" w:hAnsi="Arial" w:cs="Arial"/>
              </w:rPr>
            </w:pPr>
            <w:r>
              <w:rPr>
                <w:rFonts w:ascii="Arial" w:eastAsia="Arial" w:hAnsi="Arial" w:cs="Arial"/>
              </w:rPr>
              <w:t>РАЗОМ</w:t>
            </w:r>
          </w:p>
        </w:tc>
        <w:tc>
          <w:tcPr>
            <w:tcW w:w="72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22483C0E" w14:textId="77777777" w:rsidR="00D706ED" w:rsidRDefault="004D7C49">
            <w:pPr>
              <w:spacing w:before="0" w:after="0" w:line="276" w:lineRule="auto"/>
              <w:jc w:val="center"/>
              <w:rPr>
                <w:rFonts w:ascii="Arial" w:eastAsia="Arial" w:hAnsi="Arial" w:cs="Arial"/>
              </w:rPr>
            </w:pPr>
            <w:r>
              <w:rPr>
                <w:rFonts w:ascii="Arial" w:eastAsia="Arial" w:hAnsi="Arial" w:cs="Arial"/>
              </w:rPr>
              <w:t>33249</w:t>
            </w:r>
          </w:p>
        </w:tc>
        <w:tc>
          <w:tcPr>
            <w:tcW w:w="72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4834B1E3" w14:textId="77777777" w:rsidR="00D706ED" w:rsidRDefault="004D7C49">
            <w:pPr>
              <w:spacing w:before="0" w:after="0" w:line="276" w:lineRule="auto"/>
              <w:jc w:val="center"/>
              <w:rPr>
                <w:rFonts w:ascii="Arial" w:eastAsia="Arial" w:hAnsi="Arial" w:cs="Arial"/>
              </w:rPr>
            </w:pPr>
            <w:r>
              <w:rPr>
                <w:rFonts w:ascii="Arial" w:eastAsia="Arial" w:hAnsi="Arial" w:cs="Arial"/>
              </w:rPr>
              <w:t>33190</w:t>
            </w:r>
          </w:p>
        </w:tc>
        <w:tc>
          <w:tcPr>
            <w:tcW w:w="72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28993246" w14:textId="77777777" w:rsidR="00D706ED" w:rsidRDefault="004D7C49">
            <w:pPr>
              <w:spacing w:before="0" w:after="0" w:line="276" w:lineRule="auto"/>
              <w:jc w:val="center"/>
              <w:rPr>
                <w:rFonts w:ascii="Arial" w:eastAsia="Arial" w:hAnsi="Arial" w:cs="Arial"/>
              </w:rPr>
            </w:pPr>
            <w:r>
              <w:rPr>
                <w:rFonts w:ascii="Arial" w:eastAsia="Arial" w:hAnsi="Arial" w:cs="Arial"/>
              </w:rPr>
              <w:t>33033</w:t>
            </w:r>
          </w:p>
        </w:tc>
        <w:tc>
          <w:tcPr>
            <w:tcW w:w="72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182A74FC" w14:textId="77777777" w:rsidR="00D706ED" w:rsidRDefault="004D7C49">
            <w:pPr>
              <w:spacing w:before="0" w:after="0" w:line="276" w:lineRule="auto"/>
              <w:jc w:val="center"/>
              <w:rPr>
                <w:rFonts w:ascii="Arial" w:eastAsia="Arial" w:hAnsi="Arial" w:cs="Arial"/>
              </w:rPr>
            </w:pPr>
            <w:r>
              <w:rPr>
                <w:rFonts w:ascii="Arial" w:eastAsia="Arial" w:hAnsi="Arial" w:cs="Arial"/>
              </w:rPr>
              <w:t>32909</w:t>
            </w:r>
          </w:p>
        </w:tc>
        <w:tc>
          <w:tcPr>
            <w:tcW w:w="72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2FD69AF3" w14:textId="77777777" w:rsidR="00D706ED" w:rsidRDefault="004D7C49">
            <w:pPr>
              <w:spacing w:before="0" w:after="0" w:line="276" w:lineRule="auto"/>
              <w:jc w:val="center"/>
              <w:rPr>
                <w:rFonts w:ascii="Arial" w:eastAsia="Arial" w:hAnsi="Arial" w:cs="Arial"/>
              </w:rPr>
            </w:pPr>
            <w:r>
              <w:rPr>
                <w:rFonts w:ascii="Arial" w:eastAsia="Arial" w:hAnsi="Arial" w:cs="Arial"/>
              </w:rPr>
              <w:t>32691</w:t>
            </w:r>
          </w:p>
        </w:tc>
        <w:tc>
          <w:tcPr>
            <w:tcW w:w="72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570326FB" w14:textId="77777777" w:rsidR="00D706ED" w:rsidRDefault="004D7C49">
            <w:pPr>
              <w:spacing w:before="0" w:after="0" w:line="276" w:lineRule="auto"/>
              <w:jc w:val="center"/>
              <w:rPr>
                <w:rFonts w:ascii="Arial" w:eastAsia="Arial" w:hAnsi="Arial" w:cs="Arial"/>
              </w:rPr>
            </w:pPr>
            <w:r>
              <w:rPr>
                <w:rFonts w:ascii="Arial" w:eastAsia="Arial" w:hAnsi="Arial" w:cs="Arial"/>
              </w:rPr>
              <w:t>32191</w:t>
            </w:r>
          </w:p>
        </w:tc>
        <w:tc>
          <w:tcPr>
            <w:tcW w:w="72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2EFB48B2" w14:textId="77777777" w:rsidR="00D706ED" w:rsidRDefault="004D7C49">
            <w:pPr>
              <w:spacing w:before="0" w:after="0" w:line="276" w:lineRule="auto"/>
              <w:jc w:val="center"/>
              <w:rPr>
                <w:rFonts w:ascii="Arial" w:eastAsia="Arial" w:hAnsi="Arial" w:cs="Arial"/>
              </w:rPr>
            </w:pPr>
            <w:r>
              <w:rPr>
                <w:rFonts w:ascii="Arial" w:eastAsia="Arial" w:hAnsi="Arial" w:cs="Arial"/>
              </w:rPr>
              <w:t>30748</w:t>
            </w:r>
          </w:p>
        </w:tc>
        <w:tc>
          <w:tcPr>
            <w:tcW w:w="72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7920A283" w14:textId="77777777" w:rsidR="00D706ED" w:rsidRDefault="004D7C49">
            <w:pPr>
              <w:spacing w:before="0" w:after="0" w:line="276" w:lineRule="auto"/>
              <w:jc w:val="center"/>
              <w:rPr>
                <w:rFonts w:ascii="Arial" w:eastAsia="Arial" w:hAnsi="Arial" w:cs="Arial"/>
              </w:rPr>
            </w:pPr>
            <w:r>
              <w:rPr>
                <w:rFonts w:ascii="Arial" w:eastAsia="Arial" w:hAnsi="Arial" w:cs="Arial"/>
              </w:rPr>
              <w:t>30374</w:t>
            </w:r>
          </w:p>
        </w:tc>
        <w:tc>
          <w:tcPr>
            <w:tcW w:w="1607" w:type="dxa"/>
            <w:tcBorders>
              <w:top w:val="single" w:sz="4" w:space="0" w:color="000000"/>
              <w:left w:val="single" w:sz="4" w:space="0" w:color="000000"/>
              <w:bottom w:val="single" w:sz="4" w:space="0" w:color="000000"/>
              <w:right w:val="single" w:sz="4" w:space="0" w:color="000000"/>
            </w:tcBorders>
            <w:shd w:val="clear" w:color="auto" w:fill="F2F2F2"/>
            <w:vAlign w:val="bottom"/>
          </w:tcPr>
          <w:p w14:paraId="74077139" w14:textId="77777777" w:rsidR="00D706ED" w:rsidRDefault="004D7C49">
            <w:pPr>
              <w:spacing w:before="0" w:after="0" w:line="276" w:lineRule="auto"/>
              <w:jc w:val="center"/>
              <w:rPr>
                <w:rFonts w:ascii="Arial" w:eastAsia="Arial" w:hAnsi="Arial" w:cs="Arial"/>
              </w:rPr>
            </w:pPr>
            <w:r>
              <w:rPr>
                <w:rFonts w:ascii="Arial" w:eastAsia="Arial" w:hAnsi="Arial" w:cs="Arial"/>
              </w:rPr>
              <w:t>-2875</w:t>
            </w:r>
          </w:p>
        </w:tc>
      </w:tr>
    </w:tbl>
    <w:p w14:paraId="0CCC0B7F" w14:textId="77777777" w:rsidR="00D706ED" w:rsidRDefault="00D706ED">
      <w:pPr>
        <w:spacing w:before="0" w:after="0" w:line="276" w:lineRule="auto"/>
        <w:ind w:firstLine="720"/>
        <w:rPr>
          <w:sz w:val="24"/>
          <w:szCs w:val="24"/>
        </w:rPr>
      </w:pPr>
    </w:p>
    <w:p w14:paraId="0AE1C5A1" w14:textId="77777777" w:rsidR="00D706ED"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Отже, населення громади скорочується як через перевищення смертності над народжуваністю (природне скорочення), так і через негативне міграційне сальдо. Після початку повномасштабної війни цей процес пришвидшився: у 2022 році в громаді народилося на 28% менше дітей порівняно з 2021 роком.</w:t>
      </w:r>
    </w:p>
    <w:p w14:paraId="126777B3" w14:textId="77777777" w:rsidR="00D706ED"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 xml:space="preserve">Найбільшим за чисельністю населення є Піщанський старостинський округ. </w:t>
      </w:r>
    </w:p>
    <w:p w14:paraId="474A556B" w14:textId="15C2CD17" w:rsidR="003E15C1"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Гендерний баланс є типовим для України: жінки переважають, їхня частка на 6% більша за частку чоловіків. Більшість мешканців (64%) проживає в адміністративному центрі — місті Берестин, тоді як 36% — у селах старостинських округів.</w:t>
      </w:r>
    </w:p>
    <w:p w14:paraId="76999678" w14:textId="77777777" w:rsidR="00D706ED" w:rsidRDefault="004D7C49" w:rsidP="005B63A0">
      <w:pPr>
        <w:widowControl w:val="0"/>
        <w:ind w:right="284"/>
        <w:jc w:val="center"/>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mc:AlternateContent>
          <mc:Choice Requires="wpg">
            <w:drawing>
              <wp:inline distT="114300" distB="114300" distL="114300" distR="114300" wp14:anchorId="197297D1" wp14:editId="4680F7E0">
                <wp:extent cx="6285057" cy="4660900"/>
                <wp:effectExtent l="0" t="0" r="1905" b="6350"/>
                <wp:docPr id="1919405651" name="Групувати 1919405651"/>
                <wp:cNvGraphicFramePr/>
                <a:graphic xmlns:a="http://schemas.openxmlformats.org/drawingml/2006/main">
                  <a:graphicData uri="http://schemas.microsoft.com/office/word/2010/wordprocessingGroup">
                    <wpg:wgp>
                      <wpg:cNvGrpSpPr/>
                      <wpg:grpSpPr>
                        <a:xfrm>
                          <a:off x="0" y="0"/>
                          <a:ext cx="6285057" cy="4660900"/>
                          <a:chOff x="2120821" y="1449550"/>
                          <a:chExt cx="6285088" cy="4660900"/>
                        </a:xfrm>
                      </wpg:grpSpPr>
                      <wpg:grpSp>
                        <wpg:cNvPr id="1723027908" name="Групувати 1723027908"/>
                        <wpg:cNvGrpSpPr/>
                        <wpg:grpSpPr>
                          <a:xfrm>
                            <a:off x="2120821" y="1449550"/>
                            <a:ext cx="6285088" cy="4660900"/>
                            <a:chOff x="2120806" y="1449550"/>
                            <a:chExt cx="6285119" cy="4660900"/>
                          </a:xfrm>
                        </wpg:grpSpPr>
                        <wps:wsp>
                          <wps:cNvPr id="846634576" name="Прямокутник 846634576"/>
                          <wps:cNvSpPr/>
                          <wps:spPr>
                            <a:xfrm>
                              <a:off x="2286075" y="1449550"/>
                              <a:ext cx="6119850" cy="4660900"/>
                            </a:xfrm>
                            <a:prstGeom prst="rect">
                              <a:avLst/>
                            </a:prstGeom>
                            <a:noFill/>
                            <a:ln>
                              <a:noFill/>
                            </a:ln>
                          </wps:spPr>
                          <wps:txbx>
                            <w:txbxContent>
                              <w:p w14:paraId="4756A9BE"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125943953" name="Групувати 1125943953"/>
                          <wpg:cNvGrpSpPr/>
                          <wpg:grpSpPr>
                            <a:xfrm>
                              <a:off x="2120806" y="1449550"/>
                              <a:ext cx="6285103" cy="4660900"/>
                              <a:chOff x="2120791" y="1449550"/>
                              <a:chExt cx="6285134" cy="4660900"/>
                            </a:xfrm>
                          </wpg:grpSpPr>
                          <wps:wsp>
                            <wps:cNvPr id="1565848638" name="Прямокутник 1565848638"/>
                            <wps:cNvSpPr/>
                            <wps:spPr>
                              <a:xfrm>
                                <a:off x="2286075" y="1449550"/>
                                <a:ext cx="6119850" cy="4660900"/>
                              </a:xfrm>
                              <a:prstGeom prst="rect">
                                <a:avLst/>
                              </a:prstGeom>
                              <a:noFill/>
                              <a:ln>
                                <a:noFill/>
                              </a:ln>
                            </wps:spPr>
                            <wps:txbx>
                              <w:txbxContent>
                                <w:p w14:paraId="31A21A25"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2126261785" name="Групувати 2126261785"/>
                            <wpg:cNvGrpSpPr/>
                            <wpg:grpSpPr>
                              <a:xfrm>
                                <a:off x="2120791" y="1449550"/>
                                <a:ext cx="6285118" cy="4660900"/>
                                <a:chOff x="2120776" y="1449550"/>
                                <a:chExt cx="6285149" cy="4660900"/>
                              </a:xfrm>
                            </wpg:grpSpPr>
                            <wps:wsp>
                              <wps:cNvPr id="2106465558" name="Прямокутник 2106465558"/>
                              <wps:cNvSpPr/>
                              <wps:spPr>
                                <a:xfrm>
                                  <a:off x="2286075" y="1449550"/>
                                  <a:ext cx="6119850" cy="4660900"/>
                                </a:xfrm>
                                <a:prstGeom prst="rect">
                                  <a:avLst/>
                                </a:prstGeom>
                                <a:noFill/>
                                <a:ln>
                                  <a:noFill/>
                                </a:ln>
                              </wps:spPr>
                              <wps:txbx>
                                <w:txbxContent>
                                  <w:p w14:paraId="375F3547"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583697251" name="Групувати 583697251"/>
                              <wpg:cNvGrpSpPr/>
                              <wpg:grpSpPr>
                                <a:xfrm>
                                  <a:off x="2120776" y="1449550"/>
                                  <a:ext cx="6285133" cy="4660900"/>
                                  <a:chOff x="2120761" y="1449550"/>
                                  <a:chExt cx="6285164" cy="4660900"/>
                                </a:xfrm>
                              </wpg:grpSpPr>
                              <wps:wsp>
                                <wps:cNvPr id="126027659" name="Прямокутник 126027659"/>
                                <wps:cNvSpPr/>
                                <wps:spPr>
                                  <a:xfrm>
                                    <a:off x="2286075" y="1449550"/>
                                    <a:ext cx="6119850" cy="4660900"/>
                                  </a:xfrm>
                                  <a:prstGeom prst="rect">
                                    <a:avLst/>
                                  </a:prstGeom>
                                  <a:noFill/>
                                  <a:ln>
                                    <a:noFill/>
                                  </a:ln>
                                </wps:spPr>
                                <wps:txbx>
                                  <w:txbxContent>
                                    <w:p w14:paraId="3C627271"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558483505" name="Групувати 1558483505"/>
                                <wpg:cNvGrpSpPr/>
                                <wpg:grpSpPr>
                                  <a:xfrm>
                                    <a:off x="2120761" y="1449550"/>
                                    <a:ext cx="6285128" cy="4660876"/>
                                    <a:chOff x="-19212" y="152400"/>
                                    <a:chExt cx="6523990" cy="4838700"/>
                                  </a:xfrm>
                                </wpg:grpSpPr>
                                <wps:wsp>
                                  <wps:cNvPr id="1991726732" name="Прямокутник 1991726732"/>
                                  <wps:cNvSpPr/>
                                  <wps:spPr>
                                    <a:xfrm>
                                      <a:off x="-19212" y="152400"/>
                                      <a:ext cx="6278276" cy="4552001"/>
                                    </a:xfrm>
                                    <a:prstGeom prst="rect">
                                      <a:avLst/>
                                    </a:prstGeom>
                                    <a:noFill/>
                                    <a:ln>
                                      <a:noFill/>
                                    </a:ln>
                                  </wps:spPr>
                                  <wps:txbx>
                                    <w:txbxContent>
                                      <w:p w14:paraId="0374458B"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46" name="Shape 46"/>
                                    <pic:cNvPicPr preferRelativeResize="0"/>
                                  </pic:nvPicPr>
                                  <pic:blipFill rotWithShape="1">
                                    <a:blip r:embed="rId63">
                                      <a:alphaModFix/>
                                    </a:blip>
                                    <a:srcRect/>
                                    <a:stretch/>
                                  </pic:blipFill>
                                  <pic:spPr>
                                    <a:xfrm>
                                      <a:off x="152400" y="152400"/>
                                      <a:ext cx="6352378" cy="4838700"/>
                                    </a:xfrm>
                                    <a:prstGeom prst="rect">
                                      <a:avLst/>
                                    </a:prstGeom>
                                    <a:noFill/>
                                    <a:ln>
                                      <a:noFill/>
                                    </a:ln>
                                  </pic:spPr>
                                </pic:pic>
                              </wpg:grpSp>
                            </wpg:grpSp>
                          </wpg:grpSp>
                        </wpg:grpSp>
                      </wpg:grpSp>
                    </wpg:wgp>
                  </a:graphicData>
                </a:graphic>
              </wp:inline>
            </w:drawing>
          </mc:Choice>
          <mc:Fallback>
            <w:pict>
              <v:group w14:anchorId="197297D1" id="Групувати 1919405651" o:spid="_x0000_s1060" style="width:494.9pt;height:367pt;mso-position-horizontal-relative:char;mso-position-vertical-relative:line" coordorigin="21208,14495" coordsize="62850,46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">
                <v:group id="Групувати 1723027908" o:spid="_x0000_s1061" style="position:absolute;left:21208;top:14495;width:62851;height:46609" coordorigin="21208,14495" coordsize="62851,46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U5tG&#10;zAAAAOMAAAAPAAAAAAAAAAAAAAAAAKoCAABkcnMvZG93bnJldi54bWxQSwUGAAAAAAQABAD6AAAA&#10;owMAAAAA&#10;">
                  <v:rect id="Прямокутник 846634576" o:spid="_x0000_s1062" style="position:absolute;left:22860;top:14495;width:61199;height:46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G8eMkA&#10;AADiAAAADwAAAGRycy9kb3ducmV2LnhtbESPwU7DMBBE70j8g7VIvVGnaTAl1K0oAgk4QcoHLPE2&#10;jojXaWza9O9rJCSOo5l5o1muR9eJAw2h9axhNs1AENfetNxo+Nw+Xy9AhIhssPNMGk4UYL26vFhi&#10;afyRP+hQxUYkCIcSNdgY+1LKUFtyGKa+J07ezg8OY5JDI82AxwR3ncyzTEmHLacFiz09Wqq/qx+n&#10;4b3wlD/lYVM17s6OX9u31z0qrSdX48M9iEhj/A//tV+MhkWh1Ly4uVXweyndAbk6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HG8eMkAAADiAAAADwAAAAAAAAAAAAAAAACYAgAA&#10;ZHJzL2Rvd25yZXYueG1sUEsFBgAAAAAEAAQA9QAAAI4DAAAAAA==&#10;" filled="f" stroked="f">
                    <v:textbox inset="2.53958mm,2.53958mm,2.53958mm,2.53958mm">
                      <w:txbxContent>
                        <w:p w14:paraId="4756A9BE" w14:textId="77777777" w:rsidR="00A77E45" w:rsidRDefault="00A77E45">
                          <w:pPr>
                            <w:spacing w:before="0" w:after="0"/>
                            <w:jc w:val="left"/>
                            <w:textDirection w:val="btLr"/>
                          </w:pPr>
                        </w:p>
                      </w:txbxContent>
                    </v:textbox>
                  </v:rect>
                  <v:group id="Групувати 1125943953" o:spid="_x0000_s1063" style="position:absolute;left:21208;top:14495;width:62851;height:46609" coordorigin="21207,14495" coordsize="62851,46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37SIYyQAA&#10;AOMAAAAPAAAAAAAAAAAAAAAAAKoCAABkcnMvZG93bnJldi54bWxQSwUGAAAAAAQABAD6AAAAoAMA&#10;AAAA&#10;">
                    <v:rect id="Прямокутник 1565848638" o:spid="_x0000_s1064" style="position:absolute;left:22860;top:14495;width:61199;height:46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r5MoA&#10;AADjAAAADwAAAGRycy9kb3ducmV2LnhtbESPQU/DMAyF70j7D5GRuLGUslWlLJsGAgl22jp+gGlM&#10;U9E4pQlb+ff4gMTRfs/vfV5tJt+rE42xC2zgZp6BIm6C7bg18HZ8vi5BxYRssQ9MBn4owmY9u1hh&#10;ZcOZD3SqU6skhGOFBlxKQ6V1bBx5jPMwEIv2EUaPScax1XbEs4T7XudZVmiPHUuDw4EeHTWf9bc3&#10;sF8Eyp/y+FC3/s5N78fd6xcWxlxdTtt7UImm9G/+u36xgr8sluWiLG4FWn6SBej1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MK+TKAAAA4wAAAA8AAAAAAAAAAAAAAAAAmAIA&#10;AGRycy9kb3ducmV2LnhtbFBLBQYAAAAABAAEAPUAAACPAwAAAAA=&#10;" filled="f" stroked="f">
                      <v:textbox inset="2.53958mm,2.53958mm,2.53958mm,2.53958mm">
                        <w:txbxContent>
                          <w:p w14:paraId="31A21A25" w14:textId="77777777" w:rsidR="00A77E45" w:rsidRDefault="00A77E45">
                            <w:pPr>
                              <w:spacing w:before="0" w:after="0"/>
                              <w:jc w:val="left"/>
                              <w:textDirection w:val="btLr"/>
                            </w:pPr>
                          </w:p>
                        </w:txbxContent>
                      </v:textbox>
                    </v:rect>
                    <v:group id="Групувати 2126261785" o:spid="_x0000_s1065" style="position:absolute;left:21207;top:14495;width:62852;height:46609" coordorigin="21207,14495" coordsize="62851,46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CinHDL&#10;AAAA4wAAAA8AAAAAAAAAAAAAAAAAqgIAAGRycy9kb3ducmV2LnhtbFBLBQYAAAAABAAEAPoAAACi&#10;AwAAAAA=&#10;">
                      <v:rect id="Прямокутник 2106465558" o:spid="_x0000_s1066" style="position:absolute;left:22860;top:14495;width:61199;height:46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awlMcA&#10;AADjAAAADwAAAGRycy9kb3ducmV2LnhtbERP3U7CMBS+J/EdmmPiHXQsbNFBIUogQa5g8wGO62Fd&#10;XE/nWmG+vb0w4fLL97/ajLYTVxp861jBfJaAIK6dbrlR8FHtp88gfEDW2DkmBb/kYbN+mKyw0O7G&#10;Z7qWoRExhH2BCkwIfSGlrw1Z9DPXE0fu4gaLIcKhkXrAWwy3nUyTJJcWW44NBnvaGqq/yh+r4LRw&#10;lO5S/1Y29sWMn9Xx/RtzpZ4ex9cliEBjuIv/3QetIJ0n+SLPsiyOjp/iH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2sJTHAAAA4wAAAA8AAAAAAAAAAAAAAAAAmAIAAGRy&#10;cy9kb3ducmV2LnhtbFBLBQYAAAAABAAEAPUAAACMAwAAAAA=&#10;" filled="f" stroked="f">
                        <v:textbox inset="2.53958mm,2.53958mm,2.53958mm,2.53958mm">
                          <w:txbxContent>
                            <w:p w14:paraId="375F3547" w14:textId="77777777" w:rsidR="00A77E45" w:rsidRDefault="00A77E45">
                              <w:pPr>
                                <w:spacing w:before="0" w:after="0"/>
                                <w:jc w:val="left"/>
                                <w:textDirection w:val="btLr"/>
                              </w:pPr>
                            </w:p>
                          </w:txbxContent>
                        </v:textbox>
                      </v:rect>
                      <v:group id="Групувати 583697251" o:spid="_x0000_s1067" style="position:absolute;left:21207;top:14495;width:62852;height:46609" coordorigin="21207,14495" coordsize="62851,46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oGjAbL&#10;AAAA4gAAAA8AAAAAAAAAAAAAAAAAqgIAAGRycy9kb3ducmV2LnhtbFBLBQYAAAAABAAEAPoAAACi&#10;AwAAAAA=&#10;">
                        <v:rect id="Прямокутник 126027659" o:spid="_x0000_s1068" style="position:absolute;left:22860;top:14495;width:61199;height:46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RUa8UA&#10;AADiAAAADwAAAGRycy9kb3ducmV2LnhtbERP3UrDMBS+F/YO4Qy829IFra4uLZsoqFfa+QDH5tgU&#10;m5OuiVt9eyMMvPz4/jfV5HpxpDF0njWslhkI4sabjlsN7/vHxS2IEJEN9p5Jww8FqMrZxQYL40/8&#10;Rsc6tiKFcChQg41xKKQMjSWHYekH4sR9+tFhTHBspRnxlMJdL1WW5dJhx6nB4kD3lpqv+ttpeL3y&#10;pB5U2NWtW9vpY//yfMBc68v5tL0DEWmK/+Kz+8mk+SrP1E1+vYa/SwmD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1FRrxQAAAOIAAAAPAAAAAAAAAAAAAAAAAJgCAABkcnMv&#10;ZG93bnJldi54bWxQSwUGAAAAAAQABAD1AAAAigMAAAAA&#10;" filled="f" stroked="f">
                          <v:textbox inset="2.53958mm,2.53958mm,2.53958mm,2.53958mm">
                            <w:txbxContent>
                              <w:p w14:paraId="3C627271" w14:textId="77777777" w:rsidR="00A77E45" w:rsidRDefault="00A77E45">
                                <w:pPr>
                                  <w:spacing w:before="0" w:after="0"/>
                                  <w:jc w:val="left"/>
                                  <w:textDirection w:val="btLr"/>
                                </w:pPr>
                              </w:p>
                            </w:txbxContent>
                          </v:textbox>
                        </v:rect>
                        <v:group id="Групувати 1558483505" o:spid="_x0000_s1069" style="position:absolute;left:21207;top:14495;width:62851;height:46609" coordorigin="-192,1524" coordsize="65239,483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tSGCyQAA&#10;AOMAAAAPAAAAAAAAAAAAAAAAAKoCAABkcnMvZG93bnJldi54bWxQSwUGAAAAAAQABAD6AAAAoAMA&#10;AAAA&#10;">
                          <v:rect id="Прямокутник 1991726732" o:spid="_x0000_s1070" style="position:absolute;left:-192;top:1524;width:62782;height:45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tycMYA&#10;AADjAAAADwAAAGRycy9kb3ducmV2LnhtbERPX0/CMBB/N/E7NGfCm3QUM9ykECGaoE86/ADneq6L&#10;63WuFca3pyQmPt7v/y3Xo+vEgYbQetYwm2YgiGtvWm40fOyfb+9BhIhssPNMGk4UYL26vlpiafyR&#10;3+lQxUakEA4larAx9qWUobbkMEx9T5y4Lz84jOkcGmkGPKZw10mVZbl02HJqsNjT1lL9Xf06DW93&#10;ntSTCpuqcYUdP/evLz+Yaz25GR8fQEQa47/4z70zaX5RzBYqX8wVXH5KAM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tycMYAAADjAAAADwAAAAAAAAAAAAAAAACYAgAAZHJz&#10;L2Rvd25yZXYueG1sUEsFBgAAAAAEAAQA9QAAAIsDAAAAAA==&#10;" filled="f" stroked="f">
                            <v:textbox inset="2.53958mm,2.53958mm,2.53958mm,2.53958mm">
                              <w:txbxContent>
                                <w:p w14:paraId="0374458B" w14:textId="77777777" w:rsidR="00A77E45" w:rsidRDefault="00A77E45">
                                  <w:pPr>
                                    <w:spacing w:before="0" w:after="0"/>
                                    <w:jc w:val="left"/>
                                    <w:textDirection w:val="btLr"/>
                                  </w:pPr>
                                </w:p>
                              </w:txbxContent>
                            </v:textbox>
                          </v:rect>
                          <v:shape id="Shape 46" o:spid="_x0000_s1071" type="#_x0000_t75" style="position:absolute;left:1524;top:1524;width:63523;height:4838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hg+fCAAAA2wAAAA8AAABkcnMvZG93bnJldi54bWxEj0FrwkAUhO+C/2F5hd50Uy1BUlfRQEG8&#10;Nebi7TX7zIZk38bsVtN/3y0IHoeZ+YZZb0fbiRsNvnGs4G2egCCunG64VlCePmcrED4ga+wck4Jf&#10;8rDdTCdrzLS78xfdilCLCGGfoQITQp9J6StDFv3c9cTRu7jBYohyqKUe8B7htpOLJEmlxYbjgsGe&#10;ckNVW/xYBemylcfOcFmGb8yP+2venk+FUq8v4+4DRKAxPMOP9kEreE/h/0v8AXL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IYPnwgAAANsAAAAPAAAAAAAAAAAAAAAAAJ8C&#10;AABkcnMvZG93bnJldi54bWxQSwUGAAAAAAQABAD3AAAAjgMAAAAA&#10;">
                            <v:imagedata r:id="rId64" o:title=""/>
                          </v:shape>
                        </v:group>
                      </v:group>
                    </v:group>
                  </v:group>
                </v:group>
                <w10:anchorlock/>
              </v:group>
            </w:pict>
          </mc:Fallback>
        </mc:AlternateContent>
      </w:r>
    </w:p>
    <w:p w14:paraId="7D2E7F1D" w14:textId="77777777" w:rsidR="00D706ED" w:rsidRDefault="00D706ED">
      <w:pPr>
        <w:widowControl w:val="0"/>
        <w:spacing w:before="0" w:after="0" w:line="276" w:lineRule="auto"/>
        <w:jc w:val="right"/>
      </w:pPr>
    </w:p>
    <w:p w14:paraId="7BCF6FBF" w14:textId="6706E79D" w:rsidR="00D706ED" w:rsidRPr="005B63A0" w:rsidRDefault="004D7C49">
      <w:pPr>
        <w:spacing w:before="0" w:after="0" w:line="276" w:lineRule="auto"/>
        <w:jc w:val="center"/>
        <w:rPr>
          <w:rFonts w:ascii="Times New Roman" w:hAnsi="Times New Roman" w:cs="Times New Roman"/>
          <w:sz w:val="28"/>
          <w:szCs w:val="28"/>
        </w:rPr>
      </w:pPr>
      <w:bookmarkStart w:id="72" w:name="_heading=h.7l87enxelmjx" w:colFirst="0" w:colLast="0"/>
      <w:bookmarkEnd w:id="72"/>
      <w:r w:rsidRPr="005B63A0">
        <w:rPr>
          <w:rFonts w:ascii="Times New Roman" w:hAnsi="Times New Roman" w:cs="Times New Roman"/>
          <w:sz w:val="28"/>
          <w:szCs w:val="28"/>
        </w:rPr>
        <w:t>Рисунок 4.2 – Динаміка чисельності населення по старостинських округах,          2017–202</w:t>
      </w:r>
      <w:r w:rsidR="00E85C43" w:rsidRPr="005B63A0">
        <w:rPr>
          <w:rFonts w:ascii="Times New Roman" w:hAnsi="Times New Roman" w:cs="Times New Roman"/>
          <w:sz w:val="28"/>
          <w:szCs w:val="28"/>
          <w:lang w:val="uk-UA"/>
        </w:rPr>
        <w:t>4</w:t>
      </w:r>
      <w:r w:rsidRPr="005B63A0">
        <w:rPr>
          <w:rFonts w:ascii="Times New Roman" w:hAnsi="Times New Roman" w:cs="Times New Roman"/>
          <w:sz w:val="28"/>
          <w:szCs w:val="28"/>
        </w:rPr>
        <w:t> рр.</w:t>
      </w:r>
    </w:p>
    <w:p w14:paraId="511AEEB5" w14:textId="77777777" w:rsidR="00D706ED" w:rsidRDefault="004D7C49">
      <w:pPr>
        <w:widowControl w:val="0"/>
        <w:rPr>
          <w:rFonts w:ascii="Times New Roman" w:eastAsia="Times New Roman" w:hAnsi="Times New Roman" w:cs="Times New Roman"/>
        </w:rPr>
      </w:pPr>
      <w:r>
        <w:rPr>
          <w:rFonts w:ascii="Times New Roman" w:eastAsia="Times New Roman" w:hAnsi="Times New Roman" w:cs="Times New Roman"/>
        </w:rPr>
        <w:tab/>
        <w:t xml:space="preserve"> </w:t>
      </w:r>
      <w:r>
        <w:rPr>
          <w:rFonts w:ascii="Times New Roman" w:eastAsia="Times New Roman" w:hAnsi="Times New Roman" w:cs="Times New Roman"/>
          <w:noProof/>
          <w:lang w:val="ru-RU" w:eastAsia="ru-RU"/>
        </w:rPr>
        <mc:AlternateContent>
          <mc:Choice Requires="wpg">
            <w:drawing>
              <wp:inline distT="0" distB="0" distL="0" distR="0" wp14:anchorId="42D823BC" wp14:editId="5CB220F8">
                <wp:extent cx="4844643" cy="2825086"/>
                <wp:effectExtent l="0" t="0" r="0" b="0"/>
                <wp:docPr id="1919405650" name="Групувати 1919405650"/>
                <wp:cNvGraphicFramePr/>
                <a:graphic xmlns:a="http://schemas.openxmlformats.org/drawingml/2006/main">
                  <a:graphicData uri="http://schemas.microsoft.com/office/word/2010/wordprocessingGroup">
                    <wpg:wgp>
                      <wpg:cNvGrpSpPr/>
                      <wpg:grpSpPr>
                        <a:xfrm>
                          <a:off x="0" y="0"/>
                          <a:ext cx="4844643" cy="2825086"/>
                          <a:chOff x="2923675" y="2367450"/>
                          <a:chExt cx="4844650" cy="2825100"/>
                        </a:xfrm>
                      </wpg:grpSpPr>
                      <wpg:grpSp>
                        <wpg:cNvPr id="316109765" name="Групувати 316109765"/>
                        <wpg:cNvGrpSpPr/>
                        <wpg:grpSpPr>
                          <a:xfrm>
                            <a:off x="2923679" y="2367457"/>
                            <a:ext cx="4844643" cy="2825086"/>
                            <a:chOff x="2987575" y="2353650"/>
                            <a:chExt cx="4716850" cy="2852700"/>
                          </a:xfrm>
                        </wpg:grpSpPr>
                        <wps:wsp>
                          <wps:cNvPr id="1676981922" name="Прямокутник 1676981922"/>
                          <wps:cNvSpPr/>
                          <wps:spPr>
                            <a:xfrm>
                              <a:off x="2987575" y="2353650"/>
                              <a:ext cx="4716850" cy="2852700"/>
                            </a:xfrm>
                            <a:prstGeom prst="rect">
                              <a:avLst/>
                            </a:prstGeom>
                            <a:noFill/>
                            <a:ln>
                              <a:noFill/>
                            </a:ln>
                          </wps:spPr>
                          <wps:txbx>
                            <w:txbxContent>
                              <w:p w14:paraId="77522963"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s:wsp>
                          <wps:cNvPr id="577487262" name="Прямокутник 577487262"/>
                          <wps:cNvSpPr/>
                          <wps:spPr>
                            <a:xfrm>
                              <a:off x="2987575" y="2353650"/>
                              <a:ext cx="4716850" cy="2852700"/>
                            </a:xfrm>
                            <a:prstGeom prst="rect">
                              <a:avLst/>
                            </a:prstGeom>
                            <a:noFill/>
                            <a:ln>
                              <a:noFill/>
                            </a:ln>
                          </wps:spPr>
                          <wps:txbx>
                            <w:txbxContent>
                              <w:p w14:paraId="02CCC89E"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864121571" name="Групувати 864121571"/>
                          <wpg:cNvGrpSpPr/>
                          <wpg:grpSpPr>
                            <a:xfrm>
                              <a:off x="2987589" y="2353656"/>
                              <a:ext cx="4716822" cy="2852688"/>
                              <a:chOff x="2987575" y="2353650"/>
                              <a:chExt cx="4716850" cy="2852700"/>
                            </a:xfrm>
                          </wpg:grpSpPr>
                          <wps:wsp>
                            <wps:cNvPr id="233943761" name="Прямокутник 233943761"/>
                            <wps:cNvSpPr/>
                            <wps:spPr>
                              <a:xfrm>
                                <a:off x="2987575" y="2353650"/>
                                <a:ext cx="4716850" cy="2852700"/>
                              </a:xfrm>
                              <a:prstGeom prst="rect">
                                <a:avLst/>
                              </a:prstGeom>
                              <a:noFill/>
                              <a:ln>
                                <a:noFill/>
                              </a:ln>
                            </wps:spPr>
                            <wps:txbx>
                              <w:txbxContent>
                                <w:p w14:paraId="760E0274"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057378480" name="Групувати 1057378480"/>
                            <wpg:cNvGrpSpPr/>
                            <wpg:grpSpPr>
                              <a:xfrm>
                                <a:off x="2987603" y="2353656"/>
                                <a:ext cx="4716793" cy="2852675"/>
                                <a:chOff x="2987589" y="2353650"/>
                                <a:chExt cx="4716821" cy="2852687"/>
                              </a:xfrm>
                            </wpg:grpSpPr>
                            <wps:wsp>
                              <wps:cNvPr id="1567279819" name="Прямокутник 1567279819"/>
                              <wps:cNvSpPr/>
                              <wps:spPr>
                                <a:xfrm>
                                  <a:off x="3030450" y="2353650"/>
                                  <a:ext cx="4673753" cy="2447415"/>
                                </a:xfrm>
                                <a:prstGeom prst="rect">
                                  <a:avLst/>
                                </a:prstGeom>
                                <a:noFill/>
                                <a:ln>
                                  <a:noFill/>
                                </a:ln>
                              </wps:spPr>
                              <wps:txbx>
                                <w:txbxContent>
                                  <w:p w14:paraId="7E56CFA2" w14:textId="77777777" w:rsidR="00A77E45" w:rsidRDefault="00A77E45">
                                    <w:pPr>
                                      <w:spacing w:before="0" w:after="0"/>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36" name="Shape 36"/>
                                <pic:cNvPicPr preferRelativeResize="0"/>
                              </pic:nvPicPr>
                              <pic:blipFill rotWithShape="1">
                                <a:blip r:embed="rId65">
                                  <a:alphaModFix/>
                                </a:blip>
                                <a:srcRect/>
                                <a:stretch/>
                              </pic:blipFill>
                              <pic:spPr>
                                <a:xfrm>
                                  <a:off x="2987589" y="2353656"/>
                                  <a:ext cx="4716821" cy="2852681"/>
                                </a:xfrm>
                                <a:prstGeom prst="rect">
                                  <a:avLst/>
                                </a:prstGeom>
                                <a:noFill/>
                                <a:ln>
                                  <a:noFill/>
                                </a:ln>
                              </pic:spPr>
                            </pic:pic>
                          </wpg:grpSp>
                        </wpg:grpSp>
                      </wpg:grpSp>
                    </wpg:wgp>
                  </a:graphicData>
                </a:graphic>
              </wp:inline>
            </w:drawing>
          </mc:Choice>
          <mc:Fallback>
            <w:pict>
              <v:group w14:anchorId="42D823BC" id="Групувати 1919405650" o:spid="_x0000_s1072" style="width:381.45pt;height:222.45pt;mso-position-horizontal-relative:char;mso-position-vertical-relative:line" coordorigin="29236,23674" coordsize="48446,282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">
                <v:group id="Групувати 316109765" o:spid="_x0000_s1073" style="position:absolute;left:29236;top:23674;width:48447;height:28251" coordorigin="29875,23536" coordsize="47168,28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k045LL&#10;AAAA4gAAAA8AAAAAAAAAAAAAAAAAqgIAAGRycy9kb3ducmV2LnhtbFBLBQYAAAAABAAEAPoAAACi&#10;AwAAAAA=&#10;">
                  <v:rect id="Прямокутник 1676981922" o:spid="_x0000_s1074" style="position:absolute;left:29875;top:23536;width:47169;height:285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YlQcYA&#10;AADjAAAADwAAAGRycy9kb3ducmV2LnhtbERPX0/CMBB/N/E7NGfCm3Q0ZLBJIWokEZ90+AHO9VwX&#10;1+tcC8xvT01IeLzf/1ttRteJIw2h9axhNs1AENfetNxo+Nxv75cgQkQ22HkmDX8UYLO+vVlhafyJ&#10;P+hYxUakEA4larAx9qWUobbkMEx9T5y4bz84jOkcGmkGPKVw10mVZbl02HJqsNjTs6X6pzo4De9z&#10;T+pFhaeqcYUdv/Zvu1/MtZ7cjY8PICKN8Sq+uF9Nmp8v8mI5K5SC/58SAHJ9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YlQcYAAADjAAAADwAAAAAAAAAAAAAAAACYAgAAZHJz&#10;L2Rvd25yZXYueG1sUEsFBgAAAAAEAAQA9QAAAIsDAAAAAA==&#10;" filled="f" stroked="f">
                    <v:textbox inset="2.53958mm,2.53958mm,2.53958mm,2.53958mm">
                      <w:txbxContent>
                        <w:p w14:paraId="77522963" w14:textId="77777777" w:rsidR="00A77E45" w:rsidRDefault="00A77E45">
                          <w:pPr>
                            <w:spacing w:before="0" w:after="0"/>
                            <w:jc w:val="left"/>
                            <w:textDirection w:val="btLr"/>
                          </w:pPr>
                        </w:p>
                      </w:txbxContent>
                    </v:textbox>
                  </v:rect>
                  <v:rect id="Прямокутник 577487262" o:spid="_x0000_s1075" style="position:absolute;left:29875;top:23536;width:47169;height:285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4upskA&#10;AADiAAAADwAAAGRycy9kb3ducmV2LnhtbESPwU7DMBBE70j8g7VIvVEHqyQl1K2gKlLhBCkfsMRL&#10;HBGvQ+y26d/XlZA4jmbmjWaxGl0nDjSE1rOGu2kGgrj2puVGw+fu5XYOIkRkg51n0nCiAKvl9dUC&#10;S+OP/EGHKjYiQTiUqMHG2JdShtqSwzD1PXHyvv3gMCY5NNIMeExw10mVZbl02HJasNjT2lL9U+2d&#10;hveZJ7VR4blq3IMdv3Zvr7+Yaz25GZ8eQUQa43/4r701Gu6LYjYvVK7gcindAbk8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N4upskAAADiAAAADwAAAAAAAAAAAAAAAACYAgAA&#10;ZHJzL2Rvd25yZXYueG1sUEsFBgAAAAAEAAQA9QAAAI4DAAAAAA==&#10;" filled="f" stroked="f">
                    <v:textbox inset="2.53958mm,2.53958mm,2.53958mm,2.53958mm">
                      <w:txbxContent>
                        <w:p w14:paraId="02CCC89E" w14:textId="77777777" w:rsidR="00A77E45" w:rsidRDefault="00A77E45">
                          <w:pPr>
                            <w:spacing w:before="0" w:after="0"/>
                            <w:jc w:val="left"/>
                            <w:textDirection w:val="btLr"/>
                          </w:pPr>
                        </w:p>
                      </w:txbxContent>
                    </v:textbox>
                  </v:rect>
                  <v:group id="Групувати 864121571" o:spid="_x0000_s1076" style="position:absolute;left:29875;top:23536;width:47169;height:28527" coordorigin="29875,23536" coordsize="47168,28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OoCsmMoA&#10;AADiAAAADwAAAAAAAAAAAAAAAACqAgAAZHJzL2Rvd25yZXYueG1sUEsFBgAAAAAEAAQA+gAAAKED&#10;AAAAAA==&#10;">
                    <v:rect id="Прямокутник 233943761" o:spid="_x0000_s1077" style="position:absolute;left:29875;top:23536;width:47169;height:285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t3ackA&#10;AADiAAAADwAAAGRycy9kb3ducmV2LnhtbESPwW7CMBBE70j9B2uRuBWHBIWSYlCLWqnlRAMfsMTb&#10;OCJep7EL6d/XlSpxHM3MG81qM9hWXKj3jWMFs2kCgrhyuuFawfHwev8Awgdkja1jUvBDHjbru9EK&#10;C+2u/EGXMtQiQtgXqMCE0BVS+sqQRT91HXH0Pl1vMUTZ11L3eI1w28o0SXJpseG4YLCjraHqXH5b&#10;Bfu5o/Ql9c9lbZdmOB1271+YKzUZD0+PIAIN4Rb+b79pBWmWLefZIp/B36V4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wt3ackAAADiAAAADwAAAAAAAAAAAAAAAACYAgAA&#10;ZHJzL2Rvd25yZXYueG1sUEsFBgAAAAAEAAQA9QAAAI4DAAAAAA==&#10;" filled="f" stroked="f">
                      <v:textbox inset="2.53958mm,2.53958mm,2.53958mm,2.53958mm">
                        <w:txbxContent>
                          <w:p w14:paraId="760E0274" w14:textId="77777777" w:rsidR="00A77E45" w:rsidRDefault="00A77E45">
                            <w:pPr>
                              <w:spacing w:before="0" w:after="0"/>
                              <w:jc w:val="left"/>
                              <w:textDirection w:val="btLr"/>
                            </w:pPr>
                          </w:p>
                        </w:txbxContent>
                      </v:textbox>
                    </v:rect>
                    <v:group id="Групувати 1057378480" o:spid="_x0000_s1078" style="position:absolute;left:29876;top:23536;width:47167;height:28527" coordorigin="29875,23536" coordsize="47168,28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5Ofdw&#10;zAAAAOMAAAAPAAAAAAAAAAAAAAAAAKoCAABkcnMvZG93bnJldi54bWxQSwUGAAAAAAQABAD6AAAA&#10;owMAAAAA&#10;">
                      <v:rect id="Прямокутник 1567279819" o:spid="_x0000_s1079" style="position:absolute;left:30304;top:23536;width:46738;height:244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uCc8cA&#10;AADjAAAADwAAAGRycy9kb3ducmV2LnhtbERPX0/CMBB/J/E7NGfCG3QsONigEDWaAE86/ADHeq6L&#10;63WuFca3tyYkPt7v/623g23FmXrfOFYwmyYgiCunG64VfBxfJ0sQPiBrbB2Tgit52G7uRmsstLvw&#10;O53LUIsYwr5ABSaErpDSV4Ys+qnriCP36XqLIZ59LXWPlxhuW5kmSSYtNhwbDHb0bKj6Kn+sgre5&#10;o/Ql9U9lbXMznI6H/TdmSo3vh8cViEBD+Bff3Dsd5z9ki3SRL2c5/P0UAZ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7gnPHAAAA4wAAAA8AAAAAAAAAAAAAAAAAmAIAAGRy&#10;cy9kb3ducmV2LnhtbFBLBQYAAAAABAAEAPUAAACMAwAAAAA=&#10;" filled="f" stroked="f">
                        <v:textbox inset="2.53958mm,2.53958mm,2.53958mm,2.53958mm">
                          <w:txbxContent>
                            <w:p w14:paraId="7E56CFA2" w14:textId="77777777" w:rsidR="00A77E45" w:rsidRDefault="00A77E45">
                              <w:pPr>
                                <w:spacing w:before="0" w:after="0"/>
                                <w:jc w:val="center"/>
                                <w:textDirection w:val="btLr"/>
                              </w:pPr>
                            </w:p>
                          </w:txbxContent>
                        </v:textbox>
                      </v:rect>
                      <v:shape id="Shape 36" o:spid="_x0000_s1080" type="#_x0000_t75" style="position:absolute;left:29875;top:23536;width:47169;height:2852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xISLDAAAA2wAAAA8AAABkcnMvZG93bnJldi54bWxEj09rAjEUxO9Cv0N4greatYptt0ZpC0I9&#10;1T+FvT42r5vFzcuSpJp+eyMIHoeZ+Q2zWCXbiRP50DpWMBkXIIhrp1tuFPwc1o8vIEJE1tg5JgX/&#10;FGC1fBgssNTuzDs67WMjMoRDiQpMjH0pZagNWQxj1xNn79d5izFL30jt8ZzhtpNPRTGXFlvOCwZ7&#10;+jRUH/d/VkFV6bZaz/zHJm0nm8Prt8Fnl5QaDdP7G4hIKd7Dt/aXVjCdw/VL/gFye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XEhIsMAAADbAAAADwAAAAAAAAAAAAAAAACf&#10;AgAAZHJzL2Rvd25yZXYueG1sUEsFBgAAAAAEAAQA9wAAAI8DAAAAAA==&#10;">
                        <v:imagedata r:id="rId66" o:title=""/>
                      </v:shape>
                    </v:group>
                  </v:group>
                </v:group>
                <w10:anchorlock/>
              </v:group>
            </w:pict>
          </mc:Fallback>
        </mc:AlternateContent>
      </w:r>
    </w:p>
    <w:p w14:paraId="60555E6E" w14:textId="5414D124" w:rsidR="003E15C1" w:rsidRPr="005B63A0" w:rsidRDefault="004D7C49" w:rsidP="005B63A0">
      <w:pPr>
        <w:widowControl w:val="0"/>
        <w:pBdr>
          <w:top w:val="nil"/>
          <w:left w:val="nil"/>
          <w:bottom w:val="nil"/>
          <w:right w:val="nil"/>
          <w:between w:val="nil"/>
        </w:pBdr>
        <w:spacing w:before="167"/>
        <w:ind w:left="8"/>
        <w:jc w:val="center"/>
        <w:rPr>
          <w:rFonts w:ascii="Times New Roman" w:hAnsi="Times New Roman" w:cs="Times New Roman"/>
          <w:color w:val="000000"/>
          <w:sz w:val="28"/>
          <w:szCs w:val="28"/>
        </w:rPr>
      </w:pPr>
      <w:bookmarkStart w:id="73" w:name="_heading=h.jeolalbmn4vh" w:colFirst="0" w:colLast="0"/>
      <w:bookmarkEnd w:id="73"/>
      <w:r w:rsidRPr="005B63A0">
        <w:rPr>
          <w:rFonts w:ascii="Times New Roman" w:hAnsi="Times New Roman" w:cs="Times New Roman"/>
          <w:color w:val="000000"/>
          <w:sz w:val="28"/>
          <w:szCs w:val="28"/>
        </w:rPr>
        <w:t xml:space="preserve">Рисунок 4.3 </w:t>
      </w:r>
      <w:r w:rsidRPr="005B63A0">
        <w:rPr>
          <w:rFonts w:ascii="Times New Roman" w:hAnsi="Times New Roman" w:cs="Times New Roman"/>
          <w:sz w:val="28"/>
          <w:szCs w:val="28"/>
        </w:rPr>
        <w:t>–</w:t>
      </w:r>
      <w:r w:rsidRPr="005B63A0">
        <w:rPr>
          <w:rFonts w:ascii="Times New Roman" w:hAnsi="Times New Roman" w:cs="Times New Roman"/>
          <w:color w:val="000000"/>
          <w:sz w:val="28"/>
          <w:szCs w:val="28"/>
        </w:rPr>
        <w:t xml:space="preserve"> Структура населення </w:t>
      </w:r>
      <w:r w:rsidR="008916E0" w:rsidRPr="005B63A0">
        <w:rPr>
          <w:rFonts w:ascii="Times New Roman" w:hAnsi="Times New Roman" w:cs="Times New Roman"/>
          <w:sz w:val="28"/>
          <w:szCs w:val="28"/>
        </w:rPr>
        <w:t>Берестин</w:t>
      </w:r>
      <w:r w:rsidRPr="005B63A0">
        <w:rPr>
          <w:rFonts w:ascii="Times New Roman" w:hAnsi="Times New Roman" w:cs="Times New Roman"/>
          <w:sz w:val="28"/>
          <w:szCs w:val="28"/>
        </w:rPr>
        <w:t>ської</w:t>
      </w:r>
      <w:r w:rsidRPr="005B63A0">
        <w:rPr>
          <w:rFonts w:ascii="Times New Roman" w:hAnsi="Times New Roman" w:cs="Times New Roman"/>
          <w:color w:val="000000"/>
          <w:sz w:val="28"/>
          <w:szCs w:val="28"/>
        </w:rPr>
        <w:t xml:space="preserve"> громади за місцем    проживання, %</w:t>
      </w:r>
    </w:p>
    <w:p w14:paraId="65B667CF" w14:textId="77777777" w:rsidR="005B63A0" w:rsidRDefault="005B63A0" w:rsidP="005B63A0">
      <w:pPr>
        <w:widowControl w:val="0"/>
        <w:spacing w:before="0" w:after="0" w:line="276" w:lineRule="auto"/>
        <w:ind w:left="284" w:right="-286" w:firstLine="436"/>
        <w:rPr>
          <w:rFonts w:ascii="Times New Roman" w:hAnsi="Times New Roman" w:cs="Times New Roman"/>
          <w:sz w:val="28"/>
          <w:szCs w:val="28"/>
        </w:rPr>
      </w:pPr>
    </w:p>
    <w:p w14:paraId="3CC9A585" w14:textId="747FA7CD" w:rsidR="00D706ED" w:rsidRPr="005B63A0" w:rsidRDefault="004D7C49" w:rsidP="005B63A0">
      <w:pPr>
        <w:widowControl w:val="0"/>
        <w:spacing w:before="0" w:after="0" w:line="276" w:lineRule="auto"/>
        <w:ind w:left="284" w:right="-286" w:firstLine="436"/>
        <w:rPr>
          <w:rFonts w:ascii="Times New Roman" w:hAnsi="Times New Roman" w:cs="Times New Roman"/>
          <w:sz w:val="28"/>
          <w:szCs w:val="28"/>
        </w:rPr>
      </w:pPr>
      <w:r w:rsidRPr="005B63A0">
        <w:rPr>
          <w:rFonts w:ascii="Times New Roman" w:hAnsi="Times New Roman" w:cs="Times New Roman"/>
          <w:sz w:val="28"/>
          <w:szCs w:val="28"/>
        </w:rPr>
        <w:lastRenderedPageBreak/>
        <w:t>Статево-вікова піраміда, побудована на основі даних про декларації з лікарями первинної медичної допомоги, охоплює переважну більшість мешканців (30 091 декларацію при загальній чисельності 30 449 осіб) і дозволяє зробити обґрунтовані демографічні прогнози.</w:t>
      </w:r>
    </w:p>
    <w:p w14:paraId="1EDFAF44" w14:textId="77777777" w:rsidR="00D706ED" w:rsidRDefault="004D7C49">
      <w:pPr>
        <w:keepNext/>
        <w:pBdr>
          <w:top w:val="nil"/>
          <w:left w:val="nil"/>
          <w:bottom w:val="nil"/>
          <w:right w:val="nil"/>
          <w:between w:val="nil"/>
        </w:pBdr>
        <w:spacing w:before="0" w:after="0"/>
        <w:ind w:left="6"/>
        <w:jc w:val="center"/>
        <w:rPr>
          <w:color w:val="000000"/>
          <w:sz w:val="24"/>
          <w:szCs w:val="24"/>
        </w:rPr>
      </w:pPr>
      <w:r>
        <w:rPr>
          <w:noProof/>
          <w:lang w:val="ru-RU" w:eastAsia="ru-RU"/>
        </w:rPr>
        <w:drawing>
          <wp:anchor distT="0" distB="0" distL="114300" distR="114300" simplePos="0" relativeHeight="251658240" behindDoc="0" locked="0" layoutInCell="1" hidden="0" allowOverlap="1" wp14:anchorId="382033A4" wp14:editId="38A7B518">
            <wp:simplePos x="0" y="0"/>
            <wp:positionH relativeFrom="column">
              <wp:posOffset>1067415</wp:posOffset>
            </wp:positionH>
            <wp:positionV relativeFrom="paragraph">
              <wp:posOffset>177582</wp:posOffset>
            </wp:positionV>
            <wp:extent cx="4006850" cy="5608444"/>
            <wp:effectExtent l="0" t="0" r="0" b="0"/>
            <wp:wrapTopAndBottom distT="0" distB="0"/>
            <wp:docPr id="191940567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67"/>
                    <a:srcRect t="5950"/>
                    <a:stretch>
                      <a:fillRect/>
                    </a:stretch>
                  </pic:blipFill>
                  <pic:spPr>
                    <a:xfrm>
                      <a:off x="0" y="0"/>
                      <a:ext cx="4006850" cy="5608444"/>
                    </a:xfrm>
                    <a:prstGeom prst="rect">
                      <a:avLst/>
                    </a:prstGeom>
                    <a:ln/>
                  </pic:spPr>
                </pic:pic>
              </a:graphicData>
            </a:graphic>
          </wp:anchor>
        </w:drawing>
      </w:r>
    </w:p>
    <w:p w14:paraId="06539647" w14:textId="77777777" w:rsidR="00D706ED" w:rsidRDefault="00D706ED">
      <w:pPr>
        <w:keepNext/>
        <w:pBdr>
          <w:top w:val="nil"/>
          <w:left w:val="nil"/>
          <w:bottom w:val="nil"/>
          <w:right w:val="nil"/>
          <w:between w:val="nil"/>
        </w:pBdr>
        <w:spacing w:before="167" w:line="276" w:lineRule="auto"/>
        <w:ind w:left="8"/>
        <w:jc w:val="center"/>
        <w:rPr>
          <w:color w:val="000000"/>
          <w:sz w:val="24"/>
          <w:szCs w:val="24"/>
        </w:rPr>
      </w:pPr>
    </w:p>
    <w:p w14:paraId="037B28F8" w14:textId="578FC2CC" w:rsidR="003E15C1" w:rsidRDefault="004D7C49" w:rsidP="005B63A0">
      <w:pPr>
        <w:keepNext/>
        <w:pBdr>
          <w:top w:val="nil"/>
          <w:left w:val="nil"/>
          <w:bottom w:val="nil"/>
          <w:right w:val="nil"/>
          <w:between w:val="nil"/>
        </w:pBdr>
        <w:spacing w:before="167" w:line="276" w:lineRule="auto"/>
        <w:ind w:left="8"/>
        <w:jc w:val="center"/>
        <w:rPr>
          <w:rFonts w:ascii="Times New Roman" w:hAnsi="Times New Roman" w:cs="Times New Roman"/>
          <w:color w:val="000000"/>
          <w:sz w:val="28"/>
          <w:szCs w:val="28"/>
          <w:highlight w:val="white"/>
        </w:rPr>
      </w:pPr>
      <w:r w:rsidRPr="005B63A0">
        <w:rPr>
          <w:rFonts w:ascii="Times New Roman" w:hAnsi="Times New Roman" w:cs="Times New Roman"/>
          <w:color w:val="000000"/>
          <w:sz w:val="28"/>
          <w:szCs w:val="28"/>
        </w:rPr>
        <w:t xml:space="preserve">Рисунок 4.4 </w:t>
      </w:r>
      <w:r w:rsidRPr="005B63A0">
        <w:rPr>
          <w:rFonts w:ascii="Times New Roman" w:hAnsi="Times New Roman" w:cs="Times New Roman"/>
          <w:sz w:val="28"/>
          <w:szCs w:val="28"/>
        </w:rPr>
        <w:t>–</w:t>
      </w:r>
      <w:r w:rsidRPr="005B63A0">
        <w:rPr>
          <w:rFonts w:ascii="Times New Roman" w:hAnsi="Times New Roman" w:cs="Times New Roman"/>
          <w:color w:val="000000"/>
          <w:sz w:val="28"/>
          <w:szCs w:val="28"/>
        </w:rPr>
        <w:t xml:space="preserve"> </w:t>
      </w:r>
      <w:r w:rsidRPr="005B63A0">
        <w:rPr>
          <w:rFonts w:ascii="Times New Roman" w:hAnsi="Times New Roman" w:cs="Times New Roman"/>
          <w:color w:val="000000"/>
          <w:sz w:val="28"/>
          <w:szCs w:val="28"/>
          <w:highlight w:val="white"/>
        </w:rPr>
        <w:t xml:space="preserve">Статево-вікова піраміда населення </w:t>
      </w:r>
      <w:r w:rsidR="008916E0" w:rsidRPr="005B63A0">
        <w:rPr>
          <w:rFonts w:ascii="Times New Roman" w:hAnsi="Times New Roman" w:cs="Times New Roman"/>
          <w:sz w:val="28"/>
          <w:szCs w:val="28"/>
          <w:highlight w:val="white"/>
        </w:rPr>
        <w:t>Берестин</w:t>
      </w:r>
      <w:r w:rsidRPr="005B63A0">
        <w:rPr>
          <w:rFonts w:ascii="Times New Roman" w:hAnsi="Times New Roman" w:cs="Times New Roman"/>
          <w:sz w:val="28"/>
          <w:szCs w:val="28"/>
          <w:highlight w:val="white"/>
        </w:rPr>
        <w:t>ської</w:t>
      </w:r>
      <w:r w:rsidRPr="005B63A0">
        <w:rPr>
          <w:rFonts w:ascii="Times New Roman" w:hAnsi="Times New Roman" w:cs="Times New Roman"/>
          <w:color w:val="000000"/>
          <w:sz w:val="28"/>
          <w:szCs w:val="28"/>
          <w:highlight w:val="white"/>
        </w:rPr>
        <w:t xml:space="preserve"> громади </w:t>
      </w:r>
      <w:r w:rsidRPr="005B63A0">
        <w:rPr>
          <w:rFonts w:ascii="Times New Roman" w:hAnsi="Times New Roman" w:cs="Times New Roman"/>
          <w:color w:val="000000"/>
          <w:sz w:val="28"/>
          <w:szCs w:val="28"/>
        </w:rPr>
        <w:t>на підставі інформації про подані декларації про вибір лікаря первинної медичної допомоги</w:t>
      </w:r>
      <w:r w:rsidRPr="005B63A0">
        <w:rPr>
          <w:rFonts w:ascii="Times New Roman" w:hAnsi="Times New Roman" w:cs="Times New Roman"/>
          <w:color w:val="000000"/>
          <w:sz w:val="28"/>
          <w:szCs w:val="28"/>
          <w:highlight w:val="white"/>
        </w:rPr>
        <w:t xml:space="preserve"> (крок – один рік) </w:t>
      </w:r>
      <w:r w:rsidRPr="005B63A0">
        <w:rPr>
          <w:rFonts w:ascii="Times New Roman" w:hAnsi="Times New Roman" w:cs="Times New Roman"/>
          <w:sz w:val="28"/>
          <w:szCs w:val="28"/>
          <w:highlight w:val="white"/>
          <w:vertAlign w:val="superscript"/>
        </w:rPr>
        <w:footnoteReference w:id="12"/>
      </w:r>
    </w:p>
    <w:p w14:paraId="4130E799" w14:textId="77777777" w:rsidR="005B63A0" w:rsidRPr="005B63A0" w:rsidRDefault="005B63A0" w:rsidP="005B63A0">
      <w:pPr>
        <w:keepNext/>
        <w:pBdr>
          <w:top w:val="nil"/>
          <w:left w:val="nil"/>
          <w:bottom w:val="nil"/>
          <w:right w:val="nil"/>
          <w:between w:val="nil"/>
        </w:pBdr>
        <w:spacing w:before="167" w:line="276" w:lineRule="auto"/>
        <w:ind w:left="8"/>
        <w:jc w:val="center"/>
        <w:rPr>
          <w:rFonts w:ascii="Times New Roman" w:hAnsi="Times New Roman" w:cs="Times New Roman"/>
          <w:color w:val="000000"/>
          <w:sz w:val="28"/>
          <w:szCs w:val="28"/>
          <w:highlight w:val="white"/>
        </w:rPr>
      </w:pPr>
    </w:p>
    <w:p w14:paraId="34D705DC" w14:textId="77777777" w:rsidR="005B63A0" w:rsidRDefault="005B63A0">
      <w:pPr>
        <w:widowControl w:val="0"/>
        <w:spacing w:before="0" w:after="0" w:line="276" w:lineRule="auto"/>
        <w:ind w:firstLine="720"/>
        <w:rPr>
          <w:sz w:val="24"/>
          <w:szCs w:val="24"/>
        </w:rPr>
      </w:pPr>
    </w:p>
    <w:p w14:paraId="668A83A5" w14:textId="77777777" w:rsidR="00D706ED"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lastRenderedPageBreak/>
        <w:t>Представлена статево-вікова піраміда дозволяє говорити про такі висновки:</w:t>
      </w:r>
    </w:p>
    <w:p w14:paraId="6AE93F63" w14:textId="77777777" w:rsidR="00D706ED" w:rsidRPr="005B63A0" w:rsidRDefault="004D7C49" w:rsidP="005B63A0">
      <w:pPr>
        <w:widowControl w:val="0"/>
        <w:numPr>
          <w:ilvl w:val="0"/>
          <w:numId w:val="15"/>
        </w:numPr>
        <w:pBdr>
          <w:top w:val="nil"/>
          <w:left w:val="nil"/>
          <w:bottom w:val="nil"/>
          <w:right w:val="nil"/>
          <w:between w:val="nil"/>
        </w:pBdr>
        <w:tabs>
          <w:tab w:val="left" w:pos="1276"/>
        </w:tabs>
        <w:spacing w:before="0" w:after="0" w:line="276" w:lineRule="auto"/>
        <w:ind w:left="284" w:right="-286" w:firstLine="567"/>
        <w:rPr>
          <w:rFonts w:ascii="Times New Roman" w:hAnsi="Times New Roman" w:cs="Times New Roman"/>
          <w:color w:val="000000"/>
          <w:sz w:val="28"/>
          <w:szCs w:val="28"/>
        </w:rPr>
      </w:pPr>
      <w:r w:rsidRPr="005B63A0">
        <w:rPr>
          <w:rFonts w:ascii="Times New Roman" w:hAnsi="Times New Roman" w:cs="Times New Roman"/>
          <w:color w:val="000000"/>
          <w:sz w:val="28"/>
          <w:szCs w:val="28"/>
        </w:rPr>
        <w:t>Наступні 10 років громаду чекає зменшення кількості працездатного населення (навіть за умови відсутності масового виїзду молоді за межі громади) – у працездатний вік увійдуть діти, народжені після 2007 року (3448 осіб), тоді як залишать його 4436 осіб.</w:t>
      </w:r>
    </w:p>
    <w:p w14:paraId="11319FC5" w14:textId="77777777" w:rsidR="00D706ED" w:rsidRPr="005B63A0" w:rsidRDefault="004D7C49" w:rsidP="005B63A0">
      <w:pPr>
        <w:numPr>
          <w:ilvl w:val="0"/>
          <w:numId w:val="15"/>
        </w:numPr>
        <w:pBdr>
          <w:top w:val="nil"/>
          <w:left w:val="nil"/>
          <w:bottom w:val="nil"/>
          <w:right w:val="nil"/>
          <w:between w:val="nil"/>
        </w:pBdr>
        <w:tabs>
          <w:tab w:val="left" w:pos="1276"/>
        </w:tabs>
        <w:spacing w:before="0" w:after="0" w:line="276" w:lineRule="auto"/>
        <w:ind w:left="284" w:right="-286" w:firstLine="567"/>
        <w:rPr>
          <w:rFonts w:ascii="Times New Roman" w:hAnsi="Times New Roman" w:cs="Times New Roman"/>
          <w:color w:val="000000"/>
          <w:sz w:val="28"/>
          <w:szCs w:val="28"/>
        </w:rPr>
      </w:pPr>
      <w:r w:rsidRPr="005B63A0">
        <w:rPr>
          <w:rFonts w:ascii="Times New Roman" w:hAnsi="Times New Roman" w:cs="Times New Roman"/>
          <w:color w:val="000000"/>
          <w:sz w:val="28"/>
          <w:szCs w:val="28"/>
        </w:rPr>
        <w:t>зараз у громаді проживає і навчається в закладах середньої освіти максимальна кількість дітей після 2008 року. Так, у віковому розрізі в громаді проживає найбільше 15-ти річних дітей – 340. При цьому кількість однорічних дітей складає вже наполовину меньше – 142 дітей. Це означає, що кількість першокласників щороку зменшуватиметься, що вимагатиме оптимізації освітньої мережі.</w:t>
      </w:r>
    </w:p>
    <w:p w14:paraId="37CB0423" w14:textId="77777777" w:rsidR="00D706ED" w:rsidRPr="005B63A0" w:rsidRDefault="004D7C49" w:rsidP="005B63A0">
      <w:pPr>
        <w:numPr>
          <w:ilvl w:val="0"/>
          <w:numId w:val="15"/>
        </w:numPr>
        <w:pBdr>
          <w:top w:val="nil"/>
          <w:left w:val="nil"/>
          <w:bottom w:val="nil"/>
          <w:right w:val="nil"/>
          <w:between w:val="nil"/>
        </w:pBdr>
        <w:tabs>
          <w:tab w:val="left" w:pos="1276"/>
        </w:tabs>
        <w:spacing w:before="0" w:after="0" w:line="276" w:lineRule="auto"/>
        <w:ind w:left="284" w:right="-286" w:firstLine="567"/>
        <w:rPr>
          <w:rFonts w:ascii="Times New Roman" w:hAnsi="Times New Roman" w:cs="Times New Roman"/>
          <w:color w:val="000000"/>
          <w:sz w:val="28"/>
          <w:szCs w:val="28"/>
        </w:rPr>
      </w:pPr>
      <w:r w:rsidRPr="005B63A0">
        <w:rPr>
          <w:rFonts w:ascii="Times New Roman" w:hAnsi="Times New Roman" w:cs="Times New Roman"/>
          <w:color w:val="000000"/>
          <w:sz w:val="28"/>
          <w:szCs w:val="28"/>
        </w:rPr>
        <w:t>Можна прогнозувати, що в наступні 5 років кількість дітей у дошкільних закладах зазнає зниження порівняно з 2022 роком, оскільки має місце зменшення дітей в громаді віком 1-2 роки.</w:t>
      </w:r>
    </w:p>
    <w:p w14:paraId="026A75B4" w14:textId="77777777" w:rsidR="00D706ED"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Ці тенденції є підставою для стратегічного планування розвитку інфраструктури гуманітарної та соціальної сфер — насамперед освіти, медицини та соціального захисту . Повномасштабна війна суттєво вплинула на демографічну ситуацію: з одного боку, громада прийняла значну кількість ВПО, з іншого — мобілізація чоловіків до лав ЗСУ може негативно вплинути на природний приріст у майбутньому.</w:t>
      </w:r>
    </w:p>
    <w:p w14:paraId="274F95B8" w14:textId="77777777" w:rsidR="00D706ED" w:rsidRPr="005B63A0" w:rsidRDefault="004D7C49" w:rsidP="005B63A0">
      <w:pPr>
        <w:pStyle w:val="2"/>
        <w:spacing w:after="0"/>
        <w:ind w:left="284" w:right="-286" w:firstLine="567"/>
        <w:rPr>
          <w:rFonts w:ascii="Times New Roman" w:hAnsi="Times New Roman" w:cs="Times New Roman"/>
          <w:sz w:val="28"/>
          <w:szCs w:val="28"/>
        </w:rPr>
      </w:pPr>
      <w:bookmarkStart w:id="74" w:name="_Toc217913575"/>
      <w:r w:rsidRPr="005B63A0">
        <w:rPr>
          <w:rFonts w:ascii="Times New Roman" w:hAnsi="Times New Roman" w:cs="Times New Roman"/>
          <w:sz w:val="28"/>
          <w:szCs w:val="28"/>
        </w:rPr>
        <w:t>Зайнятість та доходи населення</w:t>
      </w:r>
      <w:bookmarkEnd w:id="74"/>
      <w:r w:rsidRPr="005B63A0">
        <w:rPr>
          <w:rFonts w:ascii="Times New Roman" w:hAnsi="Times New Roman" w:cs="Times New Roman"/>
          <w:sz w:val="28"/>
          <w:szCs w:val="28"/>
        </w:rPr>
        <w:t xml:space="preserve"> </w:t>
      </w:r>
    </w:p>
    <w:p w14:paraId="332F7389" w14:textId="1DD06C3B" w:rsidR="00D706ED"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Стан ринку праці є ключовим індикатором економічного розвитку громади. Дані Берестинської філії Харківського обласного центру зайнятості свідчать про скорочення офіційної активності на ринку праці у 2024 році порівняно з 2021-м: кількість звернень зменшилася на 40,4%, що супроводжувалося зменшенням кількості вакансій. Такі суперечливі тенденції можуть свідчити про певне згортання та тінізацію легального ринку праці.</w:t>
      </w:r>
    </w:p>
    <w:p w14:paraId="3E701162" w14:textId="77777777" w:rsidR="00D706ED" w:rsidRPr="005B63A0" w:rsidRDefault="00D706ED" w:rsidP="005B63A0">
      <w:pPr>
        <w:widowControl w:val="0"/>
        <w:spacing w:before="0" w:after="0" w:line="276" w:lineRule="auto"/>
        <w:ind w:left="284" w:right="-286" w:firstLine="567"/>
        <w:rPr>
          <w:rFonts w:ascii="Times New Roman" w:hAnsi="Times New Roman" w:cs="Times New Roman"/>
          <w:sz w:val="28"/>
          <w:szCs w:val="28"/>
        </w:rPr>
      </w:pPr>
    </w:p>
    <w:p w14:paraId="6C57A26F" w14:textId="77777777" w:rsidR="00D706ED" w:rsidRPr="005B63A0" w:rsidRDefault="004D7C49" w:rsidP="005B63A0">
      <w:pPr>
        <w:keepNext/>
        <w:pBdr>
          <w:top w:val="nil"/>
          <w:left w:val="nil"/>
          <w:bottom w:val="nil"/>
          <w:right w:val="nil"/>
          <w:between w:val="nil"/>
        </w:pBdr>
        <w:spacing w:before="0" w:line="276" w:lineRule="auto"/>
        <w:ind w:left="284" w:right="-286" w:firstLine="567"/>
        <w:rPr>
          <w:rFonts w:ascii="Times New Roman" w:hAnsi="Times New Roman" w:cs="Times New Roman"/>
          <w:color w:val="000000"/>
          <w:sz w:val="28"/>
          <w:szCs w:val="28"/>
          <w:highlight w:val="white"/>
        </w:rPr>
      </w:pPr>
      <w:bookmarkStart w:id="75" w:name="_heading=h.p1mh9vsbezgg" w:colFirst="0" w:colLast="0"/>
      <w:bookmarkEnd w:id="75"/>
      <w:r w:rsidRPr="005B63A0">
        <w:rPr>
          <w:rFonts w:ascii="Times New Roman" w:hAnsi="Times New Roman" w:cs="Times New Roman"/>
          <w:color w:val="000000"/>
          <w:sz w:val="28"/>
          <w:szCs w:val="28"/>
        </w:rPr>
        <w:t xml:space="preserve">Таблиця 4.4 </w:t>
      </w:r>
      <w:r w:rsidRPr="005B63A0">
        <w:rPr>
          <w:rFonts w:ascii="Times New Roman" w:hAnsi="Times New Roman" w:cs="Times New Roman"/>
          <w:sz w:val="28"/>
          <w:szCs w:val="28"/>
        </w:rPr>
        <w:t>–</w:t>
      </w:r>
      <w:r w:rsidRPr="005B63A0">
        <w:rPr>
          <w:rFonts w:ascii="Times New Roman" w:hAnsi="Times New Roman" w:cs="Times New Roman"/>
          <w:color w:val="000000"/>
          <w:sz w:val="28"/>
          <w:szCs w:val="28"/>
        </w:rPr>
        <w:t xml:space="preserve"> </w:t>
      </w:r>
      <w:r w:rsidRPr="005B63A0">
        <w:rPr>
          <w:rFonts w:ascii="Times New Roman" w:hAnsi="Times New Roman" w:cs="Times New Roman"/>
          <w:color w:val="000000"/>
          <w:sz w:val="28"/>
          <w:szCs w:val="28"/>
          <w:highlight w:val="white"/>
        </w:rPr>
        <w:t>Надання послуг Берестинською філією Харківського обласного центру зайнятості у 2023 та 2024 рр.</w:t>
      </w:r>
    </w:p>
    <w:tbl>
      <w:tblPr>
        <w:tblStyle w:val="afffffffffffffffffffffffffffffffffffff1"/>
        <w:tblW w:w="9628" w:type="dxa"/>
        <w:jc w:val="center"/>
        <w:tblInd w:w="0" w:type="dxa"/>
        <w:tblLayout w:type="fixed"/>
        <w:tblLook w:val="0400" w:firstRow="0" w:lastRow="0" w:firstColumn="0" w:lastColumn="0" w:noHBand="0" w:noVBand="1"/>
      </w:tblPr>
      <w:tblGrid>
        <w:gridCol w:w="4699"/>
        <w:gridCol w:w="1872"/>
        <w:gridCol w:w="526"/>
        <w:gridCol w:w="2531"/>
      </w:tblGrid>
      <w:tr w:rsidR="00D706ED" w14:paraId="34FA4D9D" w14:textId="77777777">
        <w:trPr>
          <w:trHeight w:val="315"/>
          <w:tblHeader/>
          <w:jc w:val="center"/>
        </w:trPr>
        <w:tc>
          <w:tcPr>
            <w:tcW w:w="7097" w:type="dxa"/>
            <w:gridSpan w:val="3"/>
            <w:tcBorders>
              <w:top w:val="single" w:sz="4" w:space="0" w:color="000000"/>
              <w:left w:val="single" w:sz="4" w:space="0" w:color="000000"/>
              <w:bottom w:val="single" w:sz="4" w:space="0" w:color="000000"/>
              <w:right w:val="single" w:sz="4" w:space="0" w:color="000000"/>
            </w:tcBorders>
            <w:shd w:val="clear" w:color="auto" w:fill="DEEBF6"/>
            <w:tcMar>
              <w:top w:w="0" w:type="dxa"/>
              <w:left w:w="115" w:type="dxa"/>
              <w:bottom w:w="0" w:type="dxa"/>
              <w:right w:w="115" w:type="dxa"/>
            </w:tcMar>
            <w:vAlign w:val="center"/>
          </w:tcPr>
          <w:p w14:paraId="78FF6140" w14:textId="77777777" w:rsidR="00D706ED" w:rsidRDefault="004D7C49">
            <w:pPr>
              <w:spacing w:before="0" w:after="0" w:line="276" w:lineRule="auto"/>
              <w:jc w:val="center"/>
              <w:rPr>
                <w:rFonts w:ascii="Arial" w:eastAsia="Arial" w:hAnsi="Arial" w:cs="Arial"/>
              </w:rPr>
            </w:pPr>
            <w:r>
              <w:rPr>
                <w:rFonts w:ascii="Arial" w:eastAsia="Arial" w:hAnsi="Arial" w:cs="Arial"/>
                <w:b/>
                <w:color w:val="000000"/>
              </w:rPr>
              <w:t>Показники</w:t>
            </w:r>
          </w:p>
        </w:tc>
        <w:tc>
          <w:tcPr>
            <w:tcW w:w="2531" w:type="dxa"/>
            <w:tcBorders>
              <w:top w:val="single" w:sz="4" w:space="0" w:color="000000"/>
              <w:left w:val="single" w:sz="4" w:space="0" w:color="000000"/>
              <w:bottom w:val="single" w:sz="4" w:space="0" w:color="000000"/>
              <w:right w:val="single" w:sz="4" w:space="0" w:color="000000"/>
            </w:tcBorders>
            <w:shd w:val="clear" w:color="auto" w:fill="DEEBF6"/>
            <w:tcMar>
              <w:top w:w="0" w:type="dxa"/>
              <w:left w:w="115" w:type="dxa"/>
              <w:bottom w:w="0" w:type="dxa"/>
              <w:right w:w="115" w:type="dxa"/>
            </w:tcMar>
            <w:vAlign w:val="center"/>
          </w:tcPr>
          <w:p w14:paraId="7842C7DC" w14:textId="77777777" w:rsidR="00D706ED" w:rsidRDefault="004D7C49">
            <w:pPr>
              <w:spacing w:before="0" w:after="0" w:line="276" w:lineRule="auto"/>
              <w:jc w:val="center"/>
              <w:rPr>
                <w:rFonts w:ascii="Arial" w:eastAsia="Arial" w:hAnsi="Arial" w:cs="Arial"/>
              </w:rPr>
            </w:pPr>
            <w:r>
              <w:rPr>
                <w:rFonts w:ascii="Arial" w:eastAsia="Arial" w:hAnsi="Arial" w:cs="Arial"/>
                <w:b/>
              </w:rPr>
              <w:t>Берестинська</w:t>
            </w:r>
            <w:r>
              <w:rPr>
                <w:rFonts w:ascii="Arial" w:eastAsia="Arial" w:hAnsi="Arial" w:cs="Arial"/>
                <w:b/>
                <w:color w:val="000000"/>
              </w:rPr>
              <w:t xml:space="preserve"> філія Харківського ОЦЗ</w:t>
            </w:r>
          </w:p>
        </w:tc>
      </w:tr>
      <w:tr w:rsidR="00D706ED" w14:paraId="28E91F30" w14:textId="77777777">
        <w:trPr>
          <w:trHeight w:val="231"/>
          <w:jc w:val="center"/>
        </w:trPr>
        <w:tc>
          <w:tcPr>
            <w:tcW w:w="4699"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1806245"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Всього отримували послуги,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546A990" w14:textId="77777777" w:rsidR="00D706ED" w:rsidRDefault="00D706ED">
            <w:pPr>
              <w:spacing w:before="0" w:after="0" w:line="276" w:lineRule="auto"/>
              <w:jc w:val="center"/>
              <w:rPr>
                <w:rFonts w:ascii="Arial" w:eastAsia="Arial" w:hAnsi="Arial" w:cs="Arial"/>
              </w:rPr>
            </w:pP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2E3D180" w14:textId="77777777" w:rsidR="00D706ED" w:rsidRDefault="00D706ED">
            <w:pPr>
              <w:spacing w:before="0" w:after="0" w:line="276" w:lineRule="auto"/>
              <w:jc w:val="center"/>
              <w:rPr>
                <w:rFonts w:ascii="Arial" w:eastAsia="Arial" w:hAnsi="Arial" w:cs="Arial"/>
                <w:b/>
              </w:rPr>
            </w:pPr>
          </w:p>
        </w:tc>
      </w:tr>
      <w:tr w:rsidR="00D706ED" w14:paraId="77269F68" w14:textId="77777777">
        <w:trPr>
          <w:trHeight w:val="122"/>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25E4417"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з них, мали статус протягом періоду,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566DD0E"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63B2C7E" w14:textId="77777777" w:rsidR="00D706ED" w:rsidRDefault="004D7C49">
            <w:pPr>
              <w:spacing w:before="0" w:after="0" w:line="276" w:lineRule="auto"/>
              <w:jc w:val="center"/>
              <w:rPr>
                <w:rFonts w:ascii="Arial" w:eastAsia="Arial" w:hAnsi="Arial" w:cs="Arial"/>
              </w:rPr>
            </w:pPr>
            <w:r>
              <w:rPr>
                <w:rFonts w:ascii="Arial" w:eastAsia="Arial" w:hAnsi="Arial" w:cs="Arial"/>
              </w:rPr>
              <w:t>3916</w:t>
            </w:r>
          </w:p>
        </w:tc>
      </w:tr>
      <w:tr w:rsidR="00D706ED" w14:paraId="06470E95" w14:textId="77777777">
        <w:trPr>
          <w:trHeight w:val="154"/>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FBE5D7B"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5150588"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282280A" w14:textId="77777777" w:rsidR="00D706ED" w:rsidRDefault="004D7C49">
            <w:pPr>
              <w:spacing w:before="0" w:after="0" w:line="276" w:lineRule="auto"/>
              <w:jc w:val="center"/>
              <w:rPr>
                <w:rFonts w:ascii="Arial" w:eastAsia="Arial" w:hAnsi="Arial" w:cs="Arial"/>
              </w:rPr>
            </w:pPr>
            <w:r>
              <w:rPr>
                <w:rFonts w:ascii="Arial" w:eastAsia="Arial" w:hAnsi="Arial" w:cs="Arial"/>
              </w:rPr>
              <w:t>2333</w:t>
            </w:r>
          </w:p>
        </w:tc>
      </w:tr>
      <w:tr w:rsidR="00D706ED" w14:paraId="7AEA9AF0" w14:textId="77777777">
        <w:trPr>
          <w:trHeight w:val="116"/>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F0722D9"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FD0CBED"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82C2EEC"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210D5E6" w14:textId="77777777" w:rsidR="00D706ED" w:rsidRDefault="004D7C49">
            <w:pPr>
              <w:spacing w:before="0" w:after="0" w:line="276" w:lineRule="auto"/>
              <w:jc w:val="center"/>
              <w:rPr>
                <w:rFonts w:ascii="Arial" w:eastAsia="Arial" w:hAnsi="Arial" w:cs="Arial"/>
              </w:rPr>
            </w:pPr>
            <w:r>
              <w:rPr>
                <w:rFonts w:ascii="Arial" w:eastAsia="Arial" w:hAnsi="Arial" w:cs="Arial"/>
              </w:rPr>
              <w:t>59,6</w:t>
            </w:r>
          </w:p>
        </w:tc>
      </w:tr>
      <w:tr w:rsidR="00D706ED" w14:paraId="678FCAFE" w14:textId="77777777">
        <w:trPr>
          <w:trHeight w:val="106"/>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546E6D8"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C12B778"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5156FFA" w14:textId="77777777" w:rsidR="00D706ED" w:rsidRDefault="004D7C49">
            <w:pPr>
              <w:spacing w:before="0" w:after="0" w:line="276" w:lineRule="auto"/>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275AD8D" w14:textId="77777777" w:rsidR="00D706ED" w:rsidRDefault="004D7C49">
            <w:pPr>
              <w:spacing w:before="0" w:after="0" w:line="276" w:lineRule="auto"/>
              <w:jc w:val="center"/>
              <w:rPr>
                <w:rFonts w:ascii="Arial" w:eastAsia="Arial" w:hAnsi="Arial" w:cs="Arial"/>
              </w:rPr>
            </w:pPr>
            <w:r>
              <w:rPr>
                <w:rFonts w:ascii="Arial" w:eastAsia="Arial" w:hAnsi="Arial" w:cs="Arial"/>
              </w:rPr>
              <w:t>-1583</w:t>
            </w:r>
          </w:p>
        </w:tc>
      </w:tr>
      <w:tr w:rsidR="00D706ED" w14:paraId="730D141C" w14:textId="77777777">
        <w:trPr>
          <w:trHeight w:val="249"/>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26B6B23"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Всього отримали роботу,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DF9D0AB"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3C6F761" w14:textId="77777777" w:rsidR="00D706ED" w:rsidRDefault="004D7C49">
            <w:pPr>
              <w:spacing w:before="0" w:after="0" w:line="276" w:lineRule="auto"/>
              <w:jc w:val="center"/>
              <w:rPr>
                <w:rFonts w:ascii="Arial" w:eastAsia="Arial" w:hAnsi="Arial" w:cs="Arial"/>
              </w:rPr>
            </w:pPr>
            <w:r>
              <w:rPr>
                <w:rFonts w:ascii="Arial" w:eastAsia="Arial" w:hAnsi="Arial" w:cs="Arial"/>
              </w:rPr>
              <w:t>1964</w:t>
            </w:r>
          </w:p>
        </w:tc>
      </w:tr>
      <w:tr w:rsidR="00D706ED" w14:paraId="7E5A6ED6" w14:textId="77777777">
        <w:trPr>
          <w:trHeight w:val="140"/>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7C96823"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4ACEB31"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8C7A6E4" w14:textId="77777777" w:rsidR="00D706ED" w:rsidRDefault="004D7C49">
            <w:pPr>
              <w:spacing w:before="0" w:after="0" w:line="276" w:lineRule="auto"/>
              <w:jc w:val="center"/>
              <w:rPr>
                <w:rFonts w:ascii="Arial" w:eastAsia="Arial" w:hAnsi="Arial" w:cs="Arial"/>
              </w:rPr>
            </w:pPr>
            <w:r>
              <w:rPr>
                <w:rFonts w:ascii="Arial" w:eastAsia="Arial" w:hAnsi="Arial" w:cs="Arial"/>
              </w:rPr>
              <w:t>1266</w:t>
            </w:r>
          </w:p>
        </w:tc>
      </w:tr>
      <w:tr w:rsidR="00D706ED" w14:paraId="11FB606F" w14:textId="77777777">
        <w:trPr>
          <w:trHeight w:val="200"/>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E5B0B2A"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5C83B2D"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D92FCFF"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B009FB2" w14:textId="77777777" w:rsidR="00D706ED" w:rsidRDefault="004D7C49">
            <w:pPr>
              <w:spacing w:before="0" w:after="0" w:line="276" w:lineRule="auto"/>
              <w:jc w:val="center"/>
              <w:rPr>
                <w:rFonts w:ascii="Arial" w:eastAsia="Arial" w:hAnsi="Arial" w:cs="Arial"/>
              </w:rPr>
            </w:pPr>
            <w:r>
              <w:rPr>
                <w:rFonts w:ascii="Arial" w:eastAsia="Arial" w:hAnsi="Arial" w:cs="Arial"/>
              </w:rPr>
              <w:t>64,5</w:t>
            </w:r>
          </w:p>
        </w:tc>
      </w:tr>
      <w:tr w:rsidR="00D706ED" w14:paraId="54848E2C" w14:textId="77777777">
        <w:trPr>
          <w:trHeight w:val="118"/>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3AF4409"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5D1F293"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253BB10"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13BF721"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r>
      <w:tr w:rsidR="00D706ED" w14:paraId="15620E02" w14:textId="77777777">
        <w:trPr>
          <w:trHeight w:val="192"/>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C4F0F03"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Чисельність працевлаштованих безробітних за направленням СЗ та самостійно,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FFFEEE8"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87D2E33" w14:textId="77777777" w:rsidR="00D706ED" w:rsidRDefault="004D7C49">
            <w:pPr>
              <w:spacing w:before="0" w:after="0" w:line="276" w:lineRule="auto"/>
              <w:jc w:val="center"/>
              <w:rPr>
                <w:rFonts w:ascii="Arial" w:eastAsia="Arial" w:hAnsi="Arial" w:cs="Arial"/>
              </w:rPr>
            </w:pPr>
            <w:r>
              <w:rPr>
                <w:rFonts w:ascii="Arial" w:eastAsia="Arial" w:hAnsi="Arial" w:cs="Arial"/>
              </w:rPr>
              <w:t>1349</w:t>
            </w:r>
          </w:p>
        </w:tc>
      </w:tr>
      <w:tr w:rsidR="00D706ED" w14:paraId="61A70475" w14:textId="77777777">
        <w:trPr>
          <w:trHeight w:val="251"/>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DC00E08"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BE748A8"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2DB49B1" w14:textId="77777777" w:rsidR="00D706ED" w:rsidRDefault="004D7C49">
            <w:pPr>
              <w:spacing w:before="0" w:after="0" w:line="276" w:lineRule="auto"/>
              <w:jc w:val="center"/>
              <w:rPr>
                <w:rFonts w:ascii="Arial" w:eastAsia="Arial" w:hAnsi="Arial" w:cs="Arial"/>
              </w:rPr>
            </w:pPr>
            <w:r>
              <w:rPr>
                <w:rFonts w:ascii="Arial" w:eastAsia="Arial" w:hAnsi="Arial" w:cs="Arial"/>
              </w:rPr>
              <w:t>765</w:t>
            </w:r>
          </w:p>
        </w:tc>
      </w:tr>
      <w:tr w:rsidR="00D706ED" w14:paraId="75397D89" w14:textId="77777777">
        <w:trPr>
          <w:trHeight w:val="142"/>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F62F1C4"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1E1D04E"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F0133F2"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C32D59B" w14:textId="77777777" w:rsidR="00D706ED" w:rsidRDefault="004D7C49">
            <w:pPr>
              <w:spacing w:before="0" w:after="0" w:line="276" w:lineRule="auto"/>
              <w:jc w:val="center"/>
              <w:rPr>
                <w:rFonts w:ascii="Arial" w:eastAsia="Arial" w:hAnsi="Arial" w:cs="Arial"/>
              </w:rPr>
            </w:pPr>
            <w:r>
              <w:rPr>
                <w:rFonts w:ascii="Arial" w:eastAsia="Arial" w:hAnsi="Arial" w:cs="Arial"/>
              </w:rPr>
              <w:t>56,7</w:t>
            </w:r>
          </w:p>
        </w:tc>
      </w:tr>
      <w:tr w:rsidR="00D706ED" w14:paraId="1213BE48" w14:textId="77777777">
        <w:trPr>
          <w:trHeight w:val="201"/>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991F611"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F99C969"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9D095D0"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2103025" w14:textId="77777777" w:rsidR="00D706ED" w:rsidRDefault="004D7C49">
            <w:pPr>
              <w:spacing w:before="0" w:after="0" w:line="276" w:lineRule="auto"/>
              <w:jc w:val="center"/>
              <w:rPr>
                <w:rFonts w:ascii="Arial" w:eastAsia="Arial" w:hAnsi="Arial" w:cs="Arial"/>
              </w:rPr>
            </w:pPr>
            <w:r>
              <w:rPr>
                <w:rFonts w:ascii="Arial" w:eastAsia="Arial" w:hAnsi="Arial" w:cs="Arial"/>
              </w:rPr>
              <w:t>-584</w:t>
            </w:r>
          </w:p>
        </w:tc>
      </w:tr>
      <w:tr w:rsidR="00D706ED" w14:paraId="77732045" w14:textId="77777777">
        <w:trPr>
          <w:trHeight w:val="260"/>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A778489"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Чисельність працевлаштованих з компенсацією витрат роботодавцю єдиного внеску,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6242DF8"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50477C1" w14:textId="77777777" w:rsidR="00D706ED" w:rsidRDefault="004D7C49">
            <w:pPr>
              <w:spacing w:before="0" w:after="0" w:line="276" w:lineRule="auto"/>
              <w:jc w:val="center"/>
              <w:rPr>
                <w:rFonts w:ascii="Arial" w:eastAsia="Arial" w:hAnsi="Arial" w:cs="Arial"/>
              </w:rPr>
            </w:pPr>
            <w:r>
              <w:rPr>
                <w:rFonts w:ascii="Arial" w:eastAsia="Arial" w:hAnsi="Arial" w:cs="Arial"/>
              </w:rPr>
              <w:t>40</w:t>
            </w:r>
          </w:p>
        </w:tc>
      </w:tr>
      <w:tr w:rsidR="00D706ED" w14:paraId="35B9EA24" w14:textId="77777777">
        <w:trPr>
          <w:trHeight w:val="264"/>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6A9EC42"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FD956C1"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FE1D520" w14:textId="77777777" w:rsidR="00D706ED" w:rsidRDefault="004D7C49">
            <w:pPr>
              <w:spacing w:before="0" w:after="0" w:line="276" w:lineRule="auto"/>
              <w:jc w:val="center"/>
              <w:rPr>
                <w:rFonts w:ascii="Arial" w:eastAsia="Arial" w:hAnsi="Arial" w:cs="Arial"/>
              </w:rPr>
            </w:pPr>
            <w:r>
              <w:rPr>
                <w:rFonts w:ascii="Arial" w:eastAsia="Arial" w:hAnsi="Arial" w:cs="Arial"/>
              </w:rPr>
              <w:t>38</w:t>
            </w:r>
          </w:p>
        </w:tc>
      </w:tr>
      <w:tr w:rsidR="00D706ED" w14:paraId="6C368A89" w14:textId="77777777">
        <w:trPr>
          <w:trHeight w:val="140"/>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85845CA"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D7A20A3"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142E747"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EAF755F" w14:textId="77777777" w:rsidR="00D706ED" w:rsidRDefault="004D7C49">
            <w:pPr>
              <w:spacing w:before="0" w:after="0" w:line="276" w:lineRule="auto"/>
              <w:jc w:val="center"/>
              <w:rPr>
                <w:rFonts w:ascii="Arial" w:eastAsia="Arial" w:hAnsi="Arial" w:cs="Arial"/>
              </w:rPr>
            </w:pPr>
            <w:r>
              <w:rPr>
                <w:rFonts w:ascii="Arial" w:eastAsia="Arial" w:hAnsi="Arial" w:cs="Arial"/>
              </w:rPr>
              <w:t>95</w:t>
            </w:r>
          </w:p>
        </w:tc>
      </w:tr>
      <w:tr w:rsidR="00D706ED" w14:paraId="0335CA88" w14:textId="77777777">
        <w:trPr>
          <w:trHeight w:val="130"/>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36D9F7C"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F8C1950"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CB3CD8E"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8E1A2F7" w14:textId="77777777" w:rsidR="00D706ED" w:rsidRDefault="004D7C49">
            <w:pPr>
              <w:spacing w:before="0" w:after="0" w:line="276" w:lineRule="auto"/>
              <w:jc w:val="center"/>
              <w:rPr>
                <w:rFonts w:ascii="Arial" w:eastAsia="Arial" w:hAnsi="Arial" w:cs="Arial"/>
              </w:rPr>
            </w:pPr>
            <w:r>
              <w:rPr>
                <w:rFonts w:ascii="Arial" w:eastAsia="Arial" w:hAnsi="Arial" w:cs="Arial"/>
              </w:rPr>
              <w:t>2</w:t>
            </w:r>
          </w:p>
        </w:tc>
      </w:tr>
      <w:tr w:rsidR="00D706ED" w14:paraId="57B23B8B" w14:textId="77777777">
        <w:trPr>
          <w:trHeight w:val="123"/>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1A76CFE"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Чисельність безробітних, які проходили навчання в ЦПТО,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F0D1ED9"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5653BC1" w14:textId="77777777" w:rsidR="00D706ED" w:rsidRDefault="004D7C49">
            <w:pPr>
              <w:spacing w:before="0" w:after="0" w:line="276" w:lineRule="auto"/>
              <w:jc w:val="center"/>
              <w:rPr>
                <w:rFonts w:ascii="Arial" w:eastAsia="Arial" w:hAnsi="Arial" w:cs="Arial"/>
              </w:rPr>
            </w:pPr>
            <w:r>
              <w:rPr>
                <w:rFonts w:ascii="Arial" w:eastAsia="Arial" w:hAnsi="Arial" w:cs="Arial"/>
              </w:rPr>
              <w:t>197</w:t>
            </w:r>
          </w:p>
        </w:tc>
      </w:tr>
      <w:tr w:rsidR="00D706ED" w14:paraId="2BEC9E52" w14:textId="77777777">
        <w:trPr>
          <w:trHeight w:val="184"/>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BA33AEE"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018AAD4"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D5E7648" w14:textId="77777777" w:rsidR="00D706ED" w:rsidRDefault="004D7C49">
            <w:pPr>
              <w:spacing w:before="0" w:after="0" w:line="276" w:lineRule="auto"/>
              <w:jc w:val="center"/>
              <w:rPr>
                <w:rFonts w:ascii="Arial" w:eastAsia="Arial" w:hAnsi="Arial" w:cs="Arial"/>
              </w:rPr>
            </w:pPr>
            <w:r>
              <w:rPr>
                <w:rFonts w:ascii="Arial" w:eastAsia="Arial" w:hAnsi="Arial" w:cs="Arial"/>
              </w:rPr>
              <w:t>198</w:t>
            </w:r>
          </w:p>
        </w:tc>
      </w:tr>
      <w:tr w:rsidR="00D706ED" w14:paraId="3EB93415" w14:textId="77777777">
        <w:trPr>
          <w:trHeight w:val="244"/>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F827480"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ABC1BA1"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D7CD41E"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8E25A91" w14:textId="77777777" w:rsidR="00D706ED" w:rsidRDefault="004D7C49">
            <w:pPr>
              <w:spacing w:before="0" w:after="0" w:line="276" w:lineRule="auto"/>
              <w:jc w:val="center"/>
              <w:rPr>
                <w:rFonts w:ascii="Arial" w:eastAsia="Arial" w:hAnsi="Arial" w:cs="Arial"/>
              </w:rPr>
            </w:pPr>
            <w:r>
              <w:rPr>
                <w:rFonts w:ascii="Arial" w:eastAsia="Arial" w:hAnsi="Arial" w:cs="Arial"/>
              </w:rPr>
              <w:t>100,5</w:t>
            </w:r>
          </w:p>
        </w:tc>
      </w:tr>
      <w:tr w:rsidR="00D706ED" w14:paraId="5E1EE24C" w14:textId="77777777">
        <w:trPr>
          <w:trHeight w:val="133"/>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20FE770"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72E9D6A"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259AA4C"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4E707B0" w14:textId="77777777" w:rsidR="00D706ED" w:rsidRDefault="004D7C49">
            <w:pPr>
              <w:spacing w:before="0" w:after="0" w:line="276" w:lineRule="auto"/>
              <w:jc w:val="center"/>
              <w:rPr>
                <w:rFonts w:ascii="Arial" w:eastAsia="Arial" w:hAnsi="Arial" w:cs="Arial"/>
              </w:rPr>
            </w:pPr>
            <w:r>
              <w:rPr>
                <w:rFonts w:ascii="Arial" w:eastAsia="Arial" w:hAnsi="Arial" w:cs="Arial"/>
              </w:rPr>
              <w:t>+1</w:t>
            </w:r>
          </w:p>
        </w:tc>
      </w:tr>
      <w:tr w:rsidR="00D706ED" w14:paraId="33D6CDC0" w14:textId="77777777">
        <w:trPr>
          <w:trHeight w:val="194"/>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1DC6515"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Чисельність осіб, які брали участь у громадських та інших роботах тимчасового характеру,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F1ED0E9"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C416545" w14:textId="77777777" w:rsidR="00D706ED" w:rsidRDefault="004D7C49">
            <w:pPr>
              <w:spacing w:before="0" w:after="0" w:line="276" w:lineRule="auto"/>
              <w:jc w:val="center"/>
              <w:rPr>
                <w:rFonts w:ascii="Arial" w:eastAsia="Arial" w:hAnsi="Arial" w:cs="Arial"/>
              </w:rPr>
            </w:pPr>
            <w:r>
              <w:rPr>
                <w:rFonts w:ascii="Arial" w:eastAsia="Arial" w:hAnsi="Arial" w:cs="Arial"/>
              </w:rPr>
              <w:t>294</w:t>
            </w:r>
          </w:p>
        </w:tc>
      </w:tr>
      <w:tr w:rsidR="00D706ED" w14:paraId="61A4C6D8" w14:textId="77777777">
        <w:trPr>
          <w:trHeight w:val="267"/>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2A015BE"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26EEF71"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4E49E96" w14:textId="77777777" w:rsidR="00D706ED" w:rsidRDefault="004D7C49">
            <w:pPr>
              <w:spacing w:before="0" w:after="0" w:line="276" w:lineRule="auto"/>
              <w:jc w:val="center"/>
              <w:rPr>
                <w:rFonts w:ascii="Arial" w:eastAsia="Arial" w:hAnsi="Arial" w:cs="Arial"/>
              </w:rPr>
            </w:pPr>
            <w:r>
              <w:rPr>
                <w:rFonts w:ascii="Arial" w:eastAsia="Arial" w:hAnsi="Arial" w:cs="Arial"/>
              </w:rPr>
              <w:t>552</w:t>
            </w:r>
          </w:p>
        </w:tc>
      </w:tr>
      <w:tr w:rsidR="00D706ED" w14:paraId="312E8713" w14:textId="77777777">
        <w:trPr>
          <w:trHeight w:val="130"/>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96D2AF5"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C15AE5A"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6CE9920"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ED51FB7" w14:textId="77777777" w:rsidR="00D706ED" w:rsidRDefault="004D7C49">
            <w:pPr>
              <w:spacing w:before="0" w:after="0" w:line="276" w:lineRule="auto"/>
              <w:jc w:val="center"/>
              <w:rPr>
                <w:rFonts w:ascii="Arial" w:eastAsia="Arial" w:hAnsi="Arial" w:cs="Arial"/>
              </w:rPr>
            </w:pPr>
            <w:r>
              <w:rPr>
                <w:rFonts w:ascii="Arial" w:eastAsia="Arial" w:hAnsi="Arial" w:cs="Arial"/>
              </w:rPr>
              <w:t>187,8</w:t>
            </w:r>
          </w:p>
        </w:tc>
      </w:tr>
      <w:tr w:rsidR="00D706ED" w14:paraId="3E0F3678" w14:textId="77777777">
        <w:trPr>
          <w:trHeight w:val="189"/>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100A457"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0AD7F89"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B02941E"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CF92BB9" w14:textId="77777777" w:rsidR="00D706ED" w:rsidRDefault="004D7C49">
            <w:pPr>
              <w:spacing w:before="0" w:after="0" w:line="276" w:lineRule="auto"/>
              <w:jc w:val="center"/>
              <w:rPr>
                <w:rFonts w:ascii="Arial" w:eastAsia="Arial" w:hAnsi="Arial" w:cs="Arial"/>
              </w:rPr>
            </w:pPr>
            <w:r>
              <w:rPr>
                <w:rFonts w:ascii="Arial" w:eastAsia="Arial" w:hAnsi="Arial" w:cs="Arial"/>
              </w:rPr>
              <w:t>+258</w:t>
            </w:r>
          </w:p>
        </w:tc>
      </w:tr>
      <w:tr w:rsidR="00D706ED" w14:paraId="5670A144" w14:textId="77777777">
        <w:trPr>
          <w:trHeight w:val="136"/>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8A96066"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Чисельність осіб, які отримували допомогу по безробіттю,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4E41BD8"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E0D11CB" w14:textId="77777777" w:rsidR="00D706ED" w:rsidRDefault="004D7C49">
            <w:pPr>
              <w:spacing w:before="0" w:after="0" w:line="276" w:lineRule="auto"/>
              <w:jc w:val="center"/>
              <w:rPr>
                <w:rFonts w:ascii="Arial" w:eastAsia="Arial" w:hAnsi="Arial" w:cs="Arial"/>
              </w:rPr>
            </w:pPr>
            <w:r>
              <w:rPr>
                <w:rFonts w:ascii="Arial" w:eastAsia="Arial" w:hAnsi="Arial" w:cs="Arial"/>
              </w:rPr>
              <w:t>409</w:t>
            </w:r>
          </w:p>
        </w:tc>
      </w:tr>
      <w:tr w:rsidR="00D706ED" w14:paraId="4600F473" w14:textId="77777777">
        <w:trPr>
          <w:trHeight w:val="196"/>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9E785BF"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202B447"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CCAAAA3" w14:textId="77777777" w:rsidR="00D706ED" w:rsidRDefault="004D7C49">
            <w:pPr>
              <w:spacing w:before="0" w:after="0" w:line="276" w:lineRule="auto"/>
              <w:jc w:val="center"/>
              <w:rPr>
                <w:rFonts w:ascii="Arial" w:eastAsia="Arial" w:hAnsi="Arial" w:cs="Arial"/>
              </w:rPr>
            </w:pPr>
            <w:r>
              <w:rPr>
                <w:rFonts w:ascii="Arial" w:eastAsia="Arial" w:hAnsi="Arial" w:cs="Arial"/>
              </w:rPr>
              <w:t>290</w:t>
            </w:r>
          </w:p>
        </w:tc>
      </w:tr>
      <w:tr w:rsidR="00D706ED" w14:paraId="518405FA" w14:textId="77777777">
        <w:trPr>
          <w:trHeight w:val="113"/>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DAECA54"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594B73C"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5462D8C"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4E28E8" w14:textId="77777777" w:rsidR="00D706ED" w:rsidRDefault="004D7C49">
            <w:pPr>
              <w:spacing w:before="0" w:after="0" w:line="276" w:lineRule="auto"/>
              <w:jc w:val="center"/>
              <w:rPr>
                <w:rFonts w:ascii="Arial" w:eastAsia="Arial" w:hAnsi="Arial" w:cs="Arial"/>
              </w:rPr>
            </w:pPr>
            <w:r>
              <w:rPr>
                <w:rFonts w:ascii="Arial" w:eastAsia="Arial" w:hAnsi="Arial" w:cs="Arial"/>
              </w:rPr>
              <w:t>70,9</w:t>
            </w:r>
          </w:p>
        </w:tc>
      </w:tr>
      <w:tr w:rsidR="00D706ED" w14:paraId="4EA20BC5" w14:textId="77777777">
        <w:trPr>
          <w:trHeight w:val="188"/>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0E61C6A"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6DCF982"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65CB264"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D3468B7" w14:textId="77777777" w:rsidR="00D706ED" w:rsidRDefault="004D7C49">
            <w:pPr>
              <w:spacing w:before="0" w:after="0" w:line="276" w:lineRule="auto"/>
              <w:jc w:val="center"/>
              <w:rPr>
                <w:rFonts w:ascii="Arial" w:eastAsia="Arial" w:hAnsi="Arial" w:cs="Arial"/>
              </w:rPr>
            </w:pPr>
            <w:r>
              <w:rPr>
                <w:rFonts w:ascii="Arial" w:eastAsia="Arial" w:hAnsi="Arial" w:cs="Arial"/>
              </w:rPr>
              <w:t>-119</w:t>
            </w:r>
          </w:p>
        </w:tc>
      </w:tr>
      <w:tr w:rsidR="00D706ED" w14:paraId="48486319" w14:textId="77777777">
        <w:trPr>
          <w:trHeight w:val="375"/>
          <w:jc w:val="center"/>
        </w:trPr>
        <w:tc>
          <w:tcPr>
            <w:tcW w:w="4699"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9AA75DC"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Всього отримують послуги на кінець періоду*,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B7844F9"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FFAEC4F" w14:textId="77777777" w:rsidR="00D706ED" w:rsidRDefault="00D706ED">
            <w:pPr>
              <w:spacing w:before="0" w:after="0" w:line="276" w:lineRule="auto"/>
              <w:jc w:val="center"/>
              <w:rPr>
                <w:rFonts w:ascii="Arial" w:eastAsia="Arial" w:hAnsi="Arial" w:cs="Arial"/>
              </w:rPr>
            </w:pPr>
          </w:p>
        </w:tc>
      </w:tr>
      <w:tr w:rsidR="00D706ED" w14:paraId="4A367105" w14:textId="77777777">
        <w:trPr>
          <w:trHeight w:val="122"/>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C0E8C1A"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з них, мають статус безробітного на кінець періоду,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5218900"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291B0C0" w14:textId="77777777" w:rsidR="00D706ED" w:rsidRDefault="004D7C49">
            <w:pPr>
              <w:spacing w:before="0" w:after="0" w:line="276" w:lineRule="auto"/>
              <w:jc w:val="center"/>
              <w:rPr>
                <w:rFonts w:ascii="Arial" w:eastAsia="Arial" w:hAnsi="Arial" w:cs="Arial"/>
              </w:rPr>
            </w:pPr>
            <w:r>
              <w:rPr>
                <w:rFonts w:ascii="Arial" w:eastAsia="Arial" w:hAnsi="Arial" w:cs="Arial"/>
              </w:rPr>
              <w:t>743</w:t>
            </w:r>
          </w:p>
        </w:tc>
      </w:tr>
      <w:tr w:rsidR="00D706ED" w14:paraId="00AE0B6E" w14:textId="77777777">
        <w:trPr>
          <w:trHeight w:val="195"/>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59A9A4B"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71E020B"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5412ED3" w14:textId="77777777" w:rsidR="00D706ED" w:rsidRDefault="004D7C49">
            <w:pPr>
              <w:spacing w:before="0" w:after="0" w:line="276" w:lineRule="auto"/>
              <w:jc w:val="center"/>
              <w:rPr>
                <w:rFonts w:ascii="Arial" w:eastAsia="Arial" w:hAnsi="Arial" w:cs="Arial"/>
              </w:rPr>
            </w:pPr>
            <w:r>
              <w:rPr>
                <w:rFonts w:ascii="Arial" w:eastAsia="Arial" w:hAnsi="Arial" w:cs="Arial"/>
              </w:rPr>
              <w:t>514</w:t>
            </w:r>
          </w:p>
        </w:tc>
      </w:tr>
      <w:tr w:rsidR="00D706ED" w14:paraId="44ABB5A8" w14:textId="77777777">
        <w:trPr>
          <w:trHeight w:val="256"/>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FF925F9"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4327EFA"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03E00AC"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5AC7907" w14:textId="77777777" w:rsidR="00D706ED" w:rsidRDefault="004D7C49">
            <w:pPr>
              <w:spacing w:before="0" w:after="0" w:line="276" w:lineRule="auto"/>
              <w:jc w:val="center"/>
              <w:rPr>
                <w:rFonts w:ascii="Arial" w:eastAsia="Arial" w:hAnsi="Arial" w:cs="Arial"/>
              </w:rPr>
            </w:pPr>
            <w:r>
              <w:rPr>
                <w:rFonts w:ascii="Arial" w:eastAsia="Arial" w:hAnsi="Arial" w:cs="Arial"/>
              </w:rPr>
              <w:t>69,2</w:t>
            </w:r>
          </w:p>
        </w:tc>
      </w:tr>
      <w:tr w:rsidR="00D706ED" w14:paraId="00B39772" w14:textId="77777777">
        <w:trPr>
          <w:trHeight w:val="245"/>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A64C164"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65BE2E8"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E1CC65C"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0F2765C" w14:textId="77777777" w:rsidR="00D706ED" w:rsidRDefault="004D7C49">
            <w:pPr>
              <w:spacing w:before="0" w:after="0" w:line="276" w:lineRule="auto"/>
              <w:jc w:val="center"/>
              <w:rPr>
                <w:rFonts w:ascii="Arial" w:eastAsia="Arial" w:hAnsi="Arial" w:cs="Arial"/>
              </w:rPr>
            </w:pPr>
            <w:r>
              <w:rPr>
                <w:rFonts w:ascii="Arial" w:eastAsia="Arial" w:hAnsi="Arial" w:cs="Arial"/>
              </w:rPr>
              <w:t>-229</w:t>
            </w:r>
          </w:p>
        </w:tc>
      </w:tr>
      <w:tr w:rsidR="00D706ED" w14:paraId="2974DEC4" w14:textId="77777777">
        <w:trPr>
          <w:trHeight w:val="240"/>
          <w:jc w:val="center"/>
        </w:trPr>
        <w:tc>
          <w:tcPr>
            <w:tcW w:w="4699" w:type="dxa"/>
            <w:vMerge w:val="restart"/>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04C592BC" w14:textId="77777777" w:rsidR="00D706ED" w:rsidRDefault="004D7C49">
            <w:pPr>
              <w:spacing w:before="0" w:after="0" w:line="276" w:lineRule="auto"/>
              <w:jc w:val="center"/>
              <w:rPr>
                <w:rFonts w:ascii="Arial" w:eastAsia="Arial" w:hAnsi="Arial" w:cs="Arial"/>
              </w:rPr>
            </w:pPr>
            <w:r>
              <w:rPr>
                <w:rFonts w:ascii="Arial" w:eastAsia="Arial" w:hAnsi="Arial" w:cs="Arial"/>
              </w:rPr>
              <w:t>Кількість вакансій на кінець періоду, одиниць</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A9AF11E"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520E16D" w14:textId="77777777" w:rsidR="00D706ED" w:rsidRDefault="004D7C49">
            <w:pPr>
              <w:spacing w:before="0" w:after="0" w:line="276" w:lineRule="auto"/>
              <w:jc w:val="center"/>
              <w:rPr>
                <w:rFonts w:ascii="Arial" w:eastAsia="Arial" w:hAnsi="Arial" w:cs="Arial"/>
              </w:rPr>
            </w:pPr>
            <w:r>
              <w:rPr>
                <w:rFonts w:ascii="Arial" w:eastAsia="Arial" w:hAnsi="Arial" w:cs="Arial"/>
              </w:rPr>
              <w:t>13</w:t>
            </w:r>
          </w:p>
        </w:tc>
      </w:tr>
      <w:tr w:rsidR="00D706ED" w14:paraId="1040DD4C" w14:textId="77777777">
        <w:trPr>
          <w:trHeight w:val="240"/>
          <w:jc w:val="center"/>
        </w:trPr>
        <w:tc>
          <w:tcPr>
            <w:tcW w:w="4699"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0392BDF7"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F8E63C4"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4962CC9" w14:textId="77777777" w:rsidR="00D706ED" w:rsidRDefault="004D7C49">
            <w:pPr>
              <w:spacing w:before="0" w:after="0" w:line="276" w:lineRule="auto"/>
              <w:jc w:val="center"/>
              <w:rPr>
                <w:rFonts w:ascii="Arial" w:eastAsia="Arial" w:hAnsi="Arial" w:cs="Arial"/>
              </w:rPr>
            </w:pPr>
            <w:r>
              <w:rPr>
                <w:rFonts w:ascii="Arial" w:eastAsia="Arial" w:hAnsi="Arial" w:cs="Arial"/>
              </w:rPr>
              <w:t>69</w:t>
            </w:r>
          </w:p>
        </w:tc>
      </w:tr>
      <w:tr w:rsidR="00D706ED" w14:paraId="753702A3" w14:textId="77777777">
        <w:trPr>
          <w:trHeight w:val="240"/>
          <w:jc w:val="center"/>
        </w:trPr>
        <w:tc>
          <w:tcPr>
            <w:tcW w:w="4699"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23766645"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val="restart"/>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103E22FF"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15C21"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CC824C3" w14:textId="77777777" w:rsidR="00D706ED" w:rsidRDefault="004D7C49">
            <w:pPr>
              <w:spacing w:before="0" w:after="0" w:line="276" w:lineRule="auto"/>
              <w:jc w:val="center"/>
              <w:rPr>
                <w:rFonts w:ascii="Arial" w:eastAsia="Arial" w:hAnsi="Arial" w:cs="Arial"/>
              </w:rPr>
            </w:pPr>
            <w:r>
              <w:rPr>
                <w:rFonts w:ascii="Arial" w:eastAsia="Arial" w:hAnsi="Arial" w:cs="Arial"/>
              </w:rPr>
              <w:t>530,8</w:t>
            </w:r>
          </w:p>
        </w:tc>
      </w:tr>
      <w:tr w:rsidR="00D706ED" w14:paraId="553F264B" w14:textId="77777777">
        <w:trPr>
          <w:trHeight w:val="240"/>
          <w:jc w:val="center"/>
        </w:trPr>
        <w:tc>
          <w:tcPr>
            <w:tcW w:w="4699"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5A6D1116"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1872"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25356C29"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31B58"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9BCA627" w14:textId="77777777" w:rsidR="00D706ED" w:rsidRDefault="004D7C49">
            <w:pPr>
              <w:spacing w:before="0" w:after="0" w:line="276" w:lineRule="auto"/>
              <w:jc w:val="center"/>
              <w:rPr>
                <w:rFonts w:ascii="Arial" w:eastAsia="Arial" w:hAnsi="Arial" w:cs="Arial"/>
              </w:rPr>
            </w:pPr>
            <w:r>
              <w:rPr>
                <w:rFonts w:ascii="Arial" w:eastAsia="Arial" w:hAnsi="Arial" w:cs="Arial"/>
              </w:rPr>
              <w:t>+56</w:t>
            </w:r>
          </w:p>
        </w:tc>
      </w:tr>
      <w:tr w:rsidR="00D706ED" w14:paraId="04B0641D" w14:textId="77777777">
        <w:trPr>
          <w:trHeight w:val="240"/>
          <w:jc w:val="center"/>
        </w:trPr>
        <w:tc>
          <w:tcPr>
            <w:tcW w:w="4699" w:type="dxa"/>
            <w:vMerge w:val="restart"/>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72ACFC76" w14:textId="77777777" w:rsidR="00D706ED" w:rsidRDefault="004D7C49">
            <w:pPr>
              <w:spacing w:before="0" w:after="0" w:line="276" w:lineRule="auto"/>
              <w:jc w:val="center"/>
              <w:rPr>
                <w:rFonts w:ascii="Arial" w:eastAsia="Arial" w:hAnsi="Arial" w:cs="Arial"/>
                <w:color w:val="000000"/>
              </w:rPr>
            </w:pPr>
            <w:r>
              <w:rPr>
                <w:rFonts w:ascii="Arial" w:eastAsia="Arial" w:hAnsi="Arial" w:cs="Arial"/>
                <w:color w:val="000000"/>
              </w:rPr>
              <w:t>Середній розмір заробітної плати у вакансіях, грн.</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15E2650"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3F0B72F"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8911</w:t>
            </w:r>
          </w:p>
        </w:tc>
      </w:tr>
      <w:tr w:rsidR="00D706ED" w14:paraId="405BBF59" w14:textId="77777777">
        <w:trPr>
          <w:trHeight w:val="240"/>
          <w:jc w:val="center"/>
        </w:trPr>
        <w:tc>
          <w:tcPr>
            <w:tcW w:w="4699"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7DFD5E6F"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color w:val="000000"/>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C1CC779"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71D7699"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8385</w:t>
            </w:r>
          </w:p>
        </w:tc>
      </w:tr>
      <w:tr w:rsidR="00D706ED" w14:paraId="7BEEAF22" w14:textId="77777777">
        <w:trPr>
          <w:trHeight w:val="240"/>
          <w:jc w:val="center"/>
        </w:trPr>
        <w:tc>
          <w:tcPr>
            <w:tcW w:w="4699"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1AC8853D"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color w:val="000000"/>
              </w:rPr>
            </w:pPr>
          </w:p>
        </w:tc>
        <w:tc>
          <w:tcPr>
            <w:tcW w:w="187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9AC28B7"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у порівнянні з минулим роком</w:t>
            </w:r>
          </w:p>
        </w:tc>
        <w:tc>
          <w:tcPr>
            <w:tcW w:w="5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2A6C1"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6E435C0"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94,1</w:t>
            </w:r>
          </w:p>
        </w:tc>
      </w:tr>
      <w:tr w:rsidR="00D706ED" w14:paraId="6306E6F3" w14:textId="77777777">
        <w:trPr>
          <w:trHeight w:val="240"/>
          <w:jc w:val="center"/>
        </w:trPr>
        <w:tc>
          <w:tcPr>
            <w:tcW w:w="4699"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vAlign w:val="center"/>
          </w:tcPr>
          <w:p w14:paraId="0EC1A7E3"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color w:val="000000"/>
              </w:rPr>
            </w:pPr>
          </w:p>
        </w:tc>
        <w:tc>
          <w:tcPr>
            <w:tcW w:w="187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6525EBF"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color w:val="000000"/>
              </w:rPr>
            </w:pPr>
          </w:p>
        </w:tc>
        <w:tc>
          <w:tcPr>
            <w:tcW w:w="5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99078"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6F7FF38" w14:textId="77777777" w:rsidR="00D706ED" w:rsidRDefault="004D7C49">
            <w:pPr>
              <w:spacing w:before="0" w:after="0" w:line="276" w:lineRule="auto"/>
              <w:jc w:val="center"/>
              <w:rPr>
                <w:rFonts w:ascii="Arial" w:eastAsia="Arial" w:hAnsi="Arial" w:cs="Arial"/>
                <w:color w:val="000000"/>
              </w:rPr>
            </w:pPr>
            <w:r>
              <w:rPr>
                <w:rFonts w:ascii="Arial" w:eastAsia="Arial" w:hAnsi="Arial" w:cs="Arial"/>
              </w:rPr>
              <w:t>-526</w:t>
            </w:r>
          </w:p>
        </w:tc>
      </w:tr>
      <w:tr w:rsidR="00D706ED" w14:paraId="614CD67B" w14:textId="77777777">
        <w:trPr>
          <w:trHeight w:val="240"/>
          <w:jc w:val="center"/>
        </w:trPr>
        <w:tc>
          <w:tcPr>
            <w:tcW w:w="469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AD6EFCA" w14:textId="77777777" w:rsidR="00D706ED" w:rsidRDefault="004D7C49">
            <w:pPr>
              <w:spacing w:before="0" w:after="0" w:line="276" w:lineRule="auto"/>
              <w:jc w:val="center"/>
              <w:rPr>
                <w:rFonts w:ascii="Arial" w:eastAsia="Arial" w:hAnsi="Arial" w:cs="Arial"/>
              </w:rPr>
            </w:pPr>
            <w:r>
              <w:rPr>
                <w:rFonts w:ascii="Arial" w:eastAsia="Arial" w:hAnsi="Arial" w:cs="Arial"/>
                <w:color w:val="000000"/>
              </w:rPr>
              <w:t>Кількість безробітних на 1 вакансію, осіб</w:t>
            </w: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2B9E75B"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2023</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0ED7921" w14:textId="77777777" w:rsidR="00D706ED" w:rsidRDefault="004D7C49">
            <w:pPr>
              <w:spacing w:before="0" w:after="0" w:line="276" w:lineRule="auto"/>
              <w:jc w:val="center"/>
              <w:rPr>
                <w:rFonts w:ascii="Arial" w:eastAsia="Arial" w:hAnsi="Arial" w:cs="Arial"/>
              </w:rPr>
            </w:pPr>
            <w:r>
              <w:rPr>
                <w:rFonts w:ascii="Arial" w:eastAsia="Arial" w:hAnsi="Arial" w:cs="Arial"/>
              </w:rPr>
              <w:t>2</w:t>
            </w:r>
          </w:p>
        </w:tc>
      </w:tr>
      <w:tr w:rsidR="00D706ED" w14:paraId="51A6296A" w14:textId="77777777">
        <w:trPr>
          <w:trHeight w:val="271"/>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BCD1150"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51E01BA"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2024</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B352A57" w14:textId="77777777" w:rsidR="00D706ED" w:rsidRDefault="004D7C49">
            <w:pPr>
              <w:spacing w:before="0" w:after="0" w:line="276" w:lineRule="auto"/>
              <w:jc w:val="center"/>
              <w:rPr>
                <w:rFonts w:ascii="Arial" w:eastAsia="Arial" w:hAnsi="Arial" w:cs="Arial"/>
              </w:rPr>
            </w:pPr>
            <w:r>
              <w:rPr>
                <w:rFonts w:ascii="Arial" w:eastAsia="Arial" w:hAnsi="Arial" w:cs="Arial"/>
              </w:rPr>
              <w:t>2</w:t>
            </w:r>
          </w:p>
        </w:tc>
      </w:tr>
      <w:tr w:rsidR="00D706ED" w14:paraId="189C1512" w14:textId="77777777">
        <w:trPr>
          <w:trHeight w:val="134"/>
          <w:jc w:val="center"/>
        </w:trPr>
        <w:tc>
          <w:tcPr>
            <w:tcW w:w="469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E8FB13B"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rPr>
            </w:pPr>
          </w:p>
        </w:tc>
        <w:tc>
          <w:tcPr>
            <w:tcW w:w="239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98F0997" w14:textId="77777777" w:rsidR="00D706ED" w:rsidRDefault="004D7C49">
            <w:pPr>
              <w:spacing w:before="0" w:after="0" w:line="276" w:lineRule="auto"/>
              <w:jc w:val="center"/>
              <w:rPr>
                <w:rFonts w:ascii="Arial" w:eastAsia="Arial" w:hAnsi="Arial" w:cs="Arial"/>
                <w:b/>
              </w:rPr>
            </w:pPr>
            <w:r>
              <w:rPr>
                <w:rFonts w:ascii="Arial" w:eastAsia="Arial" w:hAnsi="Arial" w:cs="Arial"/>
                <w:color w:val="000000"/>
              </w:rPr>
              <w:t>+ (-)</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F6FA1BA" w14:textId="77777777" w:rsidR="00D706ED" w:rsidRDefault="004D7C49">
            <w:pPr>
              <w:spacing w:before="0" w:after="0" w:line="276" w:lineRule="auto"/>
              <w:jc w:val="center"/>
              <w:rPr>
                <w:rFonts w:ascii="Arial" w:eastAsia="Arial" w:hAnsi="Arial" w:cs="Arial"/>
              </w:rPr>
            </w:pPr>
            <w:r>
              <w:rPr>
                <w:rFonts w:ascii="Arial" w:eastAsia="Arial" w:hAnsi="Arial" w:cs="Arial"/>
              </w:rPr>
              <w:t>-</w:t>
            </w:r>
          </w:p>
        </w:tc>
      </w:tr>
    </w:tbl>
    <w:p w14:paraId="36E1055E" w14:textId="77777777" w:rsidR="00D706ED" w:rsidRDefault="00D706ED">
      <w:pPr>
        <w:widowControl w:val="0"/>
        <w:spacing w:before="0" w:after="0" w:line="276" w:lineRule="auto"/>
        <w:ind w:firstLine="720"/>
        <w:rPr>
          <w:sz w:val="24"/>
          <w:szCs w:val="24"/>
        </w:rPr>
      </w:pPr>
    </w:p>
    <w:p w14:paraId="7197B8F8" w14:textId="65CCA388" w:rsidR="00D706ED"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 xml:space="preserve">Оскільки значна частина населення громади (36%) проживає в сільській </w:t>
      </w:r>
      <w:r w:rsidRPr="005B63A0">
        <w:rPr>
          <w:rFonts w:ascii="Times New Roman" w:hAnsi="Times New Roman" w:cs="Times New Roman"/>
          <w:sz w:val="28"/>
          <w:szCs w:val="28"/>
        </w:rPr>
        <w:lastRenderedPageBreak/>
        <w:t>місцевості, для ринку праці характерні високий рівень</w:t>
      </w:r>
      <w:r w:rsidR="005B63A0" w:rsidRPr="005B63A0">
        <w:rPr>
          <w:rFonts w:ascii="Times New Roman" w:hAnsi="Times New Roman" w:cs="Times New Roman"/>
          <w:sz w:val="28"/>
          <w:szCs w:val="28"/>
        </w:rPr>
        <w:t xml:space="preserve"> прихованого безробіття, значна</w:t>
      </w:r>
      <w:r w:rsidR="005B63A0" w:rsidRPr="005B63A0">
        <w:rPr>
          <w:rFonts w:ascii="Times New Roman" w:hAnsi="Times New Roman" w:cs="Times New Roman"/>
          <w:sz w:val="28"/>
          <w:szCs w:val="28"/>
          <w:lang w:val="uk-UA"/>
        </w:rPr>
        <w:t xml:space="preserve"> </w:t>
      </w:r>
      <w:r w:rsidRPr="005B63A0">
        <w:rPr>
          <w:rFonts w:ascii="Times New Roman" w:hAnsi="Times New Roman" w:cs="Times New Roman"/>
          <w:sz w:val="28"/>
          <w:szCs w:val="28"/>
        </w:rPr>
        <w:t xml:space="preserve">частка самозайнятості та сезонність робіт, пов'язаних із сільськогосподарським циклом. </w:t>
      </w:r>
    </w:p>
    <w:p w14:paraId="649FE96B" w14:textId="77777777" w:rsidR="00D706ED"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Додатковий вплив на ринок праці справила війна: мобілізація чоловіків до ЗСУ об'єктивно скоротила рівень зареєстрованого безробіття та створила попит на заповнення вакансій.</w:t>
      </w:r>
    </w:p>
    <w:p w14:paraId="65CA9A4A" w14:textId="77777777" w:rsidR="00D706ED"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Низьке навантаження на одну вакансію (лише 2 безробітних) може свідчити про те, що роботодавці не поспішають реєструвати вакансії для кваліфікованих працівників у центрі зайнятості, віддаючи перевагу іншим каналам пошуку кадрів, або ж мають сумніви щодо рівня кваліфікації зареєстрованих безробітних. Найбільша кількість зайнятих у громаді працює у видобувній та сільськогосподарській сферах.</w:t>
      </w:r>
    </w:p>
    <w:p w14:paraId="288E02B8" w14:textId="77777777" w:rsidR="00D706ED" w:rsidRPr="005B63A0" w:rsidRDefault="00D706ED" w:rsidP="005B63A0">
      <w:pPr>
        <w:widowControl w:val="0"/>
        <w:spacing w:before="0" w:after="0" w:line="276" w:lineRule="auto"/>
        <w:ind w:left="284" w:right="-286" w:firstLine="567"/>
        <w:rPr>
          <w:rFonts w:ascii="Times New Roman" w:hAnsi="Times New Roman" w:cs="Times New Roman"/>
          <w:sz w:val="28"/>
          <w:szCs w:val="28"/>
        </w:rPr>
      </w:pPr>
    </w:p>
    <w:p w14:paraId="6B0B0DA8" w14:textId="77777777" w:rsidR="00D706ED" w:rsidRDefault="004D7C49" w:rsidP="005B63A0">
      <w:pPr>
        <w:keepNext/>
        <w:pBdr>
          <w:top w:val="nil"/>
          <w:left w:val="nil"/>
          <w:bottom w:val="nil"/>
          <w:right w:val="nil"/>
          <w:between w:val="nil"/>
        </w:pBdr>
        <w:spacing w:before="0"/>
        <w:ind w:left="284" w:right="-286" w:firstLine="567"/>
        <w:rPr>
          <w:color w:val="000000"/>
          <w:sz w:val="24"/>
          <w:szCs w:val="24"/>
        </w:rPr>
      </w:pPr>
      <w:bookmarkStart w:id="76" w:name="_heading=h.6eoohhef3xk7" w:colFirst="0" w:colLast="0"/>
      <w:bookmarkEnd w:id="76"/>
      <w:r w:rsidRPr="005B63A0">
        <w:rPr>
          <w:rFonts w:ascii="Times New Roman" w:hAnsi="Times New Roman" w:cs="Times New Roman"/>
          <w:color w:val="000000"/>
          <w:sz w:val="28"/>
          <w:szCs w:val="28"/>
        </w:rPr>
        <w:t xml:space="preserve">Таблиця 4.5 </w:t>
      </w:r>
      <w:r w:rsidRPr="005B63A0">
        <w:rPr>
          <w:rFonts w:ascii="Times New Roman" w:hAnsi="Times New Roman" w:cs="Times New Roman"/>
          <w:sz w:val="28"/>
          <w:szCs w:val="28"/>
        </w:rPr>
        <w:t>–</w:t>
      </w:r>
      <w:r w:rsidRPr="005B63A0">
        <w:rPr>
          <w:rFonts w:ascii="Times New Roman" w:hAnsi="Times New Roman" w:cs="Times New Roman"/>
          <w:color w:val="000000"/>
          <w:sz w:val="28"/>
          <w:szCs w:val="28"/>
        </w:rPr>
        <w:t xml:space="preserve"> Динаміка середньої заробітної плати, грн</w:t>
      </w:r>
    </w:p>
    <w:tbl>
      <w:tblPr>
        <w:tblStyle w:val="afffffffffffffffffffffffffffffffffffff2"/>
        <w:tblW w:w="96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57" w:type="dxa"/>
          <w:right w:w="57" w:type="dxa"/>
        </w:tblCellMar>
        <w:tblLook w:val="0000" w:firstRow="0" w:lastRow="0" w:firstColumn="0" w:lastColumn="0" w:noHBand="0" w:noVBand="0"/>
      </w:tblPr>
      <w:tblGrid>
        <w:gridCol w:w="2858"/>
        <w:gridCol w:w="996"/>
        <w:gridCol w:w="953"/>
        <w:gridCol w:w="1081"/>
        <w:gridCol w:w="1002"/>
        <w:gridCol w:w="1065"/>
        <w:gridCol w:w="795"/>
        <w:gridCol w:w="868"/>
      </w:tblGrid>
      <w:tr w:rsidR="00D706ED" w14:paraId="64BBEACC" w14:textId="77777777" w:rsidTr="002A6195">
        <w:trPr>
          <w:trHeight w:val="255"/>
          <w:tblHeader/>
        </w:trPr>
        <w:tc>
          <w:tcPr>
            <w:tcW w:w="2858" w:type="dxa"/>
            <w:shd w:val="clear" w:color="auto" w:fill="DEEBF6"/>
          </w:tcPr>
          <w:p w14:paraId="2217C471" w14:textId="77777777" w:rsidR="00D706ED" w:rsidRPr="002A6195" w:rsidRDefault="00D706ED">
            <w:pPr>
              <w:pBdr>
                <w:top w:val="nil"/>
                <w:left w:val="nil"/>
                <w:bottom w:val="nil"/>
                <w:right w:val="nil"/>
                <w:between w:val="nil"/>
              </w:pBdr>
              <w:spacing w:before="0" w:after="0" w:line="276" w:lineRule="auto"/>
              <w:jc w:val="center"/>
              <w:rPr>
                <w:rFonts w:ascii="Arial" w:eastAsia="Arial" w:hAnsi="Arial" w:cs="Arial"/>
                <w:color w:val="000000"/>
                <w:sz w:val="22"/>
                <w:szCs w:val="22"/>
              </w:rPr>
            </w:pPr>
          </w:p>
        </w:tc>
        <w:tc>
          <w:tcPr>
            <w:tcW w:w="996" w:type="dxa"/>
            <w:shd w:val="clear" w:color="auto" w:fill="DEEBF6"/>
          </w:tcPr>
          <w:p w14:paraId="04D7F7CC"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color w:val="000000"/>
                <w:sz w:val="22"/>
                <w:szCs w:val="22"/>
              </w:rPr>
            </w:pPr>
            <w:r w:rsidRPr="002A6195">
              <w:rPr>
                <w:rFonts w:ascii="Arial" w:eastAsia="Arial" w:hAnsi="Arial" w:cs="Arial"/>
                <w:b/>
                <w:color w:val="000000"/>
                <w:sz w:val="22"/>
                <w:szCs w:val="22"/>
              </w:rPr>
              <w:t>2018</w:t>
            </w:r>
          </w:p>
        </w:tc>
        <w:tc>
          <w:tcPr>
            <w:tcW w:w="953" w:type="dxa"/>
            <w:shd w:val="clear" w:color="auto" w:fill="DEEBF6"/>
          </w:tcPr>
          <w:p w14:paraId="6C4A114B"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color w:val="000000"/>
                <w:sz w:val="22"/>
                <w:szCs w:val="22"/>
              </w:rPr>
            </w:pPr>
            <w:r w:rsidRPr="002A6195">
              <w:rPr>
                <w:rFonts w:ascii="Arial" w:eastAsia="Arial" w:hAnsi="Arial" w:cs="Arial"/>
                <w:b/>
                <w:color w:val="000000"/>
                <w:sz w:val="22"/>
                <w:szCs w:val="22"/>
              </w:rPr>
              <w:t>2019</w:t>
            </w:r>
          </w:p>
        </w:tc>
        <w:tc>
          <w:tcPr>
            <w:tcW w:w="1081" w:type="dxa"/>
            <w:shd w:val="clear" w:color="auto" w:fill="DEEBF6"/>
          </w:tcPr>
          <w:p w14:paraId="70864F52"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color w:val="000000"/>
                <w:sz w:val="22"/>
                <w:szCs w:val="22"/>
              </w:rPr>
            </w:pPr>
            <w:r w:rsidRPr="002A6195">
              <w:rPr>
                <w:rFonts w:ascii="Arial" w:eastAsia="Arial" w:hAnsi="Arial" w:cs="Arial"/>
                <w:b/>
                <w:color w:val="000000"/>
                <w:sz w:val="22"/>
                <w:szCs w:val="22"/>
              </w:rPr>
              <w:t>2020</w:t>
            </w:r>
          </w:p>
        </w:tc>
        <w:tc>
          <w:tcPr>
            <w:tcW w:w="1002" w:type="dxa"/>
            <w:shd w:val="clear" w:color="auto" w:fill="DEEBF6"/>
          </w:tcPr>
          <w:p w14:paraId="6B9DFE56"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color w:val="000000"/>
                <w:sz w:val="22"/>
                <w:szCs w:val="22"/>
              </w:rPr>
            </w:pPr>
            <w:r w:rsidRPr="002A6195">
              <w:rPr>
                <w:rFonts w:ascii="Arial" w:eastAsia="Arial" w:hAnsi="Arial" w:cs="Arial"/>
                <w:b/>
                <w:color w:val="000000"/>
                <w:sz w:val="22"/>
                <w:szCs w:val="22"/>
              </w:rPr>
              <w:t>2021</w:t>
            </w:r>
          </w:p>
        </w:tc>
        <w:tc>
          <w:tcPr>
            <w:tcW w:w="1065" w:type="dxa"/>
            <w:shd w:val="clear" w:color="auto" w:fill="DEEBF6"/>
          </w:tcPr>
          <w:p w14:paraId="27332BB2"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color w:val="000000"/>
                <w:sz w:val="22"/>
                <w:szCs w:val="22"/>
              </w:rPr>
            </w:pPr>
            <w:r w:rsidRPr="002A6195">
              <w:rPr>
                <w:rFonts w:ascii="Arial" w:eastAsia="Arial" w:hAnsi="Arial" w:cs="Arial"/>
                <w:b/>
                <w:color w:val="000000"/>
                <w:sz w:val="22"/>
                <w:szCs w:val="22"/>
              </w:rPr>
              <w:t>2022</w:t>
            </w:r>
          </w:p>
        </w:tc>
        <w:tc>
          <w:tcPr>
            <w:tcW w:w="795" w:type="dxa"/>
            <w:shd w:val="clear" w:color="auto" w:fill="DEEBF6"/>
          </w:tcPr>
          <w:p w14:paraId="71200847"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color w:val="000000"/>
                <w:sz w:val="22"/>
                <w:szCs w:val="22"/>
              </w:rPr>
            </w:pPr>
            <w:r w:rsidRPr="002A6195">
              <w:rPr>
                <w:rFonts w:ascii="Arial" w:eastAsia="Arial" w:hAnsi="Arial" w:cs="Arial"/>
                <w:b/>
                <w:color w:val="000000"/>
                <w:sz w:val="22"/>
                <w:szCs w:val="22"/>
              </w:rPr>
              <w:t>2023</w:t>
            </w:r>
          </w:p>
        </w:tc>
        <w:tc>
          <w:tcPr>
            <w:tcW w:w="868" w:type="dxa"/>
            <w:shd w:val="clear" w:color="auto" w:fill="DEEBF6"/>
          </w:tcPr>
          <w:p w14:paraId="74EA89F8"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color w:val="000000"/>
                <w:sz w:val="22"/>
                <w:szCs w:val="22"/>
              </w:rPr>
            </w:pPr>
            <w:r w:rsidRPr="002A6195">
              <w:rPr>
                <w:rFonts w:ascii="Arial" w:eastAsia="Arial" w:hAnsi="Arial" w:cs="Arial"/>
                <w:b/>
                <w:color w:val="000000"/>
                <w:sz w:val="22"/>
                <w:szCs w:val="22"/>
              </w:rPr>
              <w:t>2024</w:t>
            </w:r>
          </w:p>
        </w:tc>
      </w:tr>
      <w:tr w:rsidR="00D706ED" w14:paraId="5214460F" w14:textId="77777777" w:rsidTr="002A6195">
        <w:trPr>
          <w:trHeight w:val="255"/>
        </w:trPr>
        <w:tc>
          <w:tcPr>
            <w:tcW w:w="2858" w:type="dxa"/>
            <w:shd w:val="clear" w:color="auto" w:fill="FFFFFF"/>
          </w:tcPr>
          <w:p w14:paraId="182B901E" w14:textId="77777777" w:rsidR="00D706ED" w:rsidRPr="002A6195" w:rsidRDefault="004D7C49">
            <w:pPr>
              <w:pBdr>
                <w:top w:val="nil"/>
                <w:left w:val="nil"/>
                <w:bottom w:val="nil"/>
                <w:right w:val="nil"/>
                <w:between w:val="nil"/>
              </w:pBdr>
              <w:spacing w:before="0" w:after="0" w:line="276" w:lineRule="auto"/>
              <w:jc w:val="left"/>
              <w:rPr>
                <w:rFonts w:ascii="Arial" w:eastAsia="Arial" w:hAnsi="Arial" w:cs="Arial"/>
                <w:color w:val="000000"/>
                <w:sz w:val="22"/>
                <w:szCs w:val="22"/>
              </w:rPr>
            </w:pPr>
            <w:r w:rsidRPr="002A6195">
              <w:rPr>
                <w:rFonts w:ascii="Arial" w:eastAsia="Arial" w:hAnsi="Arial" w:cs="Arial"/>
                <w:color w:val="000000"/>
                <w:sz w:val="22"/>
                <w:szCs w:val="22"/>
              </w:rPr>
              <w:t>Україна</w:t>
            </w:r>
          </w:p>
        </w:tc>
        <w:tc>
          <w:tcPr>
            <w:tcW w:w="996" w:type="dxa"/>
            <w:shd w:val="clear" w:color="auto" w:fill="FFFFFF"/>
            <w:vAlign w:val="bottom"/>
          </w:tcPr>
          <w:p w14:paraId="5A4499FA"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7105,42</w:t>
            </w:r>
          </w:p>
        </w:tc>
        <w:tc>
          <w:tcPr>
            <w:tcW w:w="953" w:type="dxa"/>
            <w:shd w:val="clear" w:color="auto" w:fill="FFFFFF"/>
            <w:vAlign w:val="bottom"/>
          </w:tcPr>
          <w:p w14:paraId="14D3E5D0"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8867,33</w:t>
            </w:r>
          </w:p>
        </w:tc>
        <w:tc>
          <w:tcPr>
            <w:tcW w:w="1081" w:type="dxa"/>
            <w:shd w:val="clear" w:color="auto" w:fill="FFFFFF"/>
            <w:vAlign w:val="bottom"/>
          </w:tcPr>
          <w:p w14:paraId="202415CF"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10503,75</w:t>
            </w:r>
          </w:p>
        </w:tc>
        <w:tc>
          <w:tcPr>
            <w:tcW w:w="1002" w:type="dxa"/>
            <w:shd w:val="clear" w:color="auto" w:fill="FFFFFF"/>
            <w:vAlign w:val="bottom"/>
          </w:tcPr>
          <w:p w14:paraId="23657759" w14:textId="77777777" w:rsidR="00D706ED" w:rsidRPr="002A6195" w:rsidRDefault="004D7C49">
            <w:pPr>
              <w:spacing w:before="0" w:after="0" w:line="276" w:lineRule="auto"/>
              <w:ind w:hanging="63"/>
              <w:jc w:val="center"/>
              <w:rPr>
                <w:rFonts w:ascii="Arial" w:eastAsia="Arial" w:hAnsi="Arial" w:cs="Arial"/>
                <w:sz w:val="22"/>
                <w:szCs w:val="22"/>
              </w:rPr>
            </w:pPr>
            <w:r w:rsidRPr="002A6195">
              <w:rPr>
                <w:rFonts w:ascii="Arial" w:eastAsia="Arial" w:hAnsi="Arial" w:cs="Arial"/>
                <w:sz w:val="22"/>
                <w:szCs w:val="22"/>
              </w:rPr>
              <w:t>11596,60</w:t>
            </w:r>
          </w:p>
        </w:tc>
        <w:tc>
          <w:tcPr>
            <w:tcW w:w="1065" w:type="dxa"/>
            <w:shd w:val="clear" w:color="auto" w:fill="FFFFFF"/>
            <w:vAlign w:val="bottom"/>
          </w:tcPr>
          <w:p w14:paraId="06A0604F"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14017,80</w:t>
            </w:r>
          </w:p>
        </w:tc>
        <w:tc>
          <w:tcPr>
            <w:tcW w:w="795" w:type="dxa"/>
            <w:shd w:val="clear" w:color="auto" w:fill="FFFFFF"/>
            <w:vAlign w:val="bottom"/>
          </w:tcPr>
          <w:p w14:paraId="519B7B68"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14857</w:t>
            </w:r>
          </w:p>
        </w:tc>
        <w:tc>
          <w:tcPr>
            <w:tcW w:w="868" w:type="dxa"/>
            <w:shd w:val="clear" w:color="auto" w:fill="FFFFFF"/>
            <w:vAlign w:val="bottom"/>
          </w:tcPr>
          <w:p w14:paraId="54DA3446"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17442</w:t>
            </w:r>
          </w:p>
        </w:tc>
      </w:tr>
      <w:tr w:rsidR="00D706ED" w14:paraId="489F01FB" w14:textId="77777777" w:rsidTr="002A6195">
        <w:trPr>
          <w:trHeight w:val="255"/>
        </w:trPr>
        <w:tc>
          <w:tcPr>
            <w:tcW w:w="2858" w:type="dxa"/>
            <w:shd w:val="clear" w:color="auto" w:fill="FFFFFF"/>
          </w:tcPr>
          <w:p w14:paraId="6ED0851D" w14:textId="77777777" w:rsidR="00D706ED" w:rsidRPr="002A6195" w:rsidRDefault="004D7C49">
            <w:pPr>
              <w:pBdr>
                <w:top w:val="nil"/>
                <w:left w:val="nil"/>
                <w:bottom w:val="nil"/>
                <w:right w:val="nil"/>
                <w:between w:val="nil"/>
              </w:pBdr>
              <w:spacing w:before="0" w:after="0" w:line="276" w:lineRule="auto"/>
              <w:jc w:val="left"/>
              <w:rPr>
                <w:rFonts w:ascii="Arial" w:eastAsia="Arial" w:hAnsi="Arial" w:cs="Arial"/>
                <w:color w:val="000000"/>
                <w:sz w:val="22"/>
                <w:szCs w:val="22"/>
              </w:rPr>
            </w:pPr>
            <w:r w:rsidRPr="002A6195">
              <w:rPr>
                <w:rFonts w:ascii="Arial" w:eastAsia="Arial" w:hAnsi="Arial" w:cs="Arial"/>
                <w:color w:val="000000"/>
                <w:sz w:val="22"/>
                <w:szCs w:val="22"/>
              </w:rPr>
              <w:t>Харківська область</w:t>
            </w:r>
          </w:p>
        </w:tc>
        <w:tc>
          <w:tcPr>
            <w:tcW w:w="996" w:type="dxa"/>
            <w:shd w:val="clear" w:color="auto" w:fill="FFFFFF"/>
          </w:tcPr>
          <w:p w14:paraId="508F974E"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7447</w:t>
            </w:r>
          </w:p>
        </w:tc>
        <w:tc>
          <w:tcPr>
            <w:tcW w:w="953" w:type="dxa"/>
            <w:shd w:val="clear" w:color="auto" w:fill="FFFFFF"/>
          </w:tcPr>
          <w:p w14:paraId="2FAC6939"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9072</w:t>
            </w:r>
          </w:p>
        </w:tc>
        <w:tc>
          <w:tcPr>
            <w:tcW w:w="1081" w:type="dxa"/>
            <w:shd w:val="clear" w:color="auto" w:fill="FFFFFF"/>
          </w:tcPr>
          <w:p w14:paraId="044D7A0A"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10410</w:t>
            </w:r>
          </w:p>
        </w:tc>
        <w:tc>
          <w:tcPr>
            <w:tcW w:w="1002" w:type="dxa"/>
            <w:shd w:val="clear" w:color="auto" w:fill="FFFFFF"/>
          </w:tcPr>
          <w:p w14:paraId="2B4F8C4E"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11969</w:t>
            </w:r>
          </w:p>
        </w:tc>
        <w:tc>
          <w:tcPr>
            <w:tcW w:w="1065" w:type="dxa"/>
            <w:shd w:val="clear" w:color="auto" w:fill="FFFFFF"/>
          </w:tcPr>
          <w:p w14:paraId="25C6486E"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14843</w:t>
            </w:r>
          </w:p>
        </w:tc>
        <w:tc>
          <w:tcPr>
            <w:tcW w:w="795" w:type="dxa"/>
            <w:shd w:val="clear" w:color="auto" w:fill="FFFFFF"/>
          </w:tcPr>
          <w:p w14:paraId="42D5715D"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12510</w:t>
            </w:r>
          </w:p>
        </w:tc>
        <w:tc>
          <w:tcPr>
            <w:tcW w:w="868" w:type="dxa"/>
            <w:shd w:val="clear" w:color="auto" w:fill="FFFFFF"/>
          </w:tcPr>
          <w:p w14:paraId="116AC89E" w14:textId="77777777" w:rsidR="00D706ED" w:rsidRPr="002A6195" w:rsidRDefault="004D7C49">
            <w:pPr>
              <w:spacing w:before="0" w:after="0" w:line="276" w:lineRule="auto"/>
              <w:jc w:val="center"/>
              <w:rPr>
                <w:rFonts w:ascii="Arial" w:eastAsia="Arial" w:hAnsi="Arial" w:cs="Arial"/>
                <w:sz w:val="22"/>
                <w:szCs w:val="22"/>
              </w:rPr>
            </w:pPr>
            <w:r w:rsidRPr="002A6195">
              <w:rPr>
                <w:rFonts w:ascii="Arial" w:eastAsia="Arial" w:hAnsi="Arial" w:cs="Arial"/>
                <w:sz w:val="22"/>
                <w:szCs w:val="22"/>
              </w:rPr>
              <w:t>12510</w:t>
            </w:r>
          </w:p>
        </w:tc>
      </w:tr>
      <w:tr w:rsidR="00D706ED" w14:paraId="17AD2E51" w14:textId="77777777" w:rsidTr="002A6195">
        <w:trPr>
          <w:trHeight w:val="255"/>
        </w:trPr>
        <w:tc>
          <w:tcPr>
            <w:tcW w:w="2858" w:type="dxa"/>
            <w:shd w:val="clear" w:color="auto" w:fill="FFFFFF"/>
          </w:tcPr>
          <w:p w14:paraId="171BD6F3" w14:textId="6F4760F4" w:rsidR="00D706ED" w:rsidRPr="002A6195" w:rsidRDefault="008916E0">
            <w:pPr>
              <w:pBdr>
                <w:top w:val="nil"/>
                <w:left w:val="nil"/>
                <w:bottom w:val="nil"/>
                <w:right w:val="nil"/>
                <w:between w:val="nil"/>
              </w:pBdr>
              <w:spacing w:before="0" w:after="0" w:line="276" w:lineRule="auto"/>
              <w:jc w:val="left"/>
              <w:rPr>
                <w:rFonts w:ascii="Arial" w:eastAsia="Arial" w:hAnsi="Arial" w:cs="Arial"/>
                <w:color w:val="000000"/>
                <w:sz w:val="22"/>
                <w:szCs w:val="22"/>
              </w:rPr>
            </w:pPr>
            <w:r>
              <w:rPr>
                <w:rFonts w:ascii="Arial" w:eastAsia="Arial" w:hAnsi="Arial" w:cs="Arial"/>
                <w:sz w:val="22"/>
                <w:szCs w:val="22"/>
              </w:rPr>
              <w:t>Берестин</w:t>
            </w:r>
            <w:r w:rsidR="004D7C49" w:rsidRPr="002A6195">
              <w:rPr>
                <w:rFonts w:ascii="Arial" w:eastAsia="Arial" w:hAnsi="Arial" w:cs="Arial"/>
                <w:sz w:val="22"/>
                <w:szCs w:val="22"/>
              </w:rPr>
              <w:t>ська</w:t>
            </w:r>
            <w:r w:rsidR="004D7C49" w:rsidRPr="002A6195">
              <w:rPr>
                <w:rFonts w:ascii="Arial" w:eastAsia="Arial" w:hAnsi="Arial" w:cs="Arial"/>
                <w:color w:val="000000"/>
                <w:sz w:val="22"/>
                <w:szCs w:val="22"/>
              </w:rPr>
              <w:t xml:space="preserve"> громада</w:t>
            </w:r>
          </w:p>
        </w:tc>
        <w:tc>
          <w:tcPr>
            <w:tcW w:w="996" w:type="dxa"/>
            <w:shd w:val="clear" w:color="auto" w:fill="FFFFFF"/>
          </w:tcPr>
          <w:p w14:paraId="2211D6CF"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8309</w:t>
            </w:r>
          </w:p>
        </w:tc>
        <w:tc>
          <w:tcPr>
            <w:tcW w:w="953" w:type="dxa"/>
            <w:shd w:val="clear" w:color="auto" w:fill="FFFFFF"/>
          </w:tcPr>
          <w:p w14:paraId="216A9553"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10410</w:t>
            </w:r>
          </w:p>
        </w:tc>
        <w:tc>
          <w:tcPr>
            <w:tcW w:w="1081" w:type="dxa"/>
            <w:shd w:val="clear" w:color="auto" w:fill="FFFFFF"/>
          </w:tcPr>
          <w:p w14:paraId="10EF47A1"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12674</w:t>
            </w:r>
          </w:p>
        </w:tc>
        <w:tc>
          <w:tcPr>
            <w:tcW w:w="1002" w:type="dxa"/>
            <w:shd w:val="clear" w:color="auto" w:fill="FFFFFF"/>
          </w:tcPr>
          <w:p w14:paraId="469BA0FD"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13888</w:t>
            </w:r>
          </w:p>
        </w:tc>
        <w:tc>
          <w:tcPr>
            <w:tcW w:w="1065" w:type="dxa"/>
            <w:shd w:val="clear" w:color="auto" w:fill="FFFFFF"/>
          </w:tcPr>
          <w:p w14:paraId="5B7BD7E9"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13667</w:t>
            </w:r>
          </w:p>
        </w:tc>
        <w:tc>
          <w:tcPr>
            <w:tcW w:w="795" w:type="dxa"/>
            <w:shd w:val="clear" w:color="auto" w:fill="FFFFFF"/>
          </w:tcPr>
          <w:p w14:paraId="3916E2DB"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highlight w:val="white"/>
              </w:rPr>
            </w:pPr>
            <w:r w:rsidRPr="002A6195">
              <w:rPr>
                <w:rFonts w:ascii="Arial" w:eastAsia="Arial" w:hAnsi="Arial" w:cs="Arial"/>
                <w:sz w:val="22"/>
                <w:szCs w:val="22"/>
                <w:highlight w:val="white"/>
              </w:rPr>
              <w:t>13667</w:t>
            </w:r>
          </w:p>
        </w:tc>
        <w:tc>
          <w:tcPr>
            <w:tcW w:w="868" w:type="dxa"/>
            <w:shd w:val="clear" w:color="auto" w:fill="FFFFFF"/>
          </w:tcPr>
          <w:p w14:paraId="3E09C3E6"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highlight w:val="white"/>
              </w:rPr>
            </w:pPr>
            <w:r w:rsidRPr="002A6195">
              <w:rPr>
                <w:rFonts w:ascii="Arial" w:eastAsia="Arial" w:hAnsi="Arial" w:cs="Arial"/>
                <w:sz w:val="22"/>
                <w:szCs w:val="22"/>
                <w:highlight w:val="white"/>
              </w:rPr>
              <w:t>13667</w:t>
            </w:r>
          </w:p>
        </w:tc>
      </w:tr>
      <w:tr w:rsidR="00D706ED" w14:paraId="23921F8D" w14:textId="77777777" w:rsidTr="002A6195">
        <w:trPr>
          <w:trHeight w:val="255"/>
        </w:trPr>
        <w:tc>
          <w:tcPr>
            <w:tcW w:w="2858" w:type="dxa"/>
            <w:shd w:val="clear" w:color="auto" w:fill="FFFFFF"/>
          </w:tcPr>
          <w:p w14:paraId="69D69225" w14:textId="08D7BBE0" w:rsidR="00D706ED" w:rsidRPr="002A6195" w:rsidRDefault="004D7C49">
            <w:pPr>
              <w:pBdr>
                <w:top w:val="nil"/>
                <w:left w:val="nil"/>
                <w:bottom w:val="nil"/>
                <w:right w:val="nil"/>
                <w:between w:val="nil"/>
              </w:pBdr>
              <w:spacing w:before="0" w:after="0" w:line="276" w:lineRule="auto"/>
              <w:jc w:val="left"/>
              <w:rPr>
                <w:rFonts w:ascii="Arial" w:eastAsia="Arial" w:hAnsi="Arial" w:cs="Arial"/>
                <w:color w:val="000000"/>
                <w:sz w:val="22"/>
                <w:szCs w:val="22"/>
              </w:rPr>
            </w:pPr>
            <w:r w:rsidRPr="002A6195">
              <w:rPr>
                <w:rFonts w:ascii="Arial" w:eastAsia="Arial" w:hAnsi="Arial" w:cs="Arial"/>
                <w:color w:val="000000"/>
                <w:sz w:val="22"/>
                <w:szCs w:val="22"/>
              </w:rPr>
              <w:t xml:space="preserve">Співвідношення з/п в </w:t>
            </w:r>
            <w:r w:rsidR="008916E0">
              <w:rPr>
                <w:rFonts w:ascii="Arial" w:eastAsia="Arial" w:hAnsi="Arial" w:cs="Arial"/>
                <w:sz w:val="22"/>
                <w:szCs w:val="22"/>
              </w:rPr>
              <w:t>Берестин</w:t>
            </w:r>
            <w:r w:rsidRPr="002A6195">
              <w:rPr>
                <w:rFonts w:ascii="Arial" w:eastAsia="Arial" w:hAnsi="Arial" w:cs="Arial"/>
                <w:sz w:val="22"/>
                <w:szCs w:val="22"/>
              </w:rPr>
              <w:t>ській</w:t>
            </w:r>
            <w:r w:rsidRPr="002A6195">
              <w:rPr>
                <w:rFonts w:ascii="Arial" w:eastAsia="Arial" w:hAnsi="Arial" w:cs="Arial"/>
                <w:color w:val="000000"/>
                <w:sz w:val="22"/>
                <w:szCs w:val="22"/>
              </w:rPr>
              <w:t xml:space="preserve"> громаді до середнього по області, %</w:t>
            </w:r>
          </w:p>
        </w:tc>
        <w:tc>
          <w:tcPr>
            <w:tcW w:w="996" w:type="dxa"/>
            <w:shd w:val="clear" w:color="auto" w:fill="FFFFFF"/>
            <w:vAlign w:val="center"/>
          </w:tcPr>
          <w:p w14:paraId="67B18289"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111,6</w:t>
            </w:r>
          </w:p>
        </w:tc>
        <w:tc>
          <w:tcPr>
            <w:tcW w:w="953" w:type="dxa"/>
            <w:shd w:val="clear" w:color="auto" w:fill="FFFFFF"/>
            <w:vAlign w:val="center"/>
          </w:tcPr>
          <w:p w14:paraId="1FE9AD98"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114,7</w:t>
            </w:r>
          </w:p>
        </w:tc>
        <w:tc>
          <w:tcPr>
            <w:tcW w:w="1081" w:type="dxa"/>
            <w:shd w:val="clear" w:color="auto" w:fill="FFFFFF"/>
            <w:vAlign w:val="center"/>
          </w:tcPr>
          <w:p w14:paraId="62B5624E"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121,7</w:t>
            </w:r>
          </w:p>
        </w:tc>
        <w:tc>
          <w:tcPr>
            <w:tcW w:w="1002" w:type="dxa"/>
            <w:shd w:val="clear" w:color="auto" w:fill="FFFFFF"/>
            <w:vAlign w:val="center"/>
          </w:tcPr>
          <w:p w14:paraId="63892C1E"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116,0</w:t>
            </w:r>
          </w:p>
        </w:tc>
        <w:tc>
          <w:tcPr>
            <w:tcW w:w="1065" w:type="dxa"/>
            <w:shd w:val="clear" w:color="auto" w:fill="FFFFFF"/>
            <w:vAlign w:val="center"/>
          </w:tcPr>
          <w:p w14:paraId="206E5650"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92,1</w:t>
            </w:r>
          </w:p>
        </w:tc>
        <w:tc>
          <w:tcPr>
            <w:tcW w:w="795" w:type="dxa"/>
            <w:shd w:val="clear" w:color="auto" w:fill="FFFFFF"/>
            <w:vAlign w:val="center"/>
          </w:tcPr>
          <w:p w14:paraId="43F2059E"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109,2</w:t>
            </w:r>
          </w:p>
        </w:tc>
        <w:tc>
          <w:tcPr>
            <w:tcW w:w="868" w:type="dxa"/>
            <w:shd w:val="clear" w:color="auto" w:fill="FFFFFF"/>
            <w:vAlign w:val="center"/>
          </w:tcPr>
          <w:p w14:paraId="36CE4DF9" w14:textId="77777777" w:rsidR="00D706ED" w:rsidRPr="002A6195" w:rsidRDefault="004D7C49">
            <w:pPr>
              <w:pBdr>
                <w:top w:val="nil"/>
                <w:left w:val="nil"/>
                <w:bottom w:val="nil"/>
                <w:right w:val="nil"/>
                <w:between w:val="nil"/>
              </w:pBdr>
              <w:spacing w:before="0" w:after="0" w:line="276" w:lineRule="auto"/>
              <w:jc w:val="center"/>
              <w:rPr>
                <w:rFonts w:ascii="Arial" w:eastAsia="Arial" w:hAnsi="Arial" w:cs="Arial"/>
                <w:sz w:val="22"/>
                <w:szCs w:val="22"/>
              </w:rPr>
            </w:pPr>
            <w:r w:rsidRPr="002A6195">
              <w:rPr>
                <w:rFonts w:ascii="Arial" w:eastAsia="Arial" w:hAnsi="Arial" w:cs="Arial"/>
                <w:sz w:val="22"/>
                <w:szCs w:val="22"/>
              </w:rPr>
              <w:t>109,2</w:t>
            </w:r>
          </w:p>
        </w:tc>
      </w:tr>
    </w:tbl>
    <w:p w14:paraId="37D132C0" w14:textId="77777777" w:rsidR="00D706ED" w:rsidRDefault="00D706ED">
      <w:pPr>
        <w:widowControl w:val="0"/>
        <w:spacing w:before="0" w:after="0" w:line="276" w:lineRule="auto"/>
        <w:ind w:firstLine="720"/>
        <w:rPr>
          <w:sz w:val="24"/>
          <w:szCs w:val="24"/>
        </w:rPr>
      </w:pPr>
    </w:p>
    <w:p w14:paraId="3015590F" w14:textId="66A5544C" w:rsidR="003E15C1" w:rsidRPr="005B63A0" w:rsidRDefault="004D7C49" w:rsidP="005B63A0">
      <w:pPr>
        <w:widowControl w:val="0"/>
        <w:spacing w:before="0" w:after="0" w:line="276" w:lineRule="auto"/>
        <w:ind w:left="284" w:right="-286" w:firstLine="567"/>
        <w:rPr>
          <w:rFonts w:ascii="Times New Roman" w:hAnsi="Times New Roman" w:cs="Times New Roman"/>
          <w:sz w:val="28"/>
          <w:szCs w:val="28"/>
        </w:rPr>
      </w:pPr>
      <w:r w:rsidRPr="005B63A0">
        <w:rPr>
          <w:rFonts w:ascii="Times New Roman" w:hAnsi="Times New Roman" w:cs="Times New Roman"/>
          <w:sz w:val="28"/>
          <w:szCs w:val="28"/>
        </w:rPr>
        <w:t xml:space="preserve">Середній рівень заробітної плати в </w:t>
      </w:r>
      <w:r w:rsidR="008916E0" w:rsidRPr="005B63A0">
        <w:rPr>
          <w:rFonts w:ascii="Times New Roman" w:hAnsi="Times New Roman" w:cs="Times New Roman"/>
          <w:sz w:val="28"/>
          <w:szCs w:val="28"/>
        </w:rPr>
        <w:t>Берестин</w:t>
      </w:r>
      <w:r w:rsidRPr="005B63A0">
        <w:rPr>
          <w:rFonts w:ascii="Times New Roman" w:hAnsi="Times New Roman" w:cs="Times New Roman"/>
          <w:sz w:val="28"/>
          <w:szCs w:val="28"/>
        </w:rPr>
        <w:t xml:space="preserve">ській громаді є конкурентним: у 2024 році він на 9,2% перевищував середньообласний показник. Водночас він був на 8% меншим за середній по Україні. Попри відносно високі зарплати, трудова міграція залишається актуальною проблемою: мешканці шукають роботу за межами громади, зокрема в Харкові, Києві та країнах ЄС. </w:t>
      </w:r>
    </w:p>
    <w:p w14:paraId="2F8342C7" w14:textId="0F9CD45E" w:rsidR="003E15C1" w:rsidRDefault="003E15C1" w:rsidP="005B63A0">
      <w:pPr>
        <w:widowControl w:val="0"/>
        <w:spacing w:before="0" w:after="0" w:line="276" w:lineRule="auto"/>
        <w:rPr>
          <w:sz w:val="24"/>
          <w:szCs w:val="24"/>
        </w:rPr>
      </w:pPr>
    </w:p>
    <w:bookmarkStart w:id="77" w:name="_heading=h.30j0zll" w:colFirst="0" w:colLast="0"/>
    <w:bookmarkEnd w:id="77"/>
    <w:p w14:paraId="5AECA372" w14:textId="77777777" w:rsidR="00D706ED" w:rsidRDefault="004D7C49">
      <w:pPr>
        <w:keepNext/>
        <w:pBdr>
          <w:top w:val="nil"/>
          <w:left w:val="nil"/>
          <w:bottom w:val="nil"/>
          <w:right w:val="nil"/>
          <w:between w:val="nil"/>
        </w:pBdr>
        <w:spacing w:before="0" w:after="0" w:line="276" w:lineRule="auto"/>
        <w:jc w:val="center"/>
        <w:rPr>
          <w:color w:val="000000"/>
          <w:sz w:val="24"/>
          <w:szCs w:val="24"/>
        </w:rPr>
      </w:pPr>
      <w:r>
        <w:rPr>
          <w:noProof/>
          <w:color w:val="000000"/>
          <w:sz w:val="24"/>
          <w:szCs w:val="24"/>
          <w:lang w:val="ru-RU" w:eastAsia="ru-RU"/>
        </w:rPr>
        <w:lastRenderedPageBreak/>
        <mc:AlternateContent>
          <mc:Choice Requires="wpg">
            <w:drawing>
              <wp:inline distT="0" distB="0" distL="0" distR="0" wp14:anchorId="68A78BFE" wp14:editId="09810736">
                <wp:extent cx="5554952" cy="2886324"/>
                <wp:effectExtent l="0" t="0" r="0" b="0"/>
                <wp:docPr id="1919405653" name="Групувати 1919405653"/>
                <wp:cNvGraphicFramePr/>
                <a:graphic xmlns:a="http://schemas.openxmlformats.org/drawingml/2006/main">
                  <a:graphicData uri="http://schemas.microsoft.com/office/word/2010/wordprocessingGroup">
                    <wpg:wgp>
                      <wpg:cNvGrpSpPr/>
                      <wpg:grpSpPr>
                        <a:xfrm>
                          <a:off x="0" y="0"/>
                          <a:ext cx="5554952" cy="2886324"/>
                          <a:chOff x="2285950" y="1851200"/>
                          <a:chExt cx="6120100" cy="3857600"/>
                        </a:xfrm>
                      </wpg:grpSpPr>
                      <wpg:grpSp>
                        <wpg:cNvPr id="1193441919" name="Групувати 1193441919"/>
                        <wpg:cNvGrpSpPr/>
                        <wpg:grpSpPr>
                          <a:xfrm>
                            <a:off x="2285953" y="1851218"/>
                            <a:ext cx="6120095" cy="3857565"/>
                            <a:chOff x="2195630" y="1794038"/>
                            <a:chExt cx="6300725" cy="3971900"/>
                          </a:xfrm>
                        </wpg:grpSpPr>
                        <wps:wsp>
                          <wps:cNvPr id="851071420" name="Прямокутник 851071420"/>
                          <wps:cNvSpPr/>
                          <wps:spPr>
                            <a:xfrm>
                              <a:off x="2195630" y="1794038"/>
                              <a:ext cx="6300725" cy="3971900"/>
                            </a:xfrm>
                            <a:prstGeom prst="rect">
                              <a:avLst/>
                            </a:prstGeom>
                            <a:noFill/>
                            <a:ln>
                              <a:noFill/>
                            </a:ln>
                          </wps:spPr>
                          <wps:txbx>
                            <w:txbxContent>
                              <w:p w14:paraId="36A704DF"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s:wsp>
                          <wps:cNvPr id="1672865034" name="Прямокутник 1672865034"/>
                          <wps:cNvSpPr/>
                          <wps:spPr>
                            <a:xfrm>
                              <a:off x="2195630" y="1794038"/>
                              <a:ext cx="6300725" cy="3971900"/>
                            </a:xfrm>
                            <a:prstGeom prst="rect">
                              <a:avLst/>
                            </a:prstGeom>
                            <a:noFill/>
                            <a:ln>
                              <a:noFill/>
                            </a:ln>
                          </wps:spPr>
                          <wps:txbx>
                            <w:txbxContent>
                              <w:p w14:paraId="098C9301"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2084785832" name="Групувати 2084785832"/>
                          <wpg:cNvGrpSpPr/>
                          <wpg:grpSpPr>
                            <a:xfrm>
                              <a:off x="2195630" y="1794038"/>
                              <a:ext cx="6300720" cy="3971900"/>
                              <a:chOff x="2105138" y="1932150"/>
                              <a:chExt cx="6300751" cy="3971900"/>
                            </a:xfrm>
                          </wpg:grpSpPr>
                          <wps:wsp>
                            <wps:cNvPr id="1505938499" name="Прямокутник 1505938499"/>
                            <wps:cNvSpPr/>
                            <wps:spPr>
                              <a:xfrm>
                                <a:off x="2105138" y="1932150"/>
                                <a:ext cx="6300751" cy="3971900"/>
                              </a:xfrm>
                              <a:prstGeom prst="rect">
                                <a:avLst/>
                              </a:prstGeom>
                              <a:noFill/>
                              <a:ln>
                                <a:noFill/>
                              </a:ln>
                            </wps:spPr>
                            <wps:txbx>
                              <w:txbxContent>
                                <w:p w14:paraId="4C0E289D"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61" name="Shape 61"/>
                              <pic:cNvPicPr preferRelativeResize="0"/>
                            </pic:nvPicPr>
                            <pic:blipFill rotWithShape="1">
                              <a:blip r:embed="rId68">
                                <a:alphaModFix/>
                              </a:blip>
                              <a:srcRect/>
                              <a:stretch/>
                            </pic:blipFill>
                            <pic:spPr>
                              <a:xfrm>
                                <a:off x="2105138" y="2122650"/>
                                <a:ext cx="6119789" cy="3695691"/>
                              </a:xfrm>
                              <a:prstGeom prst="rect">
                                <a:avLst/>
                              </a:prstGeom>
                              <a:noFill/>
                              <a:ln>
                                <a:noFill/>
                              </a:ln>
                            </pic:spPr>
                          </pic:pic>
                        </wpg:grpSp>
                      </wpg:grpSp>
                    </wpg:wgp>
                  </a:graphicData>
                </a:graphic>
              </wp:inline>
            </w:drawing>
          </mc:Choice>
          <mc:Fallback>
            <w:pict>
              <v:group w14:anchorId="68A78BFE" id="Групувати 1919405653" o:spid="_x0000_s1081" style="width:437.4pt;height:227.25pt;mso-position-horizontal-relative:char;mso-position-vertical-relative:line" coordorigin="22859,18512" coordsize="61201,38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">
                <v:group id="Групувати 1193441919" o:spid="_x0000_s1082" style="position:absolute;left:22859;top:18512;width:61201;height:38575" coordorigin="21956,17940" coordsize="63007,39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paHyzIAAAA&#10;4wAAAA8AAAAAAAAAAAAAAAAAqgIAAGRycy9kb3ducmV2LnhtbFBLBQYAAAAABAAEAPoAAACfAwAA&#10;AAA=&#10;">
                  <v:rect id="Прямокутник 851071420" o:spid="_x0000_s1083" style="position:absolute;left:21956;top:17940;width:63007;height:39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vYcgA&#10;AADiAAAADwAAAGRycy9kb3ducmV2LnhtbESPy27CMBBF95X4B2sqdVecRDxCwCBaFallBYEPGOIh&#10;jhqP09iF9O/rRaUur+5LZ7UZbCtu1PvGsYJ0nIAgrpxuuFZwPu2ecxA+IGtsHZOCH/KwWY8eVlho&#10;d+cj3cpQizjCvkAFJoSukNJXhiz6seuIo3d1vcUQZV9L3eM9jttWZkkykxYbjg8GO3o1VH2W31bB&#10;YeIoe8v8S1nbhRkup/3HF86UenoctksQgYbwH/5rv2sF+TRN5ukkixARKeK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Se9hyAAAAOIAAAAPAAAAAAAAAAAAAAAAAJgCAABk&#10;cnMvZG93bnJldi54bWxQSwUGAAAAAAQABAD1AAAAjQMAAAAA&#10;" filled="f" stroked="f">
                    <v:textbox inset="2.53958mm,2.53958mm,2.53958mm,2.53958mm">
                      <w:txbxContent>
                        <w:p w14:paraId="36A704DF" w14:textId="77777777" w:rsidR="00A77E45" w:rsidRDefault="00A77E45">
                          <w:pPr>
                            <w:spacing w:before="0" w:after="0"/>
                            <w:jc w:val="left"/>
                            <w:textDirection w:val="btLr"/>
                          </w:pPr>
                        </w:p>
                      </w:txbxContent>
                    </v:textbox>
                  </v:rect>
                  <v:rect id="Прямокутник 1672865034" o:spid="_x0000_s1084" style="position:absolute;left:21956;top:17940;width:63007;height:39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oo+8cA&#10;AADjAAAADwAAAGRycy9kb3ducmV2LnhtbERPX0/CMBB/N/E7NGfCm+sYOGFSCBJI1CcdfIBzPdaF&#10;9TrXAvPbWxMTH+/3/xarwbbiQr1vHCsYJykI4srphmsFh/3ufgbCB2SNrWNS8E0eVsvbmwUW2l35&#10;gy5lqEUMYV+gAhNCV0jpK0MWfeI64sgdXW8xxLOvpe7xGsNtK7M0zaXFhmODwY42hqpTebYK3qeO&#10;sm3mn8vazs3wuX97/cJcqdHdsH4CEWgI/+I/94uO8/PHbJY/pJMp/P4UA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aKPvHAAAA4wAAAA8AAAAAAAAAAAAAAAAAmAIAAGRy&#10;cy9kb3ducmV2LnhtbFBLBQYAAAAABAAEAPUAAACMAwAAAAA=&#10;" filled="f" stroked="f">
                    <v:textbox inset="2.53958mm,2.53958mm,2.53958mm,2.53958mm">
                      <w:txbxContent>
                        <w:p w14:paraId="098C9301" w14:textId="77777777" w:rsidR="00A77E45" w:rsidRDefault="00A77E45">
                          <w:pPr>
                            <w:spacing w:before="0" w:after="0"/>
                            <w:jc w:val="left"/>
                            <w:textDirection w:val="btLr"/>
                          </w:pPr>
                        </w:p>
                      </w:txbxContent>
                    </v:textbox>
                  </v:rect>
                  <v:group id="Групувати 2084785832" o:spid="_x0000_s1085" style="position:absolute;left:21956;top:17940;width:63007;height:39719" coordorigin="21051,19321" coordsize="63007,39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dK/2&#10;zAAAAOMAAAAPAAAAAAAAAAAAAAAAAKoCAABkcnMvZG93bnJldi54bWxQSwUGAAAAAAQABAD6AAAA&#10;owMAAAAA&#10;">
                    <v:rect id="Прямокутник 1505938499" o:spid="_x0000_s1086" style="position:absolute;left:21051;top:19321;width:63007;height:39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o8Q8cA&#10;AADjAAAADwAAAGRycy9kb3ducmV2LnhtbERPX0/CMBB/J+E7NGfCG3ROIGxSCBpIlCccfoBzPdfF&#10;9TrXAvPbUxITHu/3/5br3jbiTJ2vHSt4nCQgiEuna64UfB534wUIH5A1No5JwR95WK+GgyXm2l34&#10;g85FqEQMYZ+jAhNCm0vpS0MW/cS1xJH7dp3FEM+ukrrDSwy3jUyTZC4t1hwbDLb0aqj8KU5WwWHq&#10;KN2m/qWobGb6r+P+/RfnSo0e+s0ziEB9uIv/3W86zp8ls+xpMc0yuP0UA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aPEPHAAAA4wAAAA8AAAAAAAAAAAAAAAAAmAIAAGRy&#10;cy9kb3ducmV2LnhtbFBLBQYAAAAABAAEAPUAAACMAwAAAAA=&#10;" filled="f" stroked="f">
                      <v:textbox inset="2.53958mm,2.53958mm,2.53958mm,2.53958mm">
                        <w:txbxContent>
                          <w:p w14:paraId="4C0E289D" w14:textId="77777777" w:rsidR="00A77E45" w:rsidRDefault="00A77E45">
                            <w:pPr>
                              <w:spacing w:before="0" w:after="0"/>
                              <w:jc w:val="left"/>
                              <w:textDirection w:val="btLr"/>
                            </w:pPr>
                          </w:p>
                        </w:txbxContent>
                      </v:textbox>
                    </v:rect>
                    <v:shape id="Shape 61" o:spid="_x0000_s1087" type="#_x0000_t75" style="position:absolute;left:21051;top:21226;width:61198;height:3695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of3nEAAAA2wAAAA8AAABkcnMvZG93bnJldi54bWxEj0FrwkAUhO+F/oflFXqrGy2GkrqKFAs9&#10;FUxF6O01+0yC2bfp7quJ/94VhB6HmfmGWaxG16kThdh6NjCdZKCIK29brg3svt6fXkBFQbbYeSYD&#10;Z4qwWt7fLbCwfuAtnUqpVYJwLNBAI9IXWseqIYdx4nvi5B18cChJhlrbgEOCu07PsizXDltOCw32&#10;9NZQdSz/nIH9/JeDfD6P/ffPYV8O9S53sjHm8WFcv4ISGuU/fGt/WAP5FK5f0g/Qyw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iof3nEAAAA2wAAAA8AAAAAAAAAAAAAAAAA&#10;nwIAAGRycy9kb3ducmV2LnhtbFBLBQYAAAAABAAEAPcAAACQAwAAAAA=&#10;">
                      <v:imagedata r:id="rId69" o:title=""/>
                    </v:shape>
                  </v:group>
                </v:group>
                <w10:anchorlock/>
              </v:group>
            </w:pict>
          </mc:Fallback>
        </mc:AlternateContent>
      </w:r>
    </w:p>
    <w:p w14:paraId="434720C9" w14:textId="737E1B69" w:rsidR="00D706ED" w:rsidRPr="005B63A0" w:rsidRDefault="004D7C49">
      <w:pPr>
        <w:keepNext/>
        <w:pBdr>
          <w:top w:val="nil"/>
          <w:left w:val="nil"/>
          <w:bottom w:val="nil"/>
          <w:right w:val="nil"/>
          <w:between w:val="nil"/>
        </w:pBdr>
        <w:spacing w:before="0" w:after="0" w:line="276" w:lineRule="auto"/>
        <w:ind w:firstLine="720"/>
        <w:jc w:val="center"/>
        <w:rPr>
          <w:rFonts w:ascii="Times New Roman" w:hAnsi="Times New Roman" w:cs="Times New Roman"/>
          <w:color w:val="000000"/>
          <w:sz w:val="28"/>
          <w:szCs w:val="28"/>
        </w:rPr>
      </w:pPr>
      <w:r w:rsidRPr="005B63A0">
        <w:rPr>
          <w:rFonts w:ascii="Times New Roman" w:hAnsi="Times New Roman" w:cs="Times New Roman"/>
          <w:color w:val="000000"/>
          <w:sz w:val="28"/>
          <w:szCs w:val="28"/>
        </w:rPr>
        <w:t xml:space="preserve">Рисунок 4.5 </w:t>
      </w:r>
      <w:r w:rsidRPr="005B63A0">
        <w:rPr>
          <w:rFonts w:ascii="Times New Roman" w:hAnsi="Times New Roman" w:cs="Times New Roman"/>
          <w:sz w:val="28"/>
          <w:szCs w:val="28"/>
        </w:rPr>
        <w:t>–</w:t>
      </w:r>
      <w:r w:rsidRPr="005B63A0">
        <w:rPr>
          <w:rFonts w:ascii="Times New Roman" w:hAnsi="Times New Roman" w:cs="Times New Roman"/>
          <w:color w:val="000000"/>
          <w:sz w:val="28"/>
          <w:szCs w:val="28"/>
        </w:rPr>
        <w:t xml:space="preserve"> Порівняння середньої заробітної плати в Україні, Харківській області та</w:t>
      </w:r>
      <w:r w:rsidRPr="005B63A0">
        <w:rPr>
          <w:rFonts w:ascii="Times New Roman" w:hAnsi="Times New Roman" w:cs="Times New Roman"/>
          <w:sz w:val="28"/>
          <w:szCs w:val="28"/>
        </w:rPr>
        <w:t xml:space="preserve"> </w:t>
      </w:r>
      <w:r w:rsidR="008916E0" w:rsidRPr="005B63A0">
        <w:rPr>
          <w:rFonts w:ascii="Times New Roman" w:hAnsi="Times New Roman" w:cs="Times New Roman"/>
          <w:color w:val="000000"/>
          <w:sz w:val="28"/>
          <w:szCs w:val="28"/>
        </w:rPr>
        <w:t>Берестин</w:t>
      </w:r>
      <w:r w:rsidRPr="005B63A0">
        <w:rPr>
          <w:rFonts w:ascii="Times New Roman" w:hAnsi="Times New Roman" w:cs="Times New Roman"/>
          <w:color w:val="000000"/>
          <w:sz w:val="28"/>
          <w:szCs w:val="28"/>
        </w:rPr>
        <w:t>ській</w:t>
      </w:r>
      <w:r w:rsidRPr="005B63A0">
        <w:rPr>
          <w:rFonts w:ascii="Times New Roman" w:hAnsi="Times New Roman" w:cs="Times New Roman"/>
          <w:sz w:val="28"/>
          <w:szCs w:val="28"/>
        </w:rPr>
        <w:t xml:space="preserve"> </w:t>
      </w:r>
      <w:r w:rsidRPr="005B63A0">
        <w:rPr>
          <w:rFonts w:ascii="Times New Roman" w:hAnsi="Times New Roman" w:cs="Times New Roman"/>
          <w:color w:val="000000"/>
          <w:sz w:val="28"/>
          <w:szCs w:val="28"/>
        </w:rPr>
        <w:t>громаді, 201</w:t>
      </w:r>
      <w:r w:rsidR="00E85C43" w:rsidRPr="005B63A0">
        <w:rPr>
          <w:rFonts w:ascii="Times New Roman" w:hAnsi="Times New Roman" w:cs="Times New Roman"/>
          <w:color w:val="000000"/>
          <w:sz w:val="28"/>
          <w:szCs w:val="28"/>
          <w:lang w:val="uk-UA"/>
        </w:rPr>
        <w:t>7</w:t>
      </w:r>
      <w:r w:rsidRPr="005B63A0">
        <w:rPr>
          <w:rFonts w:ascii="Times New Roman" w:hAnsi="Times New Roman" w:cs="Times New Roman"/>
          <w:color w:val="000000"/>
          <w:sz w:val="28"/>
          <w:szCs w:val="28"/>
        </w:rPr>
        <w:t>–202</w:t>
      </w:r>
      <w:r w:rsidR="00E85C43" w:rsidRPr="005B63A0">
        <w:rPr>
          <w:rFonts w:ascii="Times New Roman" w:hAnsi="Times New Roman" w:cs="Times New Roman"/>
          <w:color w:val="000000"/>
          <w:sz w:val="28"/>
          <w:szCs w:val="28"/>
          <w:lang w:val="uk-UA"/>
        </w:rPr>
        <w:t>3</w:t>
      </w:r>
      <w:r w:rsidRPr="005B63A0">
        <w:rPr>
          <w:rFonts w:ascii="Times New Roman" w:hAnsi="Times New Roman" w:cs="Times New Roman"/>
          <w:color w:val="000000"/>
          <w:sz w:val="28"/>
          <w:szCs w:val="28"/>
        </w:rPr>
        <w:t xml:space="preserve"> рр., грн</w:t>
      </w:r>
    </w:p>
    <w:p w14:paraId="1AC186BA" w14:textId="77777777" w:rsidR="00D706ED" w:rsidRPr="005B63A0" w:rsidRDefault="00D706ED">
      <w:pPr>
        <w:keepNext/>
        <w:pBdr>
          <w:top w:val="nil"/>
          <w:left w:val="nil"/>
          <w:bottom w:val="nil"/>
          <w:right w:val="nil"/>
          <w:between w:val="nil"/>
        </w:pBdr>
        <w:spacing w:before="0" w:after="0" w:line="276" w:lineRule="auto"/>
        <w:ind w:firstLine="720"/>
        <w:jc w:val="center"/>
        <w:rPr>
          <w:rFonts w:ascii="Times New Roman" w:hAnsi="Times New Roman" w:cs="Times New Roman"/>
          <w:color w:val="000000"/>
          <w:sz w:val="28"/>
          <w:szCs w:val="28"/>
        </w:rPr>
      </w:pPr>
    </w:p>
    <w:p w14:paraId="5F43E411" w14:textId="54B94E4A" w:rsidR="00D706ED" w:rsidRPr="005B63A0" w:rsidRDefault="004D7C49" w:rsidP="005B63A0">
      <w:pPr>
        <w:spacing w:before="0" w:after="0" w:line="276" w:lineRule="auto"/>
        <w:ind w:firstLine="720"/>
        <w:rPr>
          <w:rFonts w:ascii="Times New Roman" w:hAnsi="Times New Roman" w:cs="Times New Roman"/>
          <w:sz w:val="28"/>
          <w:szCs w:val="28"/>
        </w:rPr>
      </w:pPr>
      <w:r w:rsidRPr="005B63A0">
        <w:rPr>
          <w:rFonts w:ascii="Times New Roman" w:hAnsi="Times New Roman" w:cs="Times New Roman"/>
          <w:sz w:val="28"/>
          <w:szCs w:val="28"/>
        </w:rPr>
        <w:t>Війна та девальвація гривні призвели до падіння реальних доходів населення. Хоча номінальна заробітна плата почала зростати у 2024 році, це поки не торкнулося бюджетної сфери, де зайнята значна частина мешканців громади. Збереження такої ситуації після скасування воєнного стану може спровокувати потужну хвилю трудової міграції, що є серйозним ризиком для майбутнього громади.</w:t>
      </w:r>
    </w:p>
    <w:p w14:paraId="4A9146D4" w14:textId="77777777" w:rsidR="00D706ED" w:rsidRPr="005B63A0" w:rsidRDefault="004D7C49">
      <w:pPr>
        <w:spacing w:before="0"/>
        <w:ind w:firstLine="709"/>
        <w:rPr>
          <w:rFonts w:ascii="Times New Roman" w:hAnsi="Times New Roman" w:cs="Times New Roman"/>
          <w:b/>
          <w:sz w:val="28"/>
          <w:szCs w:val="28"/>
          <w:highlight w:val="white"/>
        </w:rPr>
      </w:pPr>
      <w:r w:rsidRPr="005B63A0">
        <w:rPr>
          <w:rFonts w:ascii="Times New Roman" w:hAnsi="Times New Roman" w:cs="Times New Roman"/>
          <w:b/>
          <w:sz w:val="28"/>
          <w:szCs w:val="28"/>
          <w:highlight w:val="white"/>
        </w:rPr>
        <w:t xml:space="preserve">Висновки: </w:t>
      </w:r>
    </w:p>
    <w:p w14:paraId="42570703" w14:textId="77777777" w:rsidR="00D706ED" w:rsidRPr="005B63A0" w:rsidRDefault="004D7C49">
      <w:pPr>
        <w:widowControl w:val="0"/>
        <w:numPr>
          <w:ilvl w:val="0"/>
          <w:numId w:val="3"/>
        </w:numPr>
        <w:pBdr>
          <w:top w:val="nil"/>
          <w:left w:val="nil"/>
          <w:bottom w:val="nil"/>
          <w:right w:val="nil"/>
          <w:between w:val="nil"/>
        </w:pBdr>
        <w:tabs>
          <w:tab w:val="left" w:pos="993"/>
        </w:tabs>
        <w:spacing w:before="0" w:after="0" w:line="276" w:lineRule="auto"/>
        <w:ind w:left="0" w:firstLine="720"/>
        <w:rPr>
          <w:rFonts w:ascii="Times New Roman" w:hAnsi="Times New Roman" w:cs="Times New Roman"/>
          <w:i/>
          <w:color w:val="000000"/>
          <w:sz w:val="28"/>
          <w:szCs w:val="28"/>
        </w:rPr>
      </w:pPr>
      <w:r w:rsidRPr="005B63A0">
        <w:rPr>
          <w:rFonts w:ascii="Times New Roman" w:hAnsi="Times New Roman" w:cs="Times New Roman"/>
          <w:i/>
          <w:color w:val="000000"/>
          <w:sz w:val="28"/>
          <w:szCs w:val="28"/>
        </w:rPr>
        <w:t>Демографічна ситуація в громаді характеризується стійкими негативними тенденціями, що збігаються із загальнообласними: від'ємний природний приріст та міграційний відтік населення. Прогнозується подальше зменшення кількості дітей та скорочення частки населення працездатного віку, що створює довгострокові виклики для соціальної сфери та ринку праці.</w:t>
      </w:r>
    </w:p>
    <w:p w14:paraId="1FB4C952" w14:textId="77777777" w:rsidR="00D706ED" w:rsidRPr="005B63A0" w:rsidRDefault="004D7C49">
      <w:pPr>
        <w:widowControl w:val="0"/>
        <w:numPr>
          <w:ilvl w:val="0"/>
          <w:numId w:val="3"/>
        </w:numPr>
        <w:pBdr>
          <w:top w:val="nil"/>
          <w:left w:val="nil"/>
          <w:bottom w:val="nil"/>
          <w:right w:val="nil"/>
          <w:between w:val="nil"/>
        </w:pBdr>
        <w:tabs>
          <w:tab w:val="left" w:pos="993"/>
        </w:tabs>
        <w:spacing w:before="0" w:after="0" w:line="276" w:lineRule="auto"/>
        <w:ind w:left="0" w:firstLine="720"/>
        <w:rPr>
          <w:rFonts w:ascii="Times New Roman" w:hAnsi="Times New Roman" w:cs="Times New Roman"/>
          <w:i/>
          <w:color w:val="000000"/>
          <w:sz w:val="28"/>
          <w:szCs w:val="28"/>
        </w:rPr>
      </w:pPr>
      <w:r w:rsidRPr="005B63A0">
        <w:rPr>
          <w:rFonts w:ascii="Times New Roman" w:hAnsi="Times New Roman" w:cs="Times New Roman"/>
          <w:i/>
          <w:color w:val="000000"/>
          <w:sz w:val="28"/>
          <w:szCs w:val="28"/>
        </w:rPr>
        <w:t>Більшість мешканців (64%) сконцентрована в адміністративному центрі громади, тоді як 36% проживає в селах. Це створює передумови для прихованого безробіття та сезонної зайнятості в сільській місцевості.</w:t>
      </w:r>
    </w:p>
    <w:p w14:paraId="759C1059" w14:textId="77777777" w:rsidR="00D706ED" w:rsidRPr="005B63A0" w:rsidRDefault="004D7C49">
      <w:pPr>
        <w:widowControl w:val="0"/>
        <w:numPr>
          <w:ilvl w:val="0"/>
          <w:numId w:val="3"/>
        </w:numPr>
        <w:pBdr>
          <w:top w:val="nil"/>
          <w:left w:val="nil"/>
          <w:bottom w:val="nil"/>
          <w:right w:val="nil"/>
          <w:between w:val="nil"/>
        </w:pBdr>
        <w:tabs>
          <w:tab w:val="left" w:pos="993"/>
        </w:tabs>
        <w:spacing w:before="0" w:after="0" w:line="276" w:lineRule="auto"/>
        <w:ind w:left="0" w:firstLine="720"/>
        <w:rPr>
          <w:rFonts w:ascii="Times New Roman" w:hAnsi="Times New Roman" w:cs="Times New Roman"/>
          <w:i/>
          <w:color w:val="000000"/>
          <w:sz w:val="28"/>
          <w:szCs w:val="28"/>
        </w:rPr>
      </w:pPr>
      <w:r w:rsidRPr="005B63A0">
        <w:rPr>
          <w:rFonts w:ascii="Times New Roman" w:hAnsi="Times New Roman" w:cs="Times New Roman"/>
          <w:i/>
          <w:color w:val="000000"/>
          <w:sz w:val="28"/>
          <w:szCs w:val="28"/>
        </w:rPr>
        <w:t>Основними викликами є дефіцит якісних робочих місць, значна частка «тіньового» сектору економіки, труднощі з працевлаштуванням неконкурентних груп населення та нестача кваліфікованих кадрів вузьких спеціальностей.</w:t>
      </w:r>
    </w:p>
    <w:p w14:paraId="7F2C240F" w14:textId="7B8BBE5C" w:rsidR="00D706ED" w:rsidRPr="005B63A0" w:rsidRDefault="004D7C49">
      <w:pPr>
        <w:widowControl w:val="0"/>
        <w:numPr>
          <w:ilvl w:val="0"/>
          <w:numId w:val="3"/>
        </w:numPr>
        <w:pBdr>
          <w:top w:val="nil"/>
          <w:left w:val="nil"/>
          <w:bottom w:val="nil"/>
          <w:right w:val="nil"/>
          <w:between w:val="nil"/>
        </w:pBdr>
        <w:tabs>
          <w:tab w:val="left" w:pos="993"/>
        </w:tabs>
        <w:spacing w:before="0" w:after="0" w:line="276" w:lineRule="auto"/>
        <w:ind w:left="0" w:firstLine="720"/>
        <w:rPr>
          <w:rFonts w:ascii="Times New Roman" w:hAnsi="Times New Roman" w:cs="Times New Roman"/>
          <w:i/>
          <w:color w:val="000000"/>
          <w:sz w:val="28"/>
          <w:szCs w:val="28"/>
        </w:rPr>
      </w:pPr>
      <w:r w:rsidRPr="005B63A0">
        <w:rPr>
          <w:rFonts w:ascii="Times New Roman" w:hAnsi="Times New Roman" w:cs="Times New Roman"/>
          <w:i/>
          <w:color w:val="000000"/>
          <w:sz w:val="28"/>
          <w:szCs w:val="28"/>
        </w:rPr>
        <w:t xml:space="preserve">Середня заробітна плата в громаді є вищою за середньообласний показник, що створює потенціал для залучення трудових ресурсів з інших територій за умови створення нових робочих </w:t>
      </w:r>
      <w:r w:rsidR="005B63A0">
        <w:rPr>
          <w:rFonts w:ascii="Times New Roman" w:hAnsi="Times New Roman" w:cs="Times New Roman"/>
          <w:i/>
          <w:color w:val="000000"/>
          <w:sz w:val="28"/>
          <w:szCs w:val="28"/>
        </w:rPr>
        <w:t>місць та покращення якості житт</w:t>
      </w:r>
      <w:r w:rsidR="005B63A0">
        <w:rPr>
          <w:rFonts w:ascii="Times New Roman" w:hAnsi="Times New Roman" w:cs="Times New Roman"/>
          <w:i/>
          <w:color w:val="000000"/>
          <w:sz w:val="28"/>
          <w:szCs w:val="28"/>
          <w:lang w:val="uk-UA"/>
        </w:rPr>
        <w:t>я</w:t>
      </w:r>
      <w:r w:rsidRPr="005B63A0">
        <w:rPr>
          <w:rFonts w:ascii="Times New Roman" w:hAnsi="Times New Roman" w:cs="Times New Roman"/>
          <w:i/>
          <w:color w:val="000000"/>
          <w:sz w:val="28"/>
          <w:szCs w:val="28"/>
        </w:rPr>
        <w:t>.</w:t>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3E15C1" w14:paraId="63322137" w14:textId="77777777" w:rsidTr="00431100">
        <w:trPr>
          <w:trHeight w:val="428"/>
        </w:trPr>
        <w:tc>
          <w:tcPr>
            <w:tcW w:w="8925" w:type="dxa"/>
            <w:shd w:val="clear" w:color="auto" w:fill="FDBA58"/>
            <w:vAlign w:val="bottom"/>
          </w:tcPr>
          <w:p w14:paraId="17079C6F" w14:textId="77777777" w:rsidR="003E15C1" w:rsidRDefault="003E15C1" w:rsidP="00431100">
            <w:pPr>
              <w:ind w:left="300"/>
              <w:rPr>
                <w:sz w:val="20"/>
                <w:szCs w:val="20"/>
              </w:rPr>
            </w:pPr>
          </w:p>
        </w:tc>
        <w:tc>
          <w:tcPr>
            <w:tcW w:w="280" w:type="dxa"/>
            <w:vAlign w:val="bottom"/>
          </w:tcPr>
          <w:p w14:paraId="1A0916C8" w14:textId="77777777" w:rsidR="003E15C1" w:rsidRDefault="003E15C1" w:rsidP="00431100">
            <w:pPr>
              <w:rPr>
                <w:sz w:val="24"/>
                <w:szCs w:val="24"/>
              </w:rPr>
            </w:pPr>
          </w:p>
        </w:tc>
        <w:tc>
          <w:tcPr>
            <w:tcW w:w="600" w:type="dxa"/>
            <w:shd w:val="clear" w:color="auto" w:fill="098AA8"/>
            <w:vAlign w:val="bottom"/>
          </w:tcPr>
          <w:p w14:paraId="69BBC2EE" w14:textId="77777777" w:rsidR="003E15C1" w:rsidRDefault="003E15C1" w:rsidP="00431100">
            <w:pPr>
              <w:ind w:right="100"/>
              <w:jc w:val="right"/>
              <w:rPr>
                <w:sz w:val="20"/>
                <w:szCs w:val="20"/>
              </w:rPr>
            </w:pPr>
          </w:p>
        </w:tc>
      </w:tr>
    </w:tbl>
    <w:p w14:paraId="7E1B0CDC" w14:textId="5A2526F8" w:rsidR="00D706ED" w:rsidRDefault="00D706ED">
      <w:pPr>
        <w:rPr>
          <w:b/>
          <w:color w:val="000000"/>
        </w:rPr>
      </w:pPr>
    </w:p>
    <w:p w14:paraId="6EC9613C" w14:textId="77777777" w:rsidR="00D706ED" w:rsidRDefault="004D7C49">
      <w:pPr>
        <w:pStyle w:val="1"/>
        <w:tabs>
          <w:tab w:val="left" w:pos="709"/>
        </w:tabs>
      </w:pPr>
      <w:bookmarkStart w:id="78" w:name="_Toc217913576"/>
      <w:r>
        <w:t>5. РОЗВИТОК ІНФРАСТРУКТУРИ</w:t>
      </w:r>
      <w:bookmarkEnd w:id="78"/>
    </w:p>
    <w:p w14:paraId="3EA42AD1" w14:textId="77777777" w:rsidR="00D706ED" w:rsidRDefault="00D706ED">
      <w:pPr>
        <w:spacing w:before="0" w:after="0"/>
        <w:ind w:firstLine="720"/>
        <w:rPr>
          <w:sz w:val="24"/>
          <w:szCs w:val="24"/>
        </w:rPr>
      </w:pPr>
      <w:bookmarkStart w:id="79" w:name="_heading=h.t3ntwn9e8jjk" w:colFirst="0" w:colLast="0"/>
      <w:bookmarkEnd w:id="79"/>
    </w:p>
    <w:p w14:paraId="3B0B5CAF" w14:textId="77777777" w:rsidR="00D706ED" w:rsidRPr="005B63A0" w:rsidRDefault="004D7C49" w:rsidP="005B63A0">
      <w:pPr>
        <w:spacing w:before="0" w:after="0" w:line="276" w:lineRule="auto"/>
        <w:ind w:left="142" w:right="-286" w:firstLine="709"/>
        <w:rPr>
          <w:rFonts w:ascii="Times New Roman" w:hAnsi="Times New Roman" w:cs="Times New Roman"/>
          <w:sz w:val="28"/>
          <w:szCs w:val="28"/>
        </w:rPr>
      </w:pPr>
      <w:r w:rsidRPr="005B63A0">
        <w:rPr>
          <w:rFonts w:ascii="Times New Roman" w:hAnsi="Times New Roman" w:cs="Times New Roman"/>
          <w:sz w:val="28"/>
          <w:szCs w:val="28"/>
        </w:rPr>
        <w:t>Розвинена інфраструктура є фундаментом сталого розвитку громади та ключовим інструментом для зростання людського капіталу. Якісні та доступні послуги в освітній, медичній, соціальній та комунальній сферах безпосередньо впливають на рівень задоволеності мешканців, їхню соціальну й економічну активність, а отже — і на фінансову спроможність громади.</w:t>
      </w:r>
    </w:p>
    <w:p w14:paraId="3DEF675D" w14:textId="77777777" w:rsidR="00D706ED" w:rsidRPr="005B63A0" w:rsidRDefault="004D7C49" w:rsidP="005B63A0">
      <w:pPr>
        <w:spacing w:before="0" w:after="0" w:line="276" w:lineRule="auto"/>
        <w:ind w:left="142" w:right="-286" w:firstLine="709"/>
        <w:rPr>
          <w:rFonts w:ascii="Times New Roman" w:hAnsi="Times New Roman" w:cs="Times New Roman"/>
          <w:sz w:val="28"/>
          <w:szCs w:val="28"/>
        </w:rPr>
      </w:pPr>
      <w:r w:rsidRPr="005B63A0">
        <w:rPr>
          <w:rFonts w:ascii="Times New Roman" w:hAnsi="Times New Roman" w:cs="Times New Roman"/>
          <w:sz w:val="28"/>
          <w:szCs w:val="28"/>
        </w:rPr>
        <w:t>Водночас створення, підтримка та модернізація інфраструктури потребують значних фінансових ресурсів, які формуються з податкових та неподаткових надходжень до місцевого бюджету. Тому стратегічне планування в цій галузі має базуватися на реалістичному компромісі між нагальними потребами, довгостроковими цілями та бюджетними можливостями громади.</w:t>
      </w:r>
    </w:p>
    <w:p w14:paraId="245D20B2" w14:textId="77777777" w:rsidR="00D706ED" w:rsidRPr="005B63A0" w:rsidRDefault="00D706ED" w:rsidP="005B63A0">
      <w:pPr>
        <w:spacing w:before="0" w:after="0"/>
        <w:ind w:left="142" w:right="-286" w:firstLine="709"/>
        <w:rPr>
          <w:rFonts w:ascii="Times New Roman" w:hAnsi="Times New Roman" w:cs="Times New Roman"/>
          <w:sz w:val="28"/>
          <w:szCs w:val="28"/>
        </w:rPr>
      </w:pPr>
    </w:p>
    <w:p w14:paraId="23BC1233" w14:textId="77777777" w:rsidR="00D706ED" w:rsidRPr="005B63A0" w:rsidRDefault="004D7C49" w:rsidP="005B63A0">
      <w:pPr>
        <w:pStyle w:val="2"/>
        <w:ind w:left="142" w:right="-286" w:firstLine="709"/>
        <w:rPr>
          <w:rFonts w:ascii="Times New Roman" w:hAnsi="Times New Roman" w:cs="Times New Roman"/>
          <w:sz w:val="28"/>
          <w:szCs w:val="28"/>
        </w:rPr>
      </w:pPr>
      <w:bookmarkStart w:id="80" w:name="_Toc217913577"/>
      <w:r w:rsidRPr="005B63A0">
        <w:rPr>
          <w:rFonts w:ascii="Times New Roman" w:hAnsi="Times New Roman" w:cs="Times New Roman"/>
          <w:sz w:val="28"/>
          <w:szCs w:val="28"/>
        </w:rPr>
        <w:t>Освіта</w:t>
      </w:r>
      <w:bookmarkEnd w:id="80"/>
    </w:p>
    <w:p w14:paraId="0112F796" w14:textId="77777777" w:rsidR="00D706ED" w:rsidRPr="005B63A0" w:rsidRDefault="00D706ED" w:rsidP="005B63A0">
      <w:pPr>
        <w:spacing w:before="0" w:after="0" w:line="276" w:lineRule="auto"/>
        <w:ind w:left="142" w:right="-286" w:firstLine="709"/>
        <w:rPr>
          <w:rFonts w:ascii="Times New Roman" w:hAnsi="Times New Roman" w:cs="Times New Roman"/>
          <w:sz w:val="28"/>
          <w:szCs w:val="28"/>
          <w:highlight w:val="white"/>
        </w:rPr>
      </w:pPr>
    </w:p>
    <w:p w14:paraId="4FB0ECCA" w14:textId="5A58E9B4" w:rsidR="00D706ED" w:rsidRPr="005B63A0" w:rsidRDefault="004D7C49" w:rsidP="005B63A0">
      <w:pPr>
        <w:spacing w:before="0" w:after="0" w:line="276" w:lineRule="auto"/>
        <w:ind w:left="142" w:right="-286" w:firstLine="709"/>
        <w:rPr>
          <w:rFonts w:ascii="Times New Roman" w:hAnsi="Times New Roman" w:cs="Times New Roman"/>
          <w:sz w:val="28"/>
          <w:szCs w:val="28"/>
        </w:rPr>
      </w:pPr>
      <w:bookmarkStart w:id="81" w:name="_heading=h.1mrcu09" w:colFirst="0" w:colLast="0"/>
      <w:bookmarkEnd w:id="81"/>
      <w:r w:rsidRPr="005B63A0">
        <w:rPr>
          <w:rFonts w:ascii="Times New Roman" w:hAnsi="Times New Roman" w:cs="Times New Roman"/>
          <w:sz w:val="28"/>
          <w:szCs w:val="28"/>
        </w:rPr>
        <w:t xml:space="preserve">Освітня мережа </w:t>
      </w:r>
      <w:r w:rsidR="008916E0" w:rsidRPr="005B63A0">
        <w:rPr>
          <w:rFonts w:ascii="Times New Roman" w:hAnsi="Times New Roman" w:cs="Times New Roman"/>
          <w:sz w:val="28"/>
          <w:szCs w:val="28"/>
        </w:rPr>
        <w:t>Берестин</w:t>
      </w:r>
      <w:r w:rsidRPr="005B63A0">
        <w:rPr>
          <w:rFonts w:ascii="Times New Roman" w:hAnsi="Times New Roman" w:cs="Times New Roman"/>
          <w:sz w:val="28"/>
          <w:szCs w:val="28"/>
        </w:rPr>
        <w:t xml:space="preserve">ської громади є розгалуженою і фактично успадкувала структуру, що існувала на території відповідної частини колишнього </w:t>
      </w:r>
      <w:r w:rsidR="008916E0" w:rsidRPr="005B63A0">
        <w:rPr>
          <w:rFonts w:ascii="Times New Roman" w:hAnsi="Times New Roman" w:cs="Times New Roman"/>
          <w:sz w:val="28"/>
          <w:szCs w:val="28"/>
        </w:rPr>
        <w:t>Берестин</w:t>
      </w:r>
      <w:r w:rsidRPr="005B63A0">
        <w:rPr>
          <w:rFonts w:ascii="Times New Roman" w:hAnsi="Times New Roman" w:cs="Times New Roman"/>
          <w:sz w:val="28"/>
          <w:szCs w:val="28"/>
        </w:rPr>
        <w:t xml:space="preserve">ського району. У таблиці 5.1. подано структуру освітньої мережі громади. </w:t>
      </w:r>
    </w:p>
    <w:p w14:paraId="5178DD2C" w14:textId="77777777" w:rsidR="00D706ED" w:rsidRPr="005B63A0" w:rsidRDefault="00D706ED" w:rsidP="005B63A0">
      <w:pPr>
        <w:spacing w:before="0" w:after="0"/>
        <w:ind w:left="142" w:right="-286" w:firstLine="709"/>
        <w:rPr>
          <w:rFonts w:ascii="Times New Roman" w:hAnsi="Times New Roman" w:cs="Times New Roman"/>
          <w:sz w:val="28"/>
          <w:szCs w:val="28"/>
        </w:rPr>
      </w:pPr>
    </w:p>
    <w:p w14:paraId="24C9B37B" w14:textId="4DA4B63E" w:rsidR="00D706ED" w:rsidRPr="005B63A0" w:rsidRDefault="004D7C49" w:rsidP="005B63A0">
      <w:pPr>
        <w:keepNext/>
        <w:pBdr>
          <w:top w:val="nil"/>
          <w:left w:val="nil"/>
          <w:bottom w:val="nil"/>
          <w:right w:val="nil"/>
          <w:between w:val="nil"/>
        </w:pBdr>
        <w:spacing w:before="0"/>
        <w:ind w:firstLine="709"/>
        <w:rPr>
          <w:rFonts w:ascii="Times New Roman" w:hAnsi="Times New Roman" w:cs="Times New Roman"/>
          <w:color w:val="000000"/>
          <w:sz w:val="28"/>
          <w:szCs w:val="28"/>
        </w:rPr>
      </w:pPr>
      <w:bookmarkStart w:id="82" w:name="_heading=h.hg2di5ev5hhh" w:colFirst="0" w:colLast="0"/>
      <w:bookmarkEnd w:id="82"/>
      <w:r w:rsidRPr="005B63A0">
        <w:rPr>
          <w:rFonts w:ascii="Times New Roman" w:hAnsi="Times New Roman" w:cs="Times New Roman"/>
          <w:color w:val="000000"/>
          <w:sz w:val="28"/>
          <w:szCs w:val="28"/>
        </w:rPr>
        <w:t xml:space="preserve">Таблиця 5.1 </w:t>
      </w:r>
      <w:r w:rsidRPr="005B63A0">
        <w:rPr>
          <w:rFonts w:ascii="Times New Roman" w:hAnsi="Times New Roman" w:cs="Times New Roman"/>
          <w:sz w:val="28"/>
          <w:szCs w:val="28"/>
        </w:rPr>
        <w:t>–</w:t>
      </w:r>
      <w:r w:rsidRPr="005B63A0">
        <w:rPr>
          <w:rFonts w:ascii="Times New Roman" w:hAnsi="Times New Roman" w:cs="Times New Roman"/>
          <w:color w:val="000000"/>
          <w:sz w:val="28"/>
          <w:szCs w:val="28"/>
        </w:rPr>
        <w:t xml:space="preserve"> Освітня мережа </w:t>
      </w:r>
      <w:r w:rsidR="008916E0" w:rsidRPr="005B63A0">
        <w:rPr>
          <w:rFonts w:ascii="Times New Roman" w:hAnsi="Times New Roman" w:cs="Times New Roman"/>
          <w:sz w:val="28"/>
          <w:szCs w:val="28"/>
        </w:rPr>
        <w:t>Берестин</w:t>
      </w:r>
      <w:r w:rsidRPr="005B63A0">
        <w:rPr>
          <w:rFonts w:ascii="Times New Roman" w:hAnsi="Times New Roman" w:cs="Times New Roman"/>
          <w:sz w:val="28"/>
          <w:szCs w:val="28"/>
        </w:rPr>
        <w:t>ської</w:t>
      </w:r>
      <w:r w:rsidRPr="005B63A0">
        <w:rPr>
          <w:rFonts w:ascii="Times New Roman" w:hAnsi="Times New Roman" w:cs="Times New Roman"/>
          <w:color w:val="000000"/>
          <w:sz w:val="28"/>
          <w:szCs w:val="28"/>
        </w:rPr>
        <w:t xml:space="preserve"> громади</w:t>
      </w:r>
    </w:p>
    <w:tbl>
      <w:tblPr>
        <w:tblStyle w:val="afffffffffffffffffffffffffffffffffffff3"/>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39"/>
        <w:gridCol w:w="1117"/>
        <w:gridCol w:w="1115"/>
        <w:gridCol w:w="1057"/>
      </w:tblGrid>
      <w:tr w:rsidR="00D706ED" w14:paraId="689B0141" w14:textId="77777777">
        <w:trPr>
          <w:trHeight w:val="34"/>
        </w:trPr>
        <w:tc>
          <w:tcPr>
            <w:tcW w:w="6339" w:type="dxa"/>
            <w:shd w:val="clear" w:color="auto" w:fill="DEEBF6"/>
          </w:tcPr>
          <w:p w14:paraId="68F74EFF" w14:textId="77777777" w:rsidR="00D706ED" w:rsidRDefault="004D7C49">
            <w:pPr>
              <w:widowControl w:val="0"/>
              <w:spacing w:before="0" w:after="0" w:line="276" w:lineRule="auto"/>
              <w:jc w:val="center"/>
              <w:rPr>
                <w:rFonts w:ascii="Arial" w:eastAsia="Arial" w:hAnsi="Arial" w:cs="Arial"/>
                <w:b/>
                <w:sz w:val="24"/>
                <w:szCs w:val="24"/>
              </w:rPr>
            </w:pPr>
            <w:r>
              <w:rPr>
                <w:rFonts w:ascii="Arial" w:eastAsia="Arial" w:hAnsi="Arial" w:cs="Arial"/>
                <w:b/>
                <w:sz w:val="24"/>
                <w:szCs w:val="24"/>
              </w:rPr>
              <w:t>Показники</w:t>
            </w:r>
          </w:p>
        </w:tc>
        <w:tc>
          <w:tcPr>
            <w:tcW w:w="1117" w:type="dxa"/>
            <w:shd w:val="clear" w:color="auto" w:fill="DEEBF6"/>
          </w:tcPr>
          <w:p w14:paraId="729E7A41" w14:textId="77777777" w:rsidR="00D706ED" w:rsidRDefault="004D7C49">
            <w:pPr>
              <w:widowControl w:val="0"/>
              <w:spacing w:before="0" w:after="0" w:line="276" w:lineRule="auto"/>
              <w:jc w:val="center"/>
              <w:rPr>
                <w:rFonts w:ascii="Arial" w:eastAsia="Arial" w:hAnsi="Arial" w:cs="Arial"/>
                <w:b/>
                <w:sz w:val="24"/>
                <w:szCs w:val="24"/>
              </w:rPr>
            </w:pPr>
            <w:r>
              <w:rPr>
                <w:rFonts w:ascii="Arial" w:eastAsia="Arial" w:hAnsi="Arial" w:cs="Arial"/>
                <w:b/>
                <w:sz w:val="24"/>
                <w:szCs w:val="24"/>
              </w:rPr>
              <w:t>2022</w:t>
            </w:r>
          </w:p>
        </w:tc>
        <w:tc>
          <w:tcPr>
            <w:tcW w:w="1115" w:type="dxa"/>
            <w:shd w:val="clear" w:color="auto" w:fill="DEEBF6"/>
          </w:tcPr>
          <w:p w14:paraId="44C505DA" w14:textId="77777777" w:rsidR="00D706ED" w:rsidRDefault="004D7C49">
            <w:pPr>
              <w:widowControl w:val="0"/>
              <w:spacing w:before="0" w:after="0" w:line="276" w:lineRule="auto"/>
              <w:jc w:val="center"/>
              <w:rPr>
                <w:rFonts w:ascii="Arial" w:eastAsia="Arial" w:hAnsi="Arial" w:cs="Arial"/>
                <w:b/>
                <w:sz w:val="24"/>
                <w:szCs w:val="24"/>
              </w:rPr>
            </w:pPr>
            <w:r>
              <w:rPr>
                <w:rFonts w:ascii="Arial" w:eastAsia="Arial" w:hAnsi="Arial" w:cs="Arial"/>
                <w:b/>
                <w:sz w:val="24"/>
                <w:szCs w:val="24"/>
              </w:rPr>
              <w:t>2023</w:t>
            </w:r>
          </w:p>
        </w:tc>
        <w:tc>
          <w:tcPr>
            <w:tcW w:w="1057" w:type="dxa"/>
            <w:shd w:val="clear" w:color="auto" w:fill="DEEBF6"/>
          </w:tcPr>
          <w:p w14:paraId="557E47F2" w14:textId="77777777" w:rsidR="00D706ED" w:rsidRDefault="004D7C49">
            <w:pPr>
              <w:widowControl w:val="0"/>
              <w:spacing w:before="0" w:after="0" w:line="276" w:lineRule="auto"/>
              <w:jc w:val="center"/>
              <w:rPr>
                <w:rFonts w:ascii="Arial" w:eastAsia="Arial" w:hAnsi="Arial" w:cs="Arial"/>
                <w:b/>
                <w:sz w:val="24"/>
                <w:szCs w:val="24"/>
              </w:rPr>
            </w:pPr>
            <w:r>
              <w:rPr>
                <w:rFonts w:ascii="Arial" w:eastAsia="Arial" w:hAnsi="Arial" w:cs="Arial"/>
                <w:b/>
                <w:sz w:val="24"/>
                <w:szCs w:val="24"/>
              </w:rPr>
              <w:t>2024</w:t>
            </w:r>
          </w:p>
        </w:tc>
      </w:tr>
      <w:tr w:rsidR="00D706ED" w14:paraId="2680A217" w14:textId="77777777">
        <w:trPr>
          <w:trHeight w:val="282"/>
        </w:trPr>
        <w:tc>
          <w:tcPr>
            <w:tcW w:w="6339" w:type="dxa"/>
            <w:shd w:val="clear" w:color="auto" w:fill="auto"/>
          </w:tcPr>
          <w:p w14:paraId="1D8BFB7F"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Кількість дошкільних закладів, одиниць</w:t>
            </w:r>
          </w:p>
        </w:tc>
        <w:tc>
          <w:tcPr>
            <w:tcW w:w="1117" w:type="dxa"/>
            <w:shd w:val="clear" w:color="auto" w:fill="auto"/>
            <w:vAlign w:val="center"/>
          </w:tcPr>
          <w:p w14:paraId="1E3C0BA9"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7</w:t>
            </w:r>
          </w:p>
        </w:tc>
        <w:tc>
          <w:tcPr>
            <w:tcW w:w="1115" w:type="dxa"/>
            <w:shd w:val="clear" w:color="auto" w:fill="auto"/>
            <w:vAlign w:val="center"/>
          </w:tcPr>
          <w:p w14:paraId="009801AE"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7</w:t>
            </w:r>
          </w:p>
        </w:tc>
        <w:tc>
          <w:tcPr>
            <w:tcW w:w="1057" w:type="dxa"/>
            <w:shd w:val="clear" w:color="auto" w:fill="auto"/>
            <w:vAlign w:val="center"/>
          </w:tcPr>
          <w:p w14:paraId="628514ED"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7</w:t>
            </w:r>
          </w:p>
        </w:tc>
      </w:tr>
      <w:tr w:rsidR="00D706ED" w14:paraId="016B5D77" w14:textId="77777777">
        <w:trPr>
          <w:trHeight w:val="302"/>
        </w:trPr>
        <w:tc>
          <w:tcPr>
            <w:tcW w:w="6339" w:type="dxa"/>
            <w:shd w:val="clear" w:color="auto" w:fill="auto"/>
          </w:tcPr>
          <w:p w14:paraId="2FD71111"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Кількість дітей в дошкільних закладах, та дошкільних підрозділах гімназій та початкових шкіл, осіб</w:t>
            </w:r>
          </w:p>
        </w:tc>
        <w:tc>
          <w:tcPr>
            <w:tcW w:w="1117" w:type="dxa"/>
            <w:shd w:val="clear" w:color="auto" w:fill="auto"/>
            <w:vAlign w:val="center"/>
          </w:tcPr>
          <w:p w14:paraId="68B6824E"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707</w:t>
            </w:r>
          </w:p>
        </w:tc>
        <w:tc>
          <w:tcPr>
            <w:tcW w:w="1115" w:type="dxa"/>
            <w:shd w:val="clear" w:color="auto" w:fill="auto"/>
            <w:vAlign w:val="center"/>
          </w:tcPr>
          <w:p w14:paraId="3CB1CEF7"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658</w:t>
            </w:r>
          </w:p>
        </w:tc>
        <w:tc>
          <w:tcPr>
            <w:tcW w:w="1057" w:type="dxa"/>
            <w:shd w:val="clear" w:color="auto" w:fill="auto"/>
            <w:vAlign w:val="center"/>
          </w:tcPr>
          <w:p w14:paraId="0C5DB166"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636</w:t>
            </w:r>
          </w:p>
        </w:tc>
      </w:tr>
      <w:tr w:rsidR="00D706ED" w14:paraId="53977B4E" w14:textId="77777777">
        <w:trPr>
          <w:trHeight w:val="18"/>
        </w:trPr>
        <w:tc>
          <w:tcPr>
            <w:tcW w:w="6339" w:type="dxa"/>
            <w:shd w:val="clear" w:color="auto" w:fill="auto"/>
          </w:tcPr>
          <w:p w14:paraId="0EED55AE"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Кількість персоналу дошкільних закладів, осіб</w:t>
            </w:r>
          </w:p>
        </w:tc>
        <w:tc>
          <w:tcPr>
            <w:tcW w:w="1117" w:type="dxa"/>
            <w:shd w:val="clear" w:color="auto" w:fill="auto"/>
            <w:vAlign w:val="center"/>
          </w:tcPr>
          <w:p w14:paraId="41FCB793"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249</w:t>
            </w:r>
          </w:p>
        </w:tc>
        <w:tc>
          <w:tcPr>
            <w:tcW w:w="1115" w:type="dxa"/>
            <w:shd w:val="clear" w:color="auto" w:fill="auto"/>
            <w:vAlign w:val="center"/>
          </w:tcPr>
          <w:p w14:paraId="171B4CB2"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231</w:t>
            </w:r>
          </w:p>
        </w:tc>
        <w:tc>
          <w:tcPr>
            <w:tcW w:w="1057" w:type="dxa"/>
            <w:shd w:val="clear" w:color="auto" w:fill="auto"/>
            <w:vAlign w:val="center"/>
          </w:tcPr>
          <w:p w14:paraId="0D5A12FF"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216</w:t>
            </w:r>
          </w:p>
        </w:tc>
      </w:tr>
      <w:tr w:rsidR="00D706ED" w14:paraId="572D40C3" w14:textId="77777777">
        <w:trPr>
          <w:trHeight w:val="175"/>
        </w:trPr>
        <w:tc>
          <w:tcPr>
            <w:tcW w:w="6339" w:type="dxa"/>
            <w:shd w:val="clear" w:color="auto" w:fill="auto"/>
          </w:tcPr>
          <w:p w14:paraId="756241CA"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Кількість закладів освіти (опорні заклади, загальноосвітні, школи, гімназії, початкові школи), одиниць</w:t>
            </w:r>
          </w:p>
        </w:tc>
        <w:tc>
          <w:tcPr>
            <w:tcW w:w="1117" w:type="dxa"/>
            <w:shd w:val="clear" w:color="auto" w:fill="auto"/>
            <w:vAlign w:val="center"/>
          </w:tcPr>
          <w:p w14:paraId="5582D625"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9</w:t>
            </w:r>
          </w:p>
        </w:tc>
        <w:tc>
          <w:tcPr>
            <w:tcW w:w="1115" w:type="dxa"/>
            <w:shd w:val="clear" w:color="auto" w:fill="auto"/>
            <w:vAlign w:val="center"/>
          </w:tcPr>
          <w:p w14:paraId="175E3BB6"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9</w:t>
            </w:r>
          </w:p>
        </w:tc>
        <w:tc>
          <w:tcPr>
            <w:tcW w:w="1057" w:type="dxa"/>
            <w:shd w:val="clear" w:color="auto" w:fill="auto"/>
            <w:vAlign w:val="center"/>
          </w:tcPr>
          <w:p w14:paraId="152568AC"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9</w:t>
            </w:r>
          </w:p>
        </w:tc>
      </w:tr>
      <w:tr w:rsidR="00D706ED" w14:paraId="01C8E923" w14:textId="77777777">
        <w:trPr>
          <w:trHeight w:val="72"/>
        </w:trPr>
        <w:tc>
          <w:tcPr>
            <w:tcW w:w="6339" w:type="dxa"/>
            <w:shd w:val="clear" w:color="auto" w:fill="auto"/>
          </w:tcPr>
          <w:p w14:paraId="7E1A4E1B" w14:textId="77777777" w:rsidR="00D706ED" w:rsidRDefault="004D7C49">
            <w:pPr>
              <w:widowControl w:val="0"/>
              <w:tabs>
                <w:tab w:val="left" w:pos="1270"/>
                <w:tab w:val="left" w:pos="2020"/>
                <w:tab w:val="left" w:pos="3432"/>
                <w:tab w:val="left" w:pos="4276"/>
                <w:tab w:val="left" w:pos="5430"/>
              </w:tabs>
              <w:spacing w:before="0" w:after="0" w:line="276" w:lineRule="auto"/>
              <w:rPr>
                <w:rFonts w:ascii="Arial" w:eastAsia="Arial" w:hAnsi="Arial" w:cs="Arial"/>
                <w:sz w:val="24"/>
                <w:szCs w:val="24"/>
              </w:rPr>
            </w:pPr>
            <w:r>
              <w:rPr>
                <w:rFonts w:ascii="Arial" w:eastAsia="Arial" w:hAnsi="Arial" w:cs="Arial"/>
                <w:sz w:val="24"/>
                <w:szCs w:val="24"/>
              </w:rPr>
              <w:t>Кількість учнів у закладах освіти (опорний заклад, загальноосвітні школи, гімназії, початкові школи), осіб</w:t>
            </w:r>
          </w:p>
        </w:tc>
        <w:tc>
          <w:tcPr>
            <w:tcW w:w="1117" w:type="dxa"/>
            <w:shd w:val="clear" w:color="auto" w:fill="auto"/>
            <w:vAlign w:val="center"/>
          </w:tcPr>
          <w:p w14:paraId="523356C5"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3296</w:t>
            </w:r>
          </w:p>
        </w:tc>
        <w:tc>
          <w:tcPr>
            <w:tcW w:w="1115" w:type="dxa"/>
            <w:shd w:val="clear" w:color="auto" w:fill="auto"/>
            <w:vAlign w:val="center"/>
          </w:tcPr>
          <w:p w14:paraId="1694B23D"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3169</w:t>
            </w:r>
          </w:p>
        </w:tc>
        <w:tc>
          <w:tcPr>
            <w:tcW w:w="1057" w:type="dxa"/>
            <w:shd w:val="clear" w:color="auto" w:fill="auto"/>
            <w:vAlign w:val="center"/>
          </w:tcPr>
          <w:p w14:paraId="61868C80"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3074</w:t>
            </w:r>
          </w:p>
        </w:tc>
      </w:tr>
      <w:tr w:rsidR="00D706ED" w14:paraId="2E2AF425" w14:textId="77777777">
        <w:trPr>
          <w:trHeight w:val="241"/>
        </w:trPr>
        <w:tc>
          <w:tcPr>
            <w:tcW w:w="6339" w:type="dxa"/>
            <w:shd w:val="clear" w:color="auto" w:fill="auto"/>
          </w:tcPr>
          <w:p w14:paraId="13A4A701"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Кількість персоналу в закладах загальної середньої освіти, осіб</w:t>
            </w:r>
          </w:p>
        </w:tc>
        <w:tc>
          <w:tcPr>
            <w:tcW w:w="1117" w:type="dxa"/>
            <w:shd w:val="clear" w:color="auto" w:fill="auto"/>
            <w:vAlign w:val="center"/>
          </w:tcPr>
          <w:p w14:paraId="2EA78930"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548</w:t>
            </w:r>
          </w:p>
        </w:tc>
        <w:tc>
          <w:tcPr>
            <w:tcW w:w="1115" w:type="dxa"/>
            <w:shd w:val="clear" w:color="auto" w:fill="auto"/>
            <w:vAlign w:val="center"/>
          </w:tcPr>
          <w:p w14:paraId="6C46CD47"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533</w:t>
            </w:r>
          </w:p>
        </w:tc>
        <w:tc>
          <w:tcPr>
            <w:tcW w:w="1057" w:type="dxa"/>
            <w:shd w:val="clear" w:color="auto" w:fill="auto"/>
            <w:vAlign w:val="center"/>
          </w:tcPr>
          <w:p w14:paraId="733E0AA3"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505</w:t>
            </w:r>
          </w:p>
        </w:tc>
      </w:tr>
    </w:tbl>
    <w:p w14:paraId="40E4FCB1" w14:textId="77777777" w:rsidR="00D706ED" w:rsidRDefault="00D706ED">
      <w:pPr>
        <w:widowControl w:val="0"/>
      </w:pPr>
    </w:p>
    <w:p w14:paraId="2BBEF68E" w14:textId="15FAFDCA" w:rsidR="00D706ED" w:rsidRPr="00595E3E" w:rsidRDefault="004D7C49">
      <w:pPr>
        <w:keepNext/>
        <w:pBdr>
          <w:top w:val="nil"/>
          <w:left w:val="nil"/>
          <w:bottom w:val="nil"/>
          <w:right w:val="nil"/>
          <w:between w:val="nil"/>
        </w:pBdr>
        <w:spacing w:before="0"/>
        <w:ind w:firstLine="709"/>
        <w:rPr>
          <w:rFonts w:ascii="Times New Roman" w:hAnsi="Times New Roman" w:cs="Times New Roman"/>
          <w:color w:val="000000"/>
          <w:sz w:val="28"/>
          <w:szCs w:val="28"/>
        </w:rPr>
      </w:pPr>
      <w:r w:rsidRPr="00595E3E">
        <w:rPr>
          <w:rFonts w:ascii="Times New Roman" w:hAnsi="Times New Roman" w:cs="Times New Roman"/>
          <w:color w:val="000000"/>
          <w:sz w:val="28"/>
          <w:szCs w:val="28"/>
        </w:rPr>
        <w:t xml:space="preserve">Таблиця 5.2 – Кількість дітей у закладах освіти </w:t>
      </w:r>
      <w:r w:rsidR="008916E0" w:rsidRPr="00595E3E">
        <w:rPr>
          <w:rFonts w:ascii="Times New Roman" w:hAnsi="Times New Roman" w:cs="Times New Roman"/>
          <w:sz w:val="28"/>
          <w:szCs w:val="28"/>
        </w:rPr>
        <w:t>Берестин</w:t>
      </w:r>
      <w:r w:rsidRPr="00595E3E">
        <w:rPr>
          <w:rFonts w:ascii="Times New Roman" w:hAnsi="Times New Roman" w:cs="Times New Roman"/>
          <w:sz w:val="28"/>
          <w:szCs w:val="28"/>
        </w:rPr>
        <w:t>ської</w:t>
      </w:r>
      <w:r w:rsidRPr="00595E3E">
        <w:rPr>
          <w:rFonts w:ascii="Times New Roman" w:hAnsi="Times New Roman" w:cs="Times New Roman"/>
          <w:color w:val="000000"/>
          <w:sz w:val="28"/>
          <w:szCs w:val="28"/>
        </w:rPr>
        <w:t xml:space="preserve"> громади</w:t>
      </w:r>
    </w:p>
    <w:tbl>
      <w:tblPr>
        <w:tblStyle w:val="afffffffffffffffffffffffffffffffffffff4"/>
        <w:tblW w:w="96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55"/>
        <w:gridCol w:w="860"/>
        <w:gridCol w:w="779"/>
        <w:gridCol w:w="779"/>
        <w:gridCol w:w="766"/>
        <w:gridCol w:w="779"/>
        <w:gridCol w:w="900"/>
      </w:tblGrid>
      <w:tr w:rsidR="00D706ED" w14:paraId="3DE90D5E" w14:textId="77777777">
        <w:tc>
          <w:tcPr>
            <w:tcW w:w="4755" w:type="dxa"/>
            <w:shd w:val="clear" w:color="auto" w:fill="DEEBF6"/>
            <w:tcMar>
              <w:top w:w="100" w:type="dxa"/>
              <w:left w:w="100" w:type="dxa"/>
              <w:bottom w:w="100" w:type="dxa"/>
              <w:right w:w="100" w:type="dxa"/>
            </w:tcMar>
          </w:tcPr>
          <w:p w14:paraId="580580C6" w14:textId="77777777" w:rsidR="00D706ED" w:rsidRDefault="004D7C49">
            <w:pPr>
              <w:widowControl w:val="0"/>
              <w:spacing w:before="0" w:after="0"/>
              <w:rPr>
                <w:rFonts w:ascii="Arial" w:eastAsia="Arial" w:hAnsi="Arial" w:cs="Arial"/>
                <w:b/>
                <w:sz w:val="24"/>
                <w:szCs w:val="24"/>
              </w:rPr>
            </w:pPr>
            <w:r>
              <w:rPr>
                <w:rFonts w:ascii="Arial" w:eastAsia="Arial" w:hAnsi="Arial" w:cs="Arial"/>
                <w:b/>
                <w:sz w:val="24"/>
                <w:szCs w:val="24"/>
              </w:rPr>
              <w:t>Показники</w:t>
            </w:r>
          </w:p>
        </w:tc>
        <w:tc>
          <w:tcPr>
            <w:tcW w:w="860" w:type="dxa"/>
            <w:shd w:val="clear" w:color="auto" w:fill="DEEBF6"/>
            <w:tcMar>
              <w:top w:w="100" w:type="dxa"/>
              <w:left w:w="100" w:type="dxa"/>
              <w:bottom w:w="100" w:type="dxa"/>
              <w:right w:w="100" w:type="dxa"/>
            </w:tcMar>
          </w:tcPr>
          <w:p w14:paraId="662A07F1"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2019</w:t>
            </w:r>
          </w:p>
        </w:tc>
        <w:tc>
          <w:tcPr>
            <w:tcW w:w="779" w:type="dxa"/>
            <w:shd w:val="clear" w:color="auto" w:fill="DEEBF6"/>
            <w:tcMar>
              <w:top w:w="100" w:type="dxa"/>
              <w:left w:w="100" w:type="dxa"/>
              <w:bottom w:w="100" w:type="dxa"/>
              <w:right w:w="100" w:type="dxa"/>
            </w:tcMar>
          </w:tcPr>
          <w:p w14:paraId="757F847C"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2020</w:t>
            </w:r>
          </w:p>
        </w:tc>
        <w:tc>
          <w:tcPr>
            <w:tcW w:w="779" w:type="dxa"/>
            <w:shd w:val="clear" w:color="auto" w:fill="DEEBF6"/>
            <w:tcMar>
              <w:top w:w="100" w:type="dxa"/>
              <w:left w:w="100" w:type="dxa"/>
              <w:bottom w:w="100" w:type="dxa"/>
              <w:right w:w="100" w:type="dxa"/>
            </w:tcMar>
          </w:tcPr>
          <w:p w14:paraId="380A8461"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2021</w:t>
            </w:r>
          </w:p>
        </w:tc>
        <w:tc>
          <w:tcPr>
            <w:tcW w:w="766" w:type="dxa"/>
            <w:shd w:val="clear" w:color="auto" w:fill="DEEBF6"/>
            <w:tcMar>
              <w:top w:w="100" w:type="dxa"/>
              <w:left w:w="100" w:type="dxa"/>
              <w:bottom w:w="100" w:type="dxa"/>
              <w:right w:w="100" w:type="dxa"/>
            </w:tcMar>
          </w:tcPr>
          <w:p w14:paraId="0685567B"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2022</w:t>
            </w:r>
          </w:p>
        </w:tc>
        <w:tc>
          <w:tcPr>
            <w:tcW w:w="779" w:type="dxa"/>
            <w:shd w:val="clear" w:color="auto" w:fill="DEEBF6"/>
            <w:tcMar>
              <w:top w:w="100" w:type="dxa"/>
              <w:left w:w="100" w:type="dxa"/>
              <w:bottom w:w="100" w:type="dxa"/>
              <w:right w:w="100" w:type="dxa"/>
            </w:tcMar>
          </w:tcPr>
          <w:p w14:paraId="44536CF9"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2023</w:t>
            </w:r>
          </w:p>
        </w:tc>
        <w:tc>
          <w:tcPr>
            <w:tcW w:w="900" w:type="dxa"/>
            <w:shd w:val="clear" w:color="auto" w:fill="DEEBF6"/>
            <w:tcMar>
              <w:top w:w="100" w:type="dxa"/>
              <w:left w:w="100" w:type="dxa"/>
              <w:bottom w:w="100" w:type="dxa"/>
              <w:right w:w="100" w:type="dxa"/>
            </w:tcMar>
          </w:tcPr>
          <w:p w14:paraId="4F886073"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2024</w:t>
            </w:r>
          </w:p>
        </w:tc>
      </w:tr>
      <w:tr w:rsidR="00D706ED" w14:paraId="0C0A648B" w14:textId="77777777">
        <w:tc>
          <w:tcPr>
            <w:tcW w:w="4755" w:type="dxa"/>
            <w:shd w:val="clear" w:color="auto" w:fill="auto"/>
            <w:tcMar>
              <w:top w:w="100" w:type="dxa"/>
              <w:left w:w="100" w:type="dxa"/>
              <w:bottom w:w="100" w:type="dxa"/>
              <w:right w:w="100" w:type="dxa"/>
            </w:tcMar>
          </w:tcPr>
          <w:p w14:paraId="30B2B713"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 xml:space="preserve">Кількість учнів у закладах загальної </w:t>
            </w:r>
            <w:r>
              <w:rPr>
                <w:rFonts w:ascii="Arial" w:eastAsia="Arial" w:hAnsi="Arial" w:cs="Arial"/>
                <w:sz w:val="24"/>
                <w:szCs w:val="24"/>
              </w:rPr>
              <w:lastRenderedPageBreak/>
              <w:t>середньої освіти</w:t>
            </w:r>
          </w:p>
        </w:tc>
        <w:tc>
          <w:tcPr>
            <w:tcW w:w="860" w:type="dxa"/>
            <w:shd w:val="clear" w:color="auto" w:fill="auto"/>
            <w:tcMar>
              <w:top w:w="100" w:type="dxa"/>
              <w:left w:w="100" w:type="dxa"/>
              <w:bottom w:w="100" w:type="dxa"/>
              <w:right w:w="100" w:type="dxa"/>
            </w:tcMar>
            <w:vAlign w:val="center"/>
          </w:tcPr>
          <w:p w14:paraId="53262B45"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lastRenderedPageBreak/>
              <w:t>3674</w:t>
            </w:r>
          </w:p>
        </w:tc>
        <w:tc>
          <w:tcPr>
            <w:tcW w:w="779" w:type="dxa"/>
            <w:shd w:val="clear" w:color="auto" w:fill="auto"/>
            <w:tcMar>
              <w:top w:w="100" w:type="dxa"/>
              <w:left w:w="100" w:type="dxa"/>
              <w:bottom w:w="100" w:type="dxa"/>
              <w:right w:w="100" w:type="dxa"/>
            </w:tcMar>
            <w:vAlign w:val="center"/>
          </w:tcPr>
          <w:p w14:paraId="7A56C7F6"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3714</w:t>
            </w:r>
          </w:p>
        </w:tc>
        <w:tc>
          <w:tcPr>
            <w:tcW w:w="779" w:type="dxa"/>
            <w:shd w:val="clear" w:color="auto" w:fill="auto"/>
            <w:tcMar>
              <w:top w:w="100" w:type="dxa"/>
              <w:left w:w="100" w:type="dxa"/>
              <w:bottom w:w="100" w:type="dxa"/>
              <w:right w:w="100" w:type="dxa"/>
            </w:tcMar>
            <w:vAlign w:val="center"/>
          </w:tcPr>
          <w:p w14:paraId="6E4216A9"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3259</w:t>
            </w:r>
          </w:p>
        </w:tc>
        <w:tc>
          <w:tcPr>
            <w:tcW w:w="766" w:type="dxa"/>
            <w:shd w:val="clear" w:color="auto" w:fill="auto"/>
            <w:tcMar>
              <w:top w:w="100" w:type="dxa"/>
              <w:left w:w="100" w:type="dxa"/>
              <w:bottom w:w="100" w:type="dxa"/>
              <w:right w:w="100" w:type="dxa"/>
            </w:tcMar>
            <w:vAlign w:val="center"/>
          </w:tcPr>
          <w:p w14:paraId="786C399E"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3296</w:t>
            </w:r>
          </w:p>
        </w:tc>
        <w:tc>
          <w:tcPr>
            <w:tcW w:w="779" w:type="dxa"/>
            <w:shd w:val="clear" w:color="auto" w:fill="auto"/>
            <w:tcMar>
              <w:top w:w="100" w:type="dxa"/>
              <w:left w:w="100" w:type="dxa"/>
              <w:bottom w:w="100" w:type="dxa"/>
              <w:right w:w="100" w:type="dxa"/>
            </w:tcMar>
            <w:vAlign w:val="center"/>
          </w:tcPr>
          <w:p w14:paraId="6AEB55B6"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3169</w:t>
            </w:r>
          </w:p>
        </w:tc>
        <w:tc>
          <w:tcPr>
            <w:tcW w:w="900" w:type="dxa"/>
            <w:shd w:val="clear" w:color="auto" w:fill="auto"/>
            <w:tcMar>
              <w:top w:w="100" w:type="dxa"/>
              <w:left w:w="100" w:type="dxa"/>
              <w:bottom w:w="100" w:type="dxa"/>
              <w:right w:w="100" w:type="dxa"/>
            </w:tcMar>
            <w:vAlign w:val="center"/>
          </w:tcPr>
          <w:p w14:paraId="614415EF"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3074</w:t>
            </w:r>
          </w:p>
        </w:tc>
      </w:tr>
      <w:tr w:rsidR="00D706ED" w14:paraId="097CA301" w14:textId="77777777">
        <w:tc>
          <w:tcPr>
            <w:tcW w:w="4755" w:type="dxa"/>
            <w:shd w:val="clear" w:color="auto" w:fill="auto"/>
            <w:tcMar>
              <w:top w:w="100" w:type="dxa"/>
              <w:left w:w="100" w:type="dxa"/>
              <w:bottom w:w="100" w:type="dxa"/>
              <w:right w:w="100" w:type="dxa"/>
            </w:tcMar>
          </w:tcPr>
          <w:p w14:paraId="05BFDF7F"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lastRenderedPageBreak/>
              <w:t>Кількість дітей у закладах дошкільної освіти</w:t>
            </w:r>
          </w:p>
        </w:tc>
        <w:tc>
          <w:tcPr>
            <w:tcW w:w="860" w:type="dxa"/>
            <w:shd w:val="clear" w:color="auto" w:fill="auto"/>
            <w:tcMar>
              <w:top w:w="100" w:type="dxa"/>
              <w:left w:w="100" w:type="dxa"/>
              <w:bottom w:w="100" w:type="dxa"/>
              <w:right w:w="100" w:type="dxa"/>
            </w:tcMar>
            <w:vAlign w:val="center"/>
          </w:tcPr>
          <w:p w14:paraId="2CEDCB0D"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1014</w:t>
            </w:r>
          </w:p>
        </w:tc>
        <w:tc>
          <w:tcPr>
            <w:tcW w:w="779" w:type="dxa"/>
            <w:shd w:val="clear" w:color="auto" w:fill="auto"/>
            <w:tcMar>
              <w:top w:w="100" w:type="dxa"/>
              <w:left w:w="100" w:type="dxa"/>
              <w:bottom w:w="100" w:type="dxa"/>
              <w:right w:w="100" w:type="dxa"/>
            </w:tcMar>
            <w:vAlign w:val="center"/>
          </w:tcPr>
          <w:p w14:paraId="3993893D"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832</w:t>
            </w:r>
          </w:p>
        </w:tc>
        <w:tc>
          <w:tcPr>
            <w:tcW w:w="779" w:type="dxa"/>
            <w:shd w:val="clear" w:color="auto" w:fill="auto"/>
            <w:tcMar>
              <w:top w:w="100" w:type="dxa"/>
              <w:left w:w="100" w:type="dxa"/>
              <w:bottom w:w="100" w:type="dxa"/>
              <w:right w:w="100" w:type="dxa"/>
            </w:tcMar>
            <w:vAlign w:val="center"/>
          </w:tcPr>
          <w:p w14:paraId="6C04C8FE"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780</w:t>
            </w:r>
          </w:p>
        </w:tc>
        <w:tc>
          <w:tcPr>
            <w:tcW w:w="766" w:type="dxa"/>
            <w:shd w:val="clear" w:color="auto" w:fill="auto"/>
            <w:tcMar>
              <w:top w:w="100" w:type="dxa"/>
              <w:left w:w="100" w:type="dxa"/>
              <w:bottom w:w="100" w:type="dxa"/>
              <w:right w:w="100" w:type="dxa"/>
            </w:tcMar>
            <w:vAlign w:val="center"/>
          </w:tcPr>
          <w:p w14:paraId="0E9F9E54"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707</w:t>
            </w:r>
          </w:p>
        </w:tc>
        <w:tc>
          <w:tcPr>
            <w:tcW w:w="779" w:type="dxa"/>
            <w:shd w:val="clear" w:color="auto" w:fill="auto"/>
            <w:tcMar>
              <w:top w:w="100" w:type="dxa"/>
              <w:left w:w="100" w:type="dxa"/>
              <w:bottom w:w="100" w:type="dxa"/>
              <w:right w:w="100" w:type="dxa"/>
            </w:tcMar>
            <w:vAlign w:val="center"/>
          </w:tcPr>
          <w:p w14:paraId="1C89BF47"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658</w:t>
            </w:r>
          </w:p>
        </w:tc>
        <w:tc>
          <w:tcPr>
            <w:tcW w:w="900" w:type="dxa"/>
            <w:shd w:val="clear" w:color="auto" w:fill="auto"/>
            <w:tcMar>
              <w:top w:w="100" w:type="dxa"/>
              <w:left w:w="100" w:type="dxa"/>
              <w:bottom w:w="100" w:type="dxa"/>
              <w:right w:w="100" w:type="dxa"/>
            </w:tcMar>
            <w:vAlign w:val="center"/>
          </w:tcPr>
          <w:p w14:paraId="6B7BDA8F"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636</w:t>
            </w:r>
          </w:p>
        </w:tc>
      </w:tr>
    </w:tbl>
    <w:p w14:paraId="0D860501" w14:textId="77777777" w:rsidR="00D706ED" w:rsidRDefault="00D706ED">
      <w:bookmarkStart w:id="83" w:name="_heading=h.ghofnj6t7311" w:colFirst="0" w:colLast="0"/>
      <w:bookmarkEnd w:id="83"/>
    </w:p>
    <w:bookmarkStart w:id="84" w:name="_heading=h.ccmftocfxwrp" w:colFirst="0" w:colLast="0"/>
    <w:bookmarkEnd w:id="84"/>
    <w:p w14:paraId="697AAE35" w14:textId="77777777" w:rsidR="00D706ED" w:rsidRDefault="004D7C49">
      <w:r>
        <w:rPr>
          <w:noProof/>
          <w:lang w:val="ru-RU" w:eastAsia="ru-RU"/>
        </w:rPr>
        <mc:AlternateContent>
          <mc:Choice Requires="wpg">
            <w:drawing>
              <wp:inline distT="114300" distB="114300" distL="114300" distR="114300" wp14:anchorId="1E63049B" wp14:editId="34C96F7D">
                <wp:extent cx="6119820" cy="3695700"/>
                <wp:effectExtent l="0" t="0" r="0" b="0"/>
                <wp:docPr id="1919405652" name="Групувати 1919405652"/>
                <wp:cNvGraphicFramePr/>
                <a:graphic xmlns:a="http://schemas.openxmlformats.org/drawingml/2006/main">
                  <a:graphicData uri="http://schemas.microsoft.com/office/word/2010/wordprocessingGroup">
                    <wpg:wgp>
                      <wpg:cNvGrpSpPr/>
                      <wpg:grpSpPr>
                        <a:xfrm>
                          <a:off x="0" y="0"/>
                          <a:ext cx="6119820" cy="3695700"/>
                          <a:chOff x="2286075" y="1932150"/>
                          <a:chExt cx="6119850" cy="3695700"/>
                        </a:xfrm>
                      </wpg:grpSpPr>
                      <wpg:grpSp>
                        <wpg:cNvPr id="1156002347" name="Групувати 1156002347"/>
                        <wpg:cNvGrpSpPr/>
                        <wpg:grpSpPr>
                          <a:xfrm>
                            <a:off x="2286090" y="1932150"/>
                            <a:ext cx="6119820" cy="3695700"/>
                            <a:chOff x="2286075" y="1932150"/>
                            <a:chExt cx="6119850" cy="3695700"/>
                          </a:xfrm>
                        </wpg:grpSpPr>
                        <wps:wsp>
                          <wps:cNvPr id="133423925" name="Прямокутник 133423925"/>
                          <wps:cNvSpPr/>
                          <wps:spPr>
                            <a:xfrm>
                              <a:off x="2286075" y="1932150"/>
                              <a:ext cx="6119850" cy="3695700"/>
                            </a:xfrm>
                            <a:prstGeom prst="rect">
                              <a:avLst/>
                            </a:prstGeom>
                            <a:noFill/>
                            <a:ln>
                              <a:noFill/>
                            </a:ln>
                          </wps:spPr>
                          <wps:txbx>
                            <w:txbxContent>
                              <w:p w14:paraId="606D297E"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2080318113" name="Групувати 2080318113"/>
                          <wpg:cNvGrpSpPr/>
                          <wpg:grpSpPr>
                            <a:xfrm>
                              <a:off x="2286090" y="1932150"/>
                              <a:ext cx="6119820" cy="3695700"/>
                              <a:chOff x="2286075" y="1932150"/>
                              <a:chExt cx="6119850" cy="3695700"/>
                            </a:xfrm>
                          </wpg:grpSpPr>
                          <wps:wsp>
                            <wps:cNvPr id="340453611" name="Прямокутник 340453611"/>
                            <wps:cNvSpPr/>
                            <wps:spPr>
                              <a:xfrm>
                                <a:off x="2286075" y="1932150"/>
                                <a:ext cx="6119850" cy="3695700"/>
                              </a:xfrm>
                              <a:prstGeom prst="rect">
                                <a:avLst/>
                              </a:prstGeom>
                              <a:noFill/>
                              <a:ln>
                                <a:noFill/>
                              </a:ln>
                            </wps:spPr>
                            <wps:txbx>
                              <w:txbxContent>
                                <w:p w14:paraId="136C8A69"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704397434" name="Групувати 1704397434"/>
                            <wpg:cNvGrpSpPr/>
                            <wpg:grpSpPr>
                              <a:xfrm>
                                <a:off x="2286090" y="1932150"/>
                                <a:ext cx="6119820" cy="3695700"/>
                                <a:chOff x="2286075" y="1932150"/>
                                <a:chExt cx="6119850" cy="3695700"/>
                              </a:xfrm>
                            </wpg:grpSpPr>
                            <wps:wsp>
                              <wps:cNvPr id="1431918155" name="Прямокутник 1431918155"/>
                              <wps:cNvSpPr/>
                              <wps:spPr>
                                <a:xfrm>
                                  <a:off x="2286075" y="1932150"/>
                                  <a:ext cx="6119850" cy="3695700"/>
                                </a:xfrm>
                                <a:prstGeom prst="rect">
                                  <a:avLst/>
                                </a:prstGeom>
                                <a:noFill/>
                                <a:ln>
                                  <a:noFill/>
                                </a:ln>
                              </wps:spPr>
                              <wps:txbx>
                                <w:txbxContent>
                                  <w:p w14:paraId="081B2F43"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844936976" name="Групувати 844936976"/>
                              <wpg:cNvGrpSpPr/>
                              <wpg:grpSpPr>
                                <a:xfrm>
                                  <a:off x="2286090" y="1932150"/>
                                  <a:ext cx="6119820" cy="3695700"/>
                                  <a:chOff x="2286075" y="1932150"/>
                                  <a:chExt cx="6119850" cy="3695700"/>
                                </a:xfrm>
                              </wpg:grpSpPr>
                              <wps:wsp>
                                <wps:cNvPr id="1294390250" name="Прямокутник 1294390250"/>
                                <wps:cNvSpPr/>
                                <wps:spPr>
                                  <a:xfrm>
                                    <a:off x="2286075" y="1932150"/>
                                    <a:ext cx="6119850" cy="3695700"/>
                                  </a:xfrm>
                                  <a:prstGeom prst="rect">
                                    <a:avLst/>
                                  </a:prstGeom>
                                  <a:noFill/>
                                  <a:ln>
                                    <a:noFill/>
                                  </a:ln>
                                </wps:spPr>
                                <wps:txbx>
                                  <w:txbxContent>
                                    <w:p w14:paraId="513482DB"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247235841" name="Групувати 247235841"/>
                                <wpg:cNvGrpSpPr/>
                                <wpg:grpSpPr>
                                  <a:xfrm>
                                    <a:off x="2286090" y="1932150"/>
                                    <a:ext cx="6119820" cy="3695700"/>
                                    <a:chOff x="152400" y="152400"/>
                                    <a:chExt cx="6553200" cy="3938900"/>
                                  </a:xfrm>
                                </wpg:grpSpPr>
                                <wps:wsp>
                                  <wps:cNvPr id="813198637" name="Прямокутник 813198637"/>
                                  <wps:cNvSpPr/>
                                  <wps:spPr>
                                    <a:xfrm>
                                      <a:off x="152400" y="152400"/>
                                      <a:ext cx="6553200" cy="3938900"/>
                                    </a:xfrm>
                                    <a:prstGeom prst="rect">
                                      <a:avLst/>
                                    </a:prstGeom>
                                    <a:noFill/>
                                    <a:ln>
                                      <a:noFill/>
                                    </a:ln>
                                  </wps:spPr>
                                  <wps:txbx>
                                    <w:txbxContent>
                                      <w:p w14:paraId="4A1A9FC1"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56" name="Shape 56"/>
                                    <pic:cNvPicPr preferRelativeResize="0"/>
                                  </pic:nvPicPr>
                                  <pic:blipFill rotWithShape="1">
                                    <a:blip r:embed="rId70">
                                      <a:alphaModFix/>
                                    </a:blip>
                                    <a:srcRect/>
                                    <a:stretch/>
                                  </pic:blipFill>
                                  <pic:spPr>
                                    <a:xfrm>
                                      <a:off x="152400" y="152400"/>
                                      <a:ext cx="6553199" cy="3938891"/>
                                    </a:xfrm>
                                    <a:prstGeom prst="rect">
                                      <a:avLst/>
                                    </a:prstGeom>
                                    <a:noFill/>
                                    <a:ln>
                                      <a:noFill/>
                                    </a:ln>
                                  </pic:spPr>
                                </pic:pic>
                              </wpg:grpSp>
                            </wpg:grpSp>
                          </wpg:grpSp>
                        </wpg:grpSp>
                      </wpg:grpSp>
                    </wpg:wgp>
                  </a:graphicData>
                </a:graphic>
              </wp:inline>
            </w:drawing>
          </mc:Choice>
          <mc:Fallback>
            <w:pict>
              <v:group w14:anchorId="1E63049B" id="Групувати 1919405652" o:spid="_x0000_s1088" style="width:481.9pt;height:291pt;mso-position-horizontal-relative:char;mso-position-vertical-relative:line" coordorigin="22860,19321" coordsize="61198,36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">
                <v:group id="Групувати 1156002347" o:spid="_x0000_s1089" style="position:absolute;left:22860;top:19321;width:61199;height:36957" coordorigin="22860,19321" coordsize="61198,36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2QQbjIAAAA&#10;4wAAAA8AAAAAAAAAAAAAAAAAqgIAAGRycy9kb3ducmV2LnhtbFBLBQYAAAAABAAEAPoAAACfAwAA&#10;AAA=&#10;">
                  <v:rect id="Прямокутник 133423925" o:spid="_x0000_s1090" style="position:absolute;left:22860;top:19321;width:61199;height:36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jVj8UA&#10;AADiAAAADwAAAGRycy9kb3ducmV2LnhtbERP3U7CMBS+N+EdmkPinXR0SGRQCBhN1CsYPsBhPa6L&#10;6+lYK8y3tyYmXn75/lebwbXiQn1oPGuYTjIQxJU3Ddca3o/Pdw8gQkQ22HomDd8UYLMe3aywMP7K&#10;B7qUsRYphEOBGmyMXSFlqCw5DBPfESfuw/cOY4J9LU2P1xTuWqmybC4dNpwaLHb0aKn6LL+chv3M&#10;k3pSYVfWbmGH0/Ht9YxzrW/Hw3YJItIQ/8V/7heT5uf5TOULdQ+/lxIG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iNWPxQAAAOIAAAAPAAAAAAAAAAAAAAAAAJgCAABkcnMv&#10;ZG93bnJldi54bWxQSwUGAAAAAAQABAD1AAAAigMAAAAA&#10;" filled="f" stroked="f">
                    <v:textbox inset="2.53958mm,2.53958mm,2.53958mm,2.53958mm">
                      <w:txbxContent>
                        <w:p w14:paraId="606D297E" w14:textId="77777777" w:rsidR="00A77E45" w:rsidRDefault="00A77E45">
                          <w:pPr>
                            <w:spacing w:before="0" w:after="0"/>
                            <w:jc w:val="left"/>
                            <w:textDirection w:val="btLr"/>
                          </w:pPr>
                        </w:p>
                      </w:txbxContent>
                    </v:textbox>
                  </v:rect>
                  <v:group id="Групувати 2080318113" o:spid="_x0000_s1091" style="position:absolute;left:22860;top:19321;width:61199;height:36957" coordorigin="22860,19321" coordsize="61198,36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D+1frL&#10;AAAA4wAAAA8AAAAAAAAAAAAAAAAAqgIAAGRycy9kb3ducmV2LnhtbFBLBQYAAAAABAAEAPoAAACi&#10;AwAAAAA=&#10;">
                    <v:rect id="Прямокутник 340453611" o:spid="_x0000_s1092" style="position:absolute;left:22860;top:19321;width:61199;height:36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MC8MkA&#10;AADiAAAADwAAAGRycy9kb3ducmV2LnhtbESPwU7DMBBE70j8g7VI3KiTNERtWrcCRKXCCdJ+wDbe&#10;xhHxOsSmTf++RkLiOJqZN5rlerSdONHgW8cK0kkCgrh2uuVGwX63eZiB8AFZY+eYFFzIw3p1e7PE&#10;Urszf9KpCo2IEPYlKjAh9KWUvjZk0U9cTxy9oxsshiiHRuoBzxFuO5klSSEtthwXDPb0Yqj+qn6s&#10;go/cUfaa+eeqsXMzHnbvb99YKHV/Nz4tQAQaw3/4r73VCqZ5kj9OizSF30vxDsjV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bMC8MkAAADiAAAADwAAAAAAAAAAAAAAAACYAgAA&#10;ZHJzL2Rvd25yZXYueG1sUEsFBgAAAAAEAAQA9QAAAI4DAAAAAA==&#10;" filled="f" stroked="f">
                      <v:textbox inset="2.53958mm,2.53958mm,2.53958mm,2.53958mm">
                        <w:txbxContent>
                          <w:p w14:paraId="136C8A69" w14:textId="77777777" w:rsidR="00A77E45" w:rsidRDefault="00A77E45">
                            <w:pPr>
                              <w:spacing w:before="0" w:after="0"/>
                              <w:jc w:val="left"/>
                              <w:textDirection w:val="btLr"/>
                            </w:pPr>
                          </w:p>
                        </w:txbxContent>
                      </v:textbox>
                    </v:rect>
                    <v:group id="Групувати 1704397434" o:spid="_x0000_s1093" style="position:absolute;left:22860;top:19321;width:61199;height:36957" coordorigin="22860,19321" coordsize="61198,36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YfnrVyQAA&#10;AOMAAAAPAAAAAAAAAAAAAAAAAKoCAABkcnMvZG93bnJldi54bWxQSwUGAAAAAAQABAD6AAAAoAMA&#10;AAAA&#10;">
                      <v:rect id="Прямокутник 1431918155" o:spid="_x0000_s1094" style="position:absolute;left:22860;top:19321;width:61199;height:36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8WEscA&#10;AADjAAAADwAAAGRycy9kb3ducmV2LnhtbERPS27CMBDdI/UO1iB1B07CRxAwqEWt1LJqAwcY4iGO&#10;iMdp7EJ6+7pSJZbz/rPe9rYRV+p87VhBOk5AEJdO11wpOB5eRwsQPiBrbByTgh/ysN08DNaYa3fj&#10;T7oWoRIxhH2OCkwIbS6lLw1Z9GPXEkfu7DqLIZ5dJXWHtxhuG5klyVxarDk2GGxpZ6i8FN9WwcfU&#10;UfaS+eeiskvTnw779y+cK/U47J9WIAL14S7+d7/pOH86SZfpIp3N4O+nCI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PFhLHAAAA4wAAAA8AAAAAAAAAAAAAAAAAmAIAAGRy&#10;cy9kb3ducmV2LnhtbFBLBQYAAAAABAAEAPUAAACMAwAAAAA=&#10;" filled="f" stroked="f">
                        <v:textbox inset="2.53958mm,2.53958mm,2.53958mm,2.53958mm">
                          <w:txbxContent>
                            <w:p w14:paraId="081B2F43" w14:textId="77777777" w:rsidR="00A77E45" w:rsidRDefault="00A77E45">
                              <w:pPr>
                                <w:spacing w:before="0" w:after="0"/>
                                <w:jc w:val="left"/>
                                <w:textDirection w:val="btLr"/>
                              </w:pPr>
                            </w:p>
                          </w:txbxContent>
                        </v:textbox>
                      </v:rect>
                      <v:group id="Групувати 844936976" o:spid="_x0000_s1095" style="position:absolute;left:22860;top:19321;width:61199;height:36957" coordorigin="22860,19321" coordsize="61198,36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wvDGHL&#10;AAAA4gAAAA8AAAAAAAAAAAAAAAAAqgIAAGRycy9kb3ducmV2LnhtbFBLBQYAAAAABAAEAPoAAACi&#10;AwAAAAA=&#10;">
                        <v:rect id="Прямокутник 1294390250" o:spid="_x0000_s1096" style="position:absolute;left:22860;top:19321;width:61199;height:36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auZckA&#10;AADjAAAADwAAAGRycy9kb3ducmV2LnhtbESPQU/DMAyF70j8h8hI3Fi6MCZalk0DgQScoOMHmMY0&#10;1Rqna8JW/j0+IHG0/fze+1abKfTqSGPqIluYzwpQxE10HbcWPnZPV7egUkZ22EcmCz+UYLM+P1th&#10;5eKJ3+lY51aJCacKLfich0rr1HgKmGZxIJbbVxwDZhnHVrsRT2Ieem2KYqkDdiwJHgd68NTs6+9g&#10;4W0RyTyadF+3ofTT5+715YBLay8vpu0dqExT/hf/fT87qW/KxXVZmBuhECZZgF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jauZckAAADjAAAADwAAAAAAAAAAAAAAAACYAgAA&#10;ZHJzL2Rvd25yZXYueG1sUEsFBgAAAAAEAAQA9QAAAI4DAAAAAA==&#10;" filled="f" stroked="f">
                          <v:textbox inset="2.53958mm,2.53958mm,2.53958mm,2.53958mm">
                            <w:txbxContent>
                              <w:p w14:paraId="513482DB" w14:textId="77777777" w:rsidR="00A77E45" w:rsidRDefault="00A77E45">
                                <w:pPr>
                                  <w:spacing w:before="0" w:after="0"/>
                                  <w:jc w:val="left"/>
                                  <w:textDirection w:val="btLr"/>
                                </w:pPr>
                              </w:p>
                            </w:txbxContent>
                          </v:textbox>
                        </v:rect>
                        <v:group id="Групувати 247235841" o:spid="_x0000_s1097" style="position:absolute;left:22860;top:19321;width:61199;height:36957" coordorigin="1524,1524" coordsize="65532,39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RINSzL&#10;AAAA4gAAAA8AAAAAAAAAAAAAAAAAqgIAAGRycy9kb3ducmV2LnhtbFBLBQYAAAAABAAEAPoAAACi&#10;AwAAAAA=&#10;">
                          <v:rect id="Прямокутник 813198637" o:spid="_x0000_s1098" style="position:absolute;left:1524;top:1524;width:65532;height:393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FlFMoA&#10;AADiAAAADwAAAGRycy9kb3ducmV2LnhtbESPwU7DMBBE70j8g7VIvVEnKQppqFvRqpVKT5DyAUu8&#10;xBHxOsRuG/6+RkLiOJqZN5rFarSdONPgW8cK0mkCgrh2uuVGwftxd1+A8AFZY+eYFPyQh9Xy9maB&#10;pXYXfqNzFRoRIexLVGBC6EspfW3Iop+6njh6n26wGKIcGqkHvES47WSWJLm02HJcMNjTxlD9VZ2s&#10;gtcHR9k28+uqsXMzfhwPL9+YKzW5G5+fQAQaw3/4r73XCop0ls6LfPYIv5fiHZ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jxZRTKAAAA4gAAAA8AAAAAAAAAAAAAAAAAmAIA&#10;AGRycy9kb3ducmV2LnhtbFBLBQYAAAAABAAEAPUAAACPAwAAAAA=&#10;" filled="f" stroked="f">
                            <v:textbox inset="2.53958mm,2.53958mm,2.53958mm,2.53958mm">
                              <w:txbxContent>
                                <w:p w14:paraId="4A1A9FC1" w14:textId="77777777" w:rsidR="00A77E45" w:rsidRDefault="00A77E45">
                                  <w:pPr>
                                    <w:spacing w:before="0" w:after="0"/>
                                    <w:jc w:val="left"/>
                                    <w:textDirection w:val="btLr"/>
                                  </w:pPr>
                                </w:p>
                              </w:txbxContent>
                            </v:textbox>
                          </v:rect>
                          <v:shape id="Shape 56" o:spid="_x0000_s1099" type="#_x0000_t75" style="position:absolute;left:1524;top:1524;width:65531;height:3938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TdMPDAAAA2wAAAA8AAABkcnMvZG93bnJldi54bWxEj0FrwkAUhO8F/8PyBG/NRotSoqtIaWhz&#10;CqZevD2yz00w+zZkV43/visUehxm5htmsxttJ240+NaxgnmSgiCunW7ZKDj+5K/vIHxA1tg5JgUP&#10;8rDbTl42mGl35wPdqmBEhLDPUEETQp9J6euGLPrE9cTRO7vBYohyMFIPeI9w28lFmq6kxZbjQoM9&#10;fTRUX6qrVSCNMWV/zA+n9LPIC6O/LqfyTanZdNyvQQQaw3/4r/2tFSxX8PwSf4Dc/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ZN0w8MAAADbAAAADwAAAAAAAAAAAAAAAACf&#10;AgAAZHJzL2Rvd25yZXYueG1sUEsFBgAAAAAEAAQA9wAAAI8DAAAAAA==&#10;">
                            <v:imagedata r:id="rId71" o:title=""/>
                          </v:shape>
                        </v:group>
                      </v:group>
                    </v:group>
                  </v:group>
                </v:group>
                <w10:anchorlock/>
              </v:group>
            </w:pict>
          </mc:Fallback>
        </mc:AlternateContent>
      </w:r>
    </w:p>
    <w:p w14:paraId="227A25F6" w14:textId="77777777" w:rsidR="00D706ED" w:rsidRDefault="00D706ED">
      <w:pPr>
        <w:spacing w:before="0" w:after="0" w:line="276" w:lineRule="auto"/>
        <w:ind w:firstLine="720"/>
        <w:rPr>
          <w:sz w:val="24"/>
          <w:szCs w:val="24"/>
        </w:rPr>
      </w:pPr>
    </w:p>
    <w:p w14:paraId="430F07C3" w14:textId="2C008BC5" w:rsidR="00D706ED" w:rsidRPr="00595E3E" w:rsidRDefault="004D7C49" w:rsidP="00595E3E">
      <w:pPr>
        <w:keepNext/>
        <w:pBdr>
          <w:top w:val="nil"/>
          <w:left w:val="nil"/>
          <w:bottom w:val="nil"/>
          <w:right w:val="nil"/>
          <w:between w:val="nil"/>
        </w:pBdr>
        <w:spacing w:before="0" w:after="0" w:line="276" w:lineRule="auto"/>
        <w:ind w:right="-286"/>
        <w:jc w:val="center"/>
        <w:rPr>
          <w:rFonts w:ascii="Times New Roman" w:hAnsi="Times New Roman" w:cs="Times New Roman"/>
          <w:color w:val="000000"/>
          <w:sz w:val="28"/>
          <w:szCs w:val="28"/>
        </w:rPr>
      </w:pPr>
      <w:bookmarkStart w:id="85" w:name="_heading=h.jszlgav4ywbt" w:colFirst="0" w:colLast="0"/>
      <w:bookmarkEnd w:id="85"/>
      <w:r w:rsidRPr="00595E3E">
        <w:rPr>
          <w:rFonts w:ascii="Times New Roman" w:hAnsi="Times New Roman" w:cs="Times New Roman"/>
          <w:color w:val="000000"/>
          <w:sz w:val="28"/>
          <w:szCs w:val="28"/>
        </w:rPr>
        <w:t xml:space="preserve">Рисунок 5.1 </w:t>
      </w:r>
      <w:r w:rsidRPr="00595E3E">
        <w:rPr>
          <w:rFonts w:ascii="Times New Roman" w:hAnsi="Times New Roman" w:cs="Times New Roman"/>
          <w:sz w:val="28"/>
          <w:szCs w:val="28"/>
        </w:rPr>
        <w:t>–</w:t>
      </w:r>
      <w:r w:rsidRPr="00595E3E">
        <w:rPr>
          <w:rFonts w:ascii="Times New Roman" w:hAnsi="Times New Roman" w:cs="Times New Roman"/>
          <w:color w:val="000000"/>
          <w:sz w:val="28"/>
          <w:szCs w:val="28"/>
        </w:rPr>
        <w:t xml:space="preserve"> Динаміка кількості учнів / дітей у закладах освіти </w:t>
      </w:r>
      <w:r w:rsidR="008916E0" w:rsidRPr="00595E3E">
        <w:rPr>
          <w:rFonts w:ascii="Times New Roman" w:hAnsi="Times New Roman" w:cs="Times New Roman"/>
          <w:sz w:val="28"/>
          <w:szCs w:val="28"/>
        </w:rPr>
        <w:t>Берестин</w:t>
      </w:r>
      <w:r w:rsidRPr="00595E3E">
        <w:rPr>
          <w:rFonts w:ascii="Times New Roman" w:hAnsi="Times New Roman" w:cs="Times New Roman"/>
          <w:sz w:val="28"/>
          <w:szCs w:val="28"/>
        </w:rPr>
        <w:t>ської</w:t>
      </w:r>
      <w:r w:rsidRPr="00595E3E">
        <w:rPr>
          <w:rFonts w:ascii="Times New Roman" w:hAnsi="Times New Roman" w:cs="Times New Roman"/>
          <w:color w:val="000000"/>
          <w:sz w:val="28"/>
          <w:szCs w:val="28"/>
        </w:rPr>
        <w:t xml:space="preserve"> громади</w:t>
      </w:r>
    </w:p>
    <w:p w14:paraId="32A9A2ED" w14:textId="77777777" w:rsidR="00D706ED" w:rsidRPr="00595E3E" w:rsidRDefault="00D706ED" w:rsidP="00595E3E">
      <w:pPr>
        <w:shd w:val="clear" w:color="auto" w:fill="FFFFFF"/>
        <w:spacing w:before="0" w:after="0" w:line="276" w:lineRule="auto"/>
        <w:ind w:right="-286" w:firstLine="720"/>
        <w:rPr>
          <w:rFonts w:ascii="Times New Roman" w:hAnsi="Times New Roman" w:cs="Times New Roman"/>
          <w:sz w:val="28"/>
          <w:szCs w:val="28"/>
        </w:rPr>
      </w:pPr>
    </w:p>
    <w:p w14:paraId="30DC24D5" w14:textId="77777777" w:rsidR="00D706ED" w:rsidRPr="00595E3E" w:rsidRDefault="004D7C49" w:rsidP="00595E3E">
      <w:pPr>
        <w:spacing w:before="0" w:after="0" w:line="276" w:lineRule="auto"/>
        <w:ind w:left="284" w:right="-286" w:firstLine="720"/>
        <w:rPr>
          <w:rFonts w:ascii="Times New Roman" w:hAnsi="Times New Roman" w:cs="Times New Roman"/>
          <w:sz w:val="28"/>
          <w:szCs w:val="28"/>
        </w:rPr>
      </w:pPr>
      <w:r w:rsidRPr="00595E3E">
        <w:rPr>
          <w:rFonts w:ascii="Times New Roman" w:hAnsi="Times New Roman" w:cs="Times New Roman"/>
          <w:sz w:val="28"/>
          <w:szCs w:val="28"/>
        </w:rPr>
        <w:t>Станом на початок 2025 року освітня мережа громади, підпорядкована відділу освіти, включає:</w:t>
      </w:r>
    </w:p>
    <w:p w14:paraId="087DC4D7" w14:textId="77777777" w:rsidR="00D706ED" w:rsidRPr="00595E3E" w:rsidRDefault="004D7C49" w:rsidP="00595E3E">
      <w:pPr>
        <w:numPr>
          <w:ilvl w:val="0"/>
          <w:numId w:val="16"/>
        </w:numPr>
        <w:spacing w:before="0" w:after="0" w:line="276" w:lineRule="auto"/>
        <w:ind w:left="284" w:right="-286" w:firstLine="720"/>
        <w:rPr>
          <w:rFonts w:ascii="Times New Roman" w:hAnsi="Times New Roman" w:cs="Times New Roman"/>
          <w:sz w:val="28"/>
          <w:szCs w:val="28"/>
        </w:rPr>
      </w:pPr>
      <w:r w:rsidRPr="00595E3E">
        <w:rPr>
          <w:rFonts w:ascii="Times New Roman" w:hAnsi="Times New Roman" w:cs="Times New Roman"/>
          <w:sz w:val="28"/>
          <w:szCs w:val="28"/>
        </w:rPr>
        <w:t>9 закладів загальної середньої освіти (ЗЗСО), серед яких один опорний заклад із філією. Загалом у них навчається 3 074 учні.</w:t>
      </w:r>
    </w:p>
    <w:p w14:paraId="5BF52E31" w14:textId="77777777" w:rsidR="00D706ED" w:rsidRPr="00595E3E" w:rsidRDefault="004D7C49" w:rsidP="00595E3E">
      <w:pPr>
        <w:numPr>
          <w:ilvl w:val="0"/>
          <w:numId w:val="16"/>
        </w:numPr>
        <w:spacing w:before="0" w:after="0" w:line="276" w:lineRule="auto"/>
        <w:ind w:left="284" w:right="-286" w:firstLine="720"/>
        <w:rPr>
          <w:rFonts w:ascii="Times New Roman" w:hAnsi="Times New Roman" w:cs="Times New Roman"/>
          <w:sz w:val="28"/>
          <w:szCs w:val="28"/>
        </w:rPr>
      </w:pPr>
      <w:r w:rsidRPr="00595E3E">
        <w:rPr>
          <w:rFonts w:ascii="Times New Roman" w:hAnsi="Times New Roman" w:cs="Times New Roman"/>
          <w:sz w:val="28"/>
          <w:szCs w:val="28"/>
        </w:rPr>
        <w:t>7 закладів дошкільної освіти (ЗДО), включно з двома дошкільними підрозділами при гімназіях. Їх відвідують 636 вихованців.</w:t>
      </w:r>
    </w:p>
    <w:p w14:paraId="67F9EF95" w14:textId="77777777" w:rsidR="00D706ED" w:rsidRPr="00595E3E" w:rsidRDefault="004D7C49" w:rsidP="00595E3E">
      <w:pPr>
        <w:numPr>
          <w:ilvl w:val="0"/>
          <w:numId w:val="16"/>
        </w:numPr>
        <w:spacing w:before="0" w:after="0" w:line="276" w:lineRule="auto"/>
        <w:ind w:left="0" w:right="-286" w:firstLine="720"/>
        <w:rPr>
          <w:rFonts w:ascii="Times New Roman" w:hAnsi="Times New Roman" w:cs="Times New Roman"/>
          <w:sz w:val="28"/>
          <w:szCs w:val="28"/>
        </w:rPr>
      </w:pPr>
      <w:r w:rsidRPr="00595E3E">
        <w:rPr>
          <w:rFonts w:ascii="Times New Roman" w:hAnsi="Times New Roman" w:cs="Times New Roman"/>
          <w:sz w:val="28"/>
          <w:szCs w:val="28"/>
        </w:rPr>
        <w:t>3 заклади позашкільної освіти (ЗПО):</w:t>
      </w:r>
    </w:p>
    <w:p w14:paraId="7A69028A" w14:textId="77777777" w:rsidR="00D706ED" w:rsidRPr="00595E3E" w:rsidRDefault="004D7C49" w:rsidP="00595E3E">
      <w:pPr>
        <w:numPr>
          <w:ilvl w:val="1"/>
          <w:numId w:val="17"/>
        </w:numPr>
        <w:spacing w:before="0" w:after="0" w:line="276" w:lineRule="auto"/>
        <w:ind w:right="-286"/>
        <w:rPr>
          <w:rFonts w:ascii="Times New Roman" w:hAnsi="Times New Roman" w:cs="Times New Roman"/>
          <w:sz w:val="28"/>
          <w:szCs w:val="28"/>
        </w:rPr>
      </w:pPr>
      <w:r w:rsidRPr="00595E3E">
        <w:rPr>
          <w:rFonts w:ascii="Times New Roman" w:hAnsi="Times New Roman" w:cs="Times New Roman"/>
          <w:sz w:val="28"/>
          <w:szCs w:val="28"/>
        </w:rPr>
        <w:t>Берестинський центр дитячої та юнацької творчості (780 вихованців);</w:t>
      </w:r>
    </w:p>
    <w:p w14:paraId="2993590D" w14:textId="77777777" w:rsidR="00D706ED" w:rsidRPr="00595E3E" w:rsidRDefault="004D7C49" w:rsidP="00595E3E">
      <w:pPr>
        <w:numPr>
          <w:ilvl w:val="1"/>
          <w:numId w:val="17"/>
        </w:numPr>
        <w:spacing w:before="0" w:after="0" w:line="276" w:lineRule="auto"/>
        <w:ind w:right="-286"/>
        <w:rPr>
          <w:rFonts w:ascii="Times New Roman" w:hAnsi="Times New Roman" w:cs="Times New Roman"/>
          <w:sz w:val="28"/>
          <w:szCs w:val="28"/>
        </w:rPr>
      </w:pPr>
      <w:r w:rsidRPr="00595E3E">
        <w:rPr>
          <w:rFonts w:ascii="Times New Roman" w:hAnsi="Times New Roman" w:cs="Times New Roman"/>
          <w:sz w:val="28"/>
          <w:szCs w:val="28"/>
        </w:rPr>
        <w:t>Берестинська дитячо-юнацька спортивна школа (412 вихованців);</w:t>
      </w:r>
    </w:p>
    <w:p w14:paraId="14CC1760" w14:textId="77777777" w:rsidR="00D706ED" w:rsidRPr="00595E3E" w:rsidRDefault="004D7C49" w:rsidP="00595E3E">
      <w:pPr>
        <w:numPr>
          <w:ilvl w:val="1"/>
          <w:numId w:val="17"/>
        </w:numPr>
        <w:spacing w:before="0" w:after="0" w:line="276" w:lineRule="auto"/>
        <w:ind w:right="-286"/>
        <w:rPr>
          <w:rFonts w:ascii="Times New Roman" w:hAnsi="Times New Roman" w:cs="Times New Roman"/>
          <w:sz w:val="28"/>
          <w:szCs w:val="28"/>
        </w:rPr>
      </w:pPr>
      <w:r w:rsidRPr="00595E3E">
        <w:rPr>
          <w:rFonts w:ascii="Times New Roman" w:hAnsi="Times New Roman" w:cs="Times New Roman"/>
          <w:sz w:val="28"/>
          <w:szCs w:val="28"/>
        </w:rPr>
        <w:t>Берестинський центр позашкільної освіти (680 вихованців).</w:t>
      </w:r>
    </w:p>
    <w:p w14:paraId="74A97492" w14:textId="77777777" w:rsidR="00D706ED" w:rsidRPr="00595E3E" w:rsidRDefault="004D7C49" w:rsidP="00595E3E">
      <w:pPr>
        <w:numPr>
          <w:ilvl w:val="0"/>
          <w:numId w:val="16"/>
        </w:numPr>
        <w:spacing w:before="0" w:after="0" w:line="276" w:lineRule="auto"/>
        <w:ind w:left="284" w:right="-286" w:firstLine="436"/>
        <w:rPr>
          <w:rFonts w:ascii="Times New Roman" w:hAnsi="Times New Roman" w:cs="Times New Roman"/>
          <w:sz w:val="28"/>
          <w:szCs w:val="28"/>
        </w:rPr>
      </w:pPr>
      <w:r w:rsidRPr="00595E3E">
        <w:rPr>
          <w:rFonts w:ascii="Times New Roman" w:hAnsi="Times New Roman" w:cs="Times New Roman"/>
          <w:sz w:val="28"/>
          <w:szCs w:val="28"/>
        </w:rPr>
        <w:t>Комунальна установа «Інклюзивно-ресурсний центр» Берестинської міської ради.</w:t>
      </w:r>
    </w:p>
    <w:p w14:paraId="23E9F5CF" w14:textId="523A81FE" w:rsidR="00D706ED" w:rsidRPr="00595E3E" w:rsidRDefault="004D7C49" w:rsidP="00595E3E">
      <w:pPr>
        <w:spacing w:before="0" w:after="0" w:line="276" w:lineRule="auto"/>
        <w:ind w:left="284" w:right="-286" w:firstLine="567"/>
        <w:rPr>
          <w:rFonts w:ascii="Times New Roman" w:hAnsi="Times New Roman" w:cs="Times New Roman"/>
          <w:sz w:val="28"/>
          <w:szCs w:val="28"/>
        </w:rPr>
      </w:pPr>
      <w:r w:rsidRPr="00595E3E">
        <w:rPr>
          <w:rFonts w:ascii="Times New Roman" w:hAnsi="Times New Roman" w:cs="Times New Roman"/>
          <w:sz w:val="28"/>
          <w:szCs w:val="28"/>
        </w:rPr>
        <w:lastRenderedPageBreak/>
        <w:t>Через повномасштабне вторгнення освітній процес до вересня 2024 року відбувався дистанційно. З 2 вересня 2024 року п’ять закладів загальної середньої освіти, що облаштовані найпростішими укриттями, відновили очне та змішане навчання. Для 150 дітей з 12 населених пунк</w:t>
      </w:r>
      <w:r w:rsidR="00595E3E" w:rsidRPr="00595E3E">
        <w:rPr>
          <w:rFonts w:ascii="Times New Roman" w:hAnsi="Times New Roman" w:cs="Times New Roman"/>
          <w:sz w:val="28"/>
          <w:szCs w:val="28"/>
        </w:rPr>
        <w:t>тів організовано підвіз шістьма</w:t>
      </w:r>
      <w:r w:rsidR="00595E3E" w:rsidRPr="00595E3E">
        <w:rPr>
          <w:rFonts w:ascii="Times New Roman" w:hAnsi="Times New Roman" w:cs="Times New Roman"/>
          <w:sz w:val="28"/>
          <w:szCs w:val="28"/>
          <w:lang w:val="uk-UA"/>
        </w:rPr>
        <w:t xml:space="preserve"> </w:t>
      </w:r>
      <w:r w:rsidRPr="00595E3E">
        <w:rPr>
          <w:rFonts w:ascii="Times New Roman" w:hAnsi="Times New Roman" w:cs="Times New Roman"/>
          <w:sz w:val="28"/>
          <w:szCs w:val="28"/>
        </w:rPr>
        <w:t>маршрутами. Заклади дошкільної освіти у чотирьох населених пунктах продовжують працювати в дистанційному форматі.</w:t>
      </w:r>
    </w:p>
    <w:p w14:paraId="6187C7E9" w14:textId="77777777" w:rsidR="00D706ED" w:rsidRPr="00595E3E" w:rsidRDefault="00D706ED" w:rsidP="00595E3E">
      <w:pPr>
        <w:spacing w:before="0" w:after="0" w:line="276" w:lineRule="auto"/>
        <w:ind w:left="284" w:right="-286" w:firstLine="567"/>
        <w:rPr>
          <w:rFonts w:ascii="Times New Roman" w:hAnsi="Times New Roman" w:cs="Times New Roman"/>
          <w:sz w:val="28"/>
          <w:szCs w:val="28"/>
        </w:rPr>
      </w:pPr>
    </w:p>
    <w:p w14:paraId="310D1AF3" w14:textId="77777777" w:rsidR="00D706ED" w:rsidRPr="00595E3E" w:rsidRDefault="004D7C49" w:rsidP="00595E3E">
      <w:pPr>
        <w:pStyle w:val="3"/>
        <w:ind w:left="284" w:right="-286" w:firstLine="567"/>
        <w:rPr>
          <w:rFonts w:ascii="Times New Roman" w:hAnsi="Times New Roman" w:cs="Times New Roman"/>
          <w:sz w:val="28"/>
          <w:szCs w:val="28"/>
        </w:rPr>
      </w:pPr>
      <w:bookmarkStart w:id="86" w:name="_Toc217913578"/>
      <w:r w:rsidRPr="00595E3E">
        <w:rPr>
          <w:rFonts w:ascii="Times New Roman" w:hAnsi="Times New Roman" w:cs="Times New Roman"/>
          <w:sz w:val="28"/>
          <w:szCs w:val="28"/>
        </w:rPr>
        <w:t>Дошкільна освіта</w:t>
      </w:r>
      <w:bookmarkEnd w:id="86"/>
    </w:p>
    <w:p w14:paraId="5ECFA5EE" w14:textId="77777777" w:rsidR="00D706ED" w:rsidRPr="00595E3E" w:rsidRDefault="004D7C49" w:rsidP="00595E3E">
      <w:pPr>
        <w:spacing w:before="0" w:after="0" w:line="276" w:lineRule="auto"/>
        <w:ind w:left="284" w:right="-286" w:firstLine="567"/>
        <w:rPr>
          <w:rFonts w:ascii="Times New Roman" w:hAnsi="Times New Roman" w:cs="Times New Roman"/>
          <w:sz w:val="28"/>
          <w:szCs w:val="28"/>
        </w:rPr>
      </w:pPr>
      <w:r w:rsidRPr="00595E3E">
        <w:rPr>
          <w:rFonts w:ascii="Times New Roman" w:hAnsi="Times New Roman" w:cs="Times New Roman"/>
          <w:sz w:val="28"/>
          <w:szCs w:val="28"/>
        </w:rPr>
        <w:t xml:space="preserve">Проєктна потужність дитячих садків громади становить 938 місць, тоді як фактично їх відвідують 636 дітей. Таким чином, середня наповненість складає </w:t>
      </w:r>
      <w:r w:rsidRPr="00595E3E">
        <w:rPr>
          <w:rFonts w:ascii="Times New Roman" w:hAnsi="Times New Roman" w:cs="Times New Roman"/>
          <w:b/>
          <w:sz w:val="28"/>
          <w:szCs w:val="28"/>
        </w:rPr>
        <w:t>68%</w:t>
      </w:r>
      <w:r w:rsidRPr="00595E3E">
        <w:rPr>
          <w:rFonts w:ascii="Times New Roman" w:hAnsi="Times New Roman" w:cs="Times New Roman"/>
          <w:sz w:val="28"/>
          <w:szCs w:val="28"/>
        </w:rPr>
        <w:t>. Це зумовлено як міграційними процесами, так і зниженням народжуваності. Дефіцит місць у закладах дошкільної освіти відсутній.</w:t>
      </w:r>
    </w:p>
    <w:p w14:paraId="5F1D8A81" w14:textId="77777777" w:rsidR="00D706ED" w:rsidRPr="00595E3E" w:rsidRDefault="00D706ED" w:rsidP="00595E3E">
      <w:pPr>
        <w:spacing w:before="0" w:after="0" w:line="276" w:lineRule="auto"/>
        <w:ind w:left="284" w:right="-286" w:firstLine="567"/>
        <w:rPr>
          <w:rFonts w:ascii="Times New Roman" w:hAnsi="Times New Roman" w:cs="Times New Roman"/>
          <w:sz w:val="28"/>
          <w:szCs w:val="28"/>
        </w:rPr>
      </w:pPr>
    </w:p>
    <w:p w14:paraId="0B57580C" w14:textId="678AFCC9" w:rsidR="00D706ED" w:rsidRPr="00595E3E" w:rsidRDefault="004D7C49" w:rsidP="00595E3E">
      <w:pPr>
        <w:keepNext/>
        <w:pBdr>
          <w:top w:val="nil"/>
          <w:left w:val="nil"/>
          <w:bottom w:val="nil"/>
          <w:right w:val="nil"/>
          <w:between w:val="nil"/>
        </w:pBdr>
        <w:spacing w:before="0" w:line="276" w:lineRule="auto"/>
        <w:ind w:left="284" w:right="-286" w:firstLine="567"/>
        <w:rPr>
          <w:rFonts w:ascii="Times New Roman" w:hAnsi="Times New Roman" w:cs="Times New Roman"/>
          <w:color w:val="000000"/>
          <w:sz w:val="28"/>
          <w:szCs w:val="28"/>
        </w:rPr>
      </w:pPr>
      <w:bookmarkStart w:id="87" w:name="_heading=h.5uunh2h9ikxe" w:colFirst="0" w:colLast="0"/>
      <w:bookmarkEnd w:id="87"/>
      <w:r w:rsidRPr="00595E3E">
        <w:rPr>
          <w:rFonts w:ascii="Times New Roman" w:hAnsi="Times New Roman" w:cs="Times New Roman"/>
          <w:color w:val="000000"/>
          <w:sz w:val="28"/>
          <w:szCs w:val="28"/>
        </w:rPr>
        <w:t xml:space="preserve">Таблиця 5.3 </w:t>
      </w:r>
      <w:r w:rsidRPr="00595E3E">
        <w:rPr>
          <w:rFonts w:ascii="Times New Roman" w:hAnsi="Times New Roman" w:cs="Times New Roman"/>
          <w:sz w:val="28"/>
          <w:szCs w:val="28"/>
        </w:rPr>
        <w:t>–</w:t>
      </w:r>
      <w:r w:rsidRPr="00595E3E">
        <w:rPr>
          <w:rFonts w:ascii="Times New Roman" w:hAnsi="Times New Roman" w:cs="Times New Roman"/>
          <w:color w:val="000000"/>
          <w:sz w:val="28"/>
          <w:szCs w:val="28"/>
        </w:rPr>
        <w:t xml:space="preserve"> Мережа дошкільних навчальних закладів </w:t>
      </w:r>
      <w:r w:rsidR="008916E0" w:rsidRPr="00595E3E">
        <w:rPr>
          <w:rFonts w:ascii="Times New Roman" w:hAnsi="Times New Roman" w:cs="Times New Roman"/>
          <w:color w:val="000000"/>
          <w:sz w:val="28"/>
          <w:szCs w:val="28"/>
        </w:rPr>
        <w:t>Берестин</w:t>
      </w:r>
      <w:r w:rsidRPr="00595E3E">
        <w:rPr>
          <w:rFonts w:ascii="Times New Roman" w:hAnsi="Times New Roman" w:cs="Times New Roman"/>
          <w:color w:val="000000"/>
          <w:sz w:val="28"/>
          <w:szCs w:val="28"/>
        </w:rPr>
        <w:t>ської територіальної громади, 2024 р.</w:t>
      </w:r>
      <w:r w:rsidRPr="00595E3E">
        <w:rPr>
          <w:rFonts w:ascii="Times New Roman" w:hAnsi="Times New Roman" w:cs="Times New Roman"/>
          <w:color w:val="000000"/>
          <w:sz w:val="28"/>
          <w:szCs w:val="28"/>
          <w:vertAlign w:val="superscript"/>
        </w:rPr>
        <w:t xml:space="preserve"> </w:t>
      </w:r>
    </w:p>
    <w:tbl>
      <w:tblPr>
        <w:tblStyle w:val="afffffffffffffffffffffffffffffffffffff5"/>
        <w:tblW w:w="9760" w:type="dxa"/>
        <w:tblInd w:w="-1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94"/>
        <w:gridCol w:w="2431"/>
        <w:gridCol w:w="1336"/>
        <w:gridCol w:w="1195"/>
        <w:gridCol w:w="630"/>
        <w:gridCol w:w="1135"/>
        <w:gridCol w:w="864"/>
        <w:gridCol w:w="1775"/>
      </w:tblGrid>
      <w:tr w:rsidR="00D706ED" w14:paraId="45FC963F" w14:textId="77777777">
        <w:trPr>
          <w:trHeight w:val="20"/>
          <w:tblHeader/>
        </w:trPr>
        <w:tc>
          <w:tcPr>
            <w:tcW w:w="394" w:type="dxa"/>
            <w:shd w:val="clear" w:color="auto" w:fill="DEEBF6"/>
            <w:vAlign w:val="center"/>
          </w:tcPr>
          <w:p w14:paraId="30D98E64" w14:textId="77777777" w:rsidR="00D706ED" w:rsidRDefault="004D7C49">
            <w:pPr>
              <w:spacing w:before="0" w:after="0"/>
              <w:rPr>
                <w:rFonts w:ascii="Arial" w:eastAsia="Arial" w:hAnsi="Arial" w:cs="Arial"/>
              </w:rPr>
            </w:pPr>
            <w:r>
              <w:rPr>
                <w:rFonts w:ascii="Arial" w:eastAsia="Arial" w:hAnsi="Arial" w:cs="Arial"/>
              </w:rPr>
              <w:t>№ з/п</w:t>
            </w:r>
          </w:p>
        </w:tc>
        <w:tc>
          <w:tcPr>
            <w:tcW w:w="2431" w:type="dxa"/>
            <w:shd w:val="clear" w:color="auto" w:fill="DEEBF6"/>
            <w:vAlign w:val="center"/>
          </w:tcPr>
          <w:p w14:paraId="2538577D" w14:textId="77777777" w:rsidR="00D706ED" w:rsidRDefault="004D7C49">
            <w:pPr>
              <w:spacing w:before="0" w:after="0"/>
              <w:jc w:val="center"/>
              <w:rPr>
                <w:rFonts w:ascii="Arial" w:eastAsia="Arial" w:hAnsi="Arial" w:cs="Arial"/>
              </w:rPr>
            </w:pPr>
            <w:r>
              <w:rPr>
                <w:rFonts w:ascii="Arial" w:eastAsia="Arial" w:hAnsi="Arial" w:cs="Arial"/>
              </w:rPr>
              <w:t xml:space="preserve">Назва </w:t>
            </w:r>
          </w:p>
        </w:tc>
        <w:tc>
          <w:tcPr>
            <w:tcW w:w="1336" w:type="dxa"/>
            <w:shd w:val="clear" w:color="auto" w:fill="DEEBF6"/>
            <w:vAlign w:val="center"/>
          </w:tcPr>
          <w:p w14:paraId="7D8122FC" w14:textId="77777777" w:rsidR="00D706ED" w:rsidRDefault="004D7C49">
            <w:pPr>
              <w:spacing w:before="0" w:after="0"/>
              <w:jc w:val="center"/>
              <w:rPr>
                <w:rFonts w:ascii="Arial" w:eastAsia="Arial" w:hAnsi="Arial" w:cs="Arial"/>
              </w:rPr>
            </w:pPr>
            <w:r>
              <w:rPr>
                <w:rFonts w:ascii="Arial" w:eastAsia="Arial" w:hAnsi="Arial" w:cs="Arial"/>
              </w:rPr>
              <w:t>Рік побудови чи капремонту</w:t>
            </w:r>
          </w:p>
        </w:tc>
        <w:tc>
          <w:tcPr>
            <w:tcW w:w="1195" w:type="dxa"/>
            <w:shd w:val="clear" w:color="auto" w:fill="DEEBF6"/>
            <w:vAlign w:val="center"/>
          </w:tcPr>
          <w:p w14:paraId="5E280FD0" w14:textId="77777777" w:rsidR="00D706ED" w:rsidRDefault="004D7C49">
            <w:pPr>
              <w:spacing w:before="0" w:after="0"/>
              <w:jc w:val="center"/>
              <w:rPr>
                <w:rFonts w:ascii="Arial" w:eastAsia="Arial" w:hAnsi="Arial" w:cs="Arial"/>
              </w:rPr>
            </w:pPr>
            <w:r>
              <w:rPr>
                <w:rFonts w:ascii="Arial" w:eastAsia="Arial" w:hAnsi="Arial" w:cs="Arial"/>
              </w:rPr>
              <w:t>Проєктна потужність</w:t>
            </w:r>
          </w:p>
        </w:tc>
        <w:tc>
          <w:tcPr>
            <w:tcW w:w="630" w:type="dxa"/>
            <w:shd w:val="clear" w:color="auto" w:fill="DEEBF6"/>
            <w:vAlign w:val="center"/>
          </w:tcPr>
          <w:p w14:paraId="41F3788D" w14:textId="77777777" w:rsidR="00D706ED" w:rsidRDefault="004D7C49">
            <w:pPr>
              <w:spacing w:before="0" w:after="0"/>
              <w:jc w:val="center"/>
              <w:rPr>
                <w:rFonts w:ascii="Arial" w:eastAsia="Arial" w:hAnsi="Arial" w:cs="Arial"/>
              </w:rPr>
            </w:pPr>
            <w:r>
              <w:rPr>
                <w:rFonts w:ascii="Arial" w:eastAsia="Arial" w:hAnsi="Arial" w:cs="Arial"/>
              </w:rPr>
              <w:t>К-ть дітей</w:t>
            </w:r>
          </w:p>
        </w:tc>
        <w:tc>
          <w:tcPr>
            <w:tcW w:w="1135" w:type="dxa"/>
            <w:shd w:val="clear" w:color="auto" w:fill="DEEBF6"/>
            <w:vAlign w:val="center"/>
          </w:tcPr>
          <w:p w14:paraId="346498D5" w14:textId="77777777" w:rsidR="00D706ED" w:rsidRDefault="004D7C49">
            <w:pPr>
              <w:spacing w:before="0" w:after="0"/>
              <w:jc w:val="center"/>
              <w:rPr>
                <w:rFonts w:ascii="Arial" w:eastAsia="Arial" w:hAnsi="Arial" w:cs="Arial"/>
              </w:rPr>
            </w:pPr>
            <w:r>
              <w:rPr>
                <w:rFonts w:ascii="Arial" w:eastAsia="Arial" w:hAnsi="Arial" w:cs="Arial"/>
              </w:rPr>
              <w:t>К-ть персоналу</w:t>
            </w:r>
          </w:p>
        </w:tc>
        <w:tc>
          <w:tcPr>
            <w:tcW w:w="864" w:type="dxa"/>
            <w:tcBorders>
              <w:bottom w:val="single" w:sz="8" w:space="0" w:color="000000"/>
            </w:tcBorders>
            <w:shd w:val="clear" w:color="auto" w:fill="DEEBF6"/>
            <w:vAlign w:val="center"/>
          </w:tcPr>
          <w:p w14:paraId="1247F488" w14:textId="77777777" w:rsidR="00D706ED" w:rsidRDefault="004D7C49">
            <w:pPr>
              <w:spacing w:before="0" w:after="0"/>
              <w:jc w:val="center"/>
              <w:rPr>
                <w:rFonts w:ascii="Arial" w:eastAsia="Arial" w:hAnsi="Arial" w:cs="Arial"/>
              </w:rPr>
            </w:pPr>
            <w:r>
              <w:rPr>
                <w:rFonts w:ascii="Arial" w:eastAsia="Arial" w:hAnsi="Arial" w:cs="Arial"/>
              </w:rPr>
              <w:t>Напов-</w:t>
            </w:r>
          </w:p>
          <w:p w14:paraId="6D7CAE04" w14:textId="77777777" w:rsidR="00D706ED" w:rsidRDefault="004D7C49">
            <w:pPr>
              <w:spacing w:before="0" w:after="0"/>
              <w:jc w:val="center"/>
              <w:rPr>
                <w:rFonts w:ascii="Arial" w:eastAsia="Arial" w:hAnsi="Arial" w:cs="Arial"/>
              </w:rPr>
            </w:pPr>
            <w:r>
              <w:rPr>
                <w:rFonts w:ascii="Arial" w:eastAsia="Arial" w:hAnsi="Arial" w:cs="Arial"/>
              </w:rPr>
              <w:t>неність, %</w:t>
            </w:r>
          </w:p>
        </w:tc>
        <w:tc>
          <w:tcPr>
            <w:tcW w:w="1775" w:type="dxa"/>
            <w:shd w:val="clear" w:color="auto" w:fill="DEEBF6"/>
            <w:vAlign w:val="center"/>
          </w:tcPr>
          <w:p w14:paraId="632CBA86" w14:textId="77777777" w:rsidR="00D706ED" w:rsidRDefault="004D7C49">
            <w:pPr>
              <w:spacing w:before="0" w:after="0"/>
              <w:jc w:val="center"/>
              <w:rPr>
                <w:rFonts w:ascii="Arial" w:eastAsia="Arial" w:hAnsi="Arial" w:cs="Arial"/>
              </w:rPr>
            </w:pPr>
            <w:r>
              <w:rPr>
                <w:rFonts w:ascii="Arial" w:eastAsia="Arial" w:hAnsi="Arial" w:cs="Arial"/>
              </w:rPr>
              <w:t>Основна проблема</w:t>
            </w:r>
          </w:p>
        </w:tc>
      </w:tr>
      <w:tr w:rsidR="00D706ED" w14:paraId="6C2CAF7C" w14:textId="77777777">
        <w:trPr>
          <w:trHeight w:val="20"/>
        </w:trPr>
        <w:tc>
          <w:tcPr>
            <w:tcW w:w="394" w:type="dxa"/>
            <w:shd w:val="clear" w:color="auto" w:fill="FFFFFF"/>
            <w:vAlign w:val="center"/>
          </w:tcPr>
          <w:p w14:paraId="061CDA7D" w14:textId="77777777" w:rsidR="00D706ED" w:rsidRDefault="004D7C49">
            <w:pPr>
              <w:spacing w:before="0" w:after="0"/>
              <w:rPr>
                <w:rFonts w:ascii="Arial" w:eastAsia="Arial" w:hAnsi="Arial" w:cs="Arial"/>
              </w:rPr>
            </w:pPr>
            <w:r>
              <w:rPr>
                <w:rFonts w:ascii="Arial" w:eastAsia="Arial" w:hAnsi="Arial" w:cs="Arial"/>
              </w:rPr>
              <w:t>1</w:t>
            </w:r>
          </w:p>
        </w:tc>
        <w:tc>
          <w:tcPr>
            <w:tcW w:w="243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BF69A98" w14:textId="77777777" w:rsidR="00D706ED" w:rsidRDefault="004D7C49">
            <w:pPr>
              <w:spacing w:before="0" w:after="0"/>
              <w:jc w:val="left"/>
              <w:rPr>
                <w:rFonts w:ascii="Arial" w:eastAsia="Arial" w:hAnsi="Arial" w:cs="Arial"/>
              </w:rPr>
            </w:pPr>
            <w:r>
              <w:rPr>
                <w:rFonts w:ascii="Arial" w:eastAsia="Arial" w:hAnsi="Arial" w:cs="Arial"/>
              </w:rPr>
              <w:t>Берестинський заклад дошкільної освіти (ясла-садок) №5 Берестинської міської ради Харківської області</w:t>
            </w:r>
          </w:p>
        </w:tc>
        <w:tc>
          <w:tcPr>
            <w:tcW w:w="1336" w:type="dxa"/>
            <w:shd w:val="clear" w:color="auto" w:fill="FFFFFF"/>
            <w:vAlign w:val="center"/>
          </w:tcPr>
          <w:p w14:paraId="5E958100" w14:textId="77777777" w:rsidR="00D706ED" w:rsidRDefault="004D7C49">
            <w:pPr>
              <w:spacing w:before="0" w:after="0"/>
              <w:jc w:val="center"/>
              <w:rPr>
                <w:rFonts w:ascii="Arial" w:eastAsia="Arial" w:hAnsi="Arial" w:cs="Arial"/>
              </w:rPr>
            </w:pPr>
            <w:r>
              <w:rPr>
                <w:rFonts w:ascii="Arial" w:eastAsia="Arial" w:hAnsi="Arial" w:cs="Arial"/>
              </w:rPr>
              <w:t>20.02.1967</w:t>
            </w:r>
          </w:p>
        </w:tc>
        <w:tc>
          <w:tcPr>
            <w:tcW w:w="1195" w:type="dxa"/>
            <w:shd w:val="clear" w:color="auto" w:fill="FFFFFF"/>
            <w:vAlign w:val="center"/>
          </w:tcPr>
          <w:p w14:paraId="2882B74A" w14:textId="77777777" w:rsidR="00D706ED" w:rsidRDefault="004D7C49">
            <w:pPr>
              <w:spacing w:before="0" w:after="0"/>
              <w:jc w:val="center"/>
              <w:rPr>
                <w:rFonts w:ascii="Arial" w:eastAsia="Arial" w:hAnsi="Arial" w:cs="Arial"/>
              </w:rPr>
            </w:pPr>
            <w:r>
              <w:rPr>
                <w:rFonts w:ascii="Arial" w:eastAsia="Arial" w:hAnsi="Arial" w:cs="Arial"/>
              </w:rPr>
              <w:t>150</w:t>
            </w:r>
          </w:p>
        </w:tc>
        <w:tc>
          <w:tcPr>
            <w:tcW w:w="630" w:type="dxa"/>
            <w:shd w:val="clear" w:color="auto" w:fill="FFFFFF"/>
            <w:vAlign w:val="center"/>
          </w:tcPr>
          <w:p w14:paraId="39BE6701" w14:textId="77777777" w:rsidR="00D706ED" w:rsidRDefault="004D7C49">
            <w:pPr>
              <w:spacing w:before="0" w:after="0"/>
              <w:jc w:val="center"/>
              <w:rPr>
                <w:rFonts w:ascii="Arial" w:eastAsia="Arial" w:hAnsi="Arial" w:cs="Arial"/>
              </w:rPr>
            </w:pPr>
            <w:r>
              <w:rPr>
                <w:rFonts w:ascii="Arial" w:eastAsia="Arial" w:hAnsi="Arial" w:cs="Arial"/>
              </w:rPr>
              <w:t>150</w:t>
            </w:r>
          </w:p>
        </w:tc>
        <w:tc>
          <w:tcPr>
            <w:tcW w:w="1135" w:type="dxa"/>
            <w:shd w:val="clear" w:color="auto" w:fill="auto"/>
            <w:vAlign w:val="center"/>
          </w:tcPr>
          <w:p w14:paraId="58825206" w14:textId="77777777" w:rsidR="00D706ED" w:rsidRDefault="004D7C49">
            <w:pPr>
              <w:spacing w:before="0" w:after="0"/>
              <w:jc w:val="center"/>
              <w:rPr>
                <w:rFonts w:ascii="Arial" w:eastAsia="Arial" w:hAnsi="Arial" w:cs="Arial"/>
              </w:rPr>
            </w:pPr>
            <w:r>
              <w:rPr>
                <w:rFonts w:ascii="Arial" w:eastAsia="Arial" w:hAnsi="Arial" w:cs="Arial"/>
              </w:rPr>
              <w:t>48</w:t>
            </w:r>
          </w:p>
        </w:tc>
        <w:tc>
          <w:tcPr>
            <w:tcW w:w="864" w:type="dxa"/>
            <w:shd w:val="clear" w:color="auto" w:fill="FFFFFF"/>
            <w:vAlign w:val="center"/>
          </w:tcPr>
          <w:p w14:paraId="1A91A705" w14:textId="77777777" w:rsidR="00D706ED" w:rsidRDefault="004D7C49">
            <w:pPr>
              <w:spacing w:before="0" w:after="0"/>
              <w:jc w:val="center"/>
              <w:rPr>
                <w:rFonts w:ascii="Arial" w:eastAsia="Arial" w:hAnsi="Arial" w:cs="Arial"/>
              </w:rPr>
            </w:pPr>
            <w:r>
              <w:rPr>
                <w:rFonts w:ascii="Arial" w:eastAsia="Arial" w:hAnsi="Arial" w:cs="Arial"/>
              </w:rPr>
              <w:t>100</w:t>
            </w:r>
          </w:p>
        </w:tc>
        <w:tc>
          <w:tcPr>
            <w:tcW w:w="1775" w:type="dxa"/>
            <w:shd w:val="clear" w:color="auto" w:fill="FFFFFF"/>
            <w:vAlign w:val="center"/>
          </w:tcPr>
          <w:p w14:paraId="60C12170" w14:textId="77777777" w:rsidR="00D706ED" w:rsidRDefault="004D7C49">
            <w:pPr>
              <w:spacing w:before="0" w:after="0"/>
              <w:rPr>
                <w:rFonts w:ascii="Arial" w:eastAsia="Arial" w:hAnsi="Arial" w:cs="Arial"/>
              </w:rPr>
            </w:pPr>
            <w:r>
              <w:rPr>
                <w:rFonts w:ascii="Arial" w:eastAsia="Arial" w:hAnsi="Arial" w:cs="Arial"/>
              </w:rPr>
              <w:t>Капітальний ремонт укриття</w:t>
            </w:r>
          </w:p>
        </w:tc>
      </w:tr>
      <w:tr w:rsidR="00D706ED" w14:paraId="2E9E2FC8" w14:textId="77777777">
        <w:trPr>
          <w:trHeight w:val="20"/>
        </w:trPr>
        <w:tc>
          <w:tcPr>
            <w:tcW w:w="394" w:type="dxa"/>
            <w:shd w:val="clear" w:color="auto" w:fill="FFFFFF"/>
            <w:vAlign w:val="center"/>
          </w:tcPr>
          <w:p w14:paraId="0955142C" w14:textId="77777777" w:rsidR="00D706ED" w:rsidRDefault="004D7C49">
            <w:pPr>
              <w:spacing w:before="0" w:after="0"/>
              <w:rPr>
                <w:rFonts w:ascii="Arial" w:eastAsia="Arial" w:hAnsi="Arial" w:cs="Arial"/>
              </w:rPr>
            </w:pPr>
            <w:r>
              <w:rPr>
                <w:rFonts w:ascii="Arial" w:eastAsia="Arial" w:hAnsi="Arial" w:cs="Arial"/>
              </w:rPr>
              <w:t>2</w:t>
            </w:r>
          </w:p>
        </w:tc>
        <w:tc>
          <w:tcPr>
            <w:tcW w:w="2431"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FF393A9" w14:textId="77777777" w:rsidR="00D706ED" w:rsidRDefault="004D7C49">
            <w:pPr>
              <w:spacing w:before="0" w:after="0"/>
              <w:jc w:val="left"/>
              <w:rPr>
                <w:rFonts w:ascii="Arial" w:eastAsia="Arial" w:hAnsi="Arial" w:cs="Arial"/>
              </w:rPr>
            </w:pPr>
            <w:r>
              <w:rPr>
                <w:rFonts w:ascii="Arial" w:eastAsia="Arial" w:hAnsi="Arial" w:cs="Arial"/>
              </w:rPr>
              <w:t>Берестинський заклад дошкільної освіти (ясла-садок) №17 Берестинської міської ради Харківської області</w:t>
            </w:r>
          </w:p>
        </w:tc>
        <w:tc>
          <w:tcPr>
            <w:tcW w:w="1336" w:type="dxa"/>
            <w:shd w:val="clear" w:color="auto" w:fill="FFFFFF"/>
            <w:vAlign w:val="center"/>
          </w:tcPr>
          <w:p w14:paraId="5E746C4C" w14:textId="77777777" w:rsidR="00D706ED" w:rsidRDefault="004D7C49">
            <w:pPr>
              <w:spacing w:before="0" w:after="0"/>
              <w:jc w:val="center"/>
              <w:rPr>
                <w:rFonts w:ascii="Arial" w:eastAsia="Arial" w:hAnsi="Arial" w:cs="Arial"/>
              </w:rPr>
            </w:pPr>
            <w:r>
              <w:rPr>
                <w:rFonts w:ascii="Arial" w:eastAsia="Arial" w:hAnsi="Arial" w:cs="Arial"/>
              </w:rPr>
              <w:t>29.11.1985</w:t>
            </w:r>
          </w:p>
        </w:tc>
        <w:tc>
          <w:tcPr>
            <w:tcW w:w="1195" w:type="dxa"/>
            <w:shd w:val="clear" w:color="auto" w:fill="FFFFFF"/>
            <w:vAlign w:val="center"/>
          </w:tcPr>
          <w:p w14:paraId="336B7867" w14:textId="77777777" w:rsidR="00D706ED" w:rsidRDefault="004D7C49">
            <w:pPr>
              <w:spacing w:before="0" w:after="0"/>
              <w:jc w:val="center"/>
              <w:rPr>
                <w:rFonts w:ascii="Arial" w:eastAsia="Arial" w:hAnsi="Arial" w:cs="Arial"/>
              </w:rPr>
            </w:pPr>
            <w:r>
              <w:rPr>
                <w:rFonts w:ascii="Arial" w:eastAsia="Arial" w:hAnsi="Arial" w:cs="Arial"/>
              </w:rPr>
              <w:t>279</w:t>
            </w:r>
          </w:p>
        </w:tc>
        <w:tc>
          <w:tcPr>
            <w:tcW w:w="630" w:type="dxa"/>
            <w:shd w:val="clear" w:color="auto" w:fill="FFFFFF"/>
            <w:vAlign w:val="center"/>
          </w:tcPr>
          <w:p w14:paraId="3CF6C443" w14:textId="77777777" w:rsidR="00D706ED" w:rsidRDefault="004D7C49">
            <w:pPr>
              <w:spacing w:before="0" w:after="0"/>
              <w:jc w:val="center"/>
              <w:rPr>
                <w:rFonts w:ascii="Arial" w:eastAsia="Arial" w:hAnsi="Arial" w:cs="Arial"/>
              </w:rPr>
            </w:pPr>
            <w:r>
              <w:rPr>
                <w:rFonts w:ascii="Arial" w:eastAsia="Arial" w:hAnsi="Arial" w:cs="Arial"/>
              </w:rPr>
              <w:t>135</w:t>
            </w:r>
          </w:p>
        </w:tc>
        <w:tc>
          <w:tcPr>
            <w:tcW w:w="1135" w:type="dxa"/>
            <w:shd w:val="clear" w:color="auto" w:fill="auto"/>
            <w:vAlign w:val="center"/>
          </w:tcPr>
          <w:p w14:paraId="61D404B2" w14:textId="77777777" w:rsidR="00D706ED" w:rsidRDefault="004D7C49">
            <w:pPr>
              <w:spacing w:before="0" w:after="0"/>
              <w:jc w:val="center"/>
              <w:rPr>
                <w:rFonts w:ascii="Arial" w:eastAsia="Arial" w:hAnsi="Arial" w:cs="Arial"/>
              </w:rPr>
            </w:pPr>
            <w:r>
              <w:rPr>
                <w:rFonts w:ascii="Arial" w:eastAsia="Arial" w:hAnsi="Arial" w:cs="Arial"/>
              </w:rPr>
              <w:t>53</w:t>
            </w:r>
          </w:p>
        </w:tc>
        <w:tc>
          <w:tcPr>
            <w:tcW w:w="864" w:type="dxa"/>
            <w:shd w:val="clear" w:color="auto" w:fill="FFFFFF"/>
            <w:vAlign w:val="center"/>
          </w:tcPr>
          <w:p w14:paraId="1DC51003" w14:textId="77777777" w:rsidR="00D706ED" w:rsidRDefault="004D7C49">
            <w:pPr>
              <w:spacing w:before="0" w:after="0"/>
              <w:jc w:val="center"/>
              <w:rPr>
                <w:rFonts w:ascii="Arial" w:eastAsia="Arial" w:hAnsi="Arial" w:cs="Arial"/>
              </w:rPr>
            </w:pPr>
            <w:r>
              <w:rPr>
                <w:rFonts w:ascii="Arial" w:eastAsia="Arial" w:hAnsi="Arial" w:cs="Arial"/>
              </w:rPr>
              <w:t>48</w:t>
            </w:r>
          </w:p>
        </w:tc>
        <w:tc>
          <w:tcPr>
            <w:tcW w:w="1775" w:type="dxa"/>
            <w:shd w:val="clear" w:color="auto" w:fill="FFFFFF"/>
            <w:vAlign w:val="center"/>
          </w:tcPr>
          <w:p w14:paraId="2C03F36C" w14:textId="77777777" w:rsidR="00D706ED" w:rsidRDefault="004D7C49">
            <w:pPr>
              <w:spacing w:before="0" w:after="0"/>
              <w:rPr>
                <w:rFonts w:ascii="Arial" w:eastAsia="Arial" w:hAnsi="Arial" w:cs="Arial"/>
              </w:rPr>
            </w:pPr>
            <w:r>
              <w:rPr>
                <w:rFonts w:ascii="Arial" w:eastAsia="Arial" w:hAnsi="Arial" w:cs="Arial"/>
              </w:rPr>
              <w:t>Відсутність укриття</w:t>
            </w:r>
          </w:p>
        </w:tc>
      </w:tr>
      <w:tr w:rsidR="00D706ED" w14:paraId="4BFA750D" w14:textId="77777777">
        <w:trPr>
          <w:trHeight w:val="20"/>
        </w:trPr>
        <w:tc>
          <w:tcPr>
            <w:tcW w:w="394" w:type="dxa"/>
            <w:shd w:val="clear" w:color="auto" w:fill="FFFFFF"/>
            <w:vAlign w:val="center"/>
          </w:tcPr>
          <w:p w14:paraId="059BD251" w14:textId="77777777" w:rsidR="00D706ED" w:rsidRDefault="004D7C49">
            <w:pPr>
              <w:spacing w:before="0" w:after="0"/>
              <w:rPr>
                <w:rFonts w:ascii="Arial" w:eastAsia="Arial" w:hAnsi="Arial" w:cs="Arial"/>
              </w:rPr>
            </w:pPr>
            <w:r>
              <w:rPr>
                <w:rFonts w:ascii="Arial" w:eastAsia="Arial" w:hAnsi="Arial" w:cs="Arial"/>
              </w:rPr>
              <w:t>3</w:t>
            </w:r>
          </w:p>
        </w:tc>
        <w:tc>
          <w:tcPr>
            <w:tcW w:w="2431"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45E02BEA" w14:textId="77777777" w:rsidR="00D706ED" w:rsidRDefault="004D7C49">
            <w:pPr>
              <w:spacing w:before="0" w:after="0"/>
              <w:jc w:val="left"/>
              <w:rPr>
                <w:rFonts w:ascii="Arial" w:eastAsia="Arial" w:hAnsi="Arial" w:cs="Arial"/>
              </w:rPr>
            </w:pPr>
            <w:r>
              <w:rPr>
                <w:rFonts w:ascii="Arial" w:eastAsia="Arial" w:hAnsi="Arial" w:cs="Arial"/>
              </w:rPr>
              <w:t>Берестинський заклад дошкільної освіти (ясла-садок) №2 Берестинської міської ради Харківської області</w:t>
            </w:r>
          </w:p>
        </w:tc>
        <w:tc>
          <w:tcPr>
            <w:tcW w:w="1336" w:type="dxa"/>
            <w:shd w:val="clear" w:color="auto" w:fill="FFFFFF"/>
            <w:vAlign w:val="center"/>
          </w:tcPr>
          <w:p w14:paraId="44019C94" w14:textId="77777777" w:rsidR="00D706ED" w:rsidRDefault="004D7C49">
            <w:pPr>
              <w:spacing w:before="0" w:after="0"/>
              <w:jc w:val="center"/>
              <w:rPr>
                <w:rFonts w:ascii="Arial" w:eastAsia="Arial" w:hAnsi="Arial" w:cs="Arial"/>
              </w:rPr>
            </w:pPr>
            <w:r>
              <w:rPr>
                <w:rFonts w:ascii="Arial" w:eastAsia="Arial" w:hAnsi="Arial" w:cs="Arial"/>
              </w:rPr>
              <w:t>19.05.1992</w:t>
            </w:r>
          </w:p>
        </w:tc>
        <w:tc>
          <w:tcPr>
            <w:tcW w:w="1195" w:type="dxa"/>
            <w:shd w:val="clear" w:color="auto" w:fill="FFFFFF"/>
            <w:vAlign w:val="center"/>
          </w:tcPr>
          <w:p w14:paraId="0CE0BB2D" w14:textId="77777777" w:rsidR="00D706ED" w:rsidRDefault="004D7C49">
            <w:pPr>
              <w:spacing w:before="0" w:after="0"/>
              <w:jc w:val="center"/>
              <w:rPr>
                <w:rFonts w:ascii="Arial" w:eastAsia="Arial" w:hAnsi="Arial" w:cs="Arial"/>
              </w:rPr>
            </w:pPr>
            <w:r>
              <w:rPr>
                <w:rFonts w:ascii="Arial" w:eastAsia="Arial" w:hAnsi="Arial" w:cs="Arial"/>
              </w:rPr>
              <w:t>157</w:t>
            </w:r>
          </w:p>
        </w:tc>
        <w:tc>
          <w:tcPr>
            <w:tcW w:w="630" w:type="dxa"/>
            <w:shd w:val="clear" w:color="auto" w:fill="FFFFFF"/>
            <w:vAlign w:val="center"/>
          </w:tcPr>
          <w:p w14:paraId="247965EC" w14:textId="77777777" w:rsidR="00D706ED" w:rsidRDefault="004D7C49">
            <w:pPr>
              <w:spacing w:before="0" w:after="0"/>
              <w:jc w:val="center"/>
              <w:rPr>
                <w:rFonts w:ascii="Arial" w:eastAsia="Arial" w:hAnsi="Arial" w:cs="Arial"/>
              </w:rPr>
            </w:pPr>
            <w:r>
              <w:rPr>
                <w:rFonts w:ascii="Arial" w:eastAsia="Arial" w:hAnsi="Arial" w:cs="Arial"/>
              </w:rPr>
              <w:t>130</w:t>
            </w:r>
          </w:p>
        </w:tc>
        <w:tc>
          <w:tcPr>
            <w:tcW w:w="1135" w:type="dxa"/>
            <w:shd w:val="clear" w:color="auto" w:fill="auto"/>
            <w:vAlign w:val="center"/>
          </w:tcPr>
          <w:p w14:paraId="6047C787" w14:textId="77777777" w:rsidR="00D706ED" w:rsidRDefault="004D7C49">
            <w:pPr>
              <w:spacing w:before="0" w:after="0"/>
              <w:jc w:val="center"/>
              <w:rPr>
                <w:rFonts w:ascii="Arial" w:eastAsia="Arial" w:hAnsi="Arial" w:cs="Arial"/>
              </w:rPr>
            </w:pPr>
            <w:r>
              <w:rPr>
                <w:rFonts w:ascii="Arial" w:eastAsia="Arial" w:hAnsi="Arial" w:cs="Arial"/>
              </w:rPr>
              <w:t>38</w:t>
            </w:r>
          </w:p>
        </w:tc>
        <w:tc>
          <w:tcPr>
            <w:tcW w:w="864" w:type="dxa"/>
            <w:shd w:val="clear" w:color="auto" w:fill="FFFFFF"/>
            <w:vAlign w:val="center"/>
          </w:tcPr>
          <w:p w14:paraId="3CBE7A1B" w14:textId="77777777" w:rsidR="00D706ED" w:rsidRDefault="004D7C49">
            <w:pPr>
              <w:spacing w:before="0" w:after="0"/>
              <w:jc w:val="center"/>
              <w:rPr>
                <w:rFonts w:ascii="Arial" w:eastAsia="Arial" w:hAnsi="Arial" w:cs="Arial"/>
              </w:rPr>
            </w:pPr>
            <w:r>
              <w:rPr>
                <w:rFonts w:ascii="Arial" w:eastAsia="Arial" w:hAnsi="Arial" w:cs="Arial"/>
              </w:rPr>
              <w:t>83</w:t>
            </w:r>
          </w:p>
        </w:tc>
        <w:tc>
          <w:tcPr>
            <w:tcW w:w="1775" w:type="dxa"/>
            <w:shd w:val="clear" w:color="auto" w:fill="FFFFFF"/>
            <w:vAlign w:val="center"/>
          </w:tcPr>
          <w:p w14:paraId="725F4582" w14:textId="77777777" w:rsidR="00D706ED" w:rsidRDefault="004D7C49">
            <w:pPr>
              <w:spacing w:before="0" w:after="0"/>
              <w:rPr>
                <w:rFonts w:ascii="Arial" w:eastAsia="Arial" w:hAnsi="Arial" w:cs="Arial"/>
              </w:rPr>
            </w:pPr>
            <w:r>
              <w:rPr>
                <w:rFonts w:ascii="Arial" w:eastAsia="Arial" w:hAnsi="Arial" w:cs="Arial"/>
              </w:rPr>
              <w:t>Капітальний ремонт укриття та приміщення закладу освіти</w:t>
            </w:r>
          </w:p>
        </w:tc>
      </w:tr>
      <w:tr w:rsidR="00D706ED" w14:paraId="10F7EA82" w14:textId="77777777">
        <w:trPr>
          <w:trHeight w:val="20"/>
        </w:trPr>
        <w:tc>
          <w:tcPr>
            <w:tcW w:w="394" w:type="dxa"/>
            <w:shd w:val="clear" w:color="auto" w:fill="FFFFFF"/>
            <w:vAlign w:val="center"/>
          </w:tcPr>
          <w:p w14:paraId="6269520E" w14:textId="77777777" w:rsidR="00D706ED" w:rsidRDefault="004D7C49">
            <w:pPr>
              <w:spacing w:before="0" w:after="0"/>
              <w:rPr>
                <w:rFonts w:ascii="Arial" w:eastAsia="Arial" w:hAnsi="Arial" w:cs="Arial"/>
              </w:rPr>
            </w:pPr>
            <w:r>
              <w:rPr>
                <w:rFonts w:ascii="Arial" w:eastAsia="Arial" w:hAnsi="Arial" w:cs="Arial"/>
              </w:rPr>
              <w:t>4</w:t>
            </w:r>
          </w:p>
        </w:tc>
        <w:tc>
          <w:tcPr>
            <w:tcW w:w="2431"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D7DD739" w14:textId="77777777" w:rsidR="00D706ED" w:rsidRDefault="004D7C49">
            <w:pPr>
              <w:spacing w:before="0" w:after="0"/>
              <w:jc w:val="left"/>
              <w:rPr>
                <w:rFonts w:ascii="Arial" w:eastAsia="Arial" w:hAnsi="Arial" w:cs="Arial"/>
              </w:rPr>
            </w:pPr>
            <w:r>
              <w:rPr>
                <w:rFonts w:ascii="Arial" w:eastAsia="Arial" w:hAnsi="Arial" w:cs="Arial"/>
              </w:rPr>
              <w:t>Піщанський заклад дошкільної освіти (дитячий садок) Берестинської міської ради Харківської області</w:t>
            </w:r>
          </w:p>
        </w:tc>
        <w:tc>
          <w:tcPr>
            <w:tcW w:w="1336" w:type="dxa"/>
            <w:shd w:val="clear" w:color="auto" w:fill="FFFFFF"/>
            <w:vAlign w:val="center"/>
          </w:tcPr>
          <w:p w14:paraId="5FB69460" w14:textId="77777777" w:rsidR="00D706ED" w:rsidRDefault="004D7C49">
            <w:pPr>
              <w:spacing w:before="0" w:after="0"/>
              <w:jc w:val="center"/>
              <w:rPr>
                <w:rFonts w:ascii="Arial" w:eastAsia="Arial" w:hAnsi="Arial" w:cs="Arial"/>
              </w:rPr>
            </w:pPr>
            <w:r>
              <w:rPr>
                <w:rFonts w:ascii="Arial" w:eastAsia="Arial" w:hAnsi="Arial" w:cs="Arial"/>
              </w:rPr>
              <w:t>27.08.2021</w:t>
            </w:r>
          </w:p>
        </w:tc>
        <w:tc>
          <w:tcPr>
            <w:tcW w:w="1195" w:type="dxa"/>
            <w:shd w:val="clear" w:color="auto" w:fill="FFFFFF"/>
            <w:vAlign w:val="center"/>
          </w:tcPr>
          <w:p w14:paraId="7A670BA6" w14:textId="77777777" w:rsidR="00D706ED" w:rsidRDefault="004D7C49">
            <w:pPr>
              <w:spacing w:before="0" w:after="0"/>
              <w:jc w:val="center"/>
              <w:rPr>
                <w:rFonts w:ascii="Arial" w:eastAsia="Arial" w:hAnsi="Arial" w:cs="Arial"/>
              </w:rPr>
            </w:pPr>
            <w:r>
              <w:rPr>
                <w:rFonts w:ascii="Arial" w:eastAsia="Arial" w:hAnsi="Arial" w:cs="Arial"/>
              </w:rPr>
              <w:t>80</w:t>
            </w:r>
          </w:p>
        </w:tc>
        <w:tc>
          <w:tcPr>
            <w:tcW w:w="630" w:type="dxa"/>
            <w:shd w:val="clear" w:color="auto" w:fill="FFFFFF"/>
            <w:vAlign w:val="center"/>
          </w:tcPr>
          <w:p w14:paraId="5E36EB45" w14:textId="77777777" w:rsidR="00D706ED" w:rsidRDefault="004D7C49">
            <w:pPr>
              <w:spacing w:before="0" w:after="0"/>
              <w:jc w:val="center"/>
              <w:rPr>
                <w:rFonts w:ascii="Arial" w:eastAsia="Arial" w:hAnsi="Arial" w:cs="Arial"/>
              </w:rPr>
            </w:pPr>
            <w:r>
              <w:rPr>
                <w:rFonts w:ascii="Arial" w:eastAsia="Arial" w:hAnsi="Arial" w:cs="Arial"/>
              </w:rPr>
              <w:t>84</w:t>
            </w:r>
          </w:p>
        </w:tc>
        <w:tc>
          <w:tcPr>
            <w:tcW w:w="1135" w:type="dxa"/>
            <w:shd w:val="clear" w:color="auto" w:fill="auto"/>
            <w:vAlign w:val="center"/>
          </w:tcPr>
          <w:p w14:paraId="7BEC9B97" w14:textId="77777777" w:rsidR="00D706ED" w:rsidRDefault="004D7C49">
            <w:pPr>
              <w:spacing w:before="0" w:after="0"/>
              <w:jc w:val="center"/>
              <w:rPr>
                <w:rFonts w:ascii="Arial" w:eastAsia="Arial" w:hAnsi="Arial" w:cs="Arial"/>
              </w:rPr>
            </w:pPr>
            <w:r>
              <w:rPr>
                <w:rFonts w:ascii="Arial" w:eastAsia="Arial" w:hAnsi="Arial" w:cs="Arial"/>
              </w:rPr>
              <w:t>21</w:t>
            </w:r>
          </w:p>
        </w:tc>
        <w:tc>
          <w:tcPr>
            <w:tcW w:w="864" w:type="dxa"/>
            <w:shd w:val="clear" w:color="auto" w:fill="FFFFFF"/>
            <w:vAlign w:val="center"/>
          </w:tcPr>
          <w:p w14:paraId="3F19F4C7" w14:textId="77777777" w:rsidR="00D706ED" w:rsidRDefault="004D7C49">
            <w:pPr>
              <w:spacing w:before="0" w:after="0"/>
              <w:jc w:val="center"/>
              <w:rPr>
                <w:rFonts w:ascii="Arial" w:eastAsia="Arial" w:hAnsi="Arial" w:cs="Arial"/>
              </w:rPr>
            </w:pPr>
            <w:r>
              <w:rPr>
                <w:rFonts w:ascii="Arial" w:eastAsia="Arial" w:hAnsi="Arial" w:cs="Arial"/>
              </w:rPr>
              <w:t>105</w:t>
            </w:r>
          </w:p>
        </w:tc>
        <w:tc>
          <w:tcPr>
            <w:tcW w:w="1775" w:type="dxa"/>
            <w:shd w:val="clear" w:color="auto" w:fill="FFFFFF"/>
            <w:vAlign w:val="center"/>
          </w:tcPr>
          <w:p w14:paraId="61D0591F" w14:textId="77777777" w:rsidR="00D706ED" w:rsidRDefault="004D7C49">
            <w:pPr>
              <w:spacing w:before="0" w:after="0"/>
              <w:rPr>
                <w:rFonts w:ascii="Arial" w:eastAsia="Arial" w:hAnsi="Arial" w:cs="Arial"/>
              </w:rPr>
            </w:pPr>
            <w:r>
              <w:rPr>
                <w:rFonts w:ascii="Arial" w:eastAsia="Arial" w:hAnsi="Arial" w:cs="Arial"/>
              </w:rPr>
              <w:t>Відсутність укриття</w:t>
            </w:r>
          </w:p>
        </w:tc>
      </w:tr>
      <w:tr w:rsidR="00D706ED" w14:paraId="7CB277B8" w14:textId="77777777">
        <w:trPr>
          <w:trHeight w:val="20"/>
        </w:trPr>
        <w:tc>
          <w:tcPr>
            <w:tcW w:w="394" w:type="dxa"/>
            <w:shd w:val="clear" w:color="auto" w:fill="FFFFFF"/>
            <w:vAlign w:val="center"/>
          </w:tcPr>
          <w:p w14:paraId="11EC3474" w14:textId="77777777" w:rsidR="00D706ED" w:rsidRDefault="004D7C49">
            <w:pPr>
              <w:spacing w:before="0" w:after="0"/>
              <w:rPr>
                <w:rFonts w:ascii="Arial" w:eastAsia="Arial" w:hAnsi="Arial" w:cs="Arial"/>
              </w:rPr>
            </w:pPr>
            <w:r>
              <w:rPr>
                <w:rFonts w:ascii="Arial" w:eastAsia="Arial" w:hAnsi="Arial" w:cs="Arial"/>
              </w:rPr>
              <w:t>5</w:t>
            </w:r>
          </w:p>
        </w:tc>
        <w:tc>
          <w:tcPr>
            <w:tcW w:w="2431"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2DA4F499" w14:textId="77777777" w:rsidR="00D706ED" w:rsidRDefault="004D7C49">
            <w:pPr>
              <w:spacing w:before="0" w:after="0"/>
              <w:jc w:val="left"/>
              <w:rPr>
                <w:rFonts w:ascii="Arial" w:eastAsia="Arial" w:hAnsi="Arial" w:cs="Arial"/>
              </w:rPr>
            </w:pPr>
            <w:r>
              <w:rPr>
                <w:rFonts w:ascii="Arial" w:eastAsia="Arial" w:hAnsi="Arial" w:cs="Arial"/>
                <w:color w:val="373737"/>
              </w:rPr>
              <w:t xml:space="preserve">Миколо-Комишуватська гімназія </w:t>
            </w:r>
            <w:r>
              <w:rPr>
                <w:rFonts w:ascii="Arial" w:eastAsia="Arial" w:hAnsi="Arial" w:cs="Arial"/>
              </w:rPr>
              <w:t>Берестинської міської ради (дошкільний підрозділ)</w:t>
            </w:r>
          </w:p>
        </w:tc>
        <w:tc>
          <w:tcPr>
            <w:tcW w:w="1336" w:type="dxa"/>
            <w:shd w:val="clear" w:color="auto" w:fill="FFFFFF"/>
            <w:vAlign w:val="center"/>
          </w:tcPr>
          <w:p w14:paraId="2C485CBD" w14:textId="77777777" w:rsidR="00D706ED" w:rsidRDefault="004D7C49">
            <w:pPr>
              <w:spacing w:before="0" w:after="0"/>
              <w:jc w:val="center"/>
              <w:rPr>
                <w:rFonts w:ascii="Arial" w:eastAsia="Arial" w:hAnsi="Arial" w:cs="Arial"/>
              </w:rPr>
            </w:pPr>
            <w:r>
              <w:rPr>
                <w:rFonts w:ascii="Arial" w:eastAsia="Arial" w:hAnsi="Arial" w:cs="Arial"/>
              </w:rPr>
              <w:t>10.01.2010</w:t>
            </w:r>
          </w:p>
        </w:tc>
        <w:tc>
          <w:tcPr>
            <w:tcW w:w="1195" w:type="dxa"/>
            <w:shd w:val="clear" w:color="auto" w:fill="FFFFFF"/>
            <w:vAlign w:val="center"/>
          </w:tcPr>
          <w:p w14:paraId="6F1A7940" w14:textId="77777777" w:rsidR="00D706ED" w:rsidRDefault="004D7C49">
            <w:pPr>
              <w:spacing w:before="0" w:after="0"/>
              <w:jc w:val="center"/>
              <w:rPr>
                <w:rFonts w:ascii="Arial" w:eastAsia="Arial" w:hAnsi="Arial" w:cs="Arial"/>
              </w:rPr>
            </w:pPr>
            <w:r>
              <w:rPr>
                <w:rFonts w:ascii="Arial" w:eastAsia="Arial" w:hAnsi="Arial" w:cs="Arial"/>
              </w:rPr>
              <w:t>40</w:t>
            </w:r>
          </w:p>
        </w:tc>
        <w:tc>
          <w:tcPr>
            <w:tcW w:w="630" w:type="dxa"/>
            <w:shd w:val="clear" w:color="auto" w:fill="FFFFFF"/>
            <w:vAlign w:val="center"/>
          </w:tcPr>
          <w:p w14:paraId="65AA8E19" w14:textId="77777777" w:rsidR="00D706ED" w:rsidRDefault="004D7C49">
            <w:pPr>
              <w:spacing w:before="0" w:after="0"/>
              <w:jc w:val="center"/>
              <w:rPr>
                <w:rFonts w:ascii="Arial" w:eastAsia="Arial" w:hAnsi="Arial" w:cs="Arial"/>
              </w:rPr>
            </w:pPr>
            <w:r>
              <w:rPr>
                <w:rFonts w:ascii="Arial" w:eastAsia="Arial" w:hAnsi="Arial" w:cs="Arial"/>
              </w:rPr>
              <w:t>19</w:t>
            </w:r>
          </w:p>
        </w:tc>
        <w:tc>
          <w:tcPr>
            <w:tcW w:w="1135" w:type="dxa"/>
            <w:shd w:val="clear" w:color="auto" w:fill="auto"/>
            <w:vAlign w:val="center"/>
          </w:tcPr>
          <w:p w14:paraId="5B1A4D0A" w14:textId="77777777" w:rsidR="00D706ED" w:rsidRDefault="004D7C49">
            <w:pPr>
              <w:spacing w:before="0" w:after="0"/>
              <w:jc w:val="center"/>
              <w:rPr>
                <w:rFonts w:ascii="Arial" w:eastAsia="Arial" w:hAnsi="Arial" w:cs="Arial"/>
              </w:rPr>
            </w:pPr>
            <w:r>
              <w:rPr>
                <w:rFonts w:ascii="Arial" w:eastAsia="Arial" w:hAnsi="Arial" w:cs="Arial"/>
              </w:rPr>
              <w:t>5</w:t>
            </w:r>
          </w:p>
        </w:tc>
        <w:tc>
          <w:tcPr>
            <w:tcW w:w="864" w:type="dxa"/>
            <w:shd w:val="clear" w:color="auto" w:fill="FFFFFF"/>
            <w:vAlign w:val="center"/>
          </w:tcPr>
          <w:p w14:paraId="1B0A716B" w14:textId="77777777" w:rsidR="00D706ED" w:rsidRDefault="004D7C49">
            <w:pPr>
              <w:spacing w:before="0" w:after="0"/>
              <w:jc w:val="center"/>
              <w:rPr>
                <w:rFonts w:ascii="Arial" w:eastAsia="Arial" w:hAnsi="Arial" w:cs="Arial"/>
              </w:rPr>
            </w:pPr>
            <w:r>
              <w:rPr>
                <w:rFonts w:ascii="Arial" w:eastAsia="Arial" w:hAnsi="Arial" w:cs="Arial"/>
              </w:rPr>
              <w:t>48</w:t>
            </w:r>
          </w:p>
        </w:tc>
        <w:tc>
          <w:tcPr>
            <w:tcW w:w="1775" w:type="dxa"/>
            <w:shd w:val="clear" w:color="auto" w:fill="FFFFFF"/>
            <w:vAlign w:val="center"/>
          </w:tcPr>
          <w:p w14:paraId="7AADE837" w14:textId="77777777" w:rsidR="00D706ED" w:rsidRDefault="004D7C49">
            <w:pPr>
              <w:spacing w:before="0" w:after="0"/>
              <w:rPr>
                <w:rFonts w:ascii="Arial" w:eastAsia="Arial" w:hAnsi="Arial" w:cs="Arial"/>
              </w:rPr>
            </w:pPr>
            <w:r>
              <w:rPr>
                <w:rFonts w:ascii="Arial" w:eastAsia="Arial" w:hAnsi="Arial" w:cs="Arial"/>
              </w:rPr>
              <w:t>Модернізація матеріально-технічної бази</w:t>
            </w:r>
          </w:p>
        </w:tc>
      </w:tr>
      <w:tr w:rsidR="00D706ED" w14:paraId="7D08BFC5" w14:textId="77777777">
        <w:trPr>
          <w:trHeight w:val="20"/>
        </w:trPr>
        <w:tc>
          <w:tcPr>
            <w:tcW w:w="394" w:type="dxa"/>
            <w:shd w:val="clear" w:color="auto" w:fill="FFFFFF"/>
            <w:vAlign w:val="center"/>
          </w:tcPr>
          <w:p w14:paraId="65A7C3DB" w14:textId="77777777" w:rsidR="00D706ED" w:rsidRDefault="004D7C49">
            <w:pPr>
              <w:spacing w:before="0" w:after="0"/>
              <w:rPr>
                <w:rFonts w:ascii="Arial" w:eastAsia="Arial" w:hAnsi="Arial" w:cs="Arial"/>
              </w:rPr>
            </w:pPr>
            <w:r>
              <w:rPr>
                <w:rFonts w:ascii="Arial" w:eastAsia="Arial" w:hAnsi="Arial" w:cs="Arial"/>
              </w:rPr>
              <w:t>6</w:t>
            </w:r>
          </w:p>
        </w:tc>
        <w:tc>
          <w:tcPr>
            <w:tcW w:w="2431"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01185B1" w14:textId="77777777" w:rsidR="00D706ED" w:rsidRDefault="004D7C49">
            <w:pPr>
              <w:spacing w:before="0" w:after="0"/>
              <w:jc w:val="left"/>
              <w:rPr>
                <w:rFonts w:ascii="Arial" w:eastAsia="Arial" w:hAnsi="Arial" w:cs="Arial"/>
              </w:rPr>
            </w:pPr>
            <w:r>
              <w:rPr>
                <w:rFonts w:ascii="Arial" w:eastAsia="Arial" w:hAnsi="Arial" w:cs="Arial"/>
              </w:rPr>
              <w:t>Зорянська гімназія  Берестинської міської ради Харківської області (дошкільний підрозділ)</w:t>
            </w:r>
          </w:p>
        </w:tc>
        <w:tc>
          <w:tcPr>
            <w:tcW w:w="1336" w:type="dxa"/>
            <w:shd w:val="clear" w:color="auto" w:fill="FFFFFF"/>
            <w:vAlign w:val="center"/>
          </w:tcPr>
          <w:p w14:paraId="6B42CF09" w14:textId="77777777" w:rsidR="00D706ED" w:rsidRDefault="004D7C49">
            <w:pPr>
              <w:spacing w:before="0" w:after="0"/>
              <w:jc w:val="center"/>
              <w:rPr>
                <w:rFonts w:ascii="Arial" w:eastAsia="Arial" w:hAnsi="Arial" w:cs="Arial"/>
              </w:rPr>
            </w:pPr>
            <w:r>
              <w:rPr>
                <w:rFonts w:ascii="Arial" w:eastAsia="Arial" w:hAnsi="Arial" w:cs="Arial"/>
              </w:rPr>
              <w:t>22.06.2021</w:t>
            </w:r>
          </w:p>
        </w:tc>
        <w:tc>
          <w:tcPr>
            <w:tcW w:w="1195" w:type="dxa"/>
            <w:shd w:val="clear" w:color="auto" w:fill="FFFFFF"/>
            <w:vAlign w:val="center"/>
          </w:tcPr>
          <w:p w14:paraId="7D0D704C" w14:textId="77777777" w:rsidR="00D706ED" w:rsidRDefault="004D7C49">
            <w:pPr>
              <w:spacing w:before="0" w:after="0"/>
              <w:jc w:val="center"/>
              <w:rPr>
                <w:rFonts w:ascii="Arial" w:eastAsia="Arial" w:hAnsi="Arial" w:cs="Arial"/>
              </w:rPr>
            </w:pPr>
            <w:r>
              <w:rPr>
                <w:rFonts w:ascii="Arial" w:eastAsia="Arial" w:hAnsi="Arial" w:cs="Arial"/>
              </w:rPr>
              <w:t>15</w:t>
            </w:r>
          </w:p>
        </w:tc>
        <w:tc>
          <w:tcPr>
            <w:tcW w:w="630" w:type="dxa"/>
            <w:shd w:val="clear" w:color="auto" w:fill="FFFFFF"/>
            <w:vAlign w:val="center"/>
          </w:tcPr>
          <w:p w14:paraId="079A0056" w14:textId="77777777" w:rsidR="00D706ED" w:rsidRDefault="004D7C49">
            <w:pPr>
              <w:spacing w:before="0" w:after="0"/>
              <w:jc w:val="center"/>
              <w:rPr>
                <w:rFonts w:ascii="Arial" w:eastAsia="Arial" w:hAnsi="Arial" w:cs="Arial"/>
              </w:rPr>
            </w:pPr>
            <w:r>
              <w:rPr>
                <w:rFonts w:ascii="Arial" w:eastAsia="Arial" w:hAnsi="Arial" w:cs="Arial"/>
              </w:rPr>
              <w:t>15</w:t>
            </w:r>
          </w:p>
        </w:tc>
        <w:tc>
          <w:tcPr>
            <w:tcW w:w="1135" w:type="dxa"/>
            <w:shd w:val="clear" w:color="auto" w:fill="auto"/>
            <w:vAlign w:val="center"/>
          </w:tcPr>
          <w:p w14:paraId="3A0B85EF" w14:textId="77777777" w:rsidR="00D706ED" w:rsidRDefault="004D7C49">
            <w:pPr>
              <w:spacing w:before="0" w:after="0"/>
              <w:jc w:val="center"/>
              <w:rPr>
                <w:rFonts w:ascii="Arial" w:eastAsia="Arial" w:hAnsi="Arial" w:cs="Arial"/>
              </w:rPr>
            </w:pPr>
            <w:r>
              <w:rPr>
                <w:rFonts w:ascii="Arial" w:eastAsia="Arial" w:hAnsi="Arial" w:cs="Arial"/>
              </w:rPr>
              <w:t>3</w:t>
            </w:r>
          </w:p>
        </w:tc>
        <w:tc>
          <w:tcPr>
            <w:tcW w:w="864" w:type="dxa"/>
            <w:shd w:val="clear" w:color="auto" w:fill="FFFFFF"/>
            <w:vAlign w:val="center"/>
          </w:tcPr>
          <w:p w14:paraId="671DFF7C" w14:textId="77777777" w:rsidR="00D706ED" w:rsidRDefault="004D7C49">
            <w:pPr>
              <w:spacing w:before="0" w:after="0"/>
              <w:jc w:val="center"/>
              <w:rPr>
                <w:rFonts w:ascii="Arial" w:eastAsia="Arial" w:hAnsi="Arial" w:cs="Arial"/>
              </w:rPr>
            </w:pPr>
            <w:r>
              <w:rPr>
                <w:rFonts w:ascii="Arial" w:eastAsia="Arial" w:hAnsi="Arial" w:cs="Arial"/>
              </w:rPr>
              <w:t>100</w:t>
            </w:r>
          </w:p>
        </w:tc>
        <w:tc>
          <w:tcPr>
            <w:tcW w:w="1775" w:type="dxa"/>
            <w:shd w:val="clear" w:color="auto" w:fill="FFFFFF"/>
            <w:vAlign w:val="center"/>
          </w:tcPr>
          <w:p w14:paraId="04DF13D7" w14:textId="77777777" w:rsidR="00D706ED" w:rsidRDefault="004D7C49">
            <w:pPr>
              <w:spacing w:before="0" w:after="0"/>
              <w:rPr>
                <w:rFonts w:ascii="Arial" w:eastAsia="Arial" w:hAnsi="Arial" w:cs="Arial"/>
              </w:rPr>
            </w:pPr>
            <w:r>
              <w:rPr>
                <w:rFonts w:ascii="Arial" w:eastAsia="Arial" w:hAnsi="Arial" w:cs="Arial"/>
              </w:rPr>
              <w:t>Відсутність укриття, модернізація  матеріально-технічної бази</w:t>
            </w:r>
          </w:p>
        </w:tc>
      </w:tr>
      <w:tr w:rsidR="00D706ED" w14:paraId="5B982E35" w14:textId="77777777">
        <w:trPr>
          <w:trHeight w:val="20"/>
        </w:trPr>
        <w:tc>
          <w:tcPr>
            <w:tcW w:w="394" w:type="dxa"/>
            <w:shd w:val="clear" w:color="auto" w:fill="FFFFFF"/>
            <w:vAlign w:val="center"/>
          </w:tcPr>
          <w:p w14:paraId="53B1F043" w14:textId="77777777" w:rsidR="00D706ED" w:rsidRDefault="004D7C49">
            <w:pPr>
              <w:spacing w:before="0" w:after="0"/>
              <w:rPr>
                <w:rFonts w:ascii="Arial" w:eastAsia="Arial" w:hAnsi="Arial" w:cs="Arial"/>
              </w:rPr>
            </w:pPr>
            <w:r>
              <w:rPr>
                <w:rFonts w:ascii="Arial" w:eastAsia="Arial" w:hAnsi="Arial" w:cs="Arial"/>
              </w:rPr>
              <w:lastRenderedPageBreak/>
              <w:t>7</w:t>
            </w:r>
          </w:p>
        </w:tc>
        <w:tc>
          <w:tcPr>
            <w:tcW w:w="2431"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6C5B1261" w14:textId="77777777" w:rsidR="00D706ED" w:rsidRDefault="004D7C49">
            <w:pPr>
              <w:spacing w:before="0" w:after="0"/>
              <w:jc w:val="left"/>
              <w:rPr>
                <w:rFonts w:ascii="Arial" w:eastAsia="Arial" w:hAnsi="Arial" w:cs="Arial"/>
                <w:color w:val="403152"/>
              </w:rPr>
            </w:pPr>
            <w:r>
              <w:rPr>
                <w:rFonts w:ascii="Arial" w:eastAsia="Arial" w:hAnsi="Arial" w:cs="Arial"/>
              </w:rPr>
              <w:t>Берестинський заклад дошкільної освіти (ясла-садок) №3 Берестинської міської ради Харківської області</w:t>
            </w:r>
            <w:r>
              <w:rPr>
                <w:rFonts w:ascii="Arial" w:eastAsia="Arial" w:hAnsi="Arial" w:cs="Arial"/>
                <w:color w:val="403152"/>
              </w:rPr>
              <w:t xml:space="preserve"> </w:t>
            </w:r>
          </w:p>
        </w:tc>
        <w:tc>
          <w:tcPr>
            <w:tcW w:w="1336" w:type="dxa"/>
            <w:shd w:val="clear" w:color="auto" w:fill="FFFFFF"/>
            <w:vAlign w:val="center"/>
          </w:tcPr>
          <w:p w14:paraId="7CDCFD7C" w14:textId="77777777" w:rsidR="00D706ED" w:rsidRDefault="004D7C49">
            <w:pPr>
              <w:spacing w:before="0" w:after="0"/>
              <w:jc w:val="center"/>
              <w:rPr>
                <w:rFonts w:ascii="Arial" w:eastAsia="Arial" w:hAnsi="Arial" w:cs="Arial"/>
              </w:rPr>
            </w:pPr>
            <w:r>
              <w:rPr>
                <w:rFonts w:ascii="Arial" w:eastAsia="Arial" w:hAnsi="Arial" w:cs="Arial"/>
              </w:rPr>
              <w:t>26.02.1976</w:t>
            </w:r>
          </w:p>
        </w:tc>
        <w:tc>
          <w:tcPr>
            <w:tcW w:w="1195" w:type="dxa"/>
            <w:shd w:val="clear" w:color="auto" w:fill="FFFFFF"/>
            <w:vAlign w:val="center"/>
          </w:tcPr>
          <w:p w14:paraId="44F56DC4" w14:textId="77777777" w:rsidR="00D706ED" w:rsidRDefault="004D7C49">
            <w:pPr>
              <w:spacing w:before="0" w:after="0"/>
              <w:jc w:val="center"/>
              <w:rPr>
                <w:rFonts w:ascii="Arial" w:eastAsia="Arial" w:hAnsi="Arial" w:cs="Arial"/>
              </w:rPr>
            </w:pPr>
            <w:r>
              <w:rPr>
                <w:rFonts w:ascii="Arial" w:eastAsia="Arial" w:hAnsi="Arial" w:cs="Arial"/>
              </w:rPr>
              <w:t>217</w:t>
            </w:r>
          </w:p>
        </w:tc>
        <w:tc>
          <w:tcPr>
            <w:tcW w:w="630" w:type="dxa"/>
            <w:shd w:val="clear" w:color="auto" w:fill="FFFFFF"/>
            <w:vAlign w:val="center"/>
          </w:tcPr>
          <w:p w14:paraId="1680CB74" w14:textId="77777777" w:rsidR="00D706ED" w:rsidRDefault="004D7C49">
            <w:pPr>
              <w:spacing w:before="0" w:after="0"/>
              <w:jc w:val="center"/>
              <w:rPr>
                <w:rFonts w:ascii="Arial" w:eastAsia="Arial" w:hAnsi="Arial" w:cs="Arial"/>
              </w:rPr>
            </w:pPr>
            <w:r>
              <w:rPr>
                <w:rFonts w:ascii="Arial" w:eastAsia="Arial" w:hAnsi="Arial" w:cs="Arial"/>
              </w:rPr>
              <w:t>103</w:t>
            </w:r>
          </w:p>
        </w:tc>
        <w:tc>
          <w:tcPr>
            <w:tcW w:w="1135" w:type="dxa"/>
            <w:shd w:val="clear" w:color="auto" w:fill="auto"/>
            <w:vAlign w:val="center"/>
          </w:tcPr>
          <w:p w14:paraId="6609CD0C" w14:textId="77777777" w:rsidR="00D706ED" w:rsidRDefault="004D7C49">
            <w:pPr>
              <w:spacing w:before="0" w:after="0"/>
              <w:jc w:val="center"/>
              <w:rPr>
                <w:rFonts w:ascii="Arial" w:eastAsia="Arial" w:hAnsi="Arial" w:cs="Arial"/>
              </w:rPr>
            </w:pPr>
            <w:r>
              <w:rPr>
                <w:rFonts w:ascii="Arial" w:eastAsia="Arial" w:hAnsi="Arial" w:cs="Arial"/>
              </w:rPr>
              <w:t>46</w:t>
            </w:r>
          </w:p>
        </w:tc>
        <w:tc>
          <w:tcPr>
            <w:tcW w:w="864" w:type="dxa"/>
            <w:shd w:val="clear" w:color="auto" w:fill="FFFFFF"/>
            <w:vAlign w:val="center"/>
          </w:tcPr>
          <w:p w14:paraId="210C3022" w14:textId="77777777" w:rsidR="00D706ED" w:rsidRDefault="004D7C49">
            <w:pPr>
              <w:spacing w:before="0" w:after="0"/>
              <w:jc w:val="center"/>
              <w:rPr>
                <w:rFonts w:ascii="Arial" w:eastAsia="Arial" w:hAnsi="Arial" w:cs="Arial"/>
              </w:rPr>
            </w:pPr>
            <w:r>
              <w:rPr>
                <w:rFonts w:ascii="Arial" w:eastAsia="Arial" w:hAnsi="Arial" w:cs="Arial"/>
              </w:rPr>
              <w:t>48</w:t>
            </w:r>
          </w:p>
        </w:tc>
        <w:tc>
          <w:tcPr>
            <w:tcW w:w="1775" w:type="dxa"/>
            <w:shd w:val="clear" w:color="auto" w:fill="FFFFFF"/>
            <w:vAlign w:val="center"/>
          </w:tcPr>
          <w:p w14:paraId="6B9F5BF8" w14:textId="77777777" w:rsidR="00D706ED" w:rsidRDefault="004D7C49">
            <w:pPr>
              <w:spacing w:before="0" w:after="0"/>
              <w:rPr>
                <w:rFonts w:ascii="Arial" w:eastAsia="Arial" w:hAnsi="Arial" w:cs="Arial"/>
              </w:rPr>
            </w:pPr>
            <w:r>
              <w:rPr>
                <w:rFonts w:ascii="Arial" w:eastAsia="Arial" w:hAnsi="Arial" w:cs="Arial"/>
              </w:rPr>
              <w:t>Капітальний ремонт закладу освіти, відсутність укриття</w:t>
            </w:r>
          </w:p>
        </w:tc>
      </w:tr>
      <w:tr w:rsidR="00D706ED" w14:paraId="782F9E87" w14:textId="77777777">
        <w:trPr>
          <w:trHeight w:val="20"/>
        </w:trPr>
        <w:tc>
          <w:tcPr>
            <w:tcW w:w="394" w:type="dxa"/>
            <w:shd w:val="clear" w:color="auto" w:fill="FFFFFF"/>
            <w:vAlign w:val="center"/>
          </w:tcPr>
          <w:p w14:paraId="78317D7E" w14:textId="77777777" w:rsidR="00D706ED" w:rsidRDefault="00D706ED">
            <w:pPr>
              <w:spacing w:before="0" w:after="0"/>
              <w:rPr>
                <w:rFonts w:ascii="Arial" w:eastAsia="Arial" w:hAnsi="Arial" w:cs="Arial"/>
              </w:rPr>
            </w:pPr>
          </w:p>
        </w:tc>
        <w:tc>
          <w:tcPr>
            <w:tcW w:w="2431" w:type="dxa"/>
            <w:shd w:val="clear" w:color="auto" w:fill="FFFFFF"/>
            <w:vAlign w:val="center"/>
          </w:tcPr>
          <w:p w14:paraId="1DA84D9A" w14:textId="77777777" w:rsidR="00D706ED" w:rsidRDefault="004D7C49">
            <w:pPr>
              <w:spacing w:before="0" w:after="0"/>
              <w:rPr>
                <w:rFonts w:ascii="Arial" w:eastAsia="Arial" w:hAnsi="Arial" w:cs="Arial"/>
              </w:rPr>
            </w:pPr>
            <w:r>
              <w:rPr>
                <w:rFonts w:ascii="Arial" w:eastAsia="Arial" w:hAnsi="Arial" w:cs="Arial"/>
                <w:b/>
              </w:rPr>
              <w:t>Разом</w:t>
            </w:r>
          </w:p>
        </w:tc>
        <w:tc>
          <w:tcPr>
            <w:tcW w:w="1336" w:type="dxa"/>
            <w:shd w:val="clear" w:color="auto" w:fill="FFFFFF"/>
            <w:vAlign w:val="center"/>
          </w:tcPr>
          <w:p w14:paraId="5CB5C61D" w14:textId="77777777" w:rsidR="00D706ED" w:rsidRDefault="00D706ED">
            <w:pPr>
              <w:spacing w:before="0" w:after="0"/>
              <w:jc w:val="center"/>
              <w:rPr>
                <w:rFonts w:ascii="Arial" w:eastAsia="Arial" w:hAnsi="Arial" w:cs="Arial"/>
              </w:rPr>
            </w:pPr>
          </w:p>
        </w:tc>
        <w:tc>
          <w:tcPr>
            <w:tcW w:w="1195" w:type="dxa"/>
            <w:shd w:val="clear" w:color="auto" w:fill="FFFFFF"/>
            <w:vAlign w:val="center"/>
          </w:tcPr>
          <w:p w14:paraId="447E3714" w14:textId="77777777" w:rsidR="00D706ED" w:rsidRDefault="004D7C49">
            <w:pPr>
              <w:spacing w:before="0" w:after="0"/>
              <w:jc w:val="center"/>
              <w:rPr>
                <w:rFonts w:ascii="Arial" w:eastAsia="Arial" w:hAnsi="Arial" w:cs="Arial"/>
              </w:rPr>
            </w:pPr>
            <w:r>
              <w:rPr>
                <w:rFonts w:ascii="Arial" w:eastAsia="Arial" w:hAnsi="Arial" w:cs="Arial"/>
              </w:rPr>
              <w:t>938</w:t>
            </w:r>
          </w:p>
        </w:tc>
        <w:tc>
          <w:tcPr>
            <w:tcW w:w="630" w:type="dxa"/>
            <w:shd w:val="clear" w:color="auto" w:fill="FFFFFF"/>
            <w:vAlign w:val="center"/>
          </w:tcPr>
          <w:p w14:paraId="3913CD5D" w14:textId="77777777" w:rsidR="00D706ED" w:rsidRDefault="004D7C49">
            <w:pPr>
              <w:spacing w:before="0" w:after="0"/>
              <w:jc w:val="left"/>
              <w:rPr>
                <w:rFonts w:ascii="Arial" w:eastAsia="Arial" w:hAnsi="Arial" w:cs="Arial"/>
              </w:rPr>
            </w:pPr>
            <w:r>
              <w:rPr>
                <w:rFonts w:ascii="Arial" w:eastAsia="Arial" w:hAnsi="Arial" w:cs="Arial"/>
              </w:rPr>
              <w:t>636</w:t>
            </w:r>
          </w:p>
        </w:tc>
        <w:tc>
          <w:tcPr>
            <w:tcW w:w="1135" w:type="dxa"/>
            <w:shd w:val="clear" w:color="auto" w:fill="FFFFFF"/>
            <w:vAlign w:val="center"/>
          </w:tcPr>
          <w:p w14:paraId="47BA2D1F" w14:textId="77777777" w:rsidR="00D706ED" w:rsidRDefault="004D7C49">
            <w:pPr>
              <w:spacing w:before="0" w:after="0"/>
              <w:jc w:val="center"/>
              <w:rPr>
                <w:rFonts w:ascii="Arial" w:eastAsia="Arial" w:hAnsi="Arial" w:cs="Arial"/>
              </w:rPr>
            </w:pPr>
            <w:r>
              <w:rPr>
                <w:rFonts w:ascii="Arial" w:eastAsia="Arial" w:hAnsi="Arial" w:cs="Arial"/>
              </w:rPr>
              <w:t>214</w:t>
            </w:r>
          </w:p>
        </w:tc>
        <w:tc>
          <w:tcPr>
            <w:tcW w:w="864" w:type="dxa"/>
            <w:shd w:val="clear" w:color="auto" w:fill="FFFFFF"/>
            <w:vAlign w:val="center"/>
          </w:tcPr>
          <w:p w14:paraId="4C61CAEA" w14:textId="77777777" w:rsidR="00D706ED" w:rsidRDefault="004D7C49">
            <w:pPr>
              <w:spacing w:before="0" w:after="0"/>
              <w:jc w:val="center"/>
              <w:rPr>
                <w:rFonts w:ascii="Arial" w:eastAsia="Arial" w:hAnsi="Arial" w:cs="Arial"/>
              </w:rPr>
            </w:pPr>
            <w:r>
              <w:rPr>
                <w:rFonts w:ascii="Arial" w:eastAsia="Arial" w:hAnsi="Arial" w:cs="Arial"/>
              </w:rPr>
              <w:t>68</w:t>
            </w:r>
          </w:p>
        </w:tc>
        <w:tc>
          <w:tcPr>
            <w:tcW w:w="1775" w:type="dxa"/>
            <w:shd w:val="clear" w:color="auto" w:fill="FFFFFF"/>
            <w:vAlign w:val="center"/>
          </w:tcPr>
          <w:p w14:paraId="5EB245E1" w14:textId="77777777" w:rsidR="00D706ED" w:rsidRDefault="00D706ED">
            <w:pPr>
              <w:spacing w:before="0" w:after="0"/>
              <w:rPr>
                <w:rFonts w:ascii="Arial" w:eastAsia="Arial" w:hAnsi="Arial" w:cs="Arial"/>
              </w:rPr>
            </w:pPr>
          </w:p>
        </w:tc>
      </w:tr>
    </w:tbl>
    <w:p w14:paraId="55E1A06C" w14:textId="77777777" w:rsidR="00D706ED" w:rsidRDefault="00D706ED">
      <w:pPr>
        <w:spacing w:before="0" w:after="0" w:line="276" w:lineRule="auto"/>
        <w:ind w:firstLine="720"/>
        <w:rPr>
          <w:sz w:val="24"/>
          <w:szCs w:val="24"/>
        </w:rPr>
      </w:pPr>
    </w:p>
    <w:p w14:paraId="4BD420FB" w14:textId="77777777" w:rsidR="00D706ED" w:rsidRPr="007C0262" w:rsidRDefault="004D7C49" w:rsidP="007C0262">
      <w:pPr>
        <w:spacing w:before="0" w:after="0" w:line="276" w:lineRule="auto"/>
        <w:ind w:left="284" w:right="-286" w:firstLine="567"/>
        <w:rPr>
          <w:rFonts w:ascii="Times New Roman" w:hAnsi="Times New Roman" w:cs="Times New Roman"/>
          <w:sz w:val="28"/>
          <w:szCs w:val="28"/>
        </w:rPr>
      </w:pPr>
      <w:r w:rsidRPr="007C0262">
        <w:rPr>
          <w:rFonts w:ascii="Times New Roman" w:hAnsi="Times New Roman" w:cs="Times New Roman"/>
          <w:sz w:val="28"/>
          <w:szCs w:val="28"/>
        </w:rPr>
        <w:t>Ключовими викликами для мережі дошкілля є недостатня укомплектованість педагогічними кадрами та потреба в модернізації матеріально-технічної бази, зокрема в забезпеченні сучасними технічними засобами навчання та дидактичними матеріалами.</w:t>
      </w:r>
    </w:p>
    <w:p w14:paraId="24021D8B" w14:textId="77777777" w:rsidR="00D706ED" w:rsidRPr="007C0262" w:rsidRDefault="00D706ED" w:rsidP="007C0262">
      <w:pPr>
        <w:widowControl w:val="0"/>
        <w:spacing w:before="0" w:after="0" w:line="276" w:lineRule="auto"/>
        <w:ind w:left="284" w:right="-286" w:firstLine="567"/>
        <w:rPr>
          <w:rFonts w:ascii="Times New Roman" w:hAnsi="Times New Roman" w:cs="Times New Roman"/>
          <w:sz w:val="28"/>
          <w:szCs w:val="28"/>
        </w:rPr>
      </w:pPr>
    </w:p>
    <w:p w14:paraId="0034279B" w14:textId="77777777" w:rsidR="00D706ED" w:rsidRPr="007C0262" w:rsidRDefault="004D7C49" w:rsidP="007C0262">
      <w:pPr>
        <w:pStyle w:val="3"/>
        <w:keepNext w:val="0"/>
        <w:widowControl w:val="0"/>
        <w:ind w:left="284" w:right="-286" w:firstLine="567"/>
        <w:rPr>
          <w:rFonts w:ascii="Times New Roman" w:hAnsi="Times New Roman" w:cs="Times New Roman"/>
          <w:sz w:val="28"/>
          <w:szCs w:val="28"/>
        </w:rPr>
      </w:pPr>
      <w:bookmarkStart w:id="88" w:name="_Toc217913579"/>
      <w:r w:rsidRPr="007C0262">
        <w:rPr>
          <w:rFonts w:ascii="Times New Roman" w:hAnsi="Times New Roman" w:cs="Times New Roman"/>
          <w:sz w:val="28"/>
          <w:szCs w:val="28"/>
        </w:rPr>
        <w:t>Загальна середня освіта</w:t>
      </w:r>
      <w:bookmarkEnd w:id="88"/>
    </w:p>
    <w:p w14:paraId="6BE00B12" w14:textId="77777777" w:rsidR="00D706ED" w:rsidRPr="007C0262" w:rsidRDefault="004D7C49" w:rsidP="007C0262">
      <w:pPr>
        <w:widowControl w:val="0"/>
        <w:spacing w:before="0" w:after="0" w:line="276" w:lineRule="auto"/>
        <w:ind w:left="284" w:right="-286" w:firstLine="567"/>
        <w:rPr>
          <w:rFonts w:ascii="Times New Roman" w:hAnsi="Times New Roman" w:cs="Times New Roman"/>
          <w:sz w:val="28"/>
          <w:szCs w:val="28"/>
        </w:rPr>
      </w:pPr>
      <w:r w:rsidRPr="007C0262">
        <w:rPr>
          <w:rFonts w:ascii="Times New Roman" w:hAnsi="Times New Roman" w:cs="Times New Roman"/>
          <w:sz w:val="28"/>
          <w:szCs w:val="28"/>
        </w:rPr>
        <w:t>Рівний доступ до якісної освіти в громаді забезпечують 9 закладів загальної середньої освіти. У 2024–2025 навчальному році в них працює 505 осіб персоналу.</w:t>
      </w:r>
    </w:p>
    <w:p w14:paraId="0D15A05D" w14:textId="77777777" w:rsidR="00D706ED" w:rsidRPr="007C0262" w:rsidRDefault="004D7C49" w:rsidP="007C0262">
      <w:pPr>
        <w:widowControl w:val="0"/>
        <w:spacing w:before="0" w:after="0" w:line="276" w:lineRule="auto"/>
        <w:ind w:left="284" w:right="-286" w:firstLine="567"/>
        <w:rPr>
          <w:rFonts w:ascii="Times New Roman" w:hAnsi="Times New Roman" w:cs="Times New Roman"/>
          <w:sz w:val="28"/>
          <w:szCs w:val="28"/>
        </w:rPr>
      </w:pPr>
      <w:r w:rsidRPr="007C0262">
        <w:rPr>
          <w:rFonts w:ascii="Times New Roman" w:hAnsi="Times New Roman" w:cs="Times New Roman"/>
          <w:sz w:val="28"/>
          <w:szCs w:val="28"/>
        </w:rPr>
        <w:t>У 2023–2024 рр. в них навчалося 3074 учня. Кількість персоналу в закладах загальної середньої освіти – 505 осіб (таб. 5.4). В цілому у громаді проєктна потужність закладів заповнена на 57 %, але є суттєві відмінності щодо ліцеїв та гімназій: від 127% у Берестинському ліцейї №3 до 30% у Миколо-Комишуватській гімназії. Сільській місцевості притаманні відносно низькі показники заповнюваності класів, найвищий – у Ватутінському ліцеї гімназії (62,5%).</w:t>
      </w:r>
    </w:p>
    <w:p w14:paraId="11B5C42A" w14:textId="77777777" w:rsidR="00D706ED" w:rsidRPr="007C0262" w:rsidRDefault="00D706ED" w:rsidP="007C0262">
      <w:pPr>
        <w:spacing w:before="0" w:after="0"/>
        <w:ind w:left="284" w:right="-286" w:firstLine="567"/>
        <w:rPr>
          <w:rFonts w:ascii="Times New Roman" w:hAnsi="Times New Roman" w:cs="Times New Roman"/>
          <w:sz w:val="28"/>
          <w:szCs w:val="28"/>
        </w:rPr>
      </w:pPr>
      <w:bookmarkStart w:id="89" w:name="_heading=h.c5h71alj8k0z" w:colFirst="0" w:colLast="0"/>
      <w:bookmarkEnd w:id="89"/>
    </w:p>
    <w:p w14:paraId="05333177" w14:textId="4886296B" w:rsidR="00D706ED" w:rsidRPr="007C0262" w:rsidRDefault="004D7C49" w:rsidP="007C0262">
      <w:pPr>
        <w:keepNext/>
        <w:pBdr>
          <w:top w:val="nil"/>
          <w:left w:val="nil"/>
          <w:bottom w:val="nil"/>
          <w:right w:val="nil"/>
          <w:between w:val="nil"/>
        </w:pBdr>
        <w:spacing w:before="167" w:line="276" w:lineRule="auto"/>
        <w:ind w:left="284" w:right="-286" w:firstLine="567"/>
        <w:rPr>
          <w:rFonts w:ascii="Times New Roman" w:hAnsi="Times New Roman" w:cs="Times New Roman"/>
          <w:color w:val="000000"/>
          <w:sz w:val="28"/>
          <w:szCs w:val="28"/>
        </w:rPr>
      </w:pPr>
      <w:bookmarkStart w:id="90" w:name="_heading=h.yacx43dgv8ll" w:colFirst="0" w:colLast="0"/>
      <w:bookmarkEnd w:id="90"/>
      <w:r w:rsidRPr="007C0262">
        <w:rPr>
          <w:rFonts w:ascii="Times New Roman" w:hAnsi="Times New Roman" w:cs="Times New Roman"/>
          <w:color w:val="000000"/>
          <w:sz w:val="28"/>
          <w:szCs w:val="28"/>
        </w:rPr>
        <w:t xml:space="preserve">Таблиця 5.4 </w:t>
      </w:r>
      <w:r w:rsidRPr="007C0262">
        <w:rPr>
          <w:rFonts w:ascii="Times New Roman" w:hAnsi="Times New Roman" w:cs="Times New Roman"/>
          <w:sz w:val="28"/>
          <w:szCs w:val="28"/>
        </w:rPr>
        <w:t>–</w:t>
      </w:r>
      <w:r w:rsidRPr="007C0262">
        <w:rPr>
          <w:rFonts w:ascii="Times New Roman" w:hAnsi="Times New Roman" w:cs="Times New Roman"/>
          <w:color w:val="000000"/>
          <w:sz w:val="28"/>
          <w:szCs w:val="28"/>
        </w:rPr>
        <w:t xml:space="preserve"> Характеристика  мережі закладів загальної середньої освіти </w:t>
      </w:r>
      <w:r w:rsidR="008916E0" w:rsidRPr="007C0262">
        <w:rPr>
          <w:rFonts w:ascii="Times New Roman" w:hAnsi="Times New Roman" w:cs="Times New Roman"/>
          <w:color w:val="000000"/>
          <w:sz w:val="28"/>
          <w:szCs w:val="28"/>
        </w:rPr>
        <w:t>Берестин</w:t>
      </w:r>
      <w:r w:rsidRPr="007C0262">
        <w:rPr>
          <w:rFonts w:ascii="Times New Roman" w:hAnsi="Times New Roman" w:cs="Times New Roman"/>
          <w:color w:val="000000"/>
          <w:sz w:val="28"/>
          <w:szCs w:val="28"/>
        </w:rPr>
        <w:t>ської територіальної громади, 2024–2025 н.р.</w:t>
      </w:r>
      <w:r w:rsidRPr="007C0262">
        <w:rPr>
          <w:rFonts w:ascii="Times New Roman" w:hAnsi="Times New Roman" w:cs="Times New Roman"/>
          <w:color w:val="000000"/>
          <w:sz w:val="28"/>
          <w:szCs w:val="28"/>
          <w:vertAlign w:val="superscript"/>
        </w:rPr>
        <w:t xml:space="preserve"> </w:t>
      </w:r>
    </w:p>
    <w:tbl>
      <w:tblPr>
        <w:tblStyle w:val="afffffffffffffffffffffffffffffffffffff6"/>
        <w:tblW w:w="9623" w:type="dxa"/>
        <w:tblInd w:w="-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448"/>
        <w:gridCol w:w="3377"/>
        <w:gridCol w:w="1325"/>
        <w:gridCol w:w="1211"/>
        <w:gridCol w:w="1005"/>
        <w:gridCol w:w="1193"/>
        <w:gridCol w:w="1064"/>
      </w:tblGrid>
      <w:tr w:rsidR="00D706ED" w14:paraId="7C1764FE" w14:textId="77777777">
        <w:trPr>
          <w:trHeight w:val="20"/>
          <w:tblHeader/>
        </w:trPr>
        <w:tc>
          <w:tcPr>
            <w:tcW w:w="448" w:type="dxa"/>
            <w:shd w:val="clear" w:color="auto" w:fill="DEEBF6"/>
            <w:vAlign w:val="center"/>
          </w:tcPr>
          <w:p w14:paraId="17FD4A2C"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w:t>
            </w:r>
          </w:p>
          <w:p w14:paraId="6B132657"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з/п</w:t>
            </w:r>
          </w:p>
        </w:tc>
        <w:tc>
          <w:tcPr>
            <w:tcW w:w="3377" w:type="dxa"/>
            <w:shd w:val="clear" w:color="auto" w:fill="DEEBF6"/>
            <w:vAlign w:val="center"/>
          </w:tcPr>
          <w:p w14:paraId="58B2C5D3"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Назва та місце розміщення</w:t>
            </w:r>
          </w:p>
        </w:tc>
        <w:tc>
          <w:tcPr>
            <w:tcW w:w="1325" w:type="dxa"/>
            <w:shd w:val="clear" w:color="auto" w:fill="DEEBF6"/>
            <w:vAlign w:val="center"/>
          </w:tcPr>
          <w:p w14:paraId="5D5C10FC"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Рік побудови чи капремонту</w:t>
            </w:r>
          </w:p>
        </w:tc>
        <w:tc>
          <w:tcPr>
            <w:tcW w:w="1211" w:type="dxa"/>
            <w:shd w:val="clear" w:color="auto" w:fill="DEEBF6"/>
            <w:vAlign w:val="center"/>
          </w:tcPr>
          <w:p w14:paraId="30046B84"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Проєктна потужність</w:t>
            </w:r>
          </w:p>
        </w:tc>
        <w:tc>
          <w:tcPr>
            <w:tcW w:w="1005" w:type="dxa"/>
            <w:shd w:val="clear" w:color="auto" w:fill="DEEBF6"/>
            <w:vAlign w:val="center"/>
          </w:tcPr>
          <w:p w14:paraId="349D63DF"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Кількість учнів</w:t>
            </w:r>
          </w:p>
        </w:tc>
        <w:tc>
          <w:tcPr>
            <w:tcW w:w="1193" w:type="dxa"/>
            <w:tcBorders>
              <w:bottom w:val="single" w:sz="8" w:space="0" w:color="000000"/>
            </w:tcBorders>
            <w:shd w:val="clear" w:color="auto" w:fill="DEEBF6"/>
            <w:vAlign w:val="center"/>
          </w:tcPr>
          <w:p w14:paraId="150D2F57"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Кількість персоналу</w:t>
            </w:r>
          </w:p>
        </w:tc>
        <w:tc>
          <w:tcPr>
            <w:tcW w:w="1064" w:type="dxa"/>
            <w:tcBorders>
              <w:bottom w:val="single" w:sz="8" w:space="0" w:color="000000"/>
            </w:tcBorders>
            <w:shd w:val="clear" w:color="auto" w:fill="DEEBF6"/>
            <w:vAlign w:val="center"/>
          </w:tcPr>
          <w:p w14:paraId="35DDE177"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Наповне-ність,</w:t>
            </w:r>
          </w:p>
          <w:p w14:paraId="1C1F694D"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color w:val="000000"/>
              </w:rPr>
              <w:t>%</w:t>
            </w:r>
          </w:p>
        </w:tc>
      </w:tr>
      <w:tr w:rsidR="00D706ED" w14:paraId="51A35E0D" w14:textId="77777777">
        <w:trPr>
          <w:trHeight w:val="20"/>
        </w:trPr>
        <w:tc>
          <w:tcPr>
            <w:tcW w:w="448" w:type="dxa"/>
            <w:shd w:val="clear" w:color="auto" w:fill="FFFFFF"/>
          </w:tcPr>
          <w:p w14:paraId="288A630E" w14:textId="77777777" w:rsidR="00D706ED" w:rsidRDefault="00D706ED">
            <w:pPr>
              <w:numPr>
                <w:ilvl w:val="0"/>
                <w:numId w:val="9"/>
              </w:numPr>
              <w:pBdr>
                <w:top w:val="nil"/>
                <w:left w:val="nil"/>
                <w:bottom w:val="nil"/>
                <w:right w:val="nil"/>
                <w:between w:val="nil"/>
              </w:pBdr>
              <w:spacing w:before="0" w:after="0"/>
              <w:ind w:left="0" w:firstLine="0"/>
              <w:rPr>
                <w:rFonts w:ascii="Arial" w:eastAsia="Arial" w:hAnsi="Arial" w:cs="Arial"/>
                <w:color w:val="000000"/>
              </w:rPr>
            </w:pPr>
          </w:p>
        </w:tc>
        <w:tc>
          <w:tcPr>
            <w:tcW w:w="3377"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6006D073" w14:textId="77777777" w:rsidR="00D706ED" w:rsidRDefault="004D7C49">
            <w:pPr>
              <w:spacing w:before="0" w:after="0"/>
              <w:jc w:val="left"/>
              <w:rPr>
                <w:rFonts w:ascii="Arial" w:eastAsia="Arial" w:hAnsi="Arial" w:cs="Arial"/>
              </w:rPr>
            </w:pPr>
            <w:r>
              <w:rPr>
                <w:rFonts w:ascii="Arial" w:eastAsia="Arial" w:hAnsi="Arial" w:cs="Arial"/>
              </w:rPr>
              <w:t>Берестинський ліцей №1 ім. Олександра.КОПИЛЕНКА Берестинської міської ради Харківської області,</w:t>
            </w:r>
          </w:p>
          <w:p w14:paraId="0077A6BF" w14:textId="77777777" w:rsidR="00D706ED" w:rsidRDefault="004D7C49">
            <w:pPr>
              <w:spacing w:before="0" w:after="0"/>
              <w:jc w:val="left"/>
              <w:rPr>
                <w:rFonts w:ascii="Arial" w:eastAsia="Arial" w:hAnsi="Arial" w:cs="Arial"/>
              </w:rPr>
            </w:pPr>
            <w:r>
              <w:rPr>
                <w:rFonts w:ascii="Arial" w:eastAsia="Arial" w:hAnsi="Arial" w:cs="Arial"/>
              </w:rPr>
              <w:t>місто Берестин, вул. Дмитра Лінського, 49</w:t>
            </w:r>
          </w:p>
        </w:tc>
        <w:tc>
          <w:tcPr>
            <w:tcW w:w="1325" w:type="dxa"/>
            <w:shd w:val="clear" w:color="auto" w:fill="FFFFFF"/>
            <w:vAlign w:val="center"/>
          </w:tcPr>
          <w:p w14:paraId="09448E22"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1939</w:t>
            </w:r>
          </w:p>
        </w:tc>
        <w:tc>
          <w:tcPr>
            <w:tcW w:w="1211" w:type="dxa"/>
            <w:shd w:val="clear" w:color="auto" w:fill="FFFFFF"/>
            <w:vAlign w:val="center"/>
          </w:tcPr>
          <w:p w14:paraId="260D704B"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780</w:t>
            </w:r>
          </w:p>
        </w:tc>
        <w:tc>
          <w:tcPr>
            <w:tcW w:w="1005" w:type="dxa"/>
            <w:shd w:val="clear" w:color="auto" w:fill="FFFFFF"/>
            <w:vAlign w:val="center"/>
          </w:tcPr>
          <w:p w14:paraId="6C99A63A"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669</w:t>
            </w:r>
          </w:p>
        </w:tc>
        <w:tc>
          <w:tcPr>
            <w:tcW w:w="1193" w:type="dxa"/>
            <w:shd w:val="clear" w:color="auto" w:fill="FFFFFF"/>
            <w:vAlign w:val="center"/>
          </w:tcPr>
          <w:p w14:paraId="5D8AF15F"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72</w:t>
            </w:r>
          </w:p>
        </w:tc>
        <w:tc>
          <w:tcPr>
            <w:tcW w:w="1064" w:type="dxa"/>
            <w:shd w:val="clear" w:color="auto" w:fill="FFFFFF"/>
            <w:vAlign w:val="center"/>
          </w:tcPr>
          <w:p w14:paraId="365ABA21"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86</w:t>
            </w:r>
          </w:p>
        </w:tc>
      </w:tr>
      <w:tr w:rsidR="00D706ED" w14:paraId="59AEAD86" w14:textId="77777777">
        <w:trPr>
          <w:trHeight w:val="20"/>
        </w:trPr>
        <w:tc>
          <w:tcPr>
            <w:tcW w:w="448" w:type="dxa"/>
            <w:shd w:val="clear" w:color="auto" w:fill="FFFFFF"/>
          </w:tcPr>
          <w:p w14:paraId="035BFF4E" w14:textId="77777777" w:rsidR="00D706ED" w:rsidRDefault="00D706ED">
            <w:pPr>
              <w:numPr>
                <w:ilvl w:val="0"/>
                <w:numId w:val="9"/>
              </w:numPr>
              <w:pBdr>
                <w:top w:val="nil"/>
                <w:left w:val="nil"/>
                <w:bottom w:val="nil"/>
                <w:right w:val="nil"/>
                <w:between w:val="nil"/>
              </w:pBdr>
              <w:spacing w:before="0" w:after="0"/>
              <w:ind w:left="0" w:firstLine="0"/>
              <w:rPr>
                <w:rFonts w:ascii="Arial" w:eastAsia="Arial" w:hAnsi="Arial" w:cs="Arial"/>
                <w:color w:val="000000"/>
              </w:rPr>
            </w:pP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7B5DF9FF" w14:textId="77777777" w:rsidR="00D706ED" w:rsidRDefault="004D7C49">
            <w:pPr>
              <w:spacing w:before="0" w:after="0"/>
              <w:jc w:val="left"/>
              <w:rPr>
                <w:rFonts w:ascii="Arial" w:eastAsia="Arial" w:hAnsi="Arial" w:cs="Arial"/>
              </w:rPr>
            </w:pPr>
            <w:r>
              <w:rPr>
                <w:rFonts w:ascii="Arial" w:eastAsia="Arial" w:hAnsi="Arial" w:cs="Arial"/>
              </w:rPr>
              <w:t xml:space="preserve">Берестинський ліцей №2 Берестинської міської ради Харківської області, </w:t>
            </w:r>
          </w:p>
          <w:p w14:paraId="5F4CA159" w14:textId="77777777" w:rsidR="00D706ED" w:rsidRDefault="004D7C49">
            <w:pPr>
              <w:spacing w:before="0" w:after="0"/>
              <w:jc w:val="left"/>
              <w:rPr>
                <w:rFonts w:ascii="Arial" w:eastAsia="Arial" w:hAnsi="Arial" w:cs="Arial"/>
              </w:rPr>
            </w:pPr>
            <w:r>
              <w:rPr>
                <w:rFonts w:ascii="Arial" w:eastAsia="Arial" w:hAnsi="Arial" w:cs="Arial"/>
              </w:rPr>
              <w:t>місто Берестин, вул. Благовіщенська, 57</w:t>
            </w:r>
          </w:p>
        </w:tc>
        <w:tc>
          <w:tcPr>
            <w:tcW w:w="1325" w:type="dxa"/>
            <w:shd w:val="clear" w:color="auto" w:fill="FFFFFF"/>
            <w:vAlign w:val="center"/>
          </w:tcPr>
          <w:p w14:paraId="19D6BAF6"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1981</w:t>
            </w:r>
          </w:p>
        </w:tc>
        <w:tc>
          <w:tcPr>
            <w:tcW w:w="1211" w:type="dxa"/>
            <w:shd w:val="clear" w:color="auto" w:fill="FFFFFF"/>
            <w:vAlign w:val="center"/>
          </w:tcPr>
          <w:p w14:paraId="5DCF2ADC"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784</w:t>
            </w:r>
          </w:p>
        </w:tc>
        <w:tc>
          <w:tcPr>
            <w:tcW w:w="1005" w:type="dxa"/>
            <w:shd w:val="clear" w:color="auto" w:fill="FFFFFF"/>
            <w:vAlign w:val="center"/>
          </w:tcPr>
          <w:p w14:paraId="6FAC1C4D"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476</w:t>
            </w:r>
          </w:p>
        </w:tc>
        <w:tc>
          <w:tcPr>
            <w:tcW w:w="1193" w:type="dxa"/>
            <w:shd w:val="clear" w:color="auto" w:fill="FFFFFF"/>
            <w:vAlign w:val="center"/>
          </w:tcPr>
          <w:p w14:paraId="38C6A2C5"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64</w:t>
            </w:r>
          </w:p>
        </w:tc>
        <w:tc>
          <w:tcPr>
            <w:tcW w:w="1064" w:type="dxa"/>
            <w:shd w:val="clear" w:color="auto" w:fill="FFFFFF"/>
            <w:vAlign w:val="center"/>
          </w:tcPr>
          <w:p w14:paraId="375F2F84"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61</w:t>
            </w:r>
          </w:p>
        </w:tc>
      </w:tr>
      <w:tr w:rsidR="00D706ED" w14:paraId="2D78898E" w14:textId="77777777">
        <w:trPr>
          <w:trHeight w:val="20"/>
        </w:trPr>
        <w:tc>
          <w:tcPr>
            <w:tcW w:w="448" w:type="dxa"/>
            <w:shd w:val="clear" w:color="auto" w:fill="FFFFFF"/>
          </w:tcPr>
          <w:p w14:paraId="1D43CDF7" w14:textId="77777777" w:rsidR="00D706ED" w:rsidRDefault="00D706ED">
            <w:pPr>
              <w:numPr>
                <w:ilvl w:val="0"/>
                <w:numId w:val="9"/>
              </w:numPr>
              <w:pBdr>
                <w:top w:val="nil"/>
                <w:left w:val="nil"/>
                <w:bottom w:val="nil"/>
                <w:right w:val="nil"/>
                <w:between w:val="nil"/>
              </w:pBdr>
              <w:spacing w:before="0" w:after="0"/>
              <w:ind w:left="0" w:firstLine="0"/>
              <w:rPr>
                <w:rFonts w:ascii="Arial" w:eastAsia="Arial" w:hAnsi="Arial" w:cs="Arial"/>
                <w:color w:val="000000"/>
              </w:rPr>
            </w:pP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4D413FDE" w14:textId="77777777" w:rsidR="00D706ED" w:rsidRDefault="004D7C49">
            <w:pPr>
              <w:spacing w:before="0" w:after="0"/>
              <w:jc w:val="left"/>
              <w:rPr>
                <w:rFonts w:ascii="Arial" w:eastAsia="Arial" w:hAnsi="Arial" w:cs="Arial"/>
              </w:rPr>
            </w:pPr>
            <w:r>
              <w:rPr>
                <w:rFonts w:ascii="Arial" w:eastAsia="Arial" w:hAnsi="Arial" w:cs="Arial"/>
              </w:rPr>
              <w:t>Берестинський ліцей №3  Берестинської міської ради Харківської області,</w:t>
            </w:r>
          </w:p>
          <w:p w14:paraId="5B3BF7E5" w14:textId="77777777" w:rsidR="00D706ED" w:rsidRDefault="004D7C49">
            <w:pPr>
              <w:spacing w:before="0" w:after="0"/>
              <w:jc w:val="left"/>
              <w:rPr>
                <w:rFonts w:ascii="Arial" w:eastAsia="Arial" w:hAnsi="Arial" w:cs="Arial"/>
              </w:rPr>
            </w:pPr>
            <w:r>
              <w:rPr>
                <w:rFonts w:ascii="Arial" w:eastAsia="Arial" w:hAnsi="Arial" w:cs="Arial"/>
              </w:rPr>
              <w:lastRenderedPageBreak/>
              <w:t>місто Берестин, вул. Покровська, 114</w:t>
            </w:r>
          </w:p>
        </w:tc>
        <w:tc>
          <w:tcPr>
            <w:tcW w:w="1325" w:type="dxa"/>
            <w:shd w:val="clear" w:color="auto" w:fill="FFFFFF"/>
            <w:vAlign w:val="center"/>
          </w:tcPr>
          <w:p w14:paraId="26A1FAA3"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lastRenderedPageBreak/>
              <w:t>1951</w:t>
            </w:r>
          </w:p>
        </w:tc>
        <w:tc>
          <w:tcPr>
            <w:tcW w:w="1211" w:type="dxa"/>
            <w:shd w:val="clear" w:color="auto" w:fill="FFFFFF"/>
            <w:vAlign w:val="center"/>
          </w:tcPr>
          <w:p w14:paraId="2F190F04"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300</w:t>
            </w:r>
          </w:p>
        </w:tc>
        <w:tc>
          <w:tcPr>
            <w:tcW w:w="1005" w:type="dxa"/>
            <w:shd w:val="clear" w:color="auto" w:fill="FFFFFF"/>
            <w:vAlign w:val="center"/>
          </w:tcPr>
          <w:p w14:paraId="6F61D116"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383</w:t>
            </w:r>
          </w:p>
        </w:tc>
        <w:tc>
          <w:tcPr>
            <w:tcW w:w="1193" w:type="dxa"/>
            <w:shd w:val="clear" w:color="auto" w:fill="FFFFFF"/>
            <w:vAlign w:val="center"/>
          </w:tcPr>
          <w:p w14:paraId="169F2185"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52</w:t>
            </w:r>
          </w:p>
        </w:tc>
        <w:tc>
          <w:tcPr>
            <w:tcW w:w="1064" w:type="dxa"/>
            <w:shd w:val="clear" w:color="auto" w:fill="FFFFFF"/>
            <w:vAlign w:val="center"/>
          </w:tcPr>
          <w:p w14:paraId="71D5ADC6"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127</w:t>
            </w:r>
          </w:p>
        </w:tc>
      </w:tr>
      <w:tr w:rsidR="00D706ED" w14:paraId="51C1B4D4" w14:textId="77777777">
        <w:trPr>
          <w:trHeight w:val="20"/>
        </w:trPr>
        <w:tc>
          <w:tcPr>
            <w:tcW w:w="448" w:type="dxa"/>
            <w:shd w:val="clear" w:color="auto" w:fill="FFFFFF"/>
          </w:tcPr>
          <w:p w14:paraId="0441D38C" w14:textId="77777777" w:rsidR="00D706ED" w:rsidRDefault="00D706ED">
            <w:pPr>
              <w:numPr>
                <w:ilvl w:val="0"/>
                <w:numId w:val="9"/>
              </w:numPr>
              <w:pBdr>
                <w:top w:val="nil"/>
                <w:left w:val="nil"/>
                <w:bottom w:val="nil"/>
                <w:right w:val="nil"/>
                <w:between w:val="nil"/>
              </w:pBdr>
              <w:spacing w:before="0" w:after="0"/>
              <w:ind w:left="0" w:firstLine="0"/>
              <w:rPr>
                <w:rFonts w:ascii="Arial" w:eastAsia="Arial" w:hAnsi="Arial" w:cs="Arial"/>
                <w:color w:val="000000"/>
              </w:rPr>
            </w:pP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6C5D55DB" w14:textId="77777777" w:rsidR="00D706ED" w:rsidRDefault="004D7C49">
            <w:pPr>
              <w:spacing w:before="0" w:after="0"/>
              <w:jc w:val="left"/>
              <w:rPr>
                <w:rFonts w:ascii="Arial" w:eastAsia="Arial" w:hAnsi="Arial" w:cs="Arial"/>
              </w:rPr>
            </w:pPr>
            <w:r>
              <w:rPr>
                <w:rFonts w:ascii="Arial" w:eastAsia="Arial" w:hAnsi="Arial" w:cs="Arial"/>
              </w:rPr>
              <w:t>Берестинський ліцей №4 Берестинської міської ради Харківської області,</w:t>
            </w:r>
          </w:p>
          <w:p w14:paraId="53B3B502" w14:textId="77777777" w:rsidR="00D706ED" w:rsidRDefault="004D7C49">
            <w:pPr>
              <w:spacing w:before="0" w:after="0"/>
              <w:jc w:val="left"/>
              <w:rPr>
                <w:rFonts w:ascii="Arial" w:eastAsia="Arial" w:hAnsi="Arial" w:cs="Arial"/>
              </w:rPr>
            </w:pPr>
            <w:r>
              <w:rPr>
                <w:rFonts w:ascii="Arial" w:eastAsia="Arial" w:hAnsi="Arial" w:cs="Arial"/>
              </w:rPr>
              <w:t>місто Берестин, вул. 19 вересня, 119 А</w:t>
            </w:r>
          </w:p>
        </w:tc>
        <w:tc>
          <w:tcPr>
            <w:tcW w:w="1325" w:type="dxa"/>
            <w:shd w:val="clear" w:color="auto" w:fill="FFFFFF"/>
            <w:vAlign w:val="center"/>
          </w:tcPr>
          <w:p w14:paraId="3033F0B5"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1973</w:t>
            </w:r>
          </w:p>
        </w:tc>
        <w:tc>
          <w:tcPr>
            <w:tcW w:w="1211" w:type="dxa"/>
            <w:shd w:val="clear" w:color="auto" w:fill="FFFFFF"/>
            <w:vAlign w:val="center"/>
          </w:tcPr>
          <w:p w14:paraId="53A62792"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945</w:t>
            </w:r>
          </w:p>
        </w:tc>
        <w:tc>
          <w:tcPr>
            <w:tcW w:w="1005" w:type="dxa"/>
            <w:shd w:val="clear" w:color="auto" w:fill="FFFFFF"/>
            <w:vAlign w:val="center"/>
          </w:tcPr>
          <w:p w14:paraId="2848E162"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393</w:t>
            </w:r>
          </w:p>
        </w:tc>
        <w:tc>
          <w:tcPr>
            <w:tcW w:w="1193" w:type="dxa"/>
            <w:shd w:val="clear" w:color="auto" w:fill="FFFFFF"/>
            <w:vAlign w:val="center"/>
          </w:tcPr>
          <w:p w14:paraId="0EFB422C"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85</w:t>
            </w:r>
          </w:p>
        </w:tc>
        <w:tc>
          <w:tcPr>
            <w:tcW w:w="1064" w:type="dxa"/>
            <w:shd w:val="clear" w:color="auto" w:fill="FFFFFF"/>
            <w:vAlign w:val="center"/>
          </w:tcPr>
          <w:p w14:paraId="58265618"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42</w:t>
            </w:r>
          </w:p>
        </w:tc>
      </w:tr>
      <w:tr w:rsidR="00D706ED" w14:paraId="6EDBF999" w14:textId="77777777">
        <w:trPr>
          <w:trHeight w:val="20"/>
        </w:trPr>
        <w:tc>
          <w:tcPr>
            <w:tcW w:w="448" w:type="dxa"/>
            <w:shd w:val="clear" w:color="auto" w:fill="FFFFFF"/>
          </w:tcPr>
          <w:p w14:paraId="0F430841" w14:textId="77777777" w:rsidR="00D706ED" w:rsidRDefault="00D706ED">
            <w:pPr>
              <w:numPr>
                <w:ilvl w:val="0"/>
                <w:numId w:val="9"/>
              </w:numPr>
              <w:pBdr>
                <w:top w:val="nil"/>
                <w:left w:val="nil"/>
                <w:bottom w:val="nil"/>
                <w:right w:val="nil"/>
                <w:between w:val="nil"/>
              </w:pBdr>
              <w:spacing w:before="0" w:after="0"/>
              <w:ind w:left="0" w:firstLine="0"/>
              <w:rPr>
                <w:rFonts w:ascii="Arial" w:eastAsia="Arial" w:hAnsi="Arial" w:cs="Arial"/>
                <w:color w:val="000000"/>
              </w:rPr>
            </w:pP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19A053EC" w14:textId="77777777" w:rsidR="00D706ED" w:rsidRDefault="004D7C49">
            <w:pPr>
              <w:spacing w:before="0" w:after="0"/>
              <w:jc w:val="left"/>
              <w:rPr>
                <w:rFonts w:ascii="Arial" w:eastAsia="Arial" w:hAnsi="Arial" w:cs="Arial"/>
              </w:rPr>
            </w:pPr>
            <w:r>
              <w:rPr>
                <w:rFonts w:ascii="Arial" w:eastAsia="Arial" w:hAnsi="Arial" w:cs="Arial"/>
              </w:rPr>
              <w:t>Берестовеньківська філія Берестинського ліцею №4 Берестинської міської ради Харківської області,</w:t>
            </w:r>
          </w:p>
          <w:p w14:paraId="36C041F4" w14:textId="77777777" w:rsidR="00D706ED" w:rsidRDefault="004D7C49">
            <w:pPr>
              <w:spacing w:before="0" w:after="0"/>
              <w:jc w:val="left"/>
              <w:rPr>
                <w:rFonts w:ascii="Arial" w:eastAsia="Arial" w:hAnsi="Arial" w:cs="Arial"/>
              </w:rPr>
            </w:pPr>
            <w:r>
              <w:rPr>
                <w:rFonts w:ascii="Arial" w:eastAsia="Arial" w:hAnsi="Arial" w:cs="Arial"/>
              </w:rPr>
              <w:t>с. Берестовенька, вул. 18 вересня, 74</w:t>
            </w:r>
          </w:p>
        </w:tc>
        <w:tc>
          <w:tcPr>
            <w:tcW w:w="1325" w:type="dxa"/>
            <w:shd w:val="clear" w:color="auto" w:fill="FFFFFF"/>
            <w:vAlign w:val="center"/>
          </w:tcPr>
          <w:p w14:paraId="08AEF07B"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1912</w:t>
            </w:r>
          </w:p>
        </w:tc>
        <w:tc>
          <w:tcPr>
            <w:tcW w:w="1211" w:type="dxa"/>
            <w:shd w:val="clear" w:color="auto" w:fill="FFFFFF"/>
            <w:vAlign w:val="center"/>
          </w:tcPr>
          <w:p w14:paraId="3A4C530F"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225</w:t>
            </w:r>
          </w:p>
        </w:tc>
        <w:tc>
          <w:tcPr>
            <w:tcW w:w="1005" w:type="dxa"/>
            <w:shd w:val="clear" w:color="auto" w:fill="FFFFFF"/>
            <w:vAlign w:val="center"/>
          </w:tcPr>
          <w:p w14:paraId="1D1B3F04"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114</w:t>
            </w:r>
          </w:p>
        </w:tc>
        <w:tc>
          <w:tcPr>
            <w:tcW w:w="1193" w:type="dxa"/>
            <w:shd w:val="clear" w:color="auto" w:fill="FFFFFF"/>
            <w:vAlign w:val="center"/>
          </w:tcPr>
          <w:p w14:paraId="394D4AC1"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35</w:t>
            </w:r>
          </w:p>
        </w:tc>
        <w:tc>
          <w:tcPr>
            <w:tcW w:w="1064" w:type="dxa"/>
            <w:shd w:val="clear" w:color="auto" w:fill="FFFFFF"/>
            <w:vAlign w:val="center"/>
          </w:tcPr>
          <w:p w14:paraId="6539A0D5"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51</w:t>
            </w:r>
          </w:p>
        </w:tc>
      </w:tr>
      <w:tr w:rsidR="00D706ED" w14:paraId="318F0CEB" w14:textId="77777777">
        <w:trPr>
          <w:trHeight w:val="20"/>
        </w:trPr>
        <w:tc>
          <w:tcPr>
            <w:tcW w:w="448" w:type="dxa"/>
            <w:shd w:val="clear" w:color="auto" w:fill="FFFFFF"/>
          </w:tcPr>
          <w:p w14:paraId="080343D8" w14:textId="77777777" w:rsidR="00D706ED" w:rsidRDefault="00D706ED">
            <w:pPr>
              <w:numPr>
                <w:ilvl w:val="0"/>
                <w:numId w:val="9"/>
              </w:numPr>
              <w:pBdr>
                <w:top w:val="nil"/>
                <w:left w:val="nil"/>
                <w:bottom w:val="nil"/>
                <w:right w:val="nil"/>
                <w:between w:val="nil"/>
              </w:pBdr>
              <w:spacing w:before="0" w:after="0"/>
              <w:ind w:left="0" w:firstLine="0"/>
              <w:rPr>
                <w:rFonts w:ascii="Arial" w:eastAsia="Arial" w:hAnsi="Arial" w:cs="Arial"/>
                <w:color w:val="000000"/>
              </w:rPr>
            </w:pP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4E6042" w14:textId="77777777" w:rsidR="00D706ED" w:rsidRDefault="004D7C49">
            <w:pPr>
              <w:spacing w:before="0" w:after="0"/>
              <w:jc w:val="left"/>
              <w:rPr>
                <w:rFonts w:ascii="Arial" w:eastAsia="Arial" w:hAnsi="Arial" w:cs="Arial"/>
              </w:rPr>
            </w:pPr>
            <w:r>
              <w:rPr>
                <w:rFonts w:ascii="Arial" w:eastAsia="Arial" w:hAnsi="Arial" w:cs="Arial"/>
              </w:rPr>
              <w:t xml:space="preserve">Берестинський ліцей №5 Берестинської міської ради Харківської області, </w:t>
            </w:r>
          </w:p>
          <w:p w14:paraId="59CF6C96" w14:textId="77777777" w:rsidR="00D706ED" w:rsidRDefault="004D7C49">
            <w:pPr>
              <w:spacing w:before="0" w:after="0"/>
              <w:jc w:val="left"/>
              <w:rPr>
                <w:rFonts w:ascii="Arial" w:eastAsia="Arial" w:hAnsi="Arial" w:cs="Arial"/>
              </w:rPr>
            </w:pPr>
            <w:r>
              <w:rPr>
                <w:rFonts w:ascii="Arial" w:eastAsia="Arial" w:hAnsi="Arial" w:cs="Arial"/>
              </w:rPr>
              <w:t>місто Берестин, мікрорайон №3, 32</w:t>
            </w:r>
          </w:p>
        </w:tc>
        <w:tc>
          <w:tcPr>
            <w:tcW w:w="1325" w:type="dxa"/>
            <w:shd w:val="clear" w:color="auto" w:fill="FFFFFF"/>
            <w:vAlign w:val="center"/>
          </w:tcPr>
          <w:p w14:paraId="0585A192" w14:textId="77777777" w:rsidR="00D706ED" w:rsidRDefault="004D7C49">
            <w:pPr>
              <w:pBdr>
                <w:top w:val="nil"/>
                <w:left w:val="nil"/>
                <w:bottom w:val="nil"/>
                <w:right w:val="nil"/>
                <w:between w:val="nil"/>
              </w:pBdr>
              <w:spacing w:before="0" w:after="0"/>
              <w:jc w:val="left"/>
              <w:rPr>
                <w:rFonts w:ascii="Arial" w:eastAsia="Arial" w:hAnsi="Arial" w:cs="Arial"/>
                <w:color w:val="000000"/>
              </w:rPr>
            </w:pPr>
            <w:r>
              <w:rPr>
                <w:rFonts w:ascii="Arial" w:eastAsia="Arial" w:hAnsi="Arial" w:cs="Arial"/>
              </w:rPr>
              <w:t xml:space="preserve">     2002</w:t>
            </w:r>
          </w:p>
        </w:tc>
        <w:tc>
          <w:tcPr>
            <w:tcW w:w="1211" w:type="dxa"/>
            <w:shd w:val="clear" w:color="auto" w:fill="FFFFFF"/>
            <w:vAlign w:val="center"/>
          </w:tcPr>
          <w:p w14:paraId="72940F30"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1296</w:t>
            </w:r>
          </w:p>
        </w:tc>
        <w:tc>
          <w:tcPr>
            <w:tcW w:w="1005" w:type="dxa"/>
            <w:shd w:val="clear" w:color="auto" w:fill="FFFFFF"/>
            <w:vAlign w:val="center"/>
          </w:tcPr>
          <w:p w14:paraId="3517AAA3"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502</w:t>
            </w:r>
          </w:p>
        </w:tc>
        <w:tc>
          <w:tcPr>
            <w:tcW w:w="1193" w:type="dxa"/>
            <w:shd w:val="clear" w:color="auto" w:fill="FFFFFF"/>
            <w:vAlign w:val="center"/>
          </w:tcPr>
          <w:p w14:paraId="67F9EEFA"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66</w:t>
            </w:r>
          </w:p>
        </w:tc>
        <w:tc>
          <w:tcPr>
            <w:tcW w:w="1064" w:type="dxa"/>
            <w:shd w:val="clear" w:color="auto" w:fill="FFFFFF"/>
            <w:vAlign w:val="center"/>
          </w:tcPr>
          <w:p w14:paraId="7A51DCC3"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39</w:t>
            </w:r>
          </w:p>
        </w:tc>
      </w:tr>
      <w:tr w:rsidR="00D706ED" w14:paraId="42F49AC5" w14:textId="77777777">
        <w:trPr>
          <w:trHeight w:val="20"/>
        </w:trPr>
        <w:tc>
          <w:tcPr>
            <w:tcW w:w="448" w:type="dxa"/>
            <w:shd w:val="clear" w:color="auto" w:fill="FFFFFF"/>
          </w:tcPr>
          <w:p w14:paraId="57EF5262" w14:textId="77777777" w:rsidR="00D706ED" w:rsidRDefault="00D706ED">
            <w:pPr>
              <w:numPr>
                <w:ilvl w:val="0"/>
                <w:numId w:val="9"/>
              </w:numPr>
              <w:pBdr>
                <w:top w:val="nil"/>
                <w:left w:val="nil"/>
                <w:bottom w:val="nil"/>
                <w:right w:val="nil"/>
                <w:between w:val="nil"/>
              </w:pBdr>
              <w:spacing w:before="0" w:after="0"/>
              <w:ind w:left="0" w:firstLine="0"/>
              <w:rPr>
                <w:rFonts w:ascii="Arial" w:eastAsia="Arial" w:hAnsi="Arial" w:cs="Arial"/>
                <w:color w:val="000000"/>
              </w:rPr>
            </w:pP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13387097" w14:textId="77777777" w:rsidR="00D706ED" w:rsidRDefault="004D7C49">
            <w:pPr>
              <w:spacing w:before="0" w:after="0"/>
              <w:jc w:val="left"/>
              <w:rPr>
                <w:rFonts w:ascii="Arial" w:eastAsia="Arial" w:hAnsi="Arial" w:cs="Arial"/>
              </w:rPr>
            </w:pPr>
            <w:r>
              <w:rPr>
                <w:rFonts w:ascii="Arial" w:eastAsia="Arial" w:hAnsi="Arial" w:cs="Arial"/>
              </w:rPr>
              <w:t>Зорянська гімназія Берестинської міської ради Харківської області с. Зоряне, вул. Молодіжна, 66</w:t>
            </w:r>
          </w:p>
        </w:tc>
        <w:tc>
          <w:tcPr>
            <w:tcW w:w="1325" w:type="dxa"/>
            <w:shd w:val="clear" w:color="auto" w:fill="FFFFFF"/>
            <w:vAlign w:val="center"/>
          </w:tcPr>
          <w:p w14:paraId="77441569"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1971</w:t>
            </w:r>
          </w:p>
        </w:tc>
        <w:tc>
          <w:tcPr>
            <w:tcW w:w="1211" w:type="dxa"/>
            <w:shd w:val="clear" w:color="auto" w:fill="FFFFFF"/>
            <w:vAlign w:val="center"/>
          </w:tcPr>
          <w:p w14:paraId="09F66511"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140</w:t>
            </w:r>
          </w:p>
        </w:tc>
        <w:tc>
          <w:tcPr>
            <w:tcW w:w="1005" w:type="dxa"/>
            <w:shd w:val="clear" w:color="auto" w:fill="FFFFFF"/>
            <w:vAlign w:val="center"/>
          </w:tcPr>
          <w:p w14:paraId="4C9003D5" w14:textId="77777777" w:rsidR="00D706ED" w:rsidRDefault="004D7C49">
            <w:pPr>
              <w:pBdr>
                <w:top w:val="nil"/>
                <w:left w:val="nil"/>
                <w:bottom w:val="nil"/>
                <w:right w:val="nil"/>
                <w:between w:val="nil"/>
              </w:pBdr>
              <w:spacing w:before="0" w:after="0"/>
              <w:jc w:val="center"/>
              <w:rPr>
                <w:rFonts w:ascii="Arial" w:eastAsia="Arial" w:hAnsi="Arial" w:cs="Arial"/>
              </w:rPr>
            </w:pPr>
            <w:r>
              <w:rPr>
                <w:rFonts w:ascii="Arial" w:eastAsia="Arial" w:hAnsi="Arial" w:cs="Arial"/>
              </w:rPr>
              <w:t>60</w:t>
            </w:r>
          </w:p>
        </w:tc>
        <w:tc>
          <w:tcPr>
            <w:tcW w:w="1193" w:type="dxa"/>
            <w:shd w:val="clear" w:color="auto" w:fill="FFFFFF"/>
            <w:vAlign w:val="center"/>
          </w:tcPr>
          <w:p w14:paraId="4BEFE73B"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23</w:t>
            </w:r>
          </w:p>
        </w:tc>
        <w:tc>
          <w:tcPr>
            <w:tcW w:w="1064" w:type="dxa"/>
            <w:shd w:val="clear" w:color="auto" w:fill="FFFFFF"/>
            <w:vAlign w:val="center"/>
          </w:tcPr>
          <w:p w14:paraId="4D86AF01"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43</w:t>
            </w:r>
          </w:p>
        </w:tc>
      </w:tr>
      <w:tr w:rsidR="00D706ED" w14:paraId="0AE4C116" w14:textId="77777777">
        <w:trPr>
          <w:trHeight w:val="20"/>
        </w:trPr>
        <w:tc>
          <w:tcPr>
            <w:tcW w:w="448" w:type="dxa"/>
            <w:shd w:val="clear" w:color="auto" w:fill="FFFFFF"/>
          </w:tcPr>
          <w:p w14:paraId="3CE25680" w14:textId="77777777" w:rsidR="00D706ED" w:rsidRDefault="00D706ED">
            <w:pPr>
              <w:numPr>
                <w:ilvl w:val="0"/>
                <w:numId w:val="9"/>
              </w:numPr>
              <w:pBdr>
                <w:top w:val="nil"/>
                <w:left w:val="nil"/>
                <w:bottom w:val="nil"/>
                <w:right w:val="nil"/>
                <w:between w:val="nil"/>
              </w:pBdr>
              <w:spacing w:before="0" w:after="0"/>
              <w:ind w:left="0" w:firstLine="0"/>
              <w:rPr>
                <w:rFonts w:ascii="Arial" w:eastAsia="Arial" w:hAnsi="Arial" w:cs="Arial"/>
                <w:color w:val="000000"/>
              </w:rPr>
            </w:pP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521D4BA8" w14:textId="77777777" w:rsidR="00D706ED" w:rsidRDefault="004D7C49">
            <w:pPr>
              <w:spacing w:before="0" w:after="0"/>
              <w:jc w:val="left"/>
              <w:rPr>
                <w:rFonts w:ascii="Arial" w:eastAsia="Arial" w:hAnsi="Arial" w:cs="Arial"/>
              </w:rPr>
            </w:pPr>
            <w:r>
              <w:rPr>
                <w:rFonts w:ascii="Arial" w:eastAsia="Arial" w:hAnsi="Arial" w:cs="Arial"/>
              </w:rPr>
              <w:t>Миколо-Комишуватська гімназія Берестинської міської ради Харківської області</w:t>
            </w:r>
          </w:p>
          <w:p w14:paraId="48EC6018" w14:textId="77777777" w:rsidR="00D706ED" w:rsidRDefault="004D7C49">
            <w:pPr>
              <w:spacing w:before="0" w:after="0"/>
              <w:jc w:val="left"/>
              <w:rPr>
                <w:rFonts w:ascii="Arial" w:eastAsia="Arial" w:hAnsi="Arial" w:cs="Arial"/>
              </w:rPr>
            </w:pPr>
            <w:r>
              <w:rPr>
                <w:rFonts w:ascii="Arial" w:eastAsia="Arial" w:hAnsi="Arial" w:cs="Arial"/>
              </w:rPr>
              <w:t>с. Миколо-Комишувата, вул. Валківська, 1</w:t>
            </w:r>
          </w:p>
        </w:tc>
        <w:tc>
          <w:tcPr>
            <w:tcW w:w="1325" w:type="dxa"/>
            <w:shd w:val="clear" w:color="auto" w:fill="FFFFFF"/>
            <w:vAlign w:val="center"/>
          </w:tcPr>
          <w:p w14:paraId="2F2F606C" w14:textId="77777777" w:rsidR="00D706ED" w:rsidRDefault="004D7C49">
            <w:pPr>
              <w:spacing w:before="0" w:after="0"/>
              <w:jc w:val="center"/>
              <w:rPr>
                <w:rFonts w:ascii="Arial" w:eastAsia="Arial" w:hAnsi="Arial" w:cs="Arial"/>
                <w:color w:val="000000"/>
              </w:rPr>
            </w:pPr>
            <w:r>
              <w:rPr>
                <w:rFonts w:ascii="Arial" w:eastAsia="Arial" w:hAnsi="Arial" w:cs="Arial"/>
              </w:rPr>
              <w:t>1988</w:t>
            </w:r>
          </w:p>
        </w:tc>
        <w:tc>
          <w:tcPr>
            <w:tcW w:w="1211" w:type="dxa"/>
            <w:shd w:val="clear" w:color="auto" w:fill="FFFFFF"/>
            <w:vAlign w:val="center"/>
          </w:tcPr>
          <w:p w14:paraId="4792D1B2"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300</w:t>
            </w:r>
          </w:p>
        </w:tc>
        <w:tc>
          <w:tcPr>
            <w:tcW w:w="1005" w:type="dxa"/>
            <w:shd w:val="clear" w:color="auto" w:fill="FFFFFF"/>
            <w:vAlign w:val="center"/>
          </w:tcPr>
          <w:p w14:paraId="668377EC"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88</w:t>
            </w:r>
          </w:p>
        </w:tc>
        <w:tc>
          <w:tcPr>
            <w:tcW w:w="1193" w:type="dxa"/>
            <w:shd w:val="clear" w:color="auto" w:fill="FFFFFF"/>
            <w:vAlign w:val="center"/>
          </w:tcPr>
          <w:p w14:paraId="5C9C85E7"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38</w:t>
            </w:r>
          </w:p>
        </w:tc>
        <w:tc>
          <w:tcPr>
            <w:tcW w:w="1064" w:type="dxa"/>
            <w:shd w:val="clear" w:color="auto" w:fill="FFFFFF"/>
            <w:vAlign w:val="center"/>
          </w:tcPr>
          <w:p w14:paraId="7BC9E1B4"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30</w:t>
            </w:r>
          </w:p>
        </w:tc>
      </w:tr>
      <w:tr w:rsidR="00D706ED" w14:paraId="234E7540" w14:textId="77777777">
        <w:trPr>
          <w:trHeight w:val="20"/>
        </w:trPr>
        <w:tc>
          <w:tcPr>
            <w:tcW w:w="448" w:type="dxa"/>
            <w:shd w:val="clear" w:color="auto" w:fill="FFFFFF"/>
          </w:tcPr>
          <w:p w14:paraId="04D024DD" w14:textId="77777777" w:rsidR="00D706ED" w:rsidRDefault="004D7C49">
            <w:pPr>
              <w:pBdr>
                <w:top w:val="nil"/>
                <w:left w:val="nil"/>
                <w:bottom w:val="nil"/>
                <w:right w:val="nil"/>
                <w:between w:val="nil"/>
              </w:pBdr>
              <w:spacing w:before="0" w:after="0"/>
              <w:rPr>
                <w:rFonts w:ascii="Arial" w:eastAsia="Arial" w:hAnsi="Arial" w:cs="Arial"/>
                <w:color w:val="000000"/>
              </w:rPr>
            </w:pPr>
            <w:r>
              <w:rPr>
                <w:rFonts w:ascii="Arial" w:eastAsia="Arial" w:hAnsi="Arial" w:cs="Arial"/>
              </w:rPr>
              <w:t>9.</w:t>
            </w: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4022EAC8" w14:textId="77777777" w:rsidR="00D706ED" w:rsidRDefault="004D7C49">
            <w:pPr>
              <w:spacing w:before="0" w:after="0"/>
              <w:jc w:val="left"/>
              <w:rPr>
                <w:rFonts w:ascii="Arial" w:eastAsia="Arial" w:hAnsi="Arial" w:cs="Arial"/>
              </w:rPr>
            </w:pPr>
            <w:r>
              <w:rPr>
                <w:rFonts w:ascii="Arial" w:eastAsia="Arial" w:hAnsi="Arial" w:cs="Arial"/>
              </w:rPr>
              <w:t>Піщанська гімназія Берестинської міської ради Харківської області</w:t>
            </w:r>
          </w:p>
          <w:p w14:paraId="1695D2DA" w14:textId="77777777" w:rsidR="00D706ED" w:rsidRDefault="004D7C49">
            <w:pPr>
              <w:spacing w:before="0" w:after="0"/>
              <w:jc w:val="left"/>
              <w:rPr>
                <w:rFonts w:ascii="Arial" w:eastAsia="Arial" w:hAnsi="Arial" w:cs="Arial"/>
              </w:rPr>
            </w:pPr>
            <w:r>
              <w:rPr>
                <w:rFonts w:ascii="Arial" w:eastAsia="Arial" w:hAnsi="Arial" w:cs="Arial"/>
              </w:rPr>
              <w:t>с. Піщанка, вул. Шевченка,38а</w:t>
            </w:r>
          </w:p>
        </w:tc>
        <w:tc>
          <w:tcPr>
            <w:tcW w:w="1325" w:type="dxa"/>
            <w:shd w:val="clear" w:color="auto" w:fill="FFFFFF"/>
            <w:vAlign w:val="center"/>
          </w:tcPr>
          <w:p w14:paraId="0CC6A0A8"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1982</w:t>
            </w:r>
          </w:p>
        </w:tc>
        <w:tc>
          <w:tcPr>
            <w:tcW w:w="1211" w:type="dxa"/>
            <w:shd w:val="clear" w:color="auto" w:fill="FFFFFF"/>
            <w:vAlign w:val="center"/>
          </w:tcPr>
          <w:p w14:paraId="3B0E0DFF"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320</w:t>
            </w:r>
          </w:p>
        </w:tc>
        <w:tc>
          <w:tcPr>
            <w:tcW w:w="1005" w:type="dxa"/>
            <w:shd w:val="clear" w:color="auto" w:fill="FFFFFF"/>
            <w:vAlign w:val="center"/>
          </w:tcPr>
          <w:p w14:paraId="253BB59F"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270</w:t>
            </w:r>
          </w:p>
        </w:tc>
        <w:tc>
          <w:tcPr>
            <w:tcW w:w="1193" w:type="dxa"/>
            <w:shd w:val="clear" w:color="auto" w:fill="FFFFFF"/>
            <w:vAlign w:val="center"/>
          </w:tcPr>
          <w:p w14:paraId="7EB36143"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39</w:t>
            </w:r>
          </w:p>
        </w:tc>
        <w:tc>
          <w:tcPr>
            <w:tcW w:w="1064" w:type="dxa"/>
            <w:shd w:val="clear" w:color="auto" w:fill="FFFFFF"/>
            <w:vAlign w:val="center"/>
          </w:tcPr>
          <w:p w14:paraId="42A732A3"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84</w:t>
            </w:r>
          </w:p>
        </w:tc>
      </w:tr>
      <w:tr w:rsidR="00D706ED" w14:paraId="2153338B" w14:textId="77777777">
        <w:trPr>
          <w:trHeight w:val="20"/>
        </w:trPr>
        <w:tc>
          <w:tcPr>
            <w:tcW w:w="448" w:type="dxa"/>
            <w:shd w:val="clear" w:color="auto" w:fill="FFFFFF"/>
          </w:tcPr>
          <w:p w14:paraId="13F4F085" w14:textId="77777777" w:rsidR="00D706ED" w:rsidRDefault="004D7C49">
            <w:pPr>
              <w:pBdr>
                <w:top w:val="nil"/>
                <w:left w:val="nil"/>
                <w:bottom w:val="nil"/>
                <w:right w:val="nil"/>
                <w:between w:val="nil"/>
              </w:pBdr>
              <w:spacing w:before="0" w:after="0"/>
              <w:rPr>
                <w:rFonts w:ascii="Arial" w:eastAsia="Arial" w:hAnsi="Arial" w:cs="Arial"/>
              </w:rPr>
            </w:pPr>
            <w:r>
              <w:rPr>
                <w:rFonts w:ascii="Arial" w:eastAsia="Arial" w:hAnsi="Arial" w:cs="Arial"/>
              </w:rPr>
              <w:t>10.</w:t>
            </w:r>
          </w:p>
        </w:tc>
        <w:tc>
          <w:tcPr>
            <w:tcW w:w="3377"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36BBD0BE" w14:textId="77777777" w:rsidR="00D706ED" w:rsidRDefault="004D7C49">
            <w:pPr>
              <w:spacing w:before="0" w:after="0"/>
              <w:jc w:val="left"/>
              <w:rPr>
                <w:rFonts w:ascii="Arial" w:eastAsia="Arial" w:hAnsi="Arial" w:cs="Arial"/>
              </w:rPr>
            </w:pPr>
            <w:r>
              <w:rPr>
                <w:rFonts w:ascii="Arial" w:eastAsia="Arial" w:hAnsi="Arial" w:cs="Arial"/>
              </w:rPr>
              <w:t xml:space="preserve">Хрестищенська гімназія Берестинської міської ради Харківської області </w:t>
            </w:r>
          </w:p>
          <w:p w14:paraId="5E43EC3A" w14:textId="77777777" w:rsidR="00D706ED" w:rsidRDefault="004D7C49">
            <w:pPr>
              <w:spacing w:before="0" w:after="0"/>
              <w:jc w:val="left"/>
              <w:rPr>
                <w:rFonts w:ascii="Arial" w:eastAsia="Arial" w:hAnsi="Arial" w:cs="Arial"/>
              </w:rPr>
            </w:pPr>
            <w:r>
              <w:rPr>
                <w:rFonts w:ascii="Arial" w:eastAsia="Arial" w:hAnsi="Arial" w:cs="Arial"/>
              </w:rPr>
              <w:t>с. Хрестище, вул. Шкільна, 29</w:t>
            </w:r>
          </w:p>
        </w:tc>
        <w:tc>
          <w:tcPr>
            <w:tcW w:w="1325" w:type="dxa"/>
            <w:shd w:val="clear" w:color="auto" w:fill="FFFFFF"/>
            <w:vAlign w:val="center"/>
          </w:tcPr>
          <w:p w14:paraId="6ECA59CA"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1972</w:t>
            </w:r>
          </w:p>
        </w:tc>
        <w:tc>
          <w:tcPr>
            <w:tcW w:w="1211" w:type="dxa"/>
            <w:shd w:val="clear" w:color="auto" w:fill="FFFFFF"/>
            <w:vAlign w:val="center"/>
          </w:tcPr>
          <w:p w14:paraId="63E389B9"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320</w:t>
            </w:r>
          </w:p>
        </w:tc>
        <w:tc>
          <w:tcPr>
            <w:tcW w:w="1005" w:type="dxa"/>
            <w:shd w:val="clear" w:color="auto" w:fill="FFFFFF"/>
            <w:vAlign w:val="center"/>
          </w:tcPr>
          <w:p w14:paraId="2B277B6A"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119</w:t>
            </w:r>
          </w:p>
        </w:tc>
        <w:tc>
          <w:tcPr>
            <w:tcW w:w="1193" w:type="dxa"/>
            <w:shd w:val="clear" w:color="auto" w:fill="FFFFFF"/>
            <w:vAlign w:val="center"/>
          </w:tcPr>
          <w:p w14:paraId="24B658FE"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31</w:t>
            </w:r>
          </w:p>
        </w:tc>
        <w:tc>
          <w:tcPr>
            <w:tcW w:w="1064" w:type="dxa"/>
            <w:shd w:val="clear" w:color="auto" w:fill="FFFFFF"/>
            <w:vAlign w:val="center"/>
          </w:tcPr>
          <w:p w14:paraId="0280C6B1"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37</w:t>
            </w:r>
          </w:p>
        </w:tc>
      </w:tr>
      <w:tr w:rsidR="00D706ED" w14:paraId="04F10E42" w14:textId="77777777">
        <w:trPr>
          <w:trHeight w:val="20"/>
        </w:trPr>
        <w:tc>
          <w:tcPr>
            <w:tcW w:w="448" w:type="dxa"/>
            <w:shd w:val="clear" w:color="auto" w:fill="FFFFFF"/>
            <w:vAlign w:val="center"/>
          </w:tcPr>
          <w:p w14:paraId="0FED1AAB" w14:textId="77777777" w:rsidR="00D706ED" w:rsidRDefault="00D706ED">
            <w:pPr>
              <w:pBdr>
                <w:top w:val="nil"/>
                <w:left w:val="nil"/>
                <w:bottom w:val="nil"/>
                <w:right w:val="nil"/>
                <w:between w:val="nil"/>
              </w:pBdr>
              <w:spacing w:before="0" w:after="0"/>
              <w:jc w:val="center"/>
              <w:rPr>
                <w:rFonts w:ascii="Arial" w:eastAsia="Arial" w:hAnsi="Arial" w:cs="Arial"/>
                <w:b/>
                <w:color w:val="000000"/>
              </w:rPr>
            </w:pPr>
          </w:p>
        </w:tc>
        <w:tc>
          <w:tcPr>
            <w:tcW w:w="3377" w:type="dxa"/>
            <w:shd w:val="clear" w:color="auto" w:fill="FFFFFF"/>
            <w:vAlign w:val="center"/>
          </w:tcPr>
          <w:p w14:paraId="1624BAF6"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b/>
                <w:color w:val="000000"/>
              </w:rPr>
              <w:t>Загалом</w:t>
            </w:r>
          </w:p>
        </w:tc>
        <w:tc>
          <w:tcPr>
            <w:tcW w:w="1325" w:type="dxa"/>
            <w:shd w:val="clear" w:color="auto" w:fill="FFFFFF"/>
            <w:vAlign w:val="center"/>
          </w:tcPr>
          <w:p w14:paraId="1A25229F" w14:textId="77777777" w:rsidR="00D706ED" w:rsidRDefault="00D706ED">
            <w:pPr>
              <w:pBdr>
                <w:top w:val="nil"/>
                <w:left w:val="nil"/>
                <w:bottom w:val="nil"/>
                <w:right w:val="nil"/>
                <w:between w:val="nil"/>
              </w:pBdr>
              <w:spacing w:before="0" w:after="0"/>
              <w:jc w:val="center"/>
              <w:rPr>
                <w:rFonts w:ascii="Arial" w:eastAsia="Arial" w:hAnsi="Arial" w:cs="Arial"/>
                <w:color w:val="000000"/>
              </w:rPr>
            </w:pPr>
          </w:p>
        </w:tc>
        <w:tc>
          <w:tcPr>
            <w:tcW w:w="1211" w:type="dxa"/>
            <w:shd w:val="clear" w:color="auto" w:fill="FFFFFF"/>
            <w:vAlign w:val="center"/>
          </w:tcPr>
          <w:p w14:paraId="1DADEA88"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5410</w:t>
            </w:r>
          </w:p>
        </w:tc>
        <w:tc>
          <w:tcPr>
            <w:tcW w:w="1005" w:type="dxa"/>
            <w:shd w:val="clear" w:color="auto" w:fill="FFFFFF"/>
            <w:vAlign w:val="center"/>
          </w:tcPr>
          <w:p w14:paraId="340B22CC"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3074</w:t>
            </w:r>
          </w:p>
        </w:tc>
        <w:tc>
          <w:tcPr>
            <w:tcW w:w="1193" w:type="dxa"/>
            <w:shd w:val="clear" w:color="auto" w:fill="FFFFFF"/>
            <w:vAlign w:val="center"/>
          </w:tcPr>
          <w:p w14:paraId="2A42B936"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505</w:t>
            </w:r>
          </w:p>
        </w:tc>
        <w:tc>
          <w:tcPr>
            <w:tcW w:w="1064" w:type="dxa"/>
            <w:shd w:val="clear" w:color="auto" w:fill="FFFFFF"/>
            <w:vAlign w:val="center"/>
          </w:tcPr>
          <w:p w14:paraId="5CC822EF" w14:textId="77777777" w:rsidR="00D706ED" w:rsidRDefault="004D7C49">
            <w:pPr>
              <w:pBdr>
                <w:top w:val="nil"/>
                <w:left w:val="nil"/>
                <w:bottom w:val="nil"/>
                <w:right w:val="nil"/>
                <w:between w:val="nil"/>
              </w:pBdr>
              <w:spacing w:before="0" w:after="0"/>
              <w:jc w:val="center"/>
              <w:rPr>
                <w:rFonts w:ascii="Arial" w:eastAsia="Arial" w:hAnsi="Arial" w:cs="Arial"/>
                <w:color w:val="000000"/>
              </w:rPr>
            </w:pPr>
            <w:r>
              <w:rPr>
                <w:rFonts w:ascii="Arial" w:eastAsia="Arial" w:hAnsi="Arial" w:cs="Arial"/>
              </w:rPr>
              <w:t>57</w:t>
            </w:r>
          </w:p>
        </w:tc>
      </w:tr>
    </w:tbl>
    <w:p w14:paraId="2EBCAEE1" w14:textId="77777777" w:rsidR="00D706ED" w:rsidRDefault="00D706ED">
      <w:pPr>
        <w:spacing w:before="0" w:after="0"/>
        <w:rPr>
          <w:sz w:val="24"/>
          <w:szCs w:val="24"/>
        </w:rPr>
      </w:pPr>
    </w:p>
    <w:p w14:paraId="178DAA5C" w14:textId="77777777" w:rsidR="00D706ED" w:rsidRPr="007C0262" w:rsidRDefault="004D7C49" w:rsidP="007C0262">
      <w:pPr>
        <w:spacing w:before="0" w:after="0" w:line="276" w:lineRule="auto"/>
        <w:ind w:left="426" w:right="-286" w:firstLine="567"/>
        <w:rPr>
          <w:rFonts w:ascii="Times New Roman" w:hAnsi="Times New Roman" w:cs="Times New Roman"/>
          <w:sz w:val="28"/>
          <w:szCs w:val="28"/>
        </w:rPr>
      </w:pPr>
      <w:r w:rsidRPr="007C0262">
        <w:rPr>
          <w:rFonts w:ascii="Times New Roman" w:hAnsi="Times New Roman" w:cs="Times New Roman"/>
          <w:sz w:val="28"/>
          <w:szCs w:val="28"/>
        </w:rPr>
        <w:t xml:space="preserve">Проєктна потужність шкіл заповнена в середньому на 57%. Однак спостерігається значна диспропорція: від 127% у Берестинському ліцеї №3 до 30% у Миколо-Комишуватській гімназії. Для сільської місцевості характерні низькі показники наповнюваності класів. Це свідчить про необхідність подальшої оптимізації освітньої мережі відповідно до демографічних тенденцій та приведення типів закладів у відповідність Закону України “Про освіту” та Закону України “Про загальну середню освіту”. </w:t>
      </w:r>
    </w:p>
    <w:p w14:paraId="30CD3CE0" w14:textId="54209387" w:rsidR="00D706ED" w:rsidRPr="007C0262" w:rsidRDefault="004D7C49" w:rsidP="007C0262">
      <w:pPr>
        <w:spacing w:before="0" w:after="0" w:line="276" w:lineRule="auto"/>
        <w:ind w:left="426" w:right="-286" w:firstLine="567"/>
        <w:rPr>
          <w:rFonts w:ascii="Times New Roman" w:hAnsi="Times New Roman" w:cs="Times New Roman"/>
          <w:sz w:val="28"/>
          <w:szCs w:val="28"/>
        </w:rPr>
      </w:pPr>
      <w:r w:rsidRPr="007C0262">
        <w:rPr>
          <w:rFonts w:ascii="Times New Roman" w:hAnsi="Times New Roman" w:cs="Times New Roman"/>
          <w:sz w:val="28"/>
          <w:szCs w:val="28"/>
        </w:rPr>
        <w:t xml:space="preserve">Середня вартість навчання одного учня у </w:t>
      </w:r>
      <w:r w:rsidR="008916E0" w:rsidRPr="007C0262">
        <w:rPr>
          <w:rFonts w:ascii="Times New Roman" w:hAnsi="Times New Roman" w:cs="Times New Roman"/>
          <w:sz w:val="28"/>
          <w:szCs w:val="28"/>
        </w:rPr>
        <w:t>Берестин</w:t>
      </w:r>
      <w:r w:rsidRPr="007C0262">
        <w:rPr>
          <w:rFonts w:ascii="Times New Roman" w:hAnsi="Times New Roman" w:cs="Times New Roman"/>
          <w:sz w:val="28"/>
          <w:szCs w:val="28"/>
        </w:rPr>
        <w:t xml:space="preserve">ській громаді у 2024 р. становила близько 5,4 тис. грн. на одного учня. Причому собівартість навчання суттєво відрізняється у різних закладах.  </w:t>
      </w:r>
    </w:p>
    <w:p w14:paraId="4CA532B8" w14:textId="77777777" w:rsidR="00D706ED" w:rsidRDefault="00D706ED">
      <w:pPr>
        <w:spacing w:before="0" w:after="0"/>
        <w:rPr>
          <w:sz w:val="24"/>
          <w:szCs w:val="24"/>
        </w:rPr>
      </w:pPr>
    </w:p>
    <w:p w14:paraId="78979269" w14:textId="28114A15" w:rsidR="00D706ED" w:rsidRPr="007C0262" w:rsidRDefault="004D7C49" w:rsidP="007C0262">
      <w:pPr>
        <w:keepNext/>
        <w:pBdr>
          <w:top w:val="nil"/>
          <w:left w:val="nil"/>
          <w:bottom w:val="nil"/>
          <w:right w:val="nil"/>
          <w:between w:val="nil"/>
        </w:pBdr>
        <w:spacing w:before="0"/>
        <w:ind w:left="284" w:right="-286" w:firstLine="425"/>
        <w:rPr>
          <w:rFonts w:ascii="Times New Roman" w:hAnsi="Times New Roman" w:cs="Times New Roman"/>
          <w:color w:val="000000"/>
          <w:sz w:val="28"/>
          <w:szCs w:val="28"/>
        </w:rPr>
      </w:pPr>
      <w:bookmarkStart w:id="91" w:name="_heading=h.s3dbvqao20lv" w:colFirst="0" w:colLast="0"/>
      <w:bookmarkEnd w:id="91"/>
      <w:r w:rsidRPr="007C0262">
        <w:rPr>
          <w:rFonts w:ascii="Times New Roman" w:hAnsi="Times New Roman" w:cs="Times New Roman"/>
          <w:color w:val="000000"/>
          <w:sz w:val="28"/>
          <w:szCs w:val="28"/>
        </w:rPr>
        <w:lastRenderedPageBreak/>
        <w:t xml:space="preserve">Таблиця 5.5 </w:t>
      </w:r>
      <w:r w:rsidRPr="007C0262">
        <w:rPr>
          <w:rFonts w:ascii="Times New Roman" w:hAnsi="Times New Roman" w:cs="Times New Roman"/>
          <w:sz w:val="28"/>
          <w:szCs w:val="28"/>
        </w:rPr>
        <w:t>–</w:t>
      </w:r>
      <w:r w:rsidRPr="007C0262">
        <w:rPr>
          <w:rFonts w:ascii="Times New Roman" w:hAnsi="Times New Roman" w:cs="Times New Roman"/>
          <w:color w:val="000000"/>
          <w:sz w:val="28"/>
          <w:szCs w:val="28"/>
        </w:rPr>
        <w:t xml:space="preserve"> Середня вартість навчання одного учня в ЗЗСО </w:t>
      </w:r>
      <w:r w:rsidR="008916E0" w:rsidRPr="007C0262">
        <w:rPr>
          <w:rFonts w:ascii="Times New Roman" w:hAnsi="Times New Roman" w:cs="Times New Roman"/>
          <w:color w:val="000000"/>
          <w:sz w:val="28"/>
          <w:szCs w:val="28"/>
        </w:rPr>
        <w:t>Берестин</w:t>
      </w:r>
      <w:r w:rsidRPr="007C0262">
        <w:rPr>
          <w:rFonts w:ascii="Times New Roman" w:hAnsi="Times New Roman" w:cs="Times New Roman"/>
          <w:color w:val="000000"/>
          <w:sz w:val="28"/>
          <w:szCs w:val="28"/>
        </w:rPr>
        <w:t>ської  громади, 2024 р.</w:t>
      </w:r>
    </w:p>
    <w:tbl>
      <w:tblPr>
        <w:tblStyle w:val="afffffffffffffffffffffffffffffffffffff7"/>
        <w:tblW w:w="9633"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1"/>
        <w:gridCol w:w="1096"/>
        <w:gridCol w:w="2589"/>
        <w:gridCol w:w="2687"/>
      </w:tblGrid>
      <w:tr w:rsidR="00D706ED" w14:paraId="12D4638E" w14:textId="77777777">
        <w:trPr>
          <w:trHeight w:val="20"/>
          <w:tblHeader/>
        </w:trPr>
        <w:tc>
          <w:tcPr>
            <w:tcW w:w="3262" w:type="dxa"/>
            <w:shd w:val="clear" w:color="auto" w:fill="DEEBF6"/>
            <w:vAlign w:val="center"/>
          </w:tcPr>
          <w:p w14:paraId="69D8B09E" w14:textId="77777777" w:rsidR="00D706ED" w:rsidRDefault="004D7C49">
            <w:pPr>
              <w:spacing w:before="0" w:after="0" w:line="276" w:lineRule="auto"/>
              <w:jc w:val="center"/>
              <w:rPr>
                <w:rFonts w:ascii="Arial" w:eastAsia="Arial" w:hAnsi="Arial" w:cs="Arial"/>
                <w:b/>
                <w:color w:val="000000"/>
                <w:sz w:val="24"/>
                <w:szCs w:val="24"/>
              </w:rPr>
            </w:pPr>
            <w:bookmarkStart w:id="92" w:name="_heading=h.dqjfzxi04ss0" w:colFirst="0" w:colLast="0"/>
            <w:bookmarkEnd w:id="92"/>
            <w:r>
              <w:rPr>
                <w:rFonts w:ascii="Arial" w:eastAsia="Arial" w:hAnsi="Arial" w:cs="Arial"/>
                <w:b/>
                <w:color w:val="000000"/>
                <w:sz w:val="24"/>
                <w:szCs w:val="24"/>
              </w:rPr>
              <w:t>ЗЗСО</w:t>
            </w:r>
          </w:p>
        </w:tc>
        <w:tc>
          <w:tcPr>
            <w:tcW w:w="1096" w:type="dxa"/>
            <w:shd w:val="clear" w:color="auto" w:fill="DEEBF6"/>
            <w:vAlign w:val="center"/>
          </w:tcPr>
          <w:p w14:paraId="38FC7B96" w14:textId="77777777" w:rsidR="00D706ED" w:rsidRDefault="004D7C49">
            <w:pPr>
              <w:spacing w:before="0" w:after="0" w:line="276" w:lineRule="auto"/>
              <w:jc w:val="center"/>
              <w:rPr>
                <w:rFonts w:ascii="Arial" w:eastAsia="Arial" w:hAnsi="Arial" w:cs="Arial"/>
                <w:b/>
                <w:color w:val="000000"/>
                <w:sz w:val="24"/>
                <w:szCs w:val="24"/>
              </w:rPr>
            </w:pPr>
            <w:r>
              <w:rPr>
                <w:rFonts w:ascii="Arial" w:eastAsia="Arial" w:hAnsi="Arial" w:cs="Arial"/>
                <w:b/>
                <w:color w:val="000000"/>
                <w:sz w:val="24"/>
                <w:szCs w:val="24"/>
              </w:rPr>
              <w:t>К-ть учнів</w:t>
            </w:r>
          </w:p>
        </w:tc>
        <w:tc>
          <w:tcPr>
            <w:tcW w:w="2589" w:type="dxa"/>
            <w:shd w:val="clear" w:color="auto" w:fill="DEEBF6"/>
            <w:vAlign w:val="center"/>
          </w:tcPr>
          <w:p w14:paraId="491DE955" w14:textId="77777777" w:rsidR="00D706ED" w:rsidRDefault="004D7C49">
            <w:pPr>
              <w:spacing w:before="0" w:after="0" w:line="276" w:lineRule="auto"/>
              <w:jc w:val="center"/>
              <w:rPr>
                <w:rFonts w:ascii="Arial" w:eastAsia="Arial" w:hAnsi="Arial" w:cs="Arial"/>
                <w:b/>
                <w:color w:val="000000"/>
                <w:sz w:val="24"/>
                <w:szCs w:val="24"/>
              </w:rPr>
            </w:pPr>
            <w:r>
              <w:rPr>
                <w:rFonts w:ascii="Arial" w:eastAsia="Arial" w:hAnsi="Arial" w:cs="Arial"/>
                <w:b/>
                <w:color w:val="000000"/>
                <w:sz w:val="24"/>
                <w:szCs w:val="24"/>
              </w:rPr>
              <w:t>Обсяг фінансування у 2024 р., тис. грн</w:t>
            </w:r>
          </w:p>
        </w:tc>
        <w:tc>
          <w:tcPr>
            <w:tcW w:w="2687" w:type="dxa"/>
            <w:tcBorders>
              <w:bottom w:val="single" w:sz="4" w:space="0" w:color="000000"/>
            </w:tcBorders>
            <w:shd w:val="clear" w:color="auto" w:fill="DEEBF6"/>
            <w:vAlign w:val="center"/>
          </w:tcPr>
          <w:p w14:paraId="1B8D326E" w14:textId="77777777" w:rsidR="00D706ED" w:rsidRDefault="004D7C49">
            <w:pPr>
              <w:spacing w:before="0" w:after="0" w:line="276" w:lineRule="auto"/>
              <w:jc w:val="center"/>
              <w:rPr>
                <w:rFonts w:ascii="Arial" w:eastAsia="Arial" w:hAnsi="Arial" w:cs="Arial"/>
                <w:b/>
                <w:color w:val="000000"/>
                <w:sz w:val="24"/>
                <w:szCs w:val="24"/>
              </w:rPr>
            </w:pPr>
            <w:r>
              <w:rPr>
                <w:rFonts w:ascii="Arial" w:eastAsia="Arial" w:hAnsi="Arial" w:cs="Arial"/>
                <w:b/>
                <w:color w:val="000000"/>
                <w:sz w:val="24"/>
                <w:szCs w:val="24"/>
              </w:rPr>
              <w:t xml:space="preserve">Середня вартість навчання 1 учня, </w:t>
            </w:r>
            <w:r>
              <w:rPr>
                <w:rFonts w:ascii="Arial" w:eastAsia="Arial" w:hAnsi="Arial" w:cs="Arial"/>
                <w:b/>
                <w:sz w:val="24"/>
                <w:szCs w:val="24"/>
              </w:rPr>
              <w:t>тис.</w:t>
            </w:r>
            <w:r>
              <w:rPr>
                <w:rFonts w:ascii="Arial" w:eastAsia="Arial" w:hAnsi="Arial" w:cs="Arial"/>
                <w:b/>
                <w:color w:val="000000"/>
                <w:sz w:val="24"/>
                <w:szCs w:val="24"/>
              </w:rPr>
              <w:t xml:space="preserve"> грн</w:t>
            </w:r>
          </w:p>
        </w:tc>
      </w:tr>
      <w:tr w:rsidR="00D706ED" w14:paraId="25B129EF" w14:textId="77777777">
        <w:trPr>
          <w:trHeight w:val="20"/>
        </w:trPr>
        <w:tc>
          <w:tcPr>
            <w:tcW w:w="3262" w:type="dxa"/>
            <w:shd w:val="clear" w:color="auto" w:fill="auto"/>
            <w:vAlign w:val="center"/>
          </w:tcPr>
          <w:p w14:paraId="78FBFDE6" w14:textId="77777777" w:rsidR="00D706ED" w:rsidRDefault="004D7C49">
            <w:pPr>
              <w:spacing w:before="0" w:after="0" w:line="276" w:lineRule="auto"/>
              <w:jc w:val="left"/>
              <w:rPr>
                <w:rFonts w:ascii="Arial" w:eastAsia="Arial" w:hAnsi="Arial" w:cs="Arial"/>
                <w:color w:val="000000"/>
                <w:sz w:val="24"/>
                <w:szCs w:val="24"/>
              </w:rPr>
            </w:pPr>
            <w:r>
              <w:rPr>
                <w:rFonts w:ascii="Arial" w:eastAsia="Arial" w:hAnsi="Arial" w:cs="Arial"/>
                <w:sz w:val="24"/>
                <w:szCs w:val="24"/>
              </w:rPr>
              <w:t>Берестинський ліцей №1 імені О.І.Копиленка</w:t>
            </w:r>
          </w:p>
        </w:tc>
        <w:tc>
          <w:tcPr>
            <w:tcW w:w="1096" w:type="dxa"/>
            <w:shd w:val="clear" w:color="auto" w:fill="auto"/>
            <w:vAlign w:val="center"/>
          </w:tcPr>
          <w:p w14:paraId="76484D0C"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705</w:t>
            </w:r>
          </w:p>
        </w:tc>
        <w:tc>
          <w:tcPr>
            <w:tcW w:w="2589" w:type="dxa"/>
            <w:shd w:val="clear" w:color="auto" w:fill="auto"/>
            <w:vAlign w:val="center"/>
          </w:tcPr>
          <w:p w14:paraId="4EC0C629"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1475,61</w:t>
            </w:r>
          </w:p>
        </w:tc>
        <w:tc>
          <w:tcPr>
            <w:tcW w:w="2687" w:type="dxa"/>
            <w:shd w:val="clear" w:color="auto" w:fill="FFFFFF"/>
            <w:vAlign w:val="center"/>
          </w:tcPr>
          <w:p w14:paraId="547EF606"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2,09</w:t>
            </w:r>
          </w:p>
        </w:tc>
      </w:tr>
      <w:tr w:rsidR="00D706ED" w14:paraId="7849F9E8" w14:textId="77777777">
        <w:trPr>
          <w:trHeight w:val="20"/>
        </w:trPr>
        <w:tc>
          <w:tcPr>
            <w:tcW w:w="3262" w:type="dxa"/>
            <w:shd w:val="clear" w:color="auto" w:fill="auto"/>
            <w:vAlign w:val="center"/>
          </w:tcPr>
          <w:p w14:paraId="18A282EE" w14:textId="77777777" w:rsidR="00D706ED" w:rsidRDefault="004D7C49">
            <w:pPr>
              <w:spacing w:before="0" w:after="0" w:line="276" w:lineRule="auto"/>
              <w:jc w:val="left"/>
              <w:rPr>
                <w:rFonts w:ascii="Arial" w:eastAsia="Arial" w:hAnsi="Arial" w:cs="Arial"/>
                <w:color w:val="000000"/>
                <w:sz w:val="24"/>
                <w:szCs w:val="24"/>
              </w:rPr>
            </w:pPr>
            <w:r>
              <w:rPr>
                <w:rFonts w:ascii="Arial" w:eastAsia="Arial" w:hAnsi="Arial" w:cs="Arial"/>
                <w:sz w:val="24"/>
                <w:szCs w:val="24"/>
              </w:rPr>
              <w:t>Берестинський ліцей №2</w:t>
            </w:r>
          </w:p>
        </w:tc>
        <w:tc>
          <w:tcPr>
            <w:tcW w:w="1096" w:type="dxa"/>
            <w:shd w:val="clear" w:color="auto" w:fill="auto"/>
            <w:vAlign w:val="center"/>
          </w:tcPr>
          <w:p w14:paraId="2D85946B"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502</w:t>
            </w:r>
          </w:p>
        </w:tc>
        <w:tc>
          <w:tcPr>
            <w:tcW w:w="2589" w:type="dxa"/>
            <w:shd w:val="clear" w:color="auto" w:fill="auto"/>
            <w:vAlign w:val="center"/>
          </w:tcPr>
          <w:p w14:paraId="789B89EF"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1281,65</w:t>
            </w:r>
          </w:p>
        </w:tc>
        <w:tc>
          <w:tcPr>
            <w:tcW w:w="2687" w:type="dxa"/>
            <w:shd w:val="clear" w:color="auto" w:fill="FFFFFF"/>
            <w:vAlign w:val="center"/>
          </w:tcPr>
          <w:p w14:paraId="02079774"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2,55</w:t>
            </w:r>
          </w:p>
        </w:tc>
      </w:tr>
      <w:tr w:rsidR="00D706ED" w14:paraId="3940A621" w14:textId="77777777">
        <w:trPr>
          <w:trHeight w:val="20"/>
        </w:trPr>
        <w:tc>
          <w:tcPr>
            <w:tcW w:w="3262" w:type="dxa"/>
            <w:shd w:val="clear" w:color="auto" w:fill="auto"/>
            <w:vAlign w:val="center"/>
          </w:tcPr>
          <w:p w14:paraId="49051F09" w14:textId="77777777" w:rsidR="00D706ED" w:rsidRDefault="004D7C49">
            <w:pPr>
              <w:spacing w:before="0" w:after="0" w:line="276" w:lineRule="auto"/>
              <w:jc w:val="left"/>
              <w:rPr>
                <w:rFonts w:ascii="Arial" w:eastAsia="Arial" w:hAnsi="Arial" w:cs="Arial"/>
                <w:sz w:val="24"/>
                <w:szCs w:val="24"/>
              </w:rPr>
            </w:pPr>
            <w:r>
              <w:rPr>
                <w:rFonts w:ascii="Arial" w:eastAsia="Arial" w:hAnsi="Arial" w:cs="Arial"/>
                <w:sz w:val="24"/>
                <w:szCs w:val="24"/>
              </w:rPr>
              <w:t>Берестинський ліцей №3</w:t>
            </w:r>
          </w:p>
        </w:tc>
        <w:tc>
          <w:tcPr>
            <w:tcW w:w="1096" w:type="dxa"/>
            <w:shd w:val="clear" w:color="auto" w:fill="auto"/>
            <w:vAlign w:val="center"/>
          </w:tcPr>
          <w:p w14:paraId="64848072"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384</w:t>
            </w:r>
          </w:p>
        </w:tc>
        <w:tc>
          <w:tcPr>
            <w:tcW w:w="2589" w:type="dxa"/>
            <w:shd w:val="clear" w:color="auto" w:fill="auto"/>
            <w:vAlign w:val="center"/>
          </w:tcPr>
          <w:p w14:paraId="4A408FFF"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1060,38</w:t>
            </w:r>
          </w:p>
        </w:tc>
        <w:tc>
          <w:tcPr>
            <w:tcW w:w="2687" w:type="dxa"/>
            <w:shd w:val="clear" w:color="auto" w:fill="FFFFFF"/>
            <w:vAlign w:val="center"/>
          </w:tcPr>
          <w:p w14:paraId="29E109C5"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2,76</w:t>
            </w:r>
          </w:p>
        </w:tc>
      </w:tr>
      <w:tr w:rsidR="00D706ED" w14:paraId="00F8734F" w14:textId="77777777">
        <w:trPr>
          <w:trHeight w:val="20"/>
        </w:trPr>
        <w:tc>
          <w:tcPr>
            <w:tcW w:w="3262" w:type="dxa"/>
            <w:shd w:val="clear" w:color="auto" w:fill="auto"/>
            <w:vAlign w:val="center"/>
          </w:tcPr>
          <w:p w14:paraId="0032187C" w14:textId="77777777" w:rsidR="00D706ED" w:rsidRDefault="004D7C49">
            <w:pPr>
              <w:spacing w:before="0" w:after="0" w:line="276" w:lineRule="auto"/>
              <w:jc w:val="left"/>
              <w:rPr>
                <w:rFonts w:ascii="Arial" w:eastAsia="Arial" w:hAnsi="Arial" w:cs="Arial"/>
                <w:sz w:val="24"/>
                <w:szCs w:val="24"/>
              </w:rPr>
            </w:pPr>
            <w:r>
              <w:rPr>
                <w:rFonts w:ascii="Arial" w:eastAsia="Arial" w:hAnsi="Arial" w:cs="Arial"/>
                <w:sz w:val="24"/>
                <w:szCs w:val="24"/>
              </w:rPr>
              <w:t>Берестинський ліцей №4</w:t>
            </w:r>
          </w:p>
        </w:tc>
        <w:tc>
          <w:tcPr>
            <w:tcW w:w="1096" w:type="dxa"/>
            <w:shd w:val="clear" w:color="auto" w:fill="auto"/>
            <w:vAlign w:val="center"/>
          </w:tcPr>
          <w:p w14:paraId="1CE1EE05"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418</w:t>
            </w:r>
          </w:p>
        </w:tc>
        <w:tc>
          <w:tcPr>
            <w:tcW w:w="2589" w:type="dxa"/>
            <w:shd w:val="clear" w:color="auto" w:fill="auto"/>
            <w:vAlign w:val="center"/>
          </w:tcPr>
          <w:p w14:paraId="2274E64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1683,67</w:t>
            </w:r>
          </w:p>
        </w:tc>
        <w:tc>
          <w:tcPr>
            <w:tcW w:w="2687" w:type="dxa"/>
            <w:shd w:val="clear" w:color="auto" w:fill="FFFFFF"/>
            <w:vAlign w:val="center"/>
          </w:tcPr>
          <w:p w14:paraId="79B3C77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4,03</w:t>
            </w:r>
          </w:p>
        </w:tc>
      </w:tr>
      <w:tr w:rsidR="00D706ED" w14:paraId="6DD8AEEE" w14:textId="77777777">
        <w:trPr>
          <w:trHeight w:val="20"/>
        </w:trPr>
        <w:tc>
          <w:tcPr>
            <w:tcW w:w="3262" w:type="dxa"/>
            <w:shd w:val="clear" w:color="auto" w:fill="auto"/>
            <w:vAlign w:val="center"/>
          </w:tcPr>
          <w:p w14:paraId="566C4509" w14:textId="77777777" w:rsidR="00D706ED" w:rsidRDefault="004D7C49">
            <w:pPr>
              <w:spacing w:before="0" w:after="0" w:line="276" w:lineRule="auto"/>
              <w:jc w:val="left"/>
              <w:rPr>
                <w:rFonts w:ascii="Arial" w:eastAsia="Arial" w:hAnsi="Arial" w:cs="Arial"/>
                <w:color w:val="000000"/>
                <w:sz w:val="24"/>
                <w:szCs w:val="24"/>
              </w:rPr>
            </w:pPr>
            <w:r>
              <w:rPr>
                <w:rFonts w:ascii="Arial" w:eastAsia="Arial" w:hAnsi="Arial" w:cs="Arial"/>
                <w:sz w:val="24"/>
                <w:szCs w:val="24"/>
              </w:rPr>
              <w:t>Берестовеньківська філія Берестинського ліцею №4</w:t>
            </w:r>
          </w:p>
        </w:tc>
        <w:tc>
          <w:tcPr>
            <w:tcW w:w="1096" w:type="dxa"/>
            <w:shd w:val="clear" w:color="auto" w:fill="auto"/>
            <w:vAlign w:val="center"/>
          </w:tcPr>
          <w:p w14:paraId="12A151F9"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119</w:t>
            </w:r>
          </w:p>
        </w:tc>
        <w:tc>
          <w:tcPr>
            <w:tcW w:w="2589" w:type="dxa"/>
            <w:shd w:val="clear" w:color="auto" w:fill="auto"/>
            <w:vAlign w:val="center"/>
          </w:tcPr>
          <w:p w14:paraId="51D28B62"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967,50</w:t>
            </w:r>
          </w:p>
        </w:tc>
        <w:tc>
          <w:tcPr>
            <w:tcW w:w="2687" w:type="dxa"/>
            <w:shd w:val="clear" w:color="auto" w:fill="FFFFFF"/>
            <w:vAlign w:val="center"/>
          </w:tcPr>
          <w:p w14:paraId="153A04D9"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8,13</w:t>
            </w:r>
          </w:p>
        </w:tc>
      </w:tr>
      <w:tr w:rsidR="00D706ED" w14:paraId="4376F425" w14:textId="77777777">
        <w:trPr>
          <w:trHeight w:val="20"/>
        </w:trPr>
        <w:tc>
          <w:tcPr>
            <w:tcW w:w="3262" w:type="dxa"/>
            <w:shd w:val="clear" w:color="auto" w:fill="auto"/>
            <w:vAlign w:val="center"/>
          </w:tcPr>
          <w:p w14:paraId="2CBBBFD9" w14:textId="77777777" w:rsidR="00D706ED" w:rsidRDefault="004D7C49">
            <w:pPr>
              <w:spacing w:before="0" w:after="0" w:line="276" w:lineRule="auto"/>
              <w:jc w:val="left"/>
              <w:rPr>
                <w:rFonts w:ascii="Arial" w:eastAsia="Arial" w:hAnsi="Arial" w:cs="Arial"/>
                <w:color w:val="000000"/>
                <w:sz w:val="24"/>
                <w:szCs w:val="24"/>
              </w:rPr>
            </w:pPr>
            <w:r>
              <w:rPr>
                <w:rFonts w:ascii="Arial" w:eastAsia="Arial" w:hAnsi="Arial" w:cs="Arial"/>
                <w:sz w:val="24"/>
                <w:szCs w:val="24"/>
              </w:rPr>
              <w:t>Берестинський ліцей №5</w:t>
            </w:r>
          </w:p>
        </w:tc>
        <w:tc>
          <w:tcPr>
            <w:tcW w:w="1096" w:type="dxa"/>
            <w:shd w:val="clear" w:color="auto" w:fill="auto"/>
            <w:vAlign w:val="center"/>
          </w:tcPr>
          <w:p w14:paraId="39BBA426"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513</w:t>
            </w:r>
          </w:p>
        </w:tc>
        <w:tc>
          <w:tcPr>
            <w:tcW w:w="2589" w:type="dxa"/>
            <w:shd w:val="clear" w:color="auto" w:fill="auto"/>
            <w:vAlign w:val="center"/>
          </w:tcPr>
          <w:p w14:paraId="6E95281C"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1948,12</w:t>
            </w:r>
          </w:p>
        </w:tc>
        <w:tc>
          <w:tcPr>
            <w:tcW w:w="2687" w:type="dxa"/>
            <w:shd w:val="clear" w:color="auto" w:fill="FFFFFF"/>
            <w:vAlign w:val="center"/>
          </w:tcPr>
          <w:p w14:paraId="6B309FFF"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3,8</w:t>
            </w:r>
          </w:p>
        </w:tc>
      </w:tr>
      <w:tr w:rsidR="00D706ED" w14:paraId="21623688" w14:textId="77777777">
        <w:trPr>
          <w:trHeight w:val="20"/>
        </w:trPr>
        <w:tc>
          <w:tcPr>
            <w:tcW w:w="3262" w:type="dxa"/>
            <w:shd w:val="clear" w:color="auto" w:fill="auto"/>
            <w:vAlign w:val="center"/>
          </w:tcPr>
          <w:p w14:paraId="458108AE" w14:textId="77777777" w:rsidR="00D706ED" w:rsidRDefault="004D7C49">
            <w:pPr>
              <w:spacing w:before="0" w:after="0" w:line="276" w:lineRule="auto"/>
              <w:jc w:val="left"/>
              <w:rPr>
                <w:rFonts w:ascii="Arial" w:eastAsia="Arial" w:hAnsi="Arial" w:cs="Arial"/>
                <w:sz w:val="24"/>
                <w:szCs w:val="24"/>
              </w:rPr>
            </w:pPr>
            <w:r>
              <w:rPr>
                <w:rFonts w:ascii="Arial" w:eastAsia="Arial" w:hAnsi="Arial" w:cs="Arial"/>
                <w:sz w:val="24"/>
                <w:szCs w:val="24"/>
              </w:rPr>
              <w:t>Піщанська гімназія</w:t>
            </w:r>
          </w:p>
        </w:tc>
        <w:tc>
          <w:tcPr>
            <w:tcW w:w="1096" w:type="dxa"/>
            <w:shd w:val="clear" w:color="auto" w:fill="auto"/>
            <w:vAlign w:val="center"/>
          </w:tcPr>
          <w:p w14:paraId="0236E1DE"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265</w:t>
            </w:r>
          </w:p>
        </w:tc>
        <w:tc>
          <w:tcPr>
            <w:tcW w:w="2589" w:type="dxa"/>
            <w:shd w:val="clear" w:color="auto" w:fill="auto"/>
            <w:vAlign w:val="center"/>
          </w:tcPr>
          <w:p w14:paraId="0E83AF48"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806,71</w:t>
            </w:r>
          </w:p>
        </w:tc>
        <w:tc>
          <w:tcPr>
            <w:tcW w:w="2687" w:type="dxa"/>
            <w:shd w:val="clear" w:color="auto" w:fill="FFFFFF"/>
            <w:vAlign w:val="center"/>
          </w:tcPr>
          <w:p w14:paraId="6CE82862"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3,04</w:t>
            </w:r>
          </w:p>
        </w:tc>
      </w:tr>
      <w:tr w:rsidR="00D706ED" w14:paraId="60C0240B" w14:textId="77777777">
        <w:trPr>
          <w:trHeight w:val="20"/>
        </w:trPr>
        <w:tc>
          <w:tcPr>
            <w:tcW w:w="3262" w:type="dxa"/>
            <w:shd w:val="clear" w:color="auto" w:fill="auto"/>
            <w:vAlign w:val="center"/>
          </w:tcPr>
          <w:p w14:paraId="4FD2CDDB" w14:textId="77777777" w:rsidR="00D706ED" w:rsidRDefault="004D7C49">
            <w:pPr>
              <w:spacing w:before="0" w:after="0" w:line="276" w:lineRule="auto"/>
              <w:jc w:val="left"/>
              <w:rPr>
                <w:rFonts w:ascii="Arial" w:eastAsia="Arial" w:hAnsi="Arial" w:cs="Arial"/>
                <w:color w:val="000000"/>
                <w:sz w:val="24"/>
                <w:szCs w:val="24"/>
              </w:rPr>
            </w:pPr>
            <w:r>
              <w:rPr>
                <w:rFonts w:ascii="Arial" w:eastAsia="Arial" w:hAnsi="Arial" w:cs="Arial"/>
                <w:sz w:val="24"/>
                <w:szCs w:val="24"/>
              </w:rPr>
              <w:t>Миколо-Комишуватська гімназія</w:t>
            </w:r>
          </w:p>
        </w:tc>
        <w:tc>
          <w:tcPr>
            <w:tcW w:w="1096" w:type="dxa"/>
            <w:shd w:val="clear" w:color="auto" w:fill="auto"/>
            <w:vAlign w:val="center"/>
          </w:tcPr>
          <w:p w14:paraId="65302B37"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89</w:t>
            </w:r>
          </w:p>
        </w:tc>
        <w:tc>
          <w:tcPr>
            <w:tcW w:w="2589" w:type="dxa"/>
            <w:shd w:val="clear" w:color="auto" w:fill="auto"/>
            <w:vAlign w:val="center"/>
          </w:tcPr>
          <w:p w14:paraId="03F6C2F6"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1125,79</w:t>
            </w:r>
          </w:p>
        </w:tc>
        <w:tc>
          <w:tcPr>
            <w:tcW w:w="2687" w:type="dxa"/>
            <w:shd w:val="clear" w:color="auto" w:fill="FFFFFF"/>
            <w:vAlign w:val="center"/>
          </w:tcPr>
          <w:p w14:paraId="2CA21303"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12,65</w:t>
            </w:r>
          </w:p>
        </w:tc>
      </w:tr>
      <w:tr w:rsidR="00D706ED" w14:paraId="5A83682D" w14:textId="77777777">
        <w:trPr>
          <w:trHeight w:val="20"/>
        </w:trPr>
        <w:tc>
          <w:tcPr>
            <w:tcW w:w="3262" w:type="dxa"/>
            <w:shd w:val="clear" w:color="auto" w:fill="auto"/>
            <w:vAlign w:val="center"/>
          </w:tcPr>
          <w:p w14:paraId="46339E8D" w14:textId="77777777" w:rsidR="00D706ED" w:rsidRDefault="004D7C49">
            <w:pPr>
              <w:spacing w:before="0" w:after="0" w:line="276" w:lineRule="auto"/>
              <w:jc w:val="left"/>
              <w:rPr>
                <w:rFonts w:ascii="Arial" w:eastAsia="Arial" w:hAnsi="Arial" w:cs="Arial"/>
                <w:color w:val="000000"/>
                <w:sz w:val="24"/>
                <w:szCs w:val="24"/>
              </w:rPr>
            </w:pPr>
            <w:r>
              <w:rPr>
                <w:rFonts w:ascii="Arial" w:eastAsia="Arial" w:hAnsi="Arial" w:cs="Arial"/>
                <w:sz w:val="24"/>
                <w:szCs w:val="24"/>
              </w:rPr>
              <w:t>Хрестищенська гімназія</w:t>
            </w:r>
          </w:p>
        </w:tc>
        <w:tc>
          <w:tcPr>
            <w:tcW w:w="1096" w:type="dxa"/>
            <w:shd w:val="clear" w:color="auto" w:fill="auto"/>
            <w:vAlign w:val="center"/>
          </w:tcPr>
          <w:p w14:paraId="455657EC"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116</w:t>
            </w:r>
          </w:p>
        </w:tc>
        <w:tc>
          <w:tcPr>
            <w:tcW w:w="2589" w:type="dxa"/>
            <w:shd w:val="clear" w:color="auto" w:fill="auto"/>
            <w:vAlign w:val="center"/>
          </w:tcPr>
          <w:p w14:paraId="1C77C444"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739,87</w:t>
            </w:r>
          </w:p>
        </w:tc>
        <w:tc>
          <w:tcPr>
            <w:tcW w:w="2687" w:type="dxa"/>
            <w:shd w:val="clear" w:color="auto" w:fill="FFFFFF"/>
            <w:vAlign w:val="center"/>
          </w:tcPr>
          <w:p w14:paraId="39B11BC7"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6,38</w:t>
            </w:r>
          </w:p>
        </w:tc>
      </w:tr>
      <w:tr w:rsidR="00D706ED" w14:paraId="7D8DCC26" w14:textId="77777777">
        <w:trPr>
          <w:trHeight w:val="20"/>
        </w:trPr>
        <w:tc>
          <w:tcPr>
            <w:tcW w:w="3262" w:type="dxa"/>
            <w:shd w:val="clear" w:color="auto" w:fill="auto"/>
            <w:vAlign w:val="center"/>
          </w:tcPr>
          <w:p w14:paraId="7E4059BD" w14:textId="77777777" w:rsidR="00D706ED" w:rsidRDefault="004D7C49">
            <w:pPr>
              <w:spacing w:before="0" w:after="0" w:line="276" w:lineRule="auto"/>
              <w:jc w:val="left"/>
              <w:rPr>
                <w:rFonts w:ascii="Arial" w:eastAsia="Arial" w:hAnsi="Arial" w:cs="Arial"/>
                <w:color w:val="000000"/>
                <w:sz w:val="24"/>
                <w:szCs w:val="24"/>
              </w:rPr>
            </w:pPr>
            <w:r>
              <w:rPr>
                <w:rFonts w:ascii="Arial" w:eastAsia="Arial" w:hAnsi="Arial" w:cs="Arial"/>
                <w:sz w:val="24"/>
                <w:szCs w:val="24"/>
              </w:rPr>
              <w:t>Зорянська гімназія</w:t>
            </w:r>
          </w:p>
        </w:tc>
        <w:tc>
          <w:tcPr>
            <w:tcW w:w="1096" w:type="dxa"/>
            <w:shd w:val="clear" w:color="auto" w:fill="auto"/>
            <w:vAlign w:val="center"/>
          </w:tcPr>
          <w:p w14:paraId="05BFAE3C"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58</w:t>
            </w:r>
          </w:p>
        </w:tc>
        <w:tc>
          <w:tcPr>
            <w:tcW w:w="2589" w:type="dxa"/>
            <w:shd w:val="clear" w:color="auto" w:fill="auto"/>
            <w:vAlign w:val="center"/>
          </w:tcPr>
          <w:p w14:paraId="258BEFF7"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497,23</w:t>
            </w:r>
          </w:p>
        </w:tc>
        <w:tc>
          <w:tcPr>
            <w:tcW w:w="2687" w:type="dxa"/>
            <w:shd w:val="clear" w:color="auto" w:fill="FFFFFF"/>
            <w:vAlign w:val="center"/>
          </w:tcPr>
          <w:p w14:paraId="0481AB1B" w14:textId="77777777" w:rsidR="00D706ED" w:rsidRDefault="004D7C49">
            <w:pPr>
              <w:spacing w:before="0" w:after="0" w:line="276" w:lineRule="auto"/>
              <w:jc w:val="center"/>
              <w:rPr>
                <w:rFonts w:ascii="Arial" w:eastAsia="Arial" w:hAnsi="Arial" w:cs="Arial"/>
                <w:color w:val="000000"/>
                <w:sz w:val="24"/>
                <w:szCs w:val="24"/>
              </w:rPr>
            </w:pPr>
            <w:r>
              <w:rPr>
                <w:rFonts w:ascii="Arial" w:eastAsia="Arial" w:hAnsi="Arial" w:cs="Arial"/>
                <w:sz w:val="24"/>
                <w:szCs w:val="24"/>
              </w:rPr>
              <w:t>8,57</w:t>
            </w:r>
          </w:p>
        </w:tc>
      </w:tr>
      <w:tr w:rsidR="00D706ED" w14:paraId="76E31B3A" w14:textId="77777777">
        <w:trPr>
          <w:trHeight w:val="20"/>
        </w:trPr>
        <w:tc>
          <w:tcPr>
            <w:tcW w:w="3262" w:type="dxa"/>
            <w:shd w:val="clear" w:color="auto" w:fill="auto"/>
            <w:vAlign w:val="center"/>
          </w:tcPr>
          <w:p w14:paraId="43DDC77D" w14:textId="77777777" w:rsidR="00D706ED" w:rsidRDefault="004D7C49">
            <w:pPr>
              <w:spacing w:before="0" w:after="0" w:line="276" w:lineRule="auto"/>
              <w:rPr>
                <w:rFonts w:ascii="Arial" w:eastAsia="Arial" w:hAnsi="Arial" w:cs="Arial"/>
                <w:sz w:val="24"/>
                <w:szCs w:val="24"/>
              </w:rPr>
            </w:pPr>
            <w:r>
              <w:rPr>
                <w:rFonts w:ascii="Arial" w:eastAsia="Arial" w:hAnsi="Arial" w:cs="Arial"/>
                <w:b/>
                <w:sz w:val="24"/>
                <w:szCs w:val="24"/>
              </w:rPr>
              <w:t xml:space="preserve">Разом </w:t>
            </w:r>
          </w:p>
        </w:tc>
        <w:tc>
          <w:tcPr>
            <w:tcW w:w="1096" w:type="dxa"/>
            <w:shd w:val="clear" w:color="auto" w:fill="auto"/>
            <w:vAlign w:val="center"/>
          </w:tcPr>
          <w:p w14:paraId="2E3ADFA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3169</w:t>
            </w:r>
          </w:p>
        </w:tc>
        <w:tc>
          <w:tcPr>
            <w:tcW w:w="2589" w:type="dxa"/>
            <w:shd w:val="clear" w:color="auto" w:fill="auto"/>
            <w:vAlign w:val="center"/>
          </w:tcPr>
          <w:p w14:paraId="23A2C9F5"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11586,53</w:t>
            </w:r>
          </w:p>
        </w:tc>
        <w:tc>
          <w:tcPr>
            <w:tcW w:w="2687" w:type="dxa"/>
            <w:shd w:val="clear" w:color="auto" w:fill="FFFFFF"/>
            <w:vAlign w:val="center"/>
          </w:tcPr>
          <w:p w14:paraId="372A9000"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3,66</w:t>
            </w:r>
          </w:p>
        </w:tc>
      </w:tr>
    </w:tbl>
    <w:p w14:paraId="01986800" w14:textId="77777777" w:rsidR="00D706ED" w:rsidRDefault="00D706ED">
      <w:pPr>
        <w:spacing w:before="0" w:after="0"/>
        <w:ind w:firstLine="567"/>
        <w:rPr>
          <w:sz w:val="24"/>
          <w:szCs w:val="24"/>
        </w:rPr>
      </w:pPr>
    </w:p>
    <w:p w14:paraId="4EDA7914" w14:textId="77777777" w:rsidR="00D706ED" w:rsidRPr="007C0262" w:rsidRDefault="004D7C49" w:rsidP="007C0262">
      <w:pPr>
        <w:widowControl w:val="0"/>
        <w:spacing w:before="0" w:after="0" w:line="276" w:lineRule="auto"/>
        <w:ind w:left="142" w:right="-286" w:firstLine="567"/>
        <w:rPr>
          <w:rFonts w:ascii="Times New Roman" w:hAnsi="Times New Roman" w:cs="Times New Roman"/>
          <w:b/>
          <w:sz w:val="28"/>
          <w:szCs w:val="28"/>
        </w:rPr>
      </w:pPr>
      <w:r w:rsidRPr="007C0262">
        <w:rPr>
          <w:rFonts w:ascii="Times New Roman" w:hAnsi="Times New Roman" w:cs="Times New Roman"/>
          <w:color w:val="000000"/>
          <w:sz w:val="28"/>
          <w:szCs w:val="28"/>
        </w:rPr>
        <w:t>Осв</w:t>
      </w:r>
      <w:r w:rsidRPr="007C0262">
        <w:rPr>
          <w:rFonts w:ascii="Times New Roman" w:hAnsi="Times New Roman" w:cs="Times New Roman"/>
          <w:sz w:val="28"/>
          <w:szCs w:val="28"/>
        </w:rPr>
        <w:t>ітня субвенція залишається ключовим джерелом фінансування видатків загальної середньої освіти в громаді. До 2022 р. її обсяги для громади зростали. В 2023 р. загальні видатки бюджету Берестинської міської ради на утримання закладів середньої освіти склали 11586,53 тис. грн.</w:t>
      </w:r>
    </w:p>
    <w:p w14:paraId="2E63CD22" w14:textId="77777777" w:rsidR="00D706ED" w:rsidRPr="007C0262" w:rsidRDefault="004D7C49" w:rsidP="007C0262">
      <w:pPr>
        <w:widowControl w:val="0"/>
        <w:spacing w:before="0" w:after="0" w:line="276" w:lineRule="auto"/>
        <w:ind w:left="142" w:right="-286" w:firstLine="567"/>
        <w:rPr>
          <w:rFonts w:ascii="Times New Roman" w:hAnsi="Times New Roman" w:cs="Times New Roman"/>
          <w:sz w:val="28"/>
          <w:szCs w:val="28"/>
        </w:rPr>
      </w:pPr>
      <w:r w:rsidRPr="007C0262">
        <w:rPr>
          <w:rFonts w:ascii="Times New Roman" w:hAnsi="Times New Roman" w:cs="Times New Roman"/>
          <w:sz w:val="28"/>
          <w:szCs w:val="28"/>
        </w:rPr>
        <w:t xml:space="preserve">У 2023 році, через зміну методики розрахунку, її обсяг для громади зменшився, що вимагає більш ефективного використання коштів. </w:t>
      </w:r>
    </w:p>
    <w:p w14:paraId="45C160A0" w14:textId="77777777" w:rsidR="00D706ED" w:rsidRPr="007C0262" w:rsidRDefault="004D7C49" w:rsidP="007C0262">
      <w:pPr>
        <w:widowControl w:val="0"/>
        <w:spacing w:before="0" w:after="0" w:line="276" w:lineRule="auto"/>
        <w:ind w:left="142" w:right="-286" w:firstLine="567"/>
        <w:rPr>
          <w:rFonts w:ascii="Times New Roman" w:hAnsi="Times New Roman" w:cs="Times New Roman"/>
          <w:sz w:val="28"/>
          <w:szCs w:val="28"/>
        </w:rPr>
      </w:pPr>
      <w:r w:rsidRPr="007C0262">
        <w:rPr>
          <w:rFonts w:ascii="Times New Roman" w:hAnsi="Times New Roman" w:cs="Times New Roman"/>
          <w:sz w:val="28"/>
          <w:szCs w:val="28"/>
        </w:rPr>
        <w:t>Дані учнів комунальних ЗЗСО відображені в таблицях 5.6 та 5.7</w:t>
      </w:r>
      <w:r w:rsidRPr="007C0262">
        <w:rPr>
          <w:rFonts w:ascii="Times New Roman" w:hAnsi="Times New Roman" w:cs="Times New Roman"/>
          <w:b/>
          <w:color w:val="000000"/>
          <w:sz w:val="28"/>
          <w:szCs w:val="28"/>
          <w:vertAlign w:val="superscript"/>
        </w:rPr>
        <w:footnoteReference w:id="13"/>
      </w:r>
      <w:r w:rsidRPr="007C0262">
        <w:rPr>
          <w:rFonts w:ascii="Times New Roman" w:hAnsi="Times New Roman" w:cs="Times New Roman"/>
          <w:sz w:val="28"/>
          <w:szCs w:val="28"/>
        </w:rPr>
        <w:t>.</w:t>
      </w:r>
    </w:p>
    <w:p w14:paraId="26A4BAB6" w14:textId="77777777" w:rsidR="00D706ED" w:rsidRPr="007C0262" w:rsidRDefault="00D706ED" w:rsidP="007C0262">
      <w:pPr>
        <w:spacing w:before="0" w:after="0"/>
        <w:ind w:left="142" w:right="-286" w:firstLine="567"/>
        <w:rPr>
          <w:rFonts w:ascii="Times New Roman" w:hAnsi="Times New Roman" w:cs="Times New Roman"/>
          <w:b/>
          <w:sz w:val="28"/>
          <w:szCs w:val="28"/>
        </w:rPr>
      </w:pPr>
    </w:p>
    <w:p w14:paraId="189B90C4" w14:textId="77777777" w:rsidR="00D706ED" w:rsidRPr="007C0262" w:rsidRDefault="004D7C49" w:rsidP="007C0262">
      <w:pPr>
        <w:keepNext/>
        <w:pBdr>
          <w:top w:val="nil"/>
          <w:left w:val="nil"/>
          <w:bottom w:val="nil"/>
          <w:right w:val="nil"/>
          <w:between w:val="nil"/>
        </w:pBdr>
        <w:spacing w:before="0"/>
        <w:ind w:left="142" w:right="-286" w:firstLine="567"/>
        <w:rPr>
          <w:rFonts w:ascii="Times New Roman" w:hAnsi="Times New Roman" w:cs="Times New Roman"/>
          <w:color w:val="000000"/>
          <w:sz w:val="28"/>
          <w:szCs w:val="28"/>
        </w:rPr>
      </w:pPr>
      <w:bookmarkStart w:id="93" w:name="_heading=h.ln8093qbhg30" w:colFirst="0" w:colLast="0"/>
      <w:bookmarkEnd w:id="93"/>
      <w:r w:rsidRPr="007C0262">
        <w:rPr>
          <w:rFonts w:ascii="Times New Roman" w:hAnsi="Times New Roman" w:cs="Times New Roman"/>
          <w:color w:val="000000"/>
          <w:sz w:val="28"/>
          <w:szCs w:val="28"/>
        </w:rPr>
        <w:t xml:space="preserve">Таблиця 5.6 </w:t>
      </w:r>
      <w:r w:rsidRPr="007C0262">
        <w:rPr>
          <w:rFonts w:ascii="Times New Roman" w:hAnsi="Times New Roman" w:cs="Times New Roman"/>
          <w:sz w:val="28"/>
          <w:szCs w:val="28"/>
        </w:rPr>
        <w:t>–</w:t>
      </w:r>
      <w:r w:rsidRPr="007C0262">
        <w:rPr>
          <w:rFonts w:ascii="Times New Roman" w:hAnsi="Times New Roman" w:cs="Times New Roman"/>
          <w:color w:val="000000"/>
          <w:sz w:val="28"/>
          <w:szCs w:val="28"/>
        </w:rPr>
        <w:t xml:space="preserve"> Дані щодо учнів комунальних ЗЗСО – фактичні значення</w:t>
      </w:r>
    </w:p>
    <w:tbl>
      <w:tblPr>
        <w:tblStyle w:val="afffffffffffffffffffffffffffffffffffff8"/>
        <w:tblW w:w="96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90"/>
        <w:gridCol w:w="1260"/>
        <w:gridCol w:w="1320"/>
        <w:gridCol w:w="1260"/>
        <w:gridCol w:w="1200"/>
        <w:gridCol w:w="1200"/>
      </w:tblGrid>
      <w:tr w:rsidR="00D706ED" w14:paraId="3E002492" w14:textId="77777777">
        <w:trPr>
          <w:trHeight w:val="137"/>
        </w:trPr>
        <w:tc>
          <w:tcPr>
            <w:tcW w:w="3390" w:type="dxa"/>
            <w:shd w:val="clear" w:color="auto" w:fill="DEEBF6"/>
            <w:tcMar>
              <w:top w:w="100" w:type="dxa"/>
              <w:left w:w="100" w:type="dxa"/>
              <w:bottom w:w="100" w:type="dxa"/>
              <w:right w:w="100" w:type="dxa"/>
            </w:tcMar>
          </w:tcPr>
          <w:p w14:paraId="230D6EF8" w14:textId="77777777" w:rsidR="00D706ED" w:rsidRDefault="00D706ED">
            <w:pPr>
              <w:widowControl w:val="0"/>
              <w:spacing w:before="0" w:after="0"/>
              <w:rPr>
                <w:rFonts w:ascii="Arial" w:eastAsia="Arial" w:hAnsi="Arial" w:cs="Arial"/>
                <w:b/>
                <w:sz w:val="24"/>
                <w:szCs w:val="24"/>
              </w:rPr>
            </w:pPr>
          </w:p>
        </w:tc>
        <w:tc>
          <w:tcPr>
            <w:tcW w:w="1260" w:type="dxa"/>
            <w:shd w:val="clear" w:color="auto" w:fill="DEEBF6"/>
            <w:tcMar>
              <w:top w:w="100" w:type="dxa"/>
              <w:left w:w="100" w:type="dxa"/>
              <w:bottom w:w="100" w:type="dxa"/>
              <w:right w:w="100" w:type="dxa"/>
            </w:tcMar>
          </w:tcPr>
          <w:p w14:paraId="5566E9AC"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2019</w:t>
            </w:r>
          </w:p>
        </w:tc>
        <w:tc>
          <w:tcPr>
            <w:tcW w:w="1320" w:type="dxa"/>
            <w:shd w:val="clear" w:color="auto" w:fill="DEEBF6"/>
            <w:tcMar>
              <w:top w:w="100" w:type="dxa"/>
              <w:left w:w="100" w:type="dxa"/>
              <w:bottom w:w="100" w:type="dxa"/>
              <w:right w:w="100" w:type="dxa"/>
            </w:tcMar>
          </w:tcPr>
          <w:p w14:paraId="681F538F"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2020</w:t>
            </w:r>
          </w:p>
        </w:tc>
        <w:tc>
          <w:tcPr>
            <w:tcW w:w="1260" w:type="dxa"/>
            <w:shd w:val="clear" w:color="auto" w:fill="DEEBF6"/>
            <w:tcMar>
              <w:top w:w="100" w:type="dxa"/>
              <w:left w:w="100" w:type="dxa"/>
              <w:bottom w:w="100" w:type="dxa"/>
              <w:right w:w="100" w:type="dxa"/>
            </w:tcMar>
          </w:tcPr>
          <w:p w14:paraId="14D57A41"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2021</w:t>
            </w:r>
          </w:p>
        </w:tc>
        <w:tc>
          <w:tcPr>
            <w:tcW w:w="1200" w:type="dxa"/>
            <w:shd w:val="clear" w:color="auto" w:fill="DEEBF6"/>
            <w:tcMar>
              <w:top w:w="100" w:type="dxa"/>
              <w:left w:w="100" w:type="dxa"/>
              <w:bottom w:w="100" w:type="dxa"/>
              <w:right w:w="100" w:type="dxa"/>
            </w:tcMar>
          </w:tcPr>
          <w:p w14:paraId="5CBFD944"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2022</w:t>
            </w:r>
          </w:p>
        </w:tc>
        <w:tc>
          <w:tcPr>
            <w:tcW w:w="1200" w:type="dxa"/>
            <w:shd w:val="clear" w:color="auto" w:fill="DEEBF6"/>
            <w:tcMar>
              <w:top w:w="100" w:type="dxa"/>
              <w:left w:w="100" w:type="dxa"/>
              <w:bottom w:w="100" w:type="dxa"/>
              <w:right w:w="100" w:type="dxa"/>
            </w:tcMar>
          </w:tcPr>
          <w:p w14:paraId="46FEF4BF"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2023</w:t>
            </w:r>
          </w:p>
        </w:tc>
      </w:tr>
      <w:tr w:rsidR="00D706ED" w14:paraId="1BF7ABA1" w14:textId="77777777">
        <w:trPr>
          <w:trHeight w:val="72"/>
        </w:trPr>
        <w:tc>
          <w:tcPr>
            <w:tcW w:w="3390" w:type="dxa"/>
            <w:shd w:val="clear" w:color="auto" w:fill="auto"/>
            <w:tcMar>
              <w:top w:w="100" w:type="dxa"/>
              <w:left w:w="100" w:type="dxa"/>
              <w:bottom w:w="100" w:type="dxa"/>
              <w:right w:w="100" w:type="dxa"/>
            </w:tcMar>
          </w:tcPr>
          <w:p w14:paraId="2687BF12"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Кількість учнів ЗЗСО</w:t>
            </w:r>
          </w:p>
        </w:tc>
        <w:tc>
          <w:tcPr>
            <w:tcW w:w="1260" w:type="dxa"/>
            <w:shd w:val="clear" w:color="auto" w:fill="auto"/>
            <w:tcMar>
              <w:top w:w="100" w:type="dxa"/>
              <w:left w:w="100" w:type="dxa"/>
              <w:bottom w:w="100" w:type="dxa"/>
              <w:right w:w="100" w:type="dxa"/>
            </w:tcMar>
          </w:tcPr>
          <w:p w14:paraId="40B9DAB3"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3674</w:t>
            </w:r>
          </w:p>
        </w:tc>
        <w:tc>
          <w:tcPr>
            <w:tcW w:w="1320" w:type="dxa"/>
            <w:shd w:val="clear" w:color="auto" w:fill="auto"/>
            <w:tcMar>
              <w:top w:w="100" w:type="dxa"/>
              <w:left w:w="100" w:type="dxa"/>
              <w:bottom w:w="100" w:type="dxa"/>
              <w:right w:w="100" w:type="dxa"/>
            </w:tcMar>
          </w:tcPr>
          <w:p w14:paraId="3507D19B"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3714</w:t>
            </w:r>
          </w:p>
        </w:tc>
        <w:tc>
          <w:tcPr>
            <w:tcW w:w="1260" w:type="dxa"/>
            <w:shd w:val="clear" w:color="auto" w:fill="auto"/>
            <w:tcMar>
              <w:top w:w="100" w:type="dxa"/>
              <w:left w:w="100" w:type="dxa"/>
              <w:bottom w:w="100" w:type="dxa"/>
              <w:right w:w="100" w:type="dxa"/>
            </w:tcMar>
          </w:tcPr>
          <w:p w14:paraId="0800F337"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3285</w:t>
            </w:r>
          </w:p>
        </w:tc>
        <w:tc>
          <w:tcPr>
            <w:tcW w:w="1200" w:type="dxa"/>
            <w:shd w:val="clear" w:color="auto" w:fill="auto"/>
            <w:tcMar>
              <w:top w:w="100" w:type="dxa"/>
              <w:left w:w="100" w:type="dxa"/>
              <w:bottom w:w="100" w:type="dxa"/>
              <w:right w:w="100" w:type="dxa"/>
            </w:tcMar>
          </w:tcPr>
          <w:p w14:paraId="277F3888"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3259</w:t>
            </w:r>
          </w:p>
        </w:tc>
        <w:tc>
          <w:tcPr>
            <w:tcW w:w="1200" w:type="dxa"/>
            <w:shd w:val="clear" w:color="auto" w:fill="auto"/>
            <w:tcMar>
              <w:top w:w="100" w:type="dxa"/>
              <w:left w:w="100" w:type="dxa"/>
              <w:bottom w:w="100" w:type="dxa"/>
              <w:right w:w="100" w:type="dxa"/>
            </w:tcMar>
          </w:tcPr>
          <w:p w14:paraId="56A8920C"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3169</w:t>
            </w:r>
          </w:p>
        </w:tc>
      </w:tr>
      <w:tr w:rsidR="00D706ED" w14:paraId="76680A26" w14:textId="77777777">
        <w:trPr>
          <w:trHeight w:val="17"/>
        </w:trPr>
        <w:tc>
          <w:tcPr>
            <w:tcW w:w="3390" w:type="dxa"/>
            <w:shd w:val="clear" w:color="auto" w:fill="auto"/>
            <w:tcMar>
              <w:top w:w="100" w:type="dxa"/>
              <w:left w:w="100" w:type="dxa"/>
              <w:bottom w:w="100" w:type="dxa"/>
              <w:right w:w="100" w:type="dxa"/>
            </w:tcMar>
          </w:tcPr>
          <w:p w14:paraId="07800E18"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Обсяг субвенції (тис. грн.)</w:t>
            </w:r>
          </w:p>
        </w:tc>
        <w:tc>
          <w:tcPr>
            <w:tcW w:w="1260" w:type="dxa"/>
            <w:shd w:val="clear" w:color="auto" w:fill="auto"/>
            <w:tcMar>
              <w:top w:w="100" w:type="dxa"/>
              <w:left w:w="100" w:type="dxa"/>
              <w:bottom w:w="100" w:type="dxa"/>
              <w:right w:w="100" w:type="dxa"/>
            </w:tcMar>
          </w:tcPr>
          <w:p w14:paraId="56A95096"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60892,0</w:t>
            </w:r>
          </w:p>
        </w:tc>
        <w:tc>
          <w:tcPr>
            <w:tcW w:w="1320" w:type="dxa"/>
            <w:shd w:val="clear" w:color="auto" w:fill="auto"/>
            <w:tcMar>
              <w:top w:w="100" w:type="dxa"/>
              <w:left w:w="100" w:type="dxa"/>
              <w:bottom w:w="100" w:type="dxa"/>
              <w:right w:w="100" w:type="dxa"/>
            </w:tcMar>
          </w:tcPr>
          <w:p w14:paraId="3885683A"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70945,2</w:t>
            </w:r>
          </w:p>
        </w:tc>
        <w:tc>
          <w:tcPr>
            <w:tcW w:w="1260" w:type="dxa"/>
            <w:shd w:val="clear" w:color="auto" w:fill="auto"/>
            <w:tcMar>
              <w:top w:w="100" w:type="dxa"/>
              <w:left w:w="100" w:type="dxa"/>
              <w:bottom w:w="100" w:type="dxa"/>
              <w:right w:w="100" w:type="dxa"/>
            </w:tcMar>
          </w:tcPr>
          <w:p w14:paraId="70FC5BD3"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71403</w:t>
            </w:r>
          </w:p>
        </w:tc>
        <w:tc>
          <w:tcPr>
            <w:tcW w:w="1200" w:type="dxa"/>
            <w:shd w:val="clear" w:color="auto" w:fill="auto"/>
            <w:tcMar>
              <w:top w:w="100" w:type="dxa"/>
              <w:left w:w="100" w:type="dxa"/>
              <w:bottom w:w="100" w:type="dxa"/>
              <w:right w:w="100" w:type="dxa"/>
            </w:tcMar>
          </w:tcPr>
          <w:p w14:paraId="1C5B96EE"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75003.5</w:t>
            </w:r>
          </w:p>
        </w:tc>
        <w:tc>
          <w:tcPr>
            <w:tcW w:w="1200" w:type="dxa"/>
            <w:shd w:val="clear" w:color="auto" w:fill="auto"/>
            <w:tcMar>
              <w:top w:w="100" w:type="dxa"/>
              <w:left w:w="100" w:type="dxa"/>
              <w:bottom w:w="100" w:type="dxa"/>
              <w:right w:w="100" w:type="dxa"/>
            </w:tcMar>
          </w:tcPr>
          <w:p w14:paraId="00B9E3E2"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64100.7</w:t>
            </w:r>
          </w:p>
        </w:tc>
      </w:tr>
      <w:tr w:rsidR="00D706ED" w14:paraId="27523F6F" w14:textId="77777777">
        <w:trPr>
          <w:trHeight w:val="169"/>
        </w:trPr>
        <w:tc>
          <w:tcPr>
            <w:tcW w:w="3390" w:type="dxa"/>
            <w:shd w:val="clear" w:color="auto" w:fill="auto"/>
            <w:tcMar>
              <w:top w:w="100" w:type="dxa"/>
              <w:left w:w="100" w:type="dxa"/>
              <w:bottom w:w="100" w:type="dxa"/>
              <w:right w:w="100" w:type="dxa"/>
            </w:tcMar>
          </w:tcPr>
          <w:p w14:paraId="105A44BA"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Субвенція на учня (грн.)</w:t>
            </w:r>
          </w:p>
        </w:tc>
        <w:tc>
          <w:tcPr>
            <w:tcW w:w="1260" w:type="dxa"/>
            <w:shd w:val="clear" w:color="auto" w:fill="auto"/>
            <w:tcMar>
              <w:top w:w="100" w:type="dxa"/>
              <w:left w:w="100" w:type="dxa"/>
              <w:bottom w:w="100" w:type="dxa"/>
              <w:right w:w="100" w:type="dxa"/>
            </w:tcMar>
          </w:tcPr>
          <w:p w14:paraId="720B4864"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16573</w:t>
            </w:r>
          </w:p>
        </w:tc>
        <w:tc>
          <w:tcPr>
            <w:tcW w:w="1320" w:type="dxa"/>
            <w:shd w:val="clear" w:color="auto" w:fill="auto"/>
            <w:tcMar>
              <w:top w:w="100" w:type="dxa"/>
              <w:left w:w="100" w:type="dxa"/>
              <w:bottom w:w="100" w:type="dxa"/>
              <w:right w:w="100" w:type="dxa"/>
            </w:tcMar>
          </w:tcPr>
          <w:p w14:paraId="35E526B4"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19102</w:t>
            </w:r>
          </w:p>
        </w:tc>
        <w:tc>
          <w:tcPr>
            <w:tcW w:w="1260" w:type="dxa"/>
            <w:shd w:val="clear" w:color="auto" w:fill="auto"/>
            <w:tcMar>
              <w:top w:w="100" w:type="dxa"/>
              <w:left w:w="100" w:type="dxa"/>
              <w:bottom w:w="100" w:type="dxa"/>
              <w:right w:w="100" w:type="dxa"/>
            </w:tcMar>
          </w:tcPr>
          <w:p w14:paraId="330AA354"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21736</w:t>
            </w:r>
          </w:p>
        </w:tc>
        <w:tc>
          <w:tcPr>
            <w:tcW w:w="1200" w:type="dxa"/>
            <w:shd w:val="clear" w:color="auto" w:fill="auto"/>
            <w:tcMar>
              <w:top w:w="100" w:type="dxa"/>
              <w:left w:w="100" w:type="dxa"/>
              <w:bottom w:w="100" w:type="dxa"/>
              <w:right w:w="100" w:type="dxa"/>
            </w:tcMar>
          </w:tcPr>
          <w:p w14:paraId="3A28A27C"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23014</w:t>
            </w:r>
          </w:p>
        </w:tc>
        <w:tc>
          <w:tcPr>
            <w:tcW w:w="1200" w:type="dxa"/>
            <w:shd w:val="clear" w:color="auto" w:fill="auto"/>
            <w:tcMar>
              <w:top w:w="100" w:type="dxa"/>
              <w:left w:w="100" w:type="dxa"/>
              <w:bottom w:w="100" w:type="dxa"/>
              <w:right w:w="100" w:type="dxa"/>
            </w:tcMar>
          </w:tcPr>
          <w:p w14:paraId="43EE4823"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19407</w:t>
            </w:r>
          </w:p>
        </w:tc>
      </w:tr>
      <w:tr w:rsidR="00D706ED" w14:paraId="14B02936" w14:textId="77777777">
        <w:tc>
          <w:tcPr>
            <w:tcW w:w="3390" w:type="dxa"/>
            <w:shd w:val="clear" w:color="auto" w:fill="auto"/>
            <w:tcMar>
              <w:top w:w="100" w:type="dxa"/>
              <w:left w:w="100" w:type="dxa"/>
              <w:bottom w:w="100" w:type="dxa"/>
              <w:right w:w="100" w:type="dxa"/>
            </w:tcMar>
          </w:tcPr>
          <w:p w14:paraId="19583B33"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ФНК</w:t>
            </w:r>
          </w:p>
        </w:tc>
        <w:tc>
          <w:tcPr>
            <w:tcW w:w="1260" w:type="dxa"/>
            <w:shd w:val="clear" w:color="auto" w:fill="auto"/>
            <w:tcMar>
              <w:top w:w="100" w:type="dxa"/>
              <w:left w:w="100" w:type="dxa"/>
              <w:bottom w:w="100" w:type="dxa"/>
              <w:right w:w="100" w:type="dxa"/>
            </w:tcMar>
          </w:tcPr>
          <w:p w14:paraId="68E3DE01"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20,4</w:t>
            </w:r>
          </w:p>
        </w:tc>
        <w:tc>
          <w:tcPr>
            <w:tcW w:w="1320" w:type="dxa"/>
            <w:shd w:val="clear" w:color="auto" w:fill="auto"/>
            <w:tcMar>
              <w:top w:w="100" w:type="dxa"/>
              <w:left w:w="100" w:type="dxa"/>
              <w:bottom w:w="100" w:type="dxa"/>
              <w:right w:w="100" w:type="dxa"/>
            </w:tcMar>
          </w:tcPr>
          <w:p w14:paraId="08C8BB56"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23,1</w:t>
            </w:r>
          </w:p>
        </w:tc>
        <w:tc>
          <w:tcPr>
            <w:tcW w:w="1260" w:type="dxa"/>
            <w:shd w:val="clear" w:color="auto" w:fill="auto"/>
            <w:tcMar>
              <w:top w:w="100" w:type="dxa"/>
              <w:left w:w="100" w:type="dxa"/>
              <w:bottom w:w="100" w:type="dxa"/>
              <w:right w:w="100" w:type="dxa"/>
            </w:tcMar>
          </w:tcPr>
          <w:p w14:paraId="17C78618"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20,4</w:t>
            </w:r>
          </w:p>
        </w:tc>
        <w:tc>
          <w:tcPr>
            <w:tcW w:w="1200" w:type="dxa"/>
            <w:shd w:val="clear" w:color="auto" w:fill="auto"/>
            <w:tcMar>
              <w:top w:w="100" w:type="dxa"/>
              <w:left w:w="100" w:type="dxa"/>
              <w:bottom w:w="100" w:type="dxa"/>
              <w:right w:w="100" w:type="dxa"/>
            </w:tcMar>
          </w:tcPr>
          <w:p w14:paraId="5C7014DE"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21,7</w:t>
            </w:r>
          </w:p>
        </w:tc>
        <w:tc>
          <w:tcPr>
            <w:tcW w:w="1200" w:type="dxa"/>
            <w:shd w:val="clear" w:color="auto" w:fill="auto"/>
            <w:tcMar>
              <w:top w:w="100" w:type="dxa"/>
              <w:left w:w="100" w:type="dxa"/>
              <w:bottom w:w="100" w:type="dxa"/>
              <w:right w:w="100" w:type="dxa"/>
            </w:tcMar>
          </w:tcPr>
          <w:p w14:paraId="52DD73CC" w14:textId="77777777" w:rsidR="00D706ED" w:rsidRDefault="004D7C49">
            <w:pPr>
              <w:widowControl w:val="0"/>
              <w:spacing w:before="0" w:after="0"/>
              <w:jc w:val="left"/>
              <w:rPr>
                <w:rFonts w:ascii="Arial" w:eastAsia="Arial" w:hAnsi="Arial" w:cs="Arial"/>
                <w:sz w:val="24"/>
                <w:szCs w:val="24"/>
              </w:rPr>
            </w:pPr>
            <w:r>
              <w:rPr>
                <w:rFonts w:ascii="Arial" w:eastAsia="Arial" w:hAnsi="Arial" w:cs="Arial"/>
                <w:sz w:val="24"/>
                <w:szCs w:val="24"/>
              </w:rPr>
              <w:t>26.64</w:t>
            </w:r>
          </w:p>
        </w:tc>
      </w:tr>
      <w:tr w:rsidR="00D706ED" w14:paraId="394028D1" w14:textId="77777777">
        <w:tc>
          <w:tcPr>
            <w:tcW w:w="3390" w:type="dxa"/>
            <w:shd w:val="clear" w:color="auto" w:fill="auto"/>
            <w:tcMar>
              <w:top w:w="100" w:type="dxa"/>
              <w:left w:w="100" w:type="dxa"/>
              <w:bottom w:w="100" w:type="dxa"/>
              <w:right w:w="100" w:type="dxa"/>
            </w:tcMar>
          </w:tcPr>
          <w:p w14:paraId="4529B6C3"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РНК</w:t>
            </w:r>
          </w:p>
        </w:tc>
        <w:tc>
          <w:tcPr>
            <w:tcW w:w="1260" w:type="dxa"/>
            <w:shd w:val="clear" w:color="auto" w:fill="auto"/>
            <w:tcMar>
              <w:top w:w="100" w:type="dxa"/>
              <w:left w:w="100" w:type="dxa"/>
              <w:bottom w:w="100" w:type="dxa"/>
              <w:right w:w="100" w:type="dxa"/>
            </w:tcMar>
          </w:tcPr>
          <w:p w14:paraId="6C552EE1"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19,5</w:t>
            </w:r>
          </w:p>
        </w:tc>
        <w:tc>
          <w:tcPr>
            <w:tcW w:w="1320" w:type="dxa"/>
            <w:shd w:val="clear" w:color="auto" w:fill="auto"/>
            <w:tcMar>
              <w:top w:w="100" w:type="dxa"/>
              <w:left w:w="100" w:type="dxa"/>
              <w:bottom w:w="100" w:type="dxa"/>
              <w:right w:w="100" w:type="dxa"/>
            </w:tcMar>
          </w:tcPr>
          <w:p w14:paraId="1AF457FD"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19,5</w:t>
            </w:r>
          </w:p>
        </w:tc>
        <w:tc>
          <w:tcPr>
            <w:tcW w:w="1260" w:type="dxa"/>
            <w:shd w:val="clear" w:color="auto" w:fill="auto"/>
            <w:tcMar>
              <w:top w:w="100" w:type="dxa"/>
              <w:left w:w="100" w:type="dxa"/>
              <w:bottom w:w="100" w:type="dxa"/>
              <w:right w:w="100" w:type="dxa"/>
            </w:tcMar>
          </w:tcPr>
          <w:p w14:paraId="2AE04E44"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19.5</w:t>
            </w:r>
          </w:p>
        </w:tc>
        <w:tc>
          <w:tcPr>
            <w:tcW w:w="1200" w:type="dxa"/>
            <w:shd w:val="clear" w:color="auto" w:fill="auto"/>
            <w:tcMar>
              <w:top w:w="100" w:type="dxa"/>
              <w:left w:w="100" w:type="dxa"/>
              <w:bottom w:w="100" w:type="dxa"/>
              <w:right w:w="100" w:type="dxa"/>
            </w:tcMar>
          </w:tcPr>
          <w:p w14:paraId="7A2759DF"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18,5</w:t>
            </w:r>
          </w:p>
        </w:tc>
        <w:tc>
          <w:tcPr>
            <w:tcW w:w="1200" w:type="dxa"/>
            <w:shd w:val="clear" w:color="auto" w:fill="auto"/>
            <w:tcMar>
              <w:top w:w="100" w:type="dxa"/>
              <w:left w:w="100" w:type="dxa"/>
              <w:bottom w:w="100" w:type="dxa"/>
              <w:right w:w="100" w:type="dxa"/>
            </w:tcMar>
          </w:tcPr>
          <w:p w14:paraId="52AFB1AD"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18,5</w:t>
            </w:r>
          </w:p>
        </w:tc>
      </w:tr>
      <w:tr w:rsidR="00D706ED" w14:paraId="102A6E88" w14:textId="77777777">
        <w:tc>
          <w:tcPr>
            <w:tcW w:w="3390" w:type="dxa"/>
            <w:shd w:val="clear" w:color="auto" w:fill="auto"/>
            <w:tcMar>
              <w:top w:w="100" w:type="dxa"/>
              <w:left w:w="100" w:type="dxa"/>
              <w:bottom w:w="100" w:type="dxa"/>
              <w:right w:w="100" w:type="dxa"/>
            </w:tcMar>
          </w:tcPr>
          <w:p w14:paraId="6D6AB423"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Субвенція на клас (грн.)</w:t>
            </w:r>
          </w:p>
        </w:tc>
        <w:tc>
          <w:tcPr>
            <w:tcW w:w="1260" w:type="dxa"/>
            <w:shd w:val="clear" w:color="auto" w:fill="auto"/>
            <w:tcMar>
              <w:top w:w="100" w:type="dxa"/>
              <w:left w:w="100" w:type="dxa"/>
              <w:bottom w:w="100" w:type="dxa"/>
              <w:right w:w="100" w:type="dxa"/>
            </w:tcMar>
          </w:tcPr>
          <w:p w14:paraId="318D973B"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338289</w:t>
            </w:r>
          </w:p>
        </w:tc>
        <w:tc>
          <w:tcPr>
            <w:tcW w:w="1320" w:type="dxa"/>
            <w:shd w:val="clear" w:color="auto" w:fill="auto"/>
            <w:tcMar>
              <w:top w:w="100" w:type="dxa"/>
              <w:left w:w="100" w:type="dxa"/>
              <w:bottom w:w="100" w:type="dxa"/>
              <w:right w:w="100" w:type="dxa"/>
            </w:tcMar>
          </w:tcPr>
          <w:p w14:paraId="1FEF774C"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440653</w:t>
            </w:r>
          </w:p>
        </w:tc>
        <w:tc>
          <w:tcPr>
            <w:tcW w:w="1260" w:type="dxa"/>
            <w:shd w:val="clear" w:color="auto" w:fill="FFFFFF"/>
          </w:tcPr>
          <w:p w14:paraId="40C04F50"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443497</w:t>
            </w:r>
          </w:p>
        </w:tc>
        <w:tc>
          <w:tcPr>
            <w:tcW w:w="1200" w:type="dxa"/>
            <w:shd w:val="clear" w:color="auto" w:fill="FFFFFF"/>
          </w:tcPr>
          <w:p w14:paraId="2CAF8C73"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474706</w:t>
            </w:r>
          </w:p>
        </w:tc>
        <w:tc>
          <w:tcPr>
            <w:tcW w:w="1200" w:type="dxa"/>
            <w:shd w:val="clear" w:color="auto" w:fill="FFFFFF"/>
          </w:tcPr>
          <w:p w14:paraId="65ABF031"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516941</w:t>
            </w:r>
          </w:p>
        </w:tc>
      </w:tr>
    </w:tbl>
    <w:p w14:paraId="46DF0C01" w14:textId="77777777" w:rsidR="00D706ED" w:rsidRPr="007C0262" w:rsidRDefault="00D706ED">
      <w:pPr>
        <w:spacing w:before="0" w:after="0"/>
        <w:rPr>
          <w:rFonts w:ascii="Times New Roman" w:hAnsi="Times New Roman" w:cs="Times New Roman"/>
          <w:sz w:val="28"/>
          <w:szCs w:val="28"/>
        </w:rPr>
      </w:pPr>
      <w:bookmarkStart w:id="94" w:name="_heading=h.w9dkbfel29qz" w:colFirst="0" w:colLast="0"/>
      <w:bookmarkEnd w:id="94"/>
    </w:p>
    <w:p w14:paraId="75DC6FD5" w14:textId="77777777" w:rsidR="00D706ED" w:rsidRDefault="004D7C49">
      <w:pPr>
        <w:keepNext/>
        <w:pBdr>
          <w:top w:val="nil"/>
          <w:left w:val="nil"/>
          <w:bottom w:val="nil"/>
          <w:right w:val="nil"/>
          <w:between w:val="nil"/>
        </w:pBdr>
        <w:spacing w:before="0"/>
        <w:ind w:firstLine="709"/>
        <w:rPr>
          <w:color w:val="000000"/>
          <w:sz w:val="24"/>
          <w:szCs w:val="24"/>
        </w:rPr>
      </w:pPr>
      <w:bookmarkStart w:id="95" w:name="_heading=h.k2qzb010ejns" w:colFirst="0" w:colLast="0"/>
      <w:bookmarkEnd w:id="95"/>
      <w:r w:rsidRPr="007C0262">
        <w:rPr>
          <w:rFonts w:ascii="Times New Roman" w:hAnsi="Times New Roman" w:cs="Times New Roman"/>
          <w:color w:val="000000"/>
          <w:sz w:val="28"/>
          <w:szCs w:val="28"/>
        </w:rPr>
        <w:t xml:space="preserve">Таблиця 5.7 </w:t>
      </w:r>
      <w:r w:rsidRPr="007C0262">
        <w:rPr>
          <w:rFonts w:ascii="Times New Roman" w:hAnsi="Times New Roman" w:cs="Times New Roman"/>
          <w:sz w:val="28"/>
          <w:szCs w:val="28"/>
        </w:rPr>
        <w:t>–</w:t>
      </w:r>
      <w:r w:rsidRPr="007C0262">
        <w:rPr>
          <w:rFonts w:ascii="Times New Roman" w:hAnsi="Times New Roman" w:cs="Times New Roman"/>
          <w:color w:val="000000"/>
          <w:sz w:val="28"/>
          <w:szCs w:val="28"/>
        </w:rPr>
        <w:t xml:space="preserve"> Дані щодо учнів комунальних ЗЗСО – зміни за роками</w:t>
      </w:r>
    </w:p>
    <w:tbl>
      <w:tblPr>
        <w:tblStyle w:val="afffffffffffffffffffffffffffffffffffff9"/>
        <w:tblW w:w="96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07"/>
        <w:gridCol w:w="900"/>
        <w:gridCol w:w="995"/>
        <w:gridCol w:w="1060"/>
        <w:gridCol w:w="1156"/>
      </w:tblGrid>
      <w:tr w:rsidR="00D706ED" w14:paraId="0782F1CC" w14:textId="77777777">
        <w:trPr>
          <w:trHeight w:val="20"/>
        </w:trPr>
        <w:tc>
          <w:tcPr>
            <w:tcW w:w="5507" w:type="dxa"/>
            <w:shd w:val="clear" w:color="auto" w:fill="DEEBF6"/>
            <w:tcMar>
              <w:top w:w="100" w:type="dxa"/>
              <w:left w:w="100" w:type="dxa"/>
              <w:bottom w:w="100" w:type="dxa"/>
              <w:right w:w="100" w:type="dxa"/>
            </w:tcMar>
          </w:tcPr>
          <w:p w14:paraId="24BB26AE" w14:textId="77777777" w:rsidR="00D706ED" w:rsidRDefault="00D706ED">
            <w:pPr>
              <w:widowControl w:val="0"/>
              <w:spacing w:before="0" w:after="0"/>
              <w:rPr>
                <w:rFonts w:ascii="Arial" w:eastAsia="Arial" w:hAnsi="Arial" w:cs="Arial"/>
                <w:b/>
                <w:sz w:val="24"/>
                <w:szCs w:val="24"/>
              </w:rPr>
            </w:pPr>
          </w:p>
        </w:tc>
        <w:tc>
          <w:tcPr>
            <w:tcW w:w="900" w:type="dxa"/>
            <w:shd w:val="clear" w:color="auto" w:fill="DEEBF6"/>
            <w:tcMar>
              <w:top w:w="100" w:type="dxa"/>
              <w:left w:w="100" w:type="dxa"/>
              <w:bottom w:w="100" w:type="dxa"/>
              <w:right w:w="100" w:type="dxa"/>
            </w:tcMar>
          </w:tcPr>
          <w:p w14:paraId="3AC7B50E"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2020</w:t>
            </w:r>
          </w:p>
        </w:tc>
        <w:tc>
          <w:tcPr>
            <w:tcW w:w="995" w:type="dxa"/>
            <w:shd w:val="clear" w:color="auto" w:fill="DEEBF6"/>
            <w:tcMar>
              <w:top w:w="100" w:type="dxa"/>
              <w:left w:w="100" w:type="dxa"/>
              <w:bottom w:w="100" w:type="dxa"/>
              <w:right w:w="100" w:type="dxa"/>
            </w:tcMar>
          </w:tcPr>
          <w:p w14:paraId="1A79BDBE"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2021</w:t>
            </w:r>
          </w:p>
        </w:tc>
        <w:tc>
          <w:tcPr>
            <w:tcW w:w="1060" w:type="dxa"/>
            <w:shd w:val="clear" w:color="auto" w:fill="DEEBF6"/>
            <w:tcMar>
              <w:top w:w="100" w:type="dxa"/>
              <w:left w:w="100" w:type="dxa"/>
              <w:bottom w:w="100" w:type="dxa"/>
              <w:right w:w="100" w:type="dxa"/>
            </w:tcMar>
          </w:tcPr>
          <w:p w14:paraId="4B70EBD4"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2022</w:t>
            </w:r>
          </w:p>
        </w:tc>
        <w:tc>
          <w:tcPr>
            <w:tcW w:w="1156" w:type="dxa"/>
            <w:shd w:val="clear" w:color="auto" w:fill="DEEBF6"/>
            <w:tcMar>
              <w:top w:w="100" w:type="dxa"/>
              <w:left w:w="100" w:type="dxa"/>
              <w:bottom w:w="100" w:type="dxa"/>
              <w:right w:w="100" w:type="dxa"/>
            </w:tcMar>
          </w:tcPr>
          <w:p w14:paraId="4613FAA2" w14:textId="77777777" w:rsidR="00D706ED" w:rsidRDefault="004D7C49">
            <w:pPr>
              <w:widowControl w:val="0"/>
              <w:spacing w:before="0" w:after="0"/>
              <w:jc w:val="center"/>
              <w:rPr>
                <w:rFonts w:ascii="Arial" w:eastAsia="Arial" w:hAnsi="Arial" w:cs="Arial"/>
                <w:b/>
                <w:sz w:val="24"/>
                <w:szCs w:val="24"/>
              </w:rPr>
            </w:pPr>
            <w:r>
              <w:rPr>
                <w:rFonts w:ascii="Arial" w:eastAsia="Arial" w:hAnsi="Arial" w:cs="Arial"/>
                <w:b/>
                <w:sz w:val="24"/>
                <w:szCs w:val="24"/>
              </w:rPr>
              <w:t>2023</w:t>
            </w:r>
          </w:p>
        </w:tc>
      </w:tr>
      <w:tr w:rsidR="00D706ED" w14:paraId="29CB698D" w14:textId="77777777">
        <w:trPr>
          <w:trHeight w:val="20"/>
        </w:trPr>
        <w:tc>
          <w:tcPr>
            <w:tcW w:w="5507" w:type="dxa"/>
            <w:shd w:val="clear" w:color="auto" w:fill="auto"/>
            <w:tcMar>
              <w:top w:w="100" w:type="dxa"/>
              <w:left w:w="100" w:type="dxa"/>
              <w:bottom w:w="100" w:type="dxa"/>
              <w:right w:w="100" w:type="dxa"/>
            </w:tcMar>
          </w:tcPr>
          <w:p w14:paraId="4582C386"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Учні %</w:t>
            </w:r>
          </w:p>
        </w:tc>
        <w:tc>
          <w:tcPr>
            <w:tcW w:w="900" w:type="dxa"/>
            <w:shd w:val="clear" w:color="auto" w:fill="auto"/>
            <w:tcMar>
              <w:top w:w="100" w:type="dxa"/>
              <w:left w:w="100" w:type="dxa"/>
              <w:bottom w:w="100" w:type="dxa"/>
              <w:right w:w="100" w:type="dxa"/>
            </w:tcMar>
          </w:tcPr>
          <w:p w14:paraId="4493D029"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1,1%</w:t>
            </w:r>
          </w:p>
        </w:tc>
        <w:tc>
          <w:tcPr>
            <w:tcW w:w="995" w:type="dxa"/>
            <w:shd w:val="clear" w:color="auto" w:fill="auto"/>
            <w:tcMar>
              <w:top w:w="100" w:type="dxa"/>
              <w:left w:w="100" w:type="dxa"/>
              <w:bottom w:w="100" w:type="dxa"/>
              <w:right w:w="100" w:type="dxa"/>
            </w:tcMar>
          </w:tcPr>
          <w:p w14:paraId="75A57E9F"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-0,8%</w:t>
            </w:r>
          </w:p>
        </w:tc>
        <w:tc>
          <w:tcPr>
            <w:tcW w:w="1060" w:type="dxa"/>
            <w:shd w:val="clear" w:color="auto" w:fill="auto"/>
            <w:tcMar>
              <w:top w:w="100" w:type="dxa"/>
              <w:left w:w="100" w:type="dxa"/>
              <w:bottom w:w="100" w:type="dxa"/>
              <w:right w:w="100" w:type="dxa"/>
            </w:tcMar>
          </w:tcPr>
          <w:p w14:paraId="68F78FC6"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-0.8%</w:t>
            </w:r>
          </w:p>
        </w:tc>
        <w:tc>
          <w:tcPr>
            <w:tcW w:w="1156" w:type="dxa"/>
            <w:shd w:val="clear" w:color="auto" w:fill="auto"/>
            <w:tcMar>
              <w:top w:w="100" w:type="dxa"/>
              <w:left w:w="100" w:type="dxa"/>
              <w:bottom w:w="100" w:type="dxa"/>
              <w:right w:w="100" w:type="dxa"/>
            </w:tcMar>
          </w:tcPr>
          <w:p w14:paraId="7C537C10"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1.4%</w:t>
            </w:r>
          </w:p>
        </w:tc>
      </w:tr>
      <w:tr w:rsidR="00D706ED" w14:paraId="3CA4BF67" w14:textId="77777777">
        <w:trPr>
          <w:trHeight w:val="20"/>
        </w:trPr>
        <w:tc>
          <w:tcPr>
            <w:tcW w:w="5507" w:type="dxa"/>
            <w:shd w:val="clear" w:color="auto" w:fill="auto"/>
            <w:tcMar>
              <w:top w:w="100" w:type="dxa"/>
              <w:left w:w="100" w:type="dxa"/>
              <w:bottom w:w="100" w:type="dxa"/>
              <w:right w:w="100" w:type="dxa"/>
            </w:tcMar>
          </w:tcPr>
          <w:p w14:paraId="7B9D03E3"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Субвенція %</w:t>
            </w:r>
          </w:p>
        </w:tc>
        <w:tc>
          <w:tcPr>
            <w:tcW w:w="900" w:type="dxa"/>
            <w:shd w:val="clear" w:color="auto" w:fill="auto"/>
            <w:tcMar>
              <w:top w:w="100" w:type="dxa"/>
              <w:left w:w="100" w:type="dxa"/>
              <w:bottom w:w="100" w:type="dxa"/>
              <w:right w:w="100" w:type="dxa"/>
            </w:tcMar>
          </w:tcPr>
          <w:p w14:paraId="51AB081C"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1,2%</w:t>
            </w:r>
          </w:p>
        </w:tc>
        <w:tc>
          <w:tcPr>
            <w:tcW w:w="995" w:type="dxa"/>
            <w:shd w:val="clear" w:color="auto" w:fill="auto"/>
            <w:tcMar>
              <w:top w:w="100" w:type="dxa"/>
              <w:left w:w="100" w:type="dxa"/>
              <w:bottom w:w="100" w:type="dxa"/>
              <w:right w:w="100" w:type="dxa"/>
            </w:tcMar>
          </w:tcPr>
          <w:p w14:paraId="296302B3"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1,0%</w:t>
            </w:r>
          </w:p>
        </w:tc>
        <w:tc>
          <w:tcPr>
            <w:tcW w:w="1060" w:type="dxa"/>
            <w:shd w:val="clear" w:color="auto" w:fill="auto"/>
            <w:tcMar>
              <w:top w:w="100" w:type="dxa"/>
              <w:left w:w="100" w:type="dxa"/>
              <w:bottom w:w="100" w:type="dxa"/>
              <w:right w:w="100" w:type="dxa"/>
            </w:tcMar>
          </w:tcPr>
          <w:p w14:paraId="566B4F6A"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5.0%</w:t>
            </w:r>
          </w:p>
        </w:tc>
        <w:tc>
          <w:tcPr>
            <w:tcW w:w="1156" w:type="dxa"/>
            <w:shd w:val="clear" w:color="auto" w:fill="auto"/>
            <w:tcMar>
              <w:top w:w="100" w:type="dxa"/>
              <w:left w:w="100" w:type="dxa"/>
              <w:bottom w:w="100" w:type="dxa"/>
              <w:right w:w="100" w:type="dxa"/>
            </w:tcMar>
          </w:tcPr>
          <w:p w14:paraId="6DD26CCC"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-14.5%</w:t>
            </w:r>
          </w:p>
        </w:tc>
      </w:tr>
      <w:tr w:rsidR="00D706ED" w14:paraId="41FAE653" w14:textId="77777777">
        <w:trPr>
          <w:trHeight w:val="20"/>
        </w:trPr>
        <w:tc>
          <w:tcPr>
            <w:tcW w:w="5507" w:type="dxa"/>
            <w:shd w:val="clear" w:color="auto" w:fill="auto"/>
            <w:tcMar>
              <w:top w:w="100" w:type="dxa"/>
              <w:left w:w="100" w:type="dxa"/>
              <w:bottom w:w="100" w:type="dxa"/>
              <w:right w:w="100" w:type="dxa"/>
            </w:tcMar>
          </w:tcPr>
          <w:p w14:paraId="174F9E79"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Субвенція на учня %</w:t>
            </w:r>
          </w:p>
        </w:tc>
        <w:tc>
          <w:tcPr>
            <w:tcW w:w="900" w:type="dxa"/>
            <w:shd w:val="clear" w:color="auto" w:fill="auto"/>
            <w:tcMar>
              <w:top w:w="100" w:type="dxa"/>
              <w:left w:w="100" w:type="dxa"/>
              <w:bottom w:w="100" w:type="dxa"/>
              <w:right w:w="100" w:type="dxa"/>
            </w:tcMar>
          </w:tcPr>
          <w:p w14:paraId="647F4971"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1,1%</w:t>
            </w:r>
          </w:p>
        </w:tc>
        <w:tc>
          <w:tcPr>
            <w:tcW w:w="995" w:type="dxa"/>
            <w:shd w:val="clear" w:color="auto" w:fill="auto"/>
            <w:tcMar>
              <w:top w:w="100" w:type="dxa"/>
              <w:left w:w="100" w:type="dxa"/>
              <w:bottom w:w="100" w:type="dxa"/>
              <w:right w:w="100" w:type="dxa"/>
            </w:tcMar>
          </w:tcPr>
          <w:p w14:paraId="02316AD1"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1,1%</w:t>
            </w:r>
          </w:p>
        </w:tc>
        <w:tc>
          <w:tcPr>
            <w:tcW w:w="1060" w:type="dxa"/>
            <w:shd w:val="clear" w:color="auto" w:fill="auto"/>
            <w:tcMar>
              <w:top w:w="100" w:type="dxa"/>
              <w:left w:w="100" w:type="dxa"/>
              <w:bottom w:w="100" w:type="dxa"/>
              <w:right w:w="100" w:type="dxa"/>
            </w:tcMar>
          </w:tcPr>
          <w:p w14:paraId="3CDB8395"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5.9%</w:t>
            </w:r>
          </w:p>
        </w:tc>
        <w:tc>
          <w:tcPr>
            <w:tcW w:w="1156" w:type="dxa"/>
            <w:shd w:val="clear" w:color="auto" w:fill="auto"/>
            <w:tcMar>
              <w:top w:w="100" w:type="dxa"/>
              <w:left w:w="100" w:type="dxa"/>
              <w:bottom w:w="100" w:type="dxa"/>
              <w:right w:w="100" w:type="dxa"/>
            </w:tcMar>
          </w:tcPr>
          <w:p w14:paraId="4C53B2B0"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-15.7%</w:t>
            </w:r>
          </w:p>
        </w:tc>
      </w:tr>
      <w:tr w:rsidR="00D706ED" w14:paraId="39897BEE" w14:textId="77777777">
        <w:trPr>
          <w:trHeight w:val="20"/>
        </w:trPr>
        <w:tc>
          <w:tcPr>
            <w:tcW w:w="5507" w:type="dxa"/>
            <w:shd w:val="clear" w:color="auto" w:fill="auto"/>
            <w:tcMar>
              <w:top w:w="100" w:type="dxa"/>
              <w:left w:w="100" w:type="dxa"/>
              <w:bottom w:w="100" w:type="dxa"/>
              <w:right w:w="100" w:type="dxa"/>
            </w:tcMar>
          </w:tcPr>
          <w:p w14:paraId="5162D691"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ФНК (фактична наповнюваність класів)</w:t>
            </w:r>
          </w:p>
        </w:tc>
        <w:tc>
          <w:tcPr>
            <w:tcW w:w="900" w:type="dxa"/>
            <w:shd w:val="clear" w:color="auto" w:fill="auto"/>
            <w:tcMar>
              <w:top w:w="100" w:type="dxa"/>
              <w:left w:w="100" w:type="dxa"/>
              <w:bottom w:w="100" w:type="dxa"/>
              <w:right w:w="100" w:type="dxa"/>
            </w:tcMar>
          </w:tcPr>
          <w:p w14:paraId="57CE5F67"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1,1%</w:t>
            </w:r>
          </w:p>
        </w:tc>
        <w:tc>
          <w:tcPr>
            <w:tcW w:w="995" w:type="dxa"/>
            <w:shd w:val="clear" w:color="auto" w:fill="auto"/>
            <w:tcMar>
              <w:top w:w="100" w:type="dxa"/>
              <w:left w:w="100" w:type="dxa"/>
              <w:bottom w:w="100" w:type="dxa"/>
              <w:right w:w="100" w:type="dxa"/>
            </w:tcMar>
          </w:tcPr>
          <w:p w14:paraId="232ECD62"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0,9%</w:t>
            </w:r>
          </w:p>
        </w:tc>
        <w:tc>
          <w:tcPr>
            <w:tcW w:w="1060" w:type="dxa"/>
            <w:shd w:val="clear" w:color="auto" w:fill="auto"/>
            <w:tcMar>
              <w:top w:w="100" w:type="dxa"/>
              <w:left w:w="100" w:type="dxa"/>
              <w:bottom w:w="100" w:type="dxa"/>
              <w:right w:w="100" w:type="dxa"/>
            </w:tcMar>
          </w:tcPr>
          <w:p w14:paraId="5589EFB5"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0.22%</w:t>
            </w:r>
          </w:p>
        </w:tc>
        <w:tc>
          <w:tcPr>
            <w:tcW w:w="1156" w:type="dxa"/>
            <w:shd w:val="clear" w:color="auto" w:fill="auto"/>
            <w:tcMar>
              <w:top w:w="100" w:type="dxa"/>
              <w:left w:w="100" w:type="dxa"/>
              <w:bottom w:w="100" w:type="dxa"/>
              <w:right w:w="100" w:type="dxa"/>
            </w:tcMar>
          </w:tcPr>
          <w:p w14:paraId="27BDDB0E"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6.01%</w:t>
            </w:r>
          </w:p>
        </w:tc>
      </w:tr>
      <w:tr w:rsidR="00D706ED" w14:paraId="69763C08" w14:textId="77777777">
        <w:trPr>
          <w:trHeight w:val="20"/>
        </w:trPr>
        <w:tc>
          <w:tcPr>
            <w:tcW w:w="5507" w:type="dxa"/>
            <w:shd w:val="clear" w:color="auto" w:fill="auto"/>
            <w:tcMar>
              <w:top w:w="100" w:type="dxa"/>
              <w:left w:w="100" w:type="dxa"/>
              <w:bottom w:w="100" w:type="dxa"/>
              <w:right w:w="100" w:type="dxa"/>
            </w:tcMar>
          </w:tcPr>
          <w:p w14:paraId="6A643D1D" w14:textId="77777777" w:rsidR="00D706ED" w:rsidRDefault="004D7C49">
            <w:pPr>
              <w:widowControl w:val="0"/>
              <w:spacing w:before="0" w:after="0"/>
              <w:rPr>
                <w:rFonts w:ascii="Arial" w:eastAsia="Arial" w:hAnsi="Arial" w:cs="Arial"/>
                <w:sz w:val="24"/>
                <w:szCs w:val="24"/>
              </w:rPr>
            </w:pPr>
            <w:r>
              <w:rPr>
                <w:rFonts w:ascii="Arial" w:eastAsia="Arial" w:hAnsi="Arial" w:cs="Arial"/>
                <w:sz w:val="24"/>
                <w:szCs w:val="24"/>
              </w:rPr>
              <w:t>РНК</w:t>
            </w:r>
          </w:p>
        </w:tc>
        <w:tc>
          <w:tcPr>
            <w:tcW w:w="900" w:type="dxa"/>
            <w:shd w:val="clear" w:color="auto" w:fill="auto"/>
            <w:tcMar>
              <w:top w:w="100" w:type="dxa"/>
              <w:left w:w="100" w:type="dxa"/>
              <w:bottom w:w="100" w:type="dxa"/>
              <w:right w:w="100" w:type="dxa"/>
            </w:tcMar>
          </w:tcPr>
          <w:p w14:paraId="228971B4"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1,0%</w:t>
            </w:r>
          </w:p>
        </w:tc>
        <w:tc>
          <w:tcPr>
            <w:tcW w:w="995" w:type="dxa"/>
            <w:shd w:val="clear" w:color="auto" w:fill="auto"/>
            <w:tcMar>
              <w:top w:w="100" w:type="dxa"/>
              <w:left w:w="100" w:type="dxa"/>
              <w:bottom w:w="100" w:type="dxa"/>
              <w:right w:w="100" w:type="dxa"/>
            </w:tcMar>
          </w:tcPr>
          <w:p w14:paraId="0DDBDD03"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1,0%</w:t>
            </w:r>
          </w:p>
        </w:tc>
        <w:tc>
          <w:tcPr>
            <w:tcW w:w="1060" w:type="dxa"/>
            <w:shd w:val="clear" w:color="auto" w:fill="auto"/>
            <w:tcMar>
              <w:top w:w="100" w:type="dxa"/>
              <w:left w:w="100" w:type="dxa"/>
              <w:bottom w:w="100" w:type="dxa"/>
              <w:right w:w="100" w:type="dxa"/>
            </w:tcMar>
          </w:tcPr>
          <w:p w14:paraId="46BA6EAB"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-1.0</w:t>
            </w:r>
          </w:p>
        </w:tc>
        <w:tc>
          <w:tcPr>
            <w:tcW w:w="1156" w:type="dxa"/>
            <w:shd w:val="clear" w:color="auto" w:fill="auto"/>
            <w:tcMar>
              <w:top w:w="100" w:type="dxa"/>
              <w:left w:w="100" w:type="dxa"/>
              <w:bottom w:w="100" w:type="dxa"/>
              <w:right w:w="100" w:type="dxa"/>
            </w:tcMar>
          </w:tcPr>
          <w:p w14:paraId="793460E5" w14:textId="77777777" w:rsidR="00D706ED" w:rsidRDefault="004D7C49">
            <w:pPr>
              <w:widowControl w:val="0"/>
              <w:spacing w:before="0" w:after="0"/>
              <w:jc w:val="center"/>
              <w:rPr>
                <w:rFonts w:ascii="Arial" w:eastAsia="Arial" w:hAnsi="Arial" w:cs="Arial"/>
                <w:sz w:val="24"/>
                <w:szCs w:val="24"/>
              </w:rPr>
            </w:pPr>
            <w:r>
              <w:rPr>
                <w:rFonts w:ascii="Arial" w:eastAsia="Arial" w:hAnsi="Arial" w:cs="Arial"/>
                <w:sz w:val="24"/>
                <w:szCs w:val="24"/>
              </w:rPr>
              <w:t>0.00%</w:t>
            </w:r>
          </w:p>
        </w:tc>
      </w:tr>
    </w:tbl>
    <w:p w14:paraId="77E9EF12" w14:textId="3DD862F5" w:rsidR="00D706ED" w:rsidRPr="007C0262" w:rsidRDefault="004D7C49">
      <w:pPr>
        <w:keepNext/>
        <w:pBdr>
          <w:top w:val="nil"/>
          <w:left w:val="nil"/>
          <w:bottom w:val="nil"/>
          <w:right w:val="nil"/>
          <w:between w:val="nil"/>
        </w:pBdr>
        <w:spacing w:before="167" w:line="276" w:lineRule="auto"/>
        <w:ind w:left="8" w:firstLine="701"/>
        <w:rPr>
          <w:rFonts w:ascii="Times New Roman" w:hAnsi="Times New Roman" w:cs="Times New Roman"/>
          <w:color w:val="000000"/>
          <w:sz w:val="28"/>
          <w:szCs w:val="28"/>
        </w:rPr>
      </w:pPr>
      <w:bookmarkStart w:id="96" w:name="_heading=h.g8u9jtpgahmg" w:colFirst="0" w:colLast="0"/>
      <w:bookmarkEnd w:id="96"/>
      <w:r w:rsidRPr="007C0262">
        <w:rPr>
          <w:rFonts w:ascii="Times New Roman" w:hAnsi="Times New Roman" w:cs="Times New Roman"/>
          <w:color w:val="000000"/>
          <w:sz w:val="28"/>
          <w:szCs w:val="28"/>
        </w:rPr>
        <w:t xml:space="preserve">Таблиця 5.8 </w:t>
      </w:r>
      <w:r w:rsidRPr="007C0262">
        <w:rPr>
          <w:rFonts w:ascii="Times New Roman" w:hAnsi="Times New Roman" w:cs="Times New Roman"/>
          <w:sz w:val="28"/>
          <w:szCs w:val="28"/>
        </w:rPr>
        <w:t>–</w:t>
      </w:r>
      <w:r w:rsidRPr="007C0262">
        <w:rPr>
          <w:rFonts w:ascii="Times New Roman" w:hAnsi="Times New Roman" w:cs="Times New Roman"/>
          <w:color w:val="000000"/>
          <w:sz w:val="28"/>
          <w:szCs w:val="28"/>
        </w:rPr>
        <w:t xml:space="preserve"> Розподіл ЗЗСО </w:t>
      </w:r>
      <w:r w:rsidR="008916E0" w:rsidRPr="007C0262">
        <w:rPr>
          <w:rFonts w:ascii="Times New Roman" w:hAnsi="Times New Roman" w:cs="Times New Roman"/>
          <w:color w:val="000000"/>
          <w:sz w:val="28"/>
          <w:szCs w:val="28"/>
        </w:rPr>
        <w:t>Берестин</w:t>
      </w:r>
      <w:r w:rsidRPr="007C0262">
        <w:rPr>
          <w:rFonts w:ascii="Times New Roman" w:hAnsi="Times New Roman" w:cs="Times New Roman"/>
          <w:color w:val="000000"/>
          <w:sz w:val="28"/>
          <w:szCs w:val="28"/>
        </w:rPr>
        <w:t>ської територіальної громади за рівнем розрахункової та фактичної наповнюваності класів (ФНК), 202</w:t>
      </w:r>
      <w:r w:rsidRPr="007C0262">
        <w:rPr>
          <w:rFonts w:ascii="Times New Roman" w:hAnsi="Times New Roman" w:cs="Times New Roman"/>
          <w:sz w:val="28"/>
          <w:szCs w:val="28"/>
        </w:rPr>
        <w:t>2</w:t>
      </w:r>
      <w:r w:rsidRPr="007C0262">
        <w:rPr>
          <w:rFonts w:ascii="Times New Roman" w:hAnsi="Times New Roman" w:cs="Times New Roman"/>
          <w:color w:val="000000"/>
          <w:sz w:val="28"/>
          <w:szCs w:val="28"/>
        </w:rPr>
        <w:t>–202</w:t>
      </w:r>
      <w:r w:rsidRPr="007C0262">
        <w:rPr>
          <w:rFonts w:ascii="Times New Roman" w:hAnsi="Times New Roman" w:cs="Times New Roman"/>
          <w:sz w:val="28"/>
          <w:szCs w:val="28"/>
        </w:rPr>
        <w:t>4</w:t>
      </w:r>
      <w:r w:rsidRPr="007C0262">
        <w:rPr>
          <w:rFonts w:ascii="Times New Roman" w:hAnsi="Times New Roman" w:cs="Times New Roman"/>
          <w:color w:val="000000"/>
          <w:sz w:val="28"/>
          <w:szCs w:val="28"/>
        </w:rPr>
        <w:t xml:space="preserve"> рр.</w:t>
      </w:r>
      <w:r w:rsidRPr="007C0262">
        <w:rPr>
          <w:rFonts w:ascii="Times New Roman" w:hAnsi="Times New Roman" w:cs="Times New Roman"/>
          <w:color w:val="000000"/>
          <w:sz w:val="28"/>
          <w:szCs w:val="28"/>
          <w:vertAlign w:val="superscript"/>
        </w:rPr>
        <w:t xml:space="preserve"> </w:t>
      </w:r>
      <w:r w:rsidRPr="007C0262">
        <w:rPr>
          <w:rFonts w:ascii="Times New Roman" w:hAnsi="Times New Roman" w:cs="Times New Roman"/>
          <w:color w:val="000000"/>
          <w:sz w:val="28"/>
          <w:szCs w:val="28"/>
          <w:vertAlign w:val="superscript"/>
        </w:rPr>
        <w:footnoteReference w:id="14"/>
      </w:r>
    </w:p>
    <w:tbl>
      <w:tblPr>
        <w:tblStyle w:val="afffffffffffffffffffffffffffffffffffffa"/>
        <w:tblW w:w="9633"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00" w:firstRow="0" w:lastRow="0" w:firstColumn="0" w:lastColumn="0" w:noHBand="0" w:noVBand="1"/>
      </w:tblPr>
      <w:tblGrid>
        <w:gridCol w:w="574"/>
        <w:gridCol w:w="4185"/>
        <w:gridCol w:w="1127"/>
        <w:gridCol w:w="1867"/>
        <w:gridCol w:w="932"/>
        <w:gridCol w:w="948"/>
      </w:tblGrid>
      <w:tr w:rsidR="00D706ED" w14:paraId="33E783B1" w14:textId="77777777">
        <w:tc>
          <w:tcPr>
            <w:tcW w:w="574" w:type="dxa"/>
            <w:tcBorders>
              <w:top w:val="nil"/>
              <w:left w:val="nil"/>
              <w:bottom w:val="single" w:sz="4" w:space="0" w:color="000000"/>
              <w:right w:val="nil"/>
            </w:tcBorders>
          </w:tcPr>
          <w:p w14:paraId="64858284" w14:textId="77777777" w:rsidR="00D706ED" w:rsidRDefault="00D706ED">
            <w:pPr>
              <w:spacing w:before="0" w:after="0" w:line="276" w:lineRule="auto"/>
              <w:jc w:val="right"/>
              <w:rPr>
                <w:rFonts w:ascii="Arial" w:eastAsia="Arial" w:hAnsi="Arial" w:cs="Arial"/>
                <w:color w:val="333333"/>
                <w:sz w:val="24"/>
                <w:szCs w:val="24"/>
              </w:rPr>
            </w:pPr>
          </w:p>
        </w:tc>
        <w:tc>
          <w:tcPr>
            <w:tcW w:w="4185" w:type="dxa"/>
            <w:tcBorders>
              <w:top w:val="nil"/>
              <w:left w:val="nil"/>
              <w:bottom w:val="single" w:sz="4" w:space="0" w:color="000000"/>
              <w:right w:val="single" w:sz="4" w:space="0" w:color="000000"/>
            </w:tcBorders>
          </w:tcPr>
          <w:p w14:paraId="70ED0141" w14:textId="77777777" w:rsidR="00D706ED" w:rsidRDefault="004D7C49">
            <w:pPr>
              <w:spacing w:before="0" w:after="0" w:line="276" w:lineRule="auto"/>
              <w:jc w:val="center"/>
              <w:rPr>
                <w:rFonts w:ascii="Arial" w:eastAsia="Arial" w:hAnsi="Arial" w:cs="Arial"/>
                <w:color w:val="333333"/>
                <w:sz w:val="24"/>
                <w:szCs w:val="24"/>
                <w:u w:val="single"/>
              </w:rPr>
            </w:pPr>
            <w:r>
              <w:rPr>
                <w:rFonts w:ascii="Arial" w:eastAsia="Arial" w:hAnsi="Arial" w:cs="Arial"/>
                <w:b/>
                <w:color w:val="002060"/>
                <w:sz w:val="24"/>
                <w:szCs w:val="24"/>
                <w:u w:val="single"/>
              </w:rPr>
              <w:t>2022 рік</w:t>
            </w:r>
          </w:p>
        </w:tc>
        <w:tc>
          <w:tcPr>
            <w:tcW w:w="2994" w:type="dxa"/>
            <w:gridSpan w:val="2"/>
            <w:tcBorders>
              <w:left w:val="single" w:sz="4" w:space="0" w:color="000000"/>
            </w:tcBorders>
            <w:shd w:val="clear" w:color="auto" w:fill="BDD7EE"/>
          </w:tcPr>
          <w:p w14:paraId="4F560BC1" w14:textId="77777777" w:rsidR="00D706ED" w:rsidRDefault="004D7C49">
            <w:pPr>
              <w:spacing w:before="0" w:after="0" w:line="276" w:lineRule="auto"/>
              <w:jc w:val="center"/>
              <w:rPr>
                <w:rFonts w:ascii="Arial" w:eastAsia="Arial" w:hAnsi="Arial" w:cs="Arial"/>
                <w:i/>
                <w:color w:val="333333"/>
                <w:sz w:val="24"/>
                <w:szCs w:val="24"/>
              </w:rPr>
            </w:pPr>
            <w:r>
              <w:rPr>
                <w:rFonts w:ascii="Arial" w:eastAsia="Arial" w:hAnsi="Arial" w:cs="Arial"/>
                <w:b/>
                <w:i/>
                <w:color w:val="333333"/>
                <w:sz w:val="24"/>
                <w:szCs w:val="24"/>
              </w:rPr>
              <w:t>навчальні заклади</w:t>
            </w:r>
          </w:p>
        </w:tc>
        <w:tc>
          <w:tcPr>
            <w:tcW w:w="1880" w:type="dxa"/>
            <w:gridSpan w:val="2"/>
            <w:shd w:val="clear" w:color="auto" w:fill="BDD7EE"/>
          </w:tcPr>
          <w:p w14:paraId="330DCFBE" w14:textId="77777777" w:rsidR="00D706ED" w:rsidRDefault="004D7C49">
            <w:pPr>
              <w:spacing w:before="0" w:after="0" w:line="276" w:lineRule="auto"/>
              <w:jc w:val="center"/>
              <w:rPr>
                <w:rFonts w:ascii="Arial" w:eastAsia="Arial" w:hAnsi="Arial" w:cs="Arial"/>
                <w:i/>
                <w:color w:val="333333"/>
                <w:sz w:val="24"/>
                <w:szCs w:val="24"/>
              </w:rPr>
            </w:pPr>
            <w:r>
              <w:rPr>
                <w:rFonts w:ascii="Arial" w:eastAsia="Arial" w:hAnsi="Arial" w:cs="Arial"/>
                <w:b/>
                <w:i/>
                <w:color w:val="333333"/>
                <w:sz w:val="24"/>
                <w:szCs w:val="24"/>
              </w:rPr>
              <w:t>учні</w:t>
            </w:r>
          </w:p>
        </w:tc>
      </w:tr>
      <w:tr w:rsidR="00D706ED" w14:paraId="60F6C4C3" w14:textId="77777777">
        <w:trPr>
          <w:trHeight w:val="193"/>
        </w:trPr>
        <w:tc>
          <w:tcPr>
            <w:tcW w:w="574" w:type="dxa"/>
            <w:tcBorders>
              <w:top w:val="single" w:sz="4" w:space="0" w:color="000000"/>
            </w:tcBorders>
            <w:shd w:val="clear" w:color="auto" w:fill="92D050"/>
          </w:tcPr>
          <w:p w14:paraId="53B3E4B5" w14:textId="77777777" w:rsidR="00D706ED" w:rsidRDefault="00CC7945">
            <w:pPr>
              <w:spacing w:before="0" w:after="0" w:line="276" w:lineRule="auto"/>
              <w:jc w:val="center"/>
              <w:rPr>
                <w:rFonts w:ascii="Arial" w:eastAsia="Arial" w:hAnsi="Arial" w:cs="Arial"/>
                <w:color w:val="333333"/>
                <w:sz w:val="24"/>
                <w:szCs w:val="24"/>
              </w:rPr>
            </w:pPr>
            <w:sdt>
              <w:sdtPr>
                <w:tag w:val="goog_rdk_0"/>
                <w:id w:val="-1787516586"/>
              </w:sdtPr>
              <w:sdtEndPr/>
              <w:sdtContent>
                <w:r w:rsidR="004D7C49">
                  <w:rPr>
                    <w:rFonts w:ascii="Arial Unicode MS" w:eastAsia="Arial Unicode MS" w:hAnsi="Arial Unicode MS" w:cs="Arial Unicode MS"/>
                    <w:color w:val="333333"/>
                    <w:sz w:val="24"/>
                    <w:szCs w:val="24"/>
                  </w:rPr>
                  <w:t>↑</w:t>
                </w:r>
              </w:sdtContent>
            </w:sdt>
          </w:p>
        </w:tc>
        <w:tc>
          <w:tcPr>
            <w:tcW w:w="4185" w:type="dxa"/>
            <w:tcBorders>
              <w:top w:val="single" w:sz="4" w:space="0" w:color="000000"/>
            </w:tcBorders>
            <w:shd w:val="clear" w:color="auto" w:fill="92D050"/>
          </w:tcPr>
          <w:p w14:paraId="3759D191"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більше ніж 16 (РНК+1)</w:t>
            </w:r>
          </w:p>
        </w:tc>
        <w:tc>
          <w:tcPr>
            <w:tcW w:w="1127" w:type="dxa"/>
            <w:shd w:val="clear" w:color="auto" w:fill="FFFFFF"/>
          </w:tcPr>
          <w:p w14:paraId="0BC96B0A" w14:textId="77777777" w:rsidR="00D706ED" w:rsidRDefault="004D7C49">
            <w:pPr>
              <w:tabs>
                <w:tab w:val="left" w:pos="1236"/>
                <w:tab w:val="right" w:pos="1409"/>
              </w:tabs>
              <w:spacing w:before="0" w:after="0" w:line="276" w:lineRule="auto"/>
              <w:jc w:val="center"/>
              <w:rPr>
                <w:rFonts w:ascii="Arial" w:eastAsia="Arial" w:hAnsi="Arial" w:cs="Arial"/>
                <w:sz w:val="24"/>
                <w:szCs w:val="24"/>
              </w:rPr>
            </w:pPr>
            <w:r>
              <w:rPr>
                <w:rFonts w:ascii="Arial" w:eastAsia="Arial" w:hAnsi="Arial" w:cs="Arial"/>
                <w:sz w:val="24"/>
                <w:szCs w:val="24"/>
              </w:rPr>
              <w:t>6</w:t>
            </w:r>
          </w:p>
        </w:tc>
        <w:tc>
          <w:tcPr>
            <w:tcW w:w="1867" w:type="dxa"/>
            <w:shd w:val="clear" w:color="auto" w:fill="FFFFFF"/>
          </w:tcPr>
          <w:p w14:paraId="491C1D6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60%</w:t>
            </w:r>
          </w:p>
        </w:tc>
        <w:tc>
          <w:tcPr>
            <w:tcW w:w="932" w:type="dxa"/>
            <w:shd w:val="clear" w:color="auto" w:fill="FFFFFF"/>
          </w:tcPr>
          <w:p w14:paraId="56A19A50"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2983</w:t>
            </w:r>
          </w:p>
        </w:tc>
        <w:tc>
          <w:tcPr>
            <w:tcW w:w="948" w:type="dxa"/>
            <w:shd w:val="clear" w:color="auto" w:fill="FFFFFF"/>
          </w:tcPr>
          <w:p w14:paraId="10A9E65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88%</w:t>
            </w:r>
          </w:p>
        </w:tc>
      </w:tr>
      <w:tr w:rsidR="00D706ED" w14:paraId="68E1A39D" w14:textId="77777777">
        <w:tc>
          <w:tcPr>
            <w:tcW w:w="574" w:type="dxa"/>
            <w:shd w:val="clear" w:color="auto" w:fill="FFFF00"/>
          </w:tcPr>
          <w:p w14:paraId="75E76446" w14:textId="77777777" w:rsidR="00D706ED" w:rsidRDefault="00CC7945">
            <w:pPr>
              <w:spacing w:before="0" w:after="0" w:line="276" w:lineRule="auto"/>
              <w:jc w:val="center"/>
              <w:rPr>
                <w:rFonts w:ascii="Arial" w:eastAsia="Arial" w:hAnsi="Arial" w:cs="Arial"/>
                <w:color w:val="333333"/>
                <w:sz w:val="24"/>
                <w:szCs w:val="24"/>
              </w:rPr>
            </w:pPr>
            <w:sdt>
              <w:sdtPr>
                <w:tag w:val="goog_rdk_1"/>
                <w:id w:val="171357344"/>
              </w:sdtPr>
              <w:sdtEndPr/>
              <w:sdtContent>
                <w:r w:rsidR="004D7C49">
                  <w:rPr>
                    <w:rFonts w:ascii="Arial Unicode MS" w:eastAsia="Arial Unicode MS" w:hAnsi="Arial Unicode MS" w:cs="Arial Unicode MS"/>
                    <w:color w:val="333333"/>
                    <w:sz w:val="24"/>
                    <w:szCs w:val="24"/>
                  </w:rPr>
                  <w:t>↔</w:t>
                </w:r>
              </w:sdtContent>
            </w:sdt>
          </w:p>
        </w:tc>
        <w:tc>
          <w:tcPr>
            <w:tcW w:w="4185" w:type="dxa"/>
            <w:shd w:val="clear" w:color="auto" w:fill="FFFF00"/>
          </w:tcPr>
          <w:p w14:paraId="48FEBFCD"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від 14 до 16</w:t>
            </w:r>
          </w:p>
        </w:tc>
        <w:tc>
          <w:tcPr>
            <w:tcW w:w="1127" w:type="dxa"/>
            <w:shd w:val="clear" w:color="auto" w:fill="FFFFFF"/>
          </w:tcPr>
          <w:p w14:paraId="7010E460"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w:t>
            </w:r>
          </w:p>
        </w:tc>
        <w:tc>
          <w:tcPr>
            <w:tcW w:w="1867" w:type="dxa"/>
            <w:shd w:val="clear" w:color="auto" w:fill="FFFFFF"/>
          </w:tcPr>
          <w:p w14:paraId="53162CF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10%</w:t>
            </w:r>
          </w:p>
        </w:tc>
        <w:tc>
          <w:tcPr>
            <w:tcW w:w="932" w:type="dxa"/>
            <w:shd w:val="clear" w:color="auto" w:fill="FFFFFF"/>
          </w:tcPr>
          <w:p w14:paraId="14C7BD6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127</w:t>
            </w:r>
          </w:p>
        </w:tc>
        <w:tc>
          <w:tcPr>
            <w:tcW w:w="948" w:type="dxa"/>
            <w:shd w:val="clear" w:color="auto" w:fill="FFFFFF"/>
          </w:tcPr>
          <w:p w14:paraId="4DB9B85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3,8%</w:t>
            </w:r>
          </w:p>
        </w:tc>
      </w:tr>
      <w:tr w:rsidR="00D706ED" w14:paraId="4FB2F882" w14:textId="77777777">
        <w:tc>
          <w:tcPr>
            <w:tcW w:w="574" w:type="dxa"/>
            <w:shd w:val="clear" w:color="auto" w:fill="FF0000"/>
          </w:tcPr>
          <w:p w14:paraId="334EBF36" w14:textId="77777777" w:rsidR="00D706ED" w:rsidRDefault="00CC7945">
            <w:pPr>
              <w:spacing w:before="0" w:after="0" w:line="276" w:lineRule="auto"/>
              <w:jc w:val="center"/>
              <w:rPr>
                <w:rFonts w:ascii="Arial" w:eastAsia="Arial" w:hAnsi="Arial" w:cs="Arial"/>
                <w:color w:val="333333"/>
                <w:sz w:val="24"/>
                <w:szCs w:val="24"/>
              </w:rPr>
            </w:pPr>
            <w:sdt>
              <w:sdtPr>
                <w:tag w:val="goog_rdk_2"/>
                <w:id w:val="-1885431697"/>
              </w:sdtPr>
              <w:sdtEndPr/>
              <w:sdtContent>
                <w:r w:rsidR="004D7C49">
                  <w:rPr>
                    <w:rFonts w:ascii="Arial Unicode MS" w:eastAsia="Arial Unicode MS" w:hAnsi="Arial Unicode MS" w:cs="Arial Unicode MS"/>
                    <w:color w:val="333333"/>
                    <w:sz w:val="24"/>
                    <w:szCs w:val="24"/>
                  </w:rPr>
                  <w:t>↓</w:t>
                </w:r>
              </w:sdtContent>
            </w:sdt>
          </w:p>
        </w:tc>
        <w:tc>
          <w:tcPr>
            <w:tcW w:w="4185" w:type="dxa"/>
            <w:shd w:val="clear" w:color="auto" w:fill="FF0000"/>
          </w:tcPr>
          <w:p w14:paraId="6F0A5A26"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менше ніж 14 (РНК- 1)</w:t>
            </w:r>
          </w:p>
        </w:tc>
        <w:tc>
          <w:tcPr>
            <w:tcW w:w="1127" w:type="dxa"/>
            <w:shd w:val="clear" w:color="auto" w:fill="auto"/>
            <w:vAlign w:val="center"/>
          </w:tcPr>
          <w:p w14:paraId="7B315458" w14:textId="77777777" w:rsidR="00D706ED" w:rsidRDefault="004D7C49">
            <w:pPr>
              <w:spacing w:before="0" w:after="0" w:line="276" w:lineRule="auto"/>
              <w:ind w:hanging="2"/>
              <w:jc w:val="center"/>
              <w:rPr>
                <w:rFonts w:ascii="Arial" w:eastAsia="Arial" w:hAnsi="Arial" w:cs="Arial"/>
                <w:sz w:val="24"/>
                <w:szCs w:val="24"/>
              </w:rPr>
            </w:pPr>
            <w:r>
              <w:rPr>
                <w:rFonts w:ascii="Arial" w:eastAsia="Arial" w:hAnsi="Arial" w:cs="Arial"/>
                <w:sz w:val="24"/>
                <w:szCs w:val="24"/>
              </w:rPr>
              <w:t>3</w:t>
            </w:r>
          </w:p>
        </w:tc>
        <w:tc>
          <w:tcPr>
            <w:tcW w:w="1867" w:type="dxa"/>
            <w:shd w:val="clear" w:color="auto" w:fill="FFFFFF"/>
            <w:vAlign w:val="center"/>
          </w:tcPr>
          <w:p w14:paraId="2E7DAD9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30%</w:t>
            </w:r>
          </w:p>
        </w:tc>
        <w:tc>
          <w:tcPr>
            <w:tcW w:w="932" w:type="dxa"/>
            <w:shd w:val="clear" w:color="auto" w:fill="FFFFFF"/>
            <w:vAlign w:val="center"/>
          </w:tcPr>
          <w:p w14:paraId="2678D91D"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276</w:t>
            </w:r>
          </w:p>
        </w:tc>
        <w:tc>
          <w:tcPr>
            <w:tcW w:w="948" w:type="dxa"/>
            <w:shd w:val="clear" w:color="auto" w:fill="FFFFFF"/>
            <w:vAlign w:val="center"/>
          </w:tcPr>
          <w:p w14:paraId="052DF8E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9,2%</w:t>
            </w:r>
          </w:p>
        </w:tc>
      </w:tr>
      <w:tr w:rsidR="00D706ED" w14:paraId="4D6C331D" w14:textId="77777777">
        <w:tc>
          <w:tcPr>
            <w:tcW w:w="574" w:type="dxa"/>
            <w:shd w:val="clear" w:color="auto" w:fill="auto"/>
          </w:tcPr>
          <w:p w14:paraId="1FF4625A"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w:t>
            </w:r>
          </w:p>
        </w:tc>
        <w:tc>
          <w:tcPr>
            <w:tcW w:w="4185" w:type="dxa"/>
            <w:shd w:val="clear" w:color="auto" w:fill="auto"/>
          </w:tcPr>
          <w:p w14:paraId="7D6DE956"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ЗЗСО без класів</w:t>
            </w:r>
          </w:p>
        </w:tc>
        <w:tc>
          <w:tcPr>
            <w:tcW w:w="1127" w:type="dxa"/>
            <w:shd w:val="clear" w:color="auto" w:fill="auto"/>
          </w:tcPr>
          <w:p w14:paraId="7C9D95D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w:t>
            </w:r>
          </w:p>
        </w:tc>
        <w:tc>
          <w:tcPr>
            <w:tcW w:w="1867" w:type="dxa"/>
            <w:shd w:val="clear" w:color="auto" w:fill="auto"/>
          </w:tcPr>
          <w:p w14:paraId="448AD816" w14:textId="77777777" w:rsidR="00D706ED" w:rsidRDefault="00D706ED">
            <w:pPr>
              <w:spacing w:before="0" w:after="0" w:line="276" w:lineRule="auto"/>
              <w:jc w:val="center"/>
              <w:rPr>
                <w:rFonts w:ascii="Arial" w:eastAsia="Arial" w:hAnsi="Arial" w:cs="Arial"/>
                <w:sz w:val="24"/>
                <w:szCs w:val="24"/>
              </w:rPr>
            </w:pPr>
          </w:p>
        </w:tc>
        <w:tc>
          <w:tcPr>
            <w:tcW w:w="932" w:type="dxa"/>
            <w:shd w:val="clear" w:color="auto" w:fill="auto"/>
          </w:tcPr>
          <w:p w14:paraId="1D90A2A1" w14:textId="77777777" w:rsidR="00D706ED" w:rsidRDefault="00D706ED">
            <w:pPr>
              <w:spacing w:before="0" w:after="0" w:line="276" w:lineRule="auto"/>
              <w:jc w:val="center"/>
              <w:rPr>
                <w:rFonts w:ascii="Arial" w:eastAsia="Arial" w:hAnsi="Arial" w:cs="Arial"/>
                <w:color w:val="333333"/>
                <w:sz w:val="24"/>
                <w:szCs w:val="24"/>
              </w:rPr>
            </w:pPr>
          </w:p>
        </w:tc>
        <w:tc>
          <w:tcPr>
            <w:tcW w:w="948" w:type="dxa"/>
            <w:shd w:val="clear" w:color="auto" w:fill="auto"/>
          </w:tcPr>
          <w:p w14:paraId="50BBBDC6" w14:textId="77777777" w:rsidR="00D706ED" w:rsidRDefault="00D706ED">
            <w:pPr>
              <w:spacing w:before="0" w:after="0" w:line="276" w:lineRule="auto"/>
              <w:jc w:val="center"/>
              <w:rPr>
                <w:rFonts w:ascii="Arial" w:eastAsia="Arial" w:hAnsi="Arial" w:cs="Arial"/>
                <w:color w:val="333333"/>
                <w:sz w:val="24"/>
                <w:szCs w:val="24"/>
              </w:rPr>
            </w:pPr>
          </w:p>
        </w:tc>
      </w:tr>
    </w:tbl>
    <w:p w14:paraId="4AF1C5BD" w14:textId="77777777" w:rsidR="00D706ED" w:rsidRDefault="00D706ED">
      <w:pPr>
        <w:shd w:val="clear" w:color="auto" w:fill="FFFFFF"/>
        <w:spacing w:after="150"/>
        <w:jc w:val="right"/>
        <w:rPr>
          <w:color w:val="333333"/>
        </w:rPr>
      </w:pPr>
    </w:p>
    <w:tbl>
      <w:tblPr>
        <w:tblStyle w:val="afffffffffffffffffffffffffffffffffffffb"/>
        <w:tblW w:w="9633"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00" w:firstRow="0" w:lastRow="0" w:firstColumn="0" w:lastColumn="0" w:noHBand="0" w:noVBand="1"/>
      </w:tblPr>
      <w:tblGrid>
        <w:gridCol w:w="551"/>
        <w:gridCol w:w="4250"/>
        <w:gridCol w:w="973"/>
        <w:gridCol w:w="1900"/>
        <w:gridCol w:w="894"/>
        <w:gridCol w:w="1065"/>
      </w:tblGrid>
      <w:tr w:rsidR="00D706ED" w14:paraId="4C703271" w14:textId="77777777">
        <w:trPr>
          <w:trHeight w:val="355"/>
        </w:trPr>
        <w:tc>
          <w:tcPr>
            <w:tcW w:w="551" w:type="dxa"/>
            <w:tcBorders>
              <w:top w:val="nil"/>
              <w:left w:val="nil"/>
              <w:bottom w:val="single" w:sz="4" w:space="0" w:color="000000"/>
              <w:right w:val="nil"/>
            </w:tcBorders>
          </w:tcPr>
          <w:p w14:paraId="383BB435" w14:textId="77777777" w:rsidR="00D706ED" w:rsidRDefault="00D706ED">
            <w:pPr>
              <w:spacing w:before="0" w:after="0" w:line="276" w:lineRule="auto"/>
              <w:jc w:val="center"/>
              <w:rPr>
                <w:rFonts w:ascii="Arial" w:eastAsia="Arial" w:hAnsi="Arial" w:cs="Arial"/>
                <w:color w:val="333333"/>
                <w:sz w:val="24"/>
                <w:szCs w:val="24"/>
              </w:rPr>
            </w:pPr>
          </w:p>
        </w:tc>
        <w:tc>
          <w:tcPr>
            <w:tcW w:w="4250" w:type="dxa"/>
            <w:tcBorders>
              <w:top w:val="nil"/>
              <w:left w:val="nil"/>
              <w:bottom w:val="single" w:sz="4" w:space="0" w:color="000000"/>
              <w:right w:val="single" w:sz="4" w:space="0" w:color="000000"/>
            </w:tcBorders>
          </w:tcPr>
          <w:p w14:paraId="657D3935" w14:textId="77777777" w:rsidR="00D706ED" w:rsidRDefault="004D7C49">
            <w:pPr>
              <w:spacing w:before="0" w:after="0" w:line="276" w:lineRule="auto"/>
              <w:jc w:val="center"/>
              <w:rPr>
                <w:rFonts w:ascii="Arial" w:eastAsia="Arial" w:hAnsi="Arial" w:cs="Arial"/>
                <w:color w:val="333333"/>
                <w:sz w:val="24"/>
                <w:szCs w:val="24"/>
                <w:u w:val="single"/>
              </w:rPr>
            </w:pPr>
            <w:r>
              <w:rPr>
                <w:rFonts w:ascii="Arial" w:eastAsia="Arial" w:hAnsi="Arial" w:cs="Arial"/>
                <w:b/>
                <w:color w:val="002060"/>
                <w:sz w:val="24"/>
                <w:szCs w:val="24"/>
                <w:u w:val="single"/>
              </w:rPr>
              <w:t>2023 рік</w:t>
            </w:r>
          </w:p>
        </w:tc>
        <w:tc>
          <w:tcPr>
            <w:tcW w:w="2873" w:type="dxa"/>
            <w:gridSpan w:val="2"/>
            <w:tcBorders>
              <w:left w:val="single" w:sz="4" w:space="0" w:color="000000"/>
            </w:tcBorders>
            <w:shd w:val="clear" w:color="auto" w:fill="BDD7EE"/>
          </w:tcPr>
          <w:p w14:paraId="10088BEF" w14:textId="77777777" w:rsidR="00D706ED" w:rsidRDefault="004D7C49">
            <w:pPr>
              <w:spacing w:before="0" w:after="0" w:line="276" w:lineRule="auto"/>
              <w:jc w:val="center"/>
              <w:rPr>
                <w:rFonts w:ascii="Arial" w:eastAsia="Arial" w:hAnsi="Arial" w:cs="Arial"/>
                <w:i/>
                <w:color w:val="333333"/>
                <w:sz w:val="24"/>
                <w:szCs w:val="24"/>
              </w:rPr>
            </w:pPr>
            <w:r>
              <w:rPr>
                <w:rFonts w:ascii="Arial" w:eastAsia="Arial" w:hAnsi="Arial" w:cs="Arial"/>
                <w:b/>
                <w:i/>
                <w:color w:val="333333"/>
                <w:sz w:val="24"/>
                <w:szCs w:val="24"/>
              </w:rPr>
              <w:t>навчальні заклади</w:t>
            </w:r>
          </w:p>
        </w:tc>
        <w:tc>
          <w:tcPr>
            <w:tcW w:w="1959" w:type="dxa"/>
            <w:gridSpan w:val="2"/>
            <w:shd w:val="clear" w:color="auto" w:fill="BDD7EE"/>
          </w:tcPr>
          <w:p w14:paraId="32ED15F5" w14:textId="77777777" w:rsidR="00D706ED" w:rsidRDefault="004D7C49">
            <w:pPr>
              <w:spacing w:before="0" w:after="0" w:line="276" w:lineRule="auto"/>
              <w:jc w:val="center"/>
              <w:rPr>
                <w:rFonts w:ascii="Arial" w:eastAsia="Arial" w:hAnsi="Arial" w:cs="Arial"/>
                <w:i/>
                <w:color w:val="333333"/>
                <w:sz w:val="24"/>
                <w:szCs w:val="24"/>
              </w:rPr>
            </w:pPr>
            <w:r>
              <w:rPr>
                <w:rFonts w:ascii="Arial" w:eastAsia="Arial" w:hAnsi="Arial" w:cs="Arial"/>
                <w:b/>
                <w:i/>
                <w:color w:val="333333"/>
                <w:sz w:val="24"/>
                <w:szCs w:val="24"/>
              </w:rPr>
              <w:t>учні</w:t>
            </w:r>
          </w:p>
        </w:tc>
      </w:tr>
      <w:tr w:rsidR="00D706ED" w14:paraId="1B035384" w14:textId="77777777">
        <w:tc>
          <w:tcPr>
            <w:tcW w:w="551" w:type="dxa"/>
            <w:tcBorders>
              <w:top w:val="single" w:sz="4" w:space="0" w:color="000000"/>
            </w:tcBorders>
            <w:shd w:val="clear" w:color="auto" w:fill="92D050"/>
          </w:tcPr>
          <w:p w14:paraId="074BFC1C" w14:textId="77777777" w:rsidR="00D706ED" w:rsidRDefault="00CC7945">
            <w:pPr>
              <w:spacing w:before="0" w:after="0" w:line="276" w:lineRule="auto"/>
              <w:jc w:val="center"/>
              <w:rPr>
                <w:rFonts w:ascii="Arial" w:eastAsia="Arial" w:hAnsi="Arial" w:cs="Arial"/>
                <w:color w:val="333333"/>
                <w:sz w:val="24"/>
                <w:szCs w:val="24"/>
              </w:rPr>
            </w:pPr>
            <w:sdt>
              <w:sdtPr>
                <w:tag w:val="goog_rdk_3"/>
                <w:id w:val="216045297"/>
              </w:sdtPr>
              <w:sdtEndPr/>
              <w:sdtContent>
                <w:r w:rsidR="004D7C49">
                  <w:rPr>
                    <w:rFonts w:ascii="Arial Unicode MS" w:eastAsia="Arial Unicode MS" w:hAnsi="Arial Unicode MS" w:cs="Arial Unicode MS"/>
                    <w:color w:val="333333"/>
                    <w:sz w:val="24"/>
                    <w:szCs w:val="24"/>
                  </w:rPr>
                  <w:t>↑</w:t>
                </w:r>
              </w:sdtContent>
            </w:sdt>
          </w:p>
        </w:tc>
        <w:tc>
          <w:tcPr>
            <w:tcW w:w="4250" w:type="dxa"/>
            <w:tcBorders>
              <w:top w:val="single" w:sz="4" w:space="0" w:color="000000"/>
            </w:tcBorders>
            <w:shd w:val="clear" w:color="auto" w:fill="92D050"/>
          </w:tcPr>
          <w:p w14:paraId="09137699"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більше ніж 16,5 (РНК+1)</w:t>
            </w:r>
          </w:p>
        </w:tc>
        <w:tc>
          <w:tcPr>
            <w:tcW w:w="973" w:type="dxa"/>
            <w:shd w:val="clear" w:color="auto" w:fill="FFFFFF"/>
          </w:tcPr>
          <w:p w14:paraId="4AB97671" w14:textId="77777777" w:rsidR="00D706ED" w:rsidRDefault="004D7C49">
            <w:pPr>
              <w:tabs>
                <w:tab w:val="left" w:pos="1236"/>
                <w:tab w:val="right" w:pos="1409"/>
              </w:tabs>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6</w:t>
            </w:r>
          </w:p>
        </w:tc>
        <w:tc>
          <w:tcPr>
            <w:tcW w:w="1900" w:type="dxa"/>
            <w:shd w:val="clear" w:color="auto" w:fill="FFFFFF"/>
          </w:tcPr>
          <w:p w14:paraId="4801A2FE"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60%</w:t>
            </w:r>
          </w:p>
        </w:tc>
        <w:tc>
          <w:tcPr>
            <w:tcW w:w="894" w:type="dxa"/>
            <w:shd w:val="clear" w:color="auto" w:fill="FFFFFF"/>
          </w:tcPr>
          <w:p w14:paraId="01D6D13B"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2787</w:t>
            </w:r>
          </w:p>
        </w:tc>
        <w:tc>
          <w:tcPr>
            <w:tcW w:w="1065" w:type="dxa"/>
            <w:shd w:val="clear" w:color="auto" w:fill="FFFFFF"/>
          </w:tcPr>
          <w:p w14:paraId="29256794"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87,9%</w:t>
            </w:r>
          </w:p>
        </w:tc>
      </w:tr>
      <w:tr w:rsidR="00D706ED" w14:paraId="2D954532" w14:textId="77777777">
        <w:tc>
          <w:tcPr>
            <w:tcW w:w="551" w:type="dxa"/>
            <w:shd w:val="clear" w:color="auto" w:fill="FFFF00"/>
          </w:tcPr>
          <w:p w14:paraId="69A7A2A7" w14:textId="77777777" w:rsidR="00D706ED" w:rsidRDefault="00CC7945">
            <w:pPr>
              <w:spacing w:before="0" w:after="0" w:line="276" w:lineRule="auto"/>
              <w:jc w:val="center"/>
              <w:rPr>
                <w:rFonts w:ascii="Arial" w:eastAsia="Arial" w:hAnsi="Arial" w:cs="Arial"/>
                <w:color w:val="333333"/>
                <w:sz w:val="24"/>
                <w:szCs w:val="24"/>
              </w:rPr>
            </w:pPr>
            <w:sdt>
              <w:sdtPr>
                <w:tag w:val="goog_rdk_4"/>
                <w:id w:val="285488581"/>
              </w:sdtPr>
              <w:sdtEndPr/>
              <w:sdtContent>
                <w:r w:rsidR="004D7C49">
                  <w:rPr>
                    <w:rFonts w:ascii="Arial Unicode MS" w:eastAsia="Arial Unicode MS" w:hAnsi="Arial Unicode MS" w:cs="Arial Unicode MS"/>
                    <w:color w:val="333333"/>
                    <w:sz w:val="24"/>
                    <w:szCs w:val="24"/>
                  </w:rPr>
                  <w:t>↔</w:t>
                </w:r>
              </w:sdtContent>
            </w:sdt>
          </w:p>
        </w:tc>
        <w:tc>
          <w:tcPr>
            <w:tcW w:w="4250" w:type="dxa"/>
            <w:shd w:val="clear" w:color="auto" w:fill="FFFF00"/>
          </w:tcPr>
          <w:p w14:paraId="5F17C73E"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від 14,5 до 16,5</w:t>
            </w:r>
          </w:p>
        </w:tc>
        <w:tc>
          <w:tcPr>
            <w:tcW w:w="973" w:type="dxa"/>
            <w:shd w:val="clear" w:color="auto" w:fill="FFFFFF"/>
          </w:tcPr>
          <w:p w14:paraId="2E4388EA" w14:textId="77777777" w:rsidR="00D706ED" w:rsidRDefault="004D7C49">
            <w:pPr>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1</w:t>
            </w:r>
          </w:p>
        </w:tc>
        <w:tc>
          <w:tcPr>
            <w:tcW w:w="1900" w:type="dxa"/>
            <w:shd w:val="clear" w:color="auto" w:fill="FFFFFF"/>
          </w:tcPr>
          <w:p w14:paraId="6FE8485B"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10%</w:t>
            </w:r>
          </w:p>
        </w:tc>
        <w:tc>
          <w:tcPr>
            <w:tcW w:w="894" w:type="dxa"/>
            <w:shd w:val="clear" w:color="auto" w:fill="FFFFFF"/>
          </w:tcPr>
          <w:p w14:paraId="3D2CB29C"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119</w:t>
            </w:r>
          </w:p>
        </w:tc>
        <w:tc>
          <w:tcPr>
            <w:tcW w:w="1065" w:type="dxa"/>
            <w:shd w:val="clear" w:color="auto" w:fill="FFFFFF"/>
          </w:tcPr>
          <w:p w14:paraId="76CCE5B5"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3,76%</w:t>
            </w:r>
          </w:p>
        </w:tc>
      </w:tr>
      <w:tr w:rsidR="00D706ED" w14:paraId="41CD79D9" w14:textId="77777777">
        <w:trPr>
          <w:trHeight w:val="435"/>
        </w:trPr>
        <w:tc>
          <w:tcPr>
            <w:tcW w:w="551" w:type="dxa"/>
            <w:shd w:val="clear" w:color="auto" w:fill="FF0000"/>
          </w:tcPr>
          <w:p w14:paraId="528C4D21" w14:textId="77777777" w:rsidR="00D706ED" w:rsidRDefault="00CC7945">
            <w:pPr>
              <w:spacing w:before="0" w:after="0" w:line="276" w:lineRule="auto"/>
              <w:jc w:val="center"/>
              <w:rPr>
                <w:rFonts w:ascii="Arial" w:eastAsia="Arial" w:hAnsi="Arial" w:cs="Arial"/>
                <w:color w:val="333333"/>
                <w:sz w:val="24"/>
                <w:szCs w:val="24"/>
              </w:rPr>
            </w:pPr>
            <w:sdt>
              <w:sdtPr>
                <w:tag w:val="goog_rdk_5"/>
                <w:id w:val="73439162"/>
              </w:sdtPr>
              <w:sdtEndPr/>
              <w:sdtContent>
                <w:r w:rsidR="004D7C49">
                  <w:rPr>
                    <w:rFonts w:ascii="Arial Unicode MS" w:eastAsia="Arial Unicode MS" w:hAnsi="Arial Unicode MS" w:cs="Arial Unicode MS"/>
                    <w:color w:val="333333"/>
                    <w:sz w:val="24"/>
                    <w:szCs w:val="24"/>
                  </w:rPr>
                  <w:t>↓</w:t>
                </w:r>
              </w:sdtContent>
            </w:sdt>
          </w:p>
        </w:tc>
        <w:tc>
          <w:tcPr>
            <w:tcW w:w="4250" w:type="dxa"/>
            <w:shd w:val="clear" w:color="auto" w:fill="FF0000"/>
          </w:tcPr>
          <w:p w14:paraId="6B77CD24"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менше ніж 14,5 (РНК-1)</w:t>
            </w:r>
          </w:p>
        </w:tc>
        <w:tc>
          <w:tcPr>
            <w:tcW w:w="973" w:type="dxa"/>
            <w:shd w:val="clear" w:color="auto" w:fill="FFFFFF"/>
            <w:vAlign w:val="center"/>
          </w:tcPr>
          <w:p w14:paraId="6E05DC54"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3</w:t>
            </w:r>
          </w:p>
        </w:tc>
        <w:tc>
          <w:tcPr>
            <w:tcW w:w="1900" w:type="dxa"/>
            <w:shd w:val="clear" w:color="auto" w:fill="FFFFFF"/>
          </w:tcPr>
          <w:p w14:paraId="71E28543"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30%</w:t>
            </w:r>
          </w:p>
        </w:tc>
        <w:tc>
          <w:tcPr>
            <w:tcW w:w="894" w:type="dxa"/>
            <w:shd w:val="clear" w:color="auto" w:fill="FFFFFF"/>
          </w:tcPr>
          <w:p w14:paraId="1A1F5A32"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263</w:t>
            </w:r>
          </w:p>
        </w:tc>
        <w:tc>
          <w:tcPr>
            <w:tcW w:w="1065" w:type="dxa"/>
            <w:shd w:val="clear" w:color="auto" w:fill="FFFFFF"/>
          </w:tcPr>
          <w:p w14:paraId="3FD3F792"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8,34%</w:t>
            </w:r>
          </w:p>
        </w:tc>
      </w:tr>
      <w:tr w:rsidR="00D706ED" w14:paraId="1F6E431D" w14:textId="77777777">
        <w:tc>
          <w:tcPr>
            <w:tcW w:w="551" w:type="dxa"/>
          </w:tcPr>
          <w:p w14:paraId="02C8638F" w14:textId="77777777" w:rsidR="00D706ED" w:rsidRDefault="004D7C49">
            <w:pPr>
              <w:spacing w:before="0" w:after="0" w:line="276" w:lineRule="auto"/>
              <w:jc w:val="center"/>
              <w:rPr>
                <w:rFonts w:ascii="Arial" w:eastAsia="Arial" w:hAnsi="Arial" w:cs="Arial"/>
                <w:i/>
                <w:color w:val="333333"/>
                <w:sz w:val="24"/>
                <w:szCs w:val="24"/>
              </w:rPr>
            </w:pPr>
            <w:r>
              <w:rPr>
                <w:rFonts w:ascii="Arial" w:eastAsia="Arial" w:hAnsi="Arial" w:cs="Arial"/>
                <w:b/>
                <w:i/>
                <w:color w:val="333333"/>
                <w:sz w:val="24"/>
                <w:szCs w:val="24"/>
              </w:rPr>
              <w:t>-</w:t>
            </w:r>
          </w:p>
        </w:tc>
        <w:tc>
          <w:tcPr>
            <w:tcW w:w="4250" w:type="dxa"/>
            <w:shd w:val="clear" w:color="auto" w:fill="auto"/>
          </w:tcPr>
          <w:p w14:paraId="5CA023BD"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ЗЗСО без класів</w:t>
            </w:r>
          </w:p>
        </w:tc>
        <w:tc>
          <w:tcPr>
            <w:tcW w:w="973" w:type="dxa"/>
            <w:shd w:val="clear" w:color="auto" w:fill="FFFFFF"/>
          </w:tcPr>
          <w:p w14:paraId="0687EBBF"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w:t>
            </w:r>
          </w:p>
        </w:tc>
        <w:tc>
          <w:tcPr>
            <w:tcW w:w="1900" w:type="dxa"/>
            <w:shd w:val="clear" w:color="auto" w:fill="FFFFFF"/>
          </w:tcPr>
          <w:p w14:paraId="276BBFF3" w14:textId="77777777" w:rsidR="00D706ED" w:rsidRDefault="00D706ED">
            <w:pPr>
              <w:spacing w:before="0" w:after="0" w:line="276" w:lineRule="auto"/>
              <w:jc w:val="center"/>
              <w:rPr>
                <w:rFonts w:ascii="Arial" w:eastAsia="Arial" w:hAnsi="Arial" w:cs="Arial"/>
                <w:color w:val="333333"/>
                <w:sz w:val="24"/>
                <w:szCs w:val="24"/>
              </w:rPr>
            </w:pPr>
          </w:p>
        </w:tc>
        <w:tc>
          <w:tcPr>
            <w:tcW w:w="894" w:type="dxa"/>
            <w:shd w:val="clear" w:color="auto" w:fill="FFFFFF"/>
          </w:tcPr>
          <w:p w14:paraId="6BAFA4A4" w14:textId="77777777" w:rsidR="00D706ED" w:rsidRDefault="00D706ED">
            <w:pPr>
              <w:spacing w:before="0" w:after="0" w:line="276" w:lineRule="auto"/>
              <w:jc w:val="center"/>
              <w:rPr>
                <w:rFonts w:ascii="Arial" w:eastAsia="Arial" w:hAnsi="Arial" w:cs="Arial"/>
                <w:color w:val="333333"/>
                <w:sz w:val="24"/>
                <w:szCs w:val="24"/>
              </w:rPr>
            </w:pPr>
          </w:p>
        </w:tc>
        <w:tc>
          <w:tcPr>
            <w:tcW w:w="1065" w:type="dxa"/>
            <w:shd w:val="clear" w:color="auto" w:fill="FFFFFF"/>
          </w:tcPr>
          <w:p w14:paraId="4C4C1FD6" w14:textId="77777777" w:rsidR="00D706ED" w:rsidRDefault="00D706ED">
            <w:pPr>
              <w:spacing w:before="0" w:after="0" w:line="276" w:lineRule="auto"/>
              <w:jc w:val="center"/>
              <w:rPr>
                <w:rFonts w:ascii="Arial" w:eastAsia="Arial" w:hAnsi="Arial" w:cs="Arial"/>
                <w:color w:val="333333"/>
                <w:sz w:val="24"/>
                <w:szCs w:val="24"/>
              </w:rPr>
            </w:pPr>
          </w:p>
        </w:tc>
      </w:tr>
    </w:tbl>
    <w:p w14:paraId="6411785D" w14:textId="77777777" w:rsidR="00D706ED" w:rsidRDefault="00D706ED">
      <w:pPr>
        <w:shd w:val="clear" w:color="auto" w:fill="FFFFFF"/>
        <w:spacing w:after="150"/>
        <w:jc w:val="right"/>
        <w:rPr>
          <w:color w:val="333333"/>
        </w:rPr>
      </w:pPr>
    </w:p>
    <w:tbl>
      <w:tblPr>
        <w:tblStyle w:val="afffffffffffffffffffffffffffffffffffffc"/>
        <w:tblW w:w="9633"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00" w:firstRow="0" w:lastRow="0" w:firstColumn="0" w:lastColumn="0" w:noHBand="0" w:noVBand="1"/>
      </w:tblPr>
      <w:tblGrid>
        <w:gridCol w:w="551"/>
        <w:gridCol w:w="4250"/>
        <w:gridCol w:w="973"/>
        <w:gridCol w:w="1900"/>
        <w:gridCol w:w="894"/>
        <w:gridCol w:w="1065"/>
      </w:tblGrid>
      <w:tr w:rsidR="00D706ED" w14:paraId="6F102EFC" w14:textId="77777777">
        <w:trPr>
          <w:trHeight w:val="355"/>
        </w:trPr>
        <w:tc>
          <w:tcPr>
            <w:tcW w:w="551" w:type="dxa"/>
            <w:tcBorders>
              <w:top w:val="nil"/>
              <w:left w:val="nil"/>
              <w:bottom w:val="single" w:sz="4" w:space="0" w:color="000000"/>
              <w:right w:val="nil"/>
            </w:tcBorders>
          </w:tcPr>
          <w:p w14:paraId="0D4376E8" w14:textId="77777777" w:rsidR="00D706ED" w:rsidRDefault="00D706ED">
            <w:pPr>
              <w:spacing w:before="0" w:after="0" w:line="276" w:lineRule="auto"/>
              <w:jc w:val="center"/>
              <w:rPr>
                <w:rFonts w:ascii="Arial" w:eastAsia="Arial" w:hAnsi="Arial" w:cs="Arial"/>
                <w:color w:val="333333"/>
                <w:sz w:val="24"/>
                <w:szCs w:val="24"/>
              </w:rPr>
            </w:pPr>
          </w:p>
        </w:tc>
        <w:tc>
          <w:tcPr>
            <w:tcW w:w="4250" w:type="dxa"/>
            <w:tcBorders>
              <w:top w:val="nil"/>
              <w:left w:val="nil"/>
              <w:bottom w:val="single" w:sz="4" w:space="0" w:color="000000"/>
              <w:right w:val="single" w:sz="4" w:space="0" w:color="000000"/>
            </w:tcBorders>
          </w:tcPr>
          <w:p w14:paraId="70356411" w14:textId="77777777" w:rsidR="00D706ED" w:rsidRDefault="004D7C49">
            <w:pPr>
              <w:spacing w:before="0" w:after="0" w:line="276" w:lineRule="auto"/>
              <w:jc w:val="center"/>
              <w:rPr>
                <w:rFonts w:ascii="Arial" w:eastAsia="Arial" w:hAnsi="Arial" w:cs="Arial"/>
                <w:color w:val="333333"/>
                <w:sz w:val="24"/>
                <w:szCs w:val="24"/>
                <w:u w:val="single"/>
              </w:rPr>
            </w:pPr>
            <w:r>
              <w:rPr>
                <w:rFonts w:ascii="Arial" w:eastAsia="Arial" w:hAnsi="Arial" w:cs="Arial"/>
                <w:b/>
                <w:color w:val="002060"/>
                <w:sz w:val="24"/>
                <w:szCs w:val="24"/>
                <w:u w:val="single"/>
              </w:rPr>
              <w:t>2024 рік</w:t>
            </w:r>
          </w:p>
        </w:tc>
        <w:tc>
          <w:tcPr>
            <w:tcW w:w="2873" w:type="dxa"/>
            <w:gridSpan w:val="2"/>
            <w:tcBorders>
              <w:left w:val="single" w:sz="4" w:space="0" w:color="000000"/>
            </w:tcBorders>
            <w:shd w:val="clear" w:color="auto" w:fill="BDD7EE"/>
          </w:tcPr>
          <w:p w14:paraId="4B4CCC72" w14:textId="77777777" w:rsidR="00D706ED" w:rsidRDefault="004D7C49">
            <w:pPr>
              <w:spacing w:before="0" w:after="0" w:line="276" w:lineRule="auto"/>
              <w:jc w:val="center"/>
              <w:rPr>
                <w:rFonts w:ascii="Arial" w:eastAsia="Arial" w:hAnsi="Arial" w:cs="Arial"/>
                <w:i/>
                <w:color w:val="333333"/>
                <w:sz w:val="24"/>
                <w:szCs w:val="24"/>
              </w:rPr>
            </w:pPr>
            <w:r>
              <w:rPr>
                <w:rFonts w:ascii="Arial" w:eastAsia="Arial" w:hAnsi="Arial" w:cs="Arial"/>
                <w:b/>
                <w:i/>
                <w:color w:val="333333"/>
                <w:sz w:val="24"/>
                <w:szCs w:val="24"/>
              </w:rPr>
              <w:t>навчальні заклади</w:t>
            </w:r>
          </w:p>
        </w:tc>
        <w:tc>
          <w:tcPr>
            <w:tcW w:w="1959" w:type="dxa"/>
            <w:gridSpan w:val="2"/>
            <w:shd w:val="clear" w:color="auto" w:fill="BDD7EE"/>
          </w:tcPr>
          <w:p w14:paraId="5C4C1D62" w14:textId="77777777" w:rsidR="00D706ED" w:rsidRDefault="004D7C49">
            <w:pPr>
              <w:spacing w:before="0" w:after="0" w:line="276" w:lineRule="auto"/>
              <w:jc w:val="center"/>
              <w:rPr>
                <w:rFonts w:ascii="Arial" w:eastAsia="Arial" w:hAnsi="Arial" w:cs="Arial"/>
                <w:i/>
                <w:color w:val="333333"/>
                <w:sz w:val="24"/>
                <w:szCs w:val="24"/>
              </w:rPr>
            </w:pPr>
            <w:r>
              <w:rPr>
                <w:rFonts w:ascii="Arial" w:eastAsia="Arial" w:hAnsi="Arial" w:cs="Arial"/>
                <w:b/>
                <w:i/>
                <w:color w:val="333333"/>
                <w:sz w:val="24"/>
                <w:szCs w:val="24"/>
              </w:rPr>
              <w:t>учні</w:t>
            </w:r>
          </w:p>
        </w:tc>
      </w:tr>
      <w:tr w:rsidR="00D706ED" w14:paraId="310C38BB" w14:textId="77777777">
        <w:tc>
          <w:tcPr>
            <w:tcW w:w="551" w:type="dxa"/>
            <w:tcBorders>
              <w:top w:val="single" w:sz="4" w:space="0" w:color="000000"/>
            </w:tcBorders>
            <w:shd w:val="clear" w:color="auto" w:fill="92D050"/>
          </w:tcPr>
          <w:p w14:paraId="5AE77973" w14:textId="77777777" w:rsidR="00D706ED" w:rsidRDefault="00CC7945">
            <w:pPr>
              <w:spacing w:before="0" w:after="0" w:line="276" w:lineRule="auto"/>
              <w:jc w:val="center"/>
              <w:rPr>
                <w:rFonts w:ascii="Arial" w:eastAsia="Arial" w:hAnsi="Arial" w:cs="Arial"/>
                <w:color w:val="333333"/>
                <w:sz w:val="24"/>
                <w:szCs w:val="24"/>
              </w:rPr>
            </w:pPr>
            <w:sdt>
              <w:sdtPr>
                <w:tag w:val="goog_rdk_6"/>
                <w:id w:val="1845753171"/>
              </w:sdtPr>
              <w:sdtEndPr/>
              <w:sdtContent>
                <w:r w:rsidR="004D7C49">
                  <w:rPr>
                    <w:rFonts w:ascii="Arial Unicode MS" w:eastAsia="Arial Unicode MS" w:hAnsi="Arial Unicode MS" w:cs="Arial Unicode MS"/>
                    <w:color w:val="333333"/>
                    <w:sz w:val="24"/>
                    <w:szCs w:val="24"/>
                  </w:rPr>
                  <w:t>↑</w:t>
                </w:r>
              </w:sdtContent>
            </w:sdt>
          </w:p>
        </w:tc>
        <w:tc>
          <w:tcPr>
            <w:tcW w:w="4250" w:type="dxa"/>
            <w:tcBorders>
              <w:top w:val="single" w:sz="4" w:space="0" w:color="000000"/>
            </w:tcBorders>
            <w:shd w:val="clear" w:color="auto" w:fill="92D050"/>
          </w:tcPr>
          <w:p w14:paraId="7D2B0D03"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більше ніж 16 (РНК+1)</w:t>
            </w:r>
          </w:p>
        </w:tc>
        <w:tc>
          <w:tcPr>
            <w:tcW w:w="973" w:type="dxa"/>
            <w:shd w:val="clear" w:color="auto" w:fill="FFFFFF"/>
          </w:tcPr>
          <w:p w14:paraId="779F1CEE" w14:textId="77777777" w:rsidR="00D706ED" w:rsidRDefault="004D7C49">
            <w:pPr>
              <w:tabs>
                <w:tab w:val="left" w:pos="1236"/>
                <w:tab w:val="right" w:pos="1409"/>
              </w:tabs>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6</w:t>
            </w:r>
          </w:p>
        </w:tc>
        <w:tc>
          <w:tcPr>
            <w:tcW w:w="1900" w:type="dxa"/>
            <w:shd w:val="clear" w:color="auto" w:fill="FFFFFF"/>
          </w:tcPr>
          <w:p w14:paraId="2E25C595"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60%</w:t>
            </w:r>
          </w:p>
        </w:tc>
        <w:tc>
          <w:tcPr>
            <w:tcW w:w="894" w:type="dxa"/>
            <w:shd w:val="clear" w:color="auto" w:fill="FFFFFF"/>
          </w:tcPr>
          <w:p w14:paraId="7A19A6FD" w14:textId="77777777" w:rsidR="00D706ED" w:rsidRDefault="004D7C49">
            <w:pPr>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2693</w:t>
            </w:r>
          </w:p>
        </w:tc>
        <w:tc>
          <w:tcPr>
            <w:tcW w:w="1065" w:type="dxa"/>
            <w:shd w:val="clear" w:color="auto" w:fill="FFFFFF"/>
          </w:tcPr>
          <w:p w14:paraId="45282B26" w14:textId="77777777" w:rsidR="00D706ED" w:rsidRDefault="004D7C49">
            <w:pPr>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87,6%</w:t>
            </w:r>
          </w:p>
        </w:tc>
      </w:tr>
      <w:tr w:rsidR="00D706ED" w14:paraId="001B957D" w14:textId="77777777">
        <w:tc>
          <w:tcPr>
            <w:tcW w:w="551" w:type="dxa"/>
            <w:shd w:val="clear" w:color="auto" w:fill="FFFF00"/>
          </w:tcPr>
          <w:p w14:paraId="3CE9354D" w14:textId="77777777" w:rsidR="00D706ED" w:rsidRDefault="00CC7945">
            <w:pPr>
              <w:spacing w:before="0" w:after="0" w:line="276" w:lineRule="auto"/>
              <w:jc w:val="center"/>
              <w:rPr>
                <w:rFonts w:ascii="Arial" w:eastAsia="Arial" w:hAnsi="Arial" w:cs="Arial"/>
                <w:color w:val="333333"/>
                <w:sz w:val="24"/>
                <w:szCs w:val="24"/>
              </w:rPr>
            </w:pPr>
            <w:sdt>
              <w:sdtPr>
                <w:tag w:val="goog_rdk_7"/>
                <w:id w:val="-1705582929"/>
              </w:sdtPr>
              <w:sdtEndPr/>
              <w:sdtContent>
                <w:r w:rsidR="004D7C49">
                  <w:rPr>
                    <w:rFonts w:ascii="Arial Unicode MS" w:eastAsia="Arial Unicode MS" w:hAnsi="Arial Unicode MS" w:cs="Arial Unicode MS"/>
                    <w:color w:val="333333"/>
                    <w:sz w:val="24"/>
                    <w:szCs w:val="24"/>
                  </w:rPr>
                  <w:t>↔</w:t>
                </w:r>
              </w:sdtContent>
            </w:sdt>
          </w:p>
        </w:tc>
        <w:tc>
          <w:tcPr>
            <w:tcW w:w="4250" w:type="dxa"/>
            <w:shd w:val="clear" w:color="auto" w:fill="FFFF00"/>
          </w:tcPr>
          <w:p w14:paraId="59AE9CDE"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від 14 до 16</w:t>
            </w:r>
          </w:p>
        </w:tc>
        <w:tc>
          <w:tcPr>
            <w:tcW w:w="973" w:type="dxa"/>
            <w:shd w:val="clear" w:color="auto" w:fill="FFFFFF"/>
          </w:tcPr>
          <w:p w14:paraId="1AC4DEF2" w14:textId="77777777" w:rsidR="00D706ED" w:rsidRDefault="004D7C49">
            <w:pPr>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0</w:t>
            </w:r>
          </w:p>
        </w:tc>
        <w:tc>
          <w:tcPr>
            <w:tcW w:w="1900" w:type="dxa"/>
            <w:shd w:val="clear" w:color="auto" w:fill="FFFFFF"/>
          </w:tcPr>
          <w:p w14:paraId="0DA9ABC8"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0</w:t>
            </w:r>
          </w:p>
        </w:tc>
        <w:tc>
          <w:tcPr>
            <w:tcW w:w="894" w:type="dxa"/>
            <w:shd w:val="clear" w:color="auto" w:fill="FFFFFF"/>
          </w:tcPr>
          <w:p w14:paraId="412FBE2B"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0</w:t>
            </w:r>
          </w:p>
        </w:tc>
        <w:tc>
          <w:tcPr>
            <w:tcW w:w="1065" w:type="dxa"/>
            <w:shd w:val="clear" w:color="auto" w:fill="FFFFFF"/>
          </w:tcPr>
          <w:p w14:paraId="5F9F5F65" w14:textId="77777777" w:rsidR="00D706ED" w:rsidRDefault="004D7C49">
            <w:pPr>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0</w:t>
            </w:r>
          </w:p>
        </w:tc>
      </w:tr>
      <w:tr w:rsidR="00D706ED" w14:paraId="461F0D07" w14:textId="77777777">
        <w:trPr>
          <w:trHeight w:val="435"/>
        </w:trPr>
        <w:tc>
          <w:tcPr>
            <w:tcW w:w="551" w:type="dxa"/>
            <w:shd w:val="clear" w:color="auto" w:fill="FF0000"/>
          </w:tcPr>
          <w:p w14:paraId="3D429030" w14:textId="77777777" w:rsidR="00D706ED" w:rsidRDefault="00CC7945">
            <w:pPr>
              <w:spacing w:before="0" w:after="0" w:line="276" w:lineRule="auto"/>
              <w:jc w:val="center"/>
              <w:rPr>
                <w:rFonts w:ascii="Arial" w:eastAsia="Arial" w:hAnsi="Arial" w:cs="Arial"/>
                <w:color w:val="333333"/>
                <w:sz w:val="24"/>
                <w:szCs w:val="24"/>
              </w:rPr>
            </w:pPr>
            <w:sdt>
              <w:sdtPr>
                <w:tag w:val="goog_rdk_8"/>
                <w:id w:val="-701035575"/>
              </w:sdtPr>
              <w:sdtEndPr/>
              <w:sdtContent>
                <w:r w:rsidR="004D7C49">
                  <w:rPr>
                    <w:rFonts w:ascii="Arial Unicode MS" w:eastAsia="Arial Unicode MS" w:hAnsi="Arial Unicode MS" w:cs="Arial Unicode MS"/>
                    <w:color w:val="333333"/>
                    <w:sz w:val="24"/>
                    <w:szCs w:val="24"/>
                  </w:rPr>
                  <w:t>↓</w:t>
                </w:r>
              </w:sdtContent>
            </w:sdt>
          </w:p>
        </w:tc>
        <w:tc>
          <w:tcPr>
            <w:tcW w:w="4250" w:type="dxa"/>
            <w:shd w:val="clear" w:color="auto" w:fill="FF0000"/>
          </w:tcPr>
          <w:p w14:paraId="3DA2489F"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ФНК менше ніж 14 (РНК-1)</w:t>
            </w:r>
          </w:p>
        </w:tc>
        <w:tc>
          <w:tcPr>
            <w:tcW w:w="973" w:type="dxa"/>
            <w:shd w:val="clear" w:color="auto" w:fill="FFFFFF"/>
            <w:vAlign w:val="center"/>
          </w:tcPr>
          <w:p w14:paraId="15C8D30E"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4</w:t>
            </w:r>
          </w:p>
        </w:tc>
        <w:tc>
          <w:tcPr>
            <w:tcW w:w="1900" w:type="dxa"/>
            <w:shd w:val="clear" w:color="auto" w:fill="FFFFFF"/>
          </w:tcPr>
          <w:p w14:paraId="54558B03"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40%</w:t>
            </w:r>
          </w:p>
        </w:tc>
        <w:tc>
          <w:tcPr>
            <w:tcW w:w="894" w:type="dxa"/>
            <w:shd w:val="clear" w:color="auto" w:fill="FFFFFF"/>
          </w:tcPr>
          <w:p w14:paraId="70C2E481" w14:textId="77777777" w:rsidR="00D706ED" w:rsidRDefault="004D7C49">
            <w:pPr>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380</w:t>
            </w:r>
          </w:p>
        </w:tc>
        <w:tc>
          <w:tcPr>
            <w:tcW w:w="1065" w:type="dxa"/>
            <w:shd w:val="clear" w:color="auto" w:fill="FFFFFF"/>
          </w:tcPr>
          <w:p w14:paraId="7FC510B6" w14:textId="77777777" w:rsidR="00D706ED" w:rsidRDefault="004D7C49">
            <w:pPr>
              <w:spacing w:before="0" w:after="0" w:line="276" w:lineRule="auto"/>
              <w:jc w:val="left"/>
              <w:rPr>
                <w:rFonts w:ascii="Arial" w:eastAsia="Arial" w:hAnsi="Arial" w:cs="Arial"/>
                <w:color w:val="333333"/>
                <w:sz w:val="24"/>
                <w:szCs w:val="24"/>
              </w:rPr>
            </w:pPr>
            <w:r>
              <w:rPr>
                <w:rFonts w:ascii="Arial" w:eastAsia="Arial" w:hAnsi="Arial" w:cs="Arial"/>
                <w:color w:val="333333"/>
                <w:sz w:val="24"/>
                <w:szCs w:val="24"/>
              </w:rPr>
              <w:t>12,4%</w:t>
            </w:r>
          </w:p>
        </w:tc>
      </w:tr>
      <w:tr w:rsidR="00D706ED" w14:paraId="1CDD4DD3" w14:textId="77777777">
        <w:tc>
          <w:tcPr>
            <w:tcW w:w="551" w:type="dxa"/>
          </w:tcPr>
          <w:p w14:paraId="3043A993" w14:textId="77777777" w:rsidR="00D706ED" w:rsidRDefault="004D7C49">
            <w:pPr>
              <w:spacing w:before="0" w:after="0" w:line="276" w:lineRule="auto"/>
              <w:jc w:val="center"/>
              <w:rPr>
                <w:rFonts w:ascii="Arial" w:eastAsia="Arial" w:hAnsi="Arial" w:cs="Arial"/>
                <w:i/>
                <w:color w:val="333333"/>
                <w:sz w:val="24"/>
                <w:szCs w:val="24"/>
              </w:rPr>
            </w:pPr>
            <w:r>
              <w:rPr>
                <w:rFonts w:ascii="Arial" w:eastAsia="Arial" w:hAnsi="Arial" w:cs="Arial"/>
                <w:b/>
                <w:i/>
                <w:color w:val="333333"/>
                <w:sz w:val="24"/>
                <w:szCs w:val="24"/>
              </w:rPr>
              <w:t>-</w:t>
            </w:r>
          </w:p>
        </w:tc>
        <w:tc>
          <w:tcPr>
            <w:tcW w:w="4250" w:type="dxa"/>
            <w:shd w:val="clear" w:color="auto" w:fill="auto"/>
          </w:tcPr>
          <w:p w14:paraId="2ECD32B0" w14:textId="77777777" w:rsidR="00D706ED" w:rsidRDefault="004D7C49">
            <w:pPr>
              <w:spacing w:before="0" w:after="0" w:line="276" w:lineRule="auto"/>
              <w:rPr>
                <w:rFonts w:ascii="Arial" w:eastAsia="Arial" w:hAnsi="Arial" w:cs="Arial"/>
                <w:i/>
                <w:color w:val="333333"/>
                <w:sz w:val="24"/>
                <w:szCs w:val="24"/>
              </w:rPr>
            </w:pPr>
            <w:r>
              <w:rPr>
                <w:rFonts w:ascii="Arial" w:eastAsia="Arial" w:hAnsi="Arial" w:cs="Arial"/>
                <w:b/>
                <w:i/>
                <w:color w:val="333333"/>
                <w:sz w:val="24"/>
                <w:szCs w:val="24"/>
              </w:rPr>
              <w:t>ЗЗСО без класів</w:t>
            </w:r>
          </w:p>
        </w:tc>
        <w:tc>
          <w:tcPr>
            <w:tcW w:w="973" w:type="dxa"/>
            <w:shd w:val="clear" w:color="auto" w:fill="FFFFFF"/>
          </w:tcPr>
          <w:p w14:paraId="111E4BF4" w14:textId="77777777" w:rsidR="00D706ED" w:rsidRDefault="004D7C49">
            <w:pPr>
              <w:spacing w:before="0" w:after="0" w:line="276" w:lineRule="auto"/>
              <w:jc w:val="center"/>
              <w:rPr>
                <w:rFonts w:ascii="Arial" w:eastAsia="Arial" w:hAnsi="Arial" w:cs="Arial"/>
                <w:color w:val="333333"/>
                <w:sz w:val="24"/>
                <w:szCs w:val="24"/>
              </w:rPr>
            </w:pPr>
            <w:r>
              <w:rPr>
                <w:rFonts w:ascii="Arial" w:eastAsia="Arial" w:hAnsi="Arial" w:cs="Arial"/>
                <w:color w:val="333333"/>
                <w:sz w:val="24"/>
                <w:szCs w:val="24"/>
              </w:rPr>
              <w:t>–</w:t>
            </w:r>
          </w:p>
        </w:tc>
        <w:tc>
          <w:tcPr>
            <w:tcW w:w="1900" w:type="dxa"/>
            <w:shd w:val="clear" w:color="auto" w:fill="FFFFFF"/>
          </w:tcPr>
          <w:p w14:paraId="52548417" w14:textId="77777777" w:rsidR="00D706ED" w:rsidRDefault="00D706ED">
            <w:pPr>
              <w:spacing w:before="0" w:after="0" w:line="276" w:lineRule="auto"/>
              <w:jc w:val="center"/>
              <w:rPr>
                <w:rFonts w:ascii="Arial" w:eastAsia="Arial" w:hAnsi="Arial" w:cs="Arial"/>
                <w:color w:val="333333"/>
                <w:sz w:val="24"/>
                <w:szCs w:val="24"/>
              </w:rPr>
            </w:pPr>
          </w:p>
        </w:tc>
        <w:tc>
          <w:tcPr>
            <w:tcW w:w="894" w:type="dxa"/>
            <w:shd w:val="clear" w:color="auto" w:fill="FFFFFF"/>
          </w:tcPr>
          <w:p w14:paraId="0F5C45E4" w14:textId="77777777" w:rsidR="00D706ED" w:rsidRDefault="00D706ED">
            <w:pPr>
              <w:spacing w:before="0" w:after="0" w:line="276" w:lineRule="auto"/>
              <w:jc w:val="center"/>
              <w:rPr>
                <w:rFonts w:ascii="Arial" w:eastAsia="Arial" w:hAnsi="Arial" w:cs="Arial"/>
                <w:color w:val="333333"/>
                <w:sz w:val="24"/>
                <w:szCs w:val="24"/>
              </w:rPr>
            </w:pPr>
          </w:p>
        </w:tc>
        <w:tc>
          <w:tcPr>
            <w:tcW w:w="1065" w:type="dxa"/>
            <w:shd w:val="clear" w:color="auto" w:fill="FFFFFF"/>
          </w:tcPr>
          <w:p w14:paraId="61F20601" w14:textId="77777777" w:rsidR="00D706ED" w:rsidRDefault="00D706ED">
            <w:pPr>
              <w:spacing w:before="0" w:after="0" w:line="276" w:lineRule="auto"/>
              <w:jc w:val="center"/>
              <w:rPr>
                <w:rFonts w:ascii="Arial" w:eastAsia="Arial" w:hAnsi="Arial" w:cs="Arial"/>
                <w:color w:val="333333"/>
                <w:sz w:val="24"/>
                <w:szCs w:val="24"/>
              </w:rPr>
            </w:pPr>
          </w:p>
        </w:tc>
      </w:tr>
    </w:tbl>
    <w:p w14:paraId="0F78C591" w14:textId="77777777" w:rsidR="00D706ED" w:rsidRDefault="00D706ED" w:rsidP="007C0262">
      <w:pPr>
        <w:spacing w:before="0" w:after="0" w:line="276" w:lineRule="auto"/>
        <w:rPr>
          <w:sz w:val="24"/>
          <w:szCs w:val="24"/>
        </w:rPr>
      </w:pPr>
    </w:p>
    <w:p w14:paraId="273FF843" w14:textId="77777777" w:rsidR="00D706ED" w:rsidRPr="007C0262" w:rsidRDefault="004D7C49" w:rsidP="007C0262">
      <w:pPr>
        <w:spacing w:before="0" w:after="0" w:line="276" w:lineRule="auto"/>
        <w:ind w:left="284" w:right="-286" w:firstLine="567"/>
        <w:rPr>
          <w:rFonts w:ascii="Times New Roman" w:hAnsi="Times New Roman" w:cs="Times New Roman"/>
          <w:sz w:val="28"/>
          <w:szCs w:val="28"/>
        </w:rPr>
      </w:pPr>
      <w:r w:rsidRPr="007C0262">
        <w:rPr>
          <w:rFonts w:ascii="Times New Roman" w:hAnsi="Times New Roman" w:cs="Times New Roman"/>
          <w:sz w:val="28"/>
          <w:szCs w:val="28"/>
        </w:rPr>
        <w:t xml:space="preserve">Незважаючи на виклики, освітня галузь громади демонструє вагомі результати, що підтверджується численними перемогами учнів на обласних та </w:t>
      </w:r>
      <w:r w:rsidRPr="007C0262">
        <w:rPr>
          <w:rFonts w:ascii="Times New Roman" w:hAnsi="Times New Roman" w:cs="Times New Roman"/>
          <w:sz w:val="28"/>
          <w:szCs w:val="28"/>
        </w:rPr>
        <w:lastRenderedPageBreak/>
        <w:t>всеукраїнських олімпіадах, конкурсах Малої академії наук та високими балами на національному мультипредметному тесті (НМТ).</w:t>
      </w:r>
    </w:p>
    <w:p w14:paraId="5C23D8BD" w14:textId="77777777" w:rsidR="00D706ED" w:rsidRPr="007C0262" w:rsidRDefault="00D706ED" w:rsidP="007C0262">
      <w:pPr>
        <w:spacing w:before="0" w:after="0" w:line="276" w:lineRule="auto"/>
        <w:ind w:left="284" w:right="-286" w:firstLine="567"/>
        <w:rPr>
          <w:rFonts w:ascii="Times New Roman" w:hAnsi="Times New Roman" w:cs="Times New Roman"/>
          <w:sz w:val="28"/>
          <w:szCs w:val="28"/>
        </w:rPr>
      </w:pPr>
    </w:p>
    <w:p w14:paraId="663E9F8D" w14:textId="46AD7C8B" w:rsidR="00D706ED" w:rsidRPr="007C0262" w:rsidRDefault="004D7C49" w:rsidP="007C0262">
      <w:pPr>
        <w:spacing w:before="0"/>
        <w:ind w:left="284" w:right="-286" w:firstLine="567"/>
        <w:rPr>
          <w:rFonts w:ascii="Times New Roman" w:hAnsi="Times New Roman" w:cs="Times New Roman"/>
          <w:sz w:val="28"/>
          <w:szCs w:val="28"/>
        </w:rPr>
      </w:pPr>
      <w:r w:rsidRPr="007C0262">
        <w:rPr>
          <w:rFonts w:ascii="Times New Roman" w:hAnsi="Times New Roman" w:cs="Times New Roman"/>
          <w:sz w:val="28"/>
          <w:szCs w:val="28"/>
        </w:rPr>
        <w:t xml:space="preserve">Таблиця. 5.9 – Результати НМТ випускників шкіл </w:t>
      </w:r>
      <w:r w:rsidR="008916E0" w:rsidRPr="007C0262">
        <w:rPr>
          <w:rFonts w:ascii="Times New Roman" w:hAnsi="Times New Roman" w:cs="Times New Roman"/>
          <w:sz w:val="28"/>
          <w:szCs w:val="28"/>
        </w:rPr>
        <w:t>Берестин</w:t>
      </w:r>
      <w:r w:rsidRPr="007C0262">
        <w:rPr>
          <w:rFonts w:ascii="Times New Roman" w:hAnsi="Times New Roman" w:cs="Times New Roman"/>
          <w:sz w:val="28"/>
          <w:szCs w:val="28"/>
        </w:rPr>
        <w:t>ської громади за 2023 р.</w:t>
      </w:r>
      <w:r w:rsidRPr="007C0262">
        <w:rPr>
          <w:rFonts w:ascii="Times New Roman" w:hAnsi="Times New Roman" w:cs="Times New Roman"/>
          <w:sz w:val="28"/>
          <w:szCs w:val="28"/>
          <w:vertAlign w:val="superscript"/>
        </w:rPr>
        <w:t xml:space="preserve"> </w:t>
      </w:r>
      <w:r w:rsidRPr="007C0262">
        <w:rPr>
          <w:rFonts w:ascii="Times New Roman" w:hAnsi="Times New Roman" w:cs="Times New Roman"/>
          <w:sz w:val="28"/>
          <w:szCs w:val="28"/>
          <w:vertAlign w:val="superscript"/>
        </w:rPr>
        <w:footnoteReference w:id="15"/>
      </w:r>
    </w:p>
    <w:tbl>
      <w:tblPr>
        <w:tblStyle w:val="afffffffffffffffffffffffffffffffffffffd"/>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00" w:firstRow="0" w:lastRow="0" w:firstColumn="0" w:lastColumn="0" w:noHBand="0" w:noVBand="1"/>
      </w:tblPr>
      <w:tblGrid>
        <w:gridCol w:w="1750"/>
        <w:gridCol w:w="2073"/>
        <w:gridCol w:w="1214"/>
        <w:gridCol w:w="714"/>
        <w:gridCol w:w="714"/>
        <w:gridCol w:w="714"/>
        <w:gridCol w:w="714"/>
        <w:gridCol w:w="632"/>
        <w:gridCol w:w="1103"/>
      </w:tblGrid>
      <w:tr w:rsidR="00D706ED" w14:paraId="2ACAFFAF" w14:textId="77777777">
        <w:tc>
          <w:tcPr>
            <w:tcW w:w="1750" w:type="dxa"/>
            <w:vMerge w:val="restart"/>
            <w:shd w:val="clear" w:color="auto" w:fill="DEEBF6"/>
          </w:tcPr>
          <w:p w14:paraId="0B7BDCB6" w14:textId="77777777" w:rsidR="00D706ED" w:rsidRDefault="004D7C49">
            <w:pPr>
              <w:jc w:val="center"/>
              <w:rPr>
                <w:rFonts w:ascii="Arial" w:eastAsia="Arial" w:hAnsi="Arial" w:cs="Arial"/>
                <w:b/>
              </w:rPr>
            </w:pPr>
            <w:r>
              <w:rPr>
                <w:rFonts w:ascii="Arial" w:eastAsia="Arial" w:hAnsi="Arial" w:cs="Arial"/>
                <w:b/>
              </w:rPr>
              <w:t>Предмет</w:t>
            </w:r>
          </w:p>
        </w:tc>
        <w:tc>
          <w:tcPr>
            <w:tcW w:w="2073" w:type="dxa"/>
            <w:vMerge w:val="restart"/>
            <w:shd w:val="clear" w:color="auto" w:fill="DEEBF6"/>
          </w:tcPr>
          <w:p w14:paraId="29CEE897" w14:textId="77777777" w:rsidR="00D706ED" w:rsidRDefault="004D7C49">
            <w:pPr>
              <w:ind w:left="113" w:right="113"/>
              <w:rPr>
                <w:rFonts w:ascii="Arial" w:eastAsia="Arial" w:hAnsi="Arial" w:cs="Arial"/>
                <w:b/>
              </w:rPr>
            </w:pPr>
            <w:r>
              <w:rPr>
                <w:rFonts w:ascii="Arial" w:eastAsia="Arial" w:hAnsi="Arial" w:cs="Arial"/>
                <w:b/>
              </w:rPr>
              <w:t>Кількість осіб, які взяли участь у тестуванні й отримали результат</w:t>
            </w:r>
          </w:p>
        </w:tc>
        <w:tc>
          <w:tcPr>
            <w:tcW w:w="4702" w:type="dxa"/>
            <w:gridSpan w:val="6"/>
            <w:shd w:val="clear" w:color="auto" w:fill="DEEBF6"/>
          </w:tcPr>
          <w:p w14:paraId="01BDC4B9" w14:textId="77777777" w:rsidR="00D706ED" w:rsidRDefault="004D7C49">
            <w:pPr>
              <w:jc w:val="center"/>
              <w:rPr>
                <w:rFonts w:ascii="Arial" w:eastAsia="Arial" w:hAnsi="Arial" w:cs="Arial"/>
                <w:b/>
              </w:rPr>
            </w:pPr>
            <w:r>
              <w:rPr>
                <w:rFonts w:ascii="Arial" w:eastAsia="Arial" w:hAnsi="Arial" w:cs="Arial"/>
                <w:b/>
              </w:rPr>
              <w:t>% учасників, які</w:t>
            </w:r>
          </w:p>
        </w:tc>
        <w:tc>
          <w:tcPr>
            <w:tcW w:w="1103" w:type="dxa"/>
            <w:vMerge w:val="restart"/>
            <w:shd w:val="clear" w:color="auto" w:fill="DEEBF6"/>
          </w:tcPr>
          <w:p w14:paraId="683094D8" w14:textId="77777777" w:rsidR="00D706ED" w:rsidRDefault="004D7C49">
            <w:pPr>
              <w:jc w:val="center"/>
              <w:rPr>
                <w:rFonts w:ascii="Arial" w:eastAsia="Arial" w:hAnsi="Arial" w:cs="Arial"/>
                <w:b/>
              </w:rPr>
            </w:pPr>
            <w:r>
              <w:rPr>
                <w:rFonts w:ascii="Arial" w:eastAsia="Arial" w:hAnsi="Arial" w:cs="Arial"/>
                <w:b/>
                <w:color w:val="333333"/>
              </w:rPr>
              <w:t xml:space="preserve">Середній бал </w:t>
            </w:r>
          </w:p>
        </w:tc>
      </w:tr>
      <w:tr w:rsidR="00D706ED" w14:paraId="44F8DF57" w14:textId="77777777">
        <w:tc>
          <w:tcPr>
            <w:tcW w:w="1750" w:type="dxa"/>
            <w:vMerge/>
            <w:shd w:val="clear" w:color="auto" w:fill="DEEBF6"/>
          </w:tcPr>
          <w:p w14:paraId="48BFA58E"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c>
          <w:tcPr>
            <w:tcW w:w="2073" w:type="dxa"/>
            <w:vMerge/>
            <w:shd w:val="clear" w:color="auto" w:fill="DEEBF6"/>
          </w:tcPr>
          <w:p w14:paraId="7B3F0F46"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c>
          <w:tcPr>
            <w:tcW w:w="1214" w:type="dxa"/>
            <w:vMerge w:val="restart"/>
            <w:shd w:val="clear" w:color="auto" w:fill="DEEBF6"/>
          </w:tcPr>
          <w:p w14:paraId="3D39F6B4" w14:textId="77777777" w:rsidR="00D706ED" w:rsidRDefault="004D7C49">
            <w:pPr>
              <w:jc w:val="center"/>
              <w:rPr>
                <w:rFonts w:ascii="Arial" w:eastAsia="Arial" w:hAnsi="Arial" w:cs="Arial"/>
                <w:b/>
              </w:rPr>
            </w:pPr>
            <w:r>
              <w:rPr>
                <w:rFonts w:ascii="Arial" w:eastAsia="Arial" w:hAnsi="Arial" w:cs="Arial"/>
                <w:b/>
              </w:rPr>
              <w:t>не подолали поріг</w:t>
            </w:r>
          </w:p>
        </w:tc>
        <w:tc>
          <w:tcPr>
            <w:tcW w:w="3488" w:type="dxa"/>
            <w:gridSpan w:val="5"/>
            <w:shd w:val="clear" w:color="auto" w:fill="DEEBF6"/>
          </w:tcPr>
          <w:p w14:paraId="73BA1E0C" w14:textId="77777777" w:rsidR="00D706ED" w:rsidRDefault="004D7C49">
            <w:pPr>
              <w:jc w:val="center"/>
              <w:rPr>
                <w:rFonts w:ascii="Arial" w:eastAsia="Arial" w:hAnsi="Arial" w:cs="Arial"/>
                <w:b/>
              </w:rPr>
            </w:pPr>
            <w:r>
              <w:rPr>
                <w:rFonts w:ascii="Arial" w:eastAsia="Arial" w:hAnsi="Arial" w:cs="Arial"/>
                <w:b/>
              </w:rPr>
              <w:t>отримали відповідний результат за шкалою 100-200 балів</w:t>
            </w:r>
          </w:p>
        </w:tc>
        <w:tc>
          <w:tcPr>
            <w:tcW w:w="1103" w:type="dxa"/>
            <w:vMerge/>
            <w:shd w:val="clear" w:color="auto" w:fill="DEEBF6"/>
          </w:tcPr>
          <w:p w14:paraId="461F9736"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r>
      <w:tr w:rsidR="00D706ED" w14:paraId="6FC5D385" w14:textId="77777777">
        <w:trPr>
          <w:trHeight w:val="647"/>
        </w:trPr>
        <w:tc>
          <w:tcPr>
            <w:tcW w:w="1750" w:type="dxa"/>
            <w:vMerge/>
            <w:shd w:val="clear" w:color="auto" w:fill="DEEBF6"/>
          </w:tcPr>
          <w:p w14:paraId="1A9CD597"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c>
          <w:tcPr>
            <w:tcW w:w="2073" w:type="dxa"/>
            <w:vMerge/>
            <w:shd w:val="clear" w:color="auto" w:fill="DEEBF6"/>
          </w:tcPr>
          <w:p w14:paraId="0DBAB230"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c>
          <w:tcPr>
            <w:tcW w:w="1214" w:type="dxa"/>
            <w:vMerge/>
            <w:shd w:val="clear" w:color="auto" w:fill="DEEBF6"/>
          </w:tcPr>
          <w:p w14:paraId="4E5294FB"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c>
          <w:tcPr>
            <w:tcW w:w="714" w:type="dxa"/>
            <w:shd w:val="clear" w:color="auto" w:fill="DEEBF6"/>
          </w:tcPr>
          <w:p w14:paraId="512A4E34" w14:textId="77777777" w:rsidR="00D706ED" w:rsidRDefault="004D7C49">
            <w:pPr>
              <w:jc w:val="center"/>
              <w:rPr>
                <w:rFonts w:ascii="Arial" w:eastAsia="Arial" w:hAnsi="Arial" w:cs="Arial"/>
                <w:b/>
              </w:rPr>
            </w:pPr>
            <w:r>
              <w:rPr>
                <w:rFonts w:ascii="Arial" w:eastAsia="Arial" w:hAnsi="Arial" w:cs="Arial"/>
                <w:b/>
                <w:i/>
              </w:rPr>
              <w:t>100-120</w:t>
            </w:r>
          </w:p>
        </w:tc>
        <w:tc>
          <w:tcPr>
            <w:tcW w:w="714" w:type="dxa"/>
            <w:shd w:val="clear" w:color="auto" w:fill="DEEBF6"/>
          </w:tcPr>
          <w:p w14:paraId="5F0705BE" w14:textId="77777777" w:rsidR="00D706ED" w:rsidRDefault="004D7C49">
            <w:pPr>
              <w:jc w:val="center"/>
              <w:rPr>
                <w:rFonts w:ascii="Arial" w:eastAsia="Arial" w:hAnsi="Arial" w:cs="Arial"/>
                <w:b/>
              </w:rPr>
            </w:pPr>
            <w:r>
              <w:rPr>
                <w:rFonts w:ascii="Arial" w:eastAsia="Arial" w:hAnsi="Arial" w:cs="Arial"/>
                <w:b/>
                <w:i/>
              </w:rPr>
              <w:t>121-140</w:t>
            </w:r>
          </w:p>
        </w:tc>
        <w:tc>
          <w:tcPr>
            <w:tcW w:w="714" w:type="dxa"/>
            <w:shd w:val="clear" w:color="auto" w:fill="DEEBF6"/>
          </w:tcPr>
          <w:p w14:paraId="2B743699" w14:textId="77777777" w:rsidR="00D706ED" w:rsidRDefault="004D7C49">
            <w:pPr>
              <w:jc w:val="center"/>
              <w:rPr>
                <w:rFonts w:ascii="Arial" w:eastAsia="Arial" w:hAnsi="Arial" w:cs="Arial"/>
                <w:b/>
              </w:rPr>
            </w:pPr>
            <w:r>
              <w:rPr>
                <w:rFonts w:ascii="Arial" w:eastAsia="Arial" w:hAnsi="Arial" w:cs="Arial"/>
                <w:b/>
                <w:i/>
              </w:rPr>
              <w:t>141-160</w:t>
            </w:r>
          </w:p>
        </w:tc>
        <w:tc>
          <w:tcPr>
            <w:tcW w:w="714" w:type="dxa"/>
            <w:shd w:val="clear" w:color="auto" w:fill="DEEBF6"/>
          </w:tcPr>
          <w:p w14:paraId="245F46A1" w14:textId="77777777" w:rsidR="00D706ED" w:rsidRDefault="004D7C49">
            <w:pPr>
              <w:jc w:val="center"/>
              <w:rPr>
                <w:rFonts w:ascii="Arial" w:eastAsia="Arial" w:hAnsi="Arial" w:cs="Arial"/>
                <w:b/>
              </w:rPr>
            </w:pPr>
            <w:r>
              <w:rPr>
                <w:rFonts w:ascii="Arial" w:eastAsia="Arial" w:hAnsi="Arial" w:cs="Arial"/>
                <w:b/>
                <w:i/>
              </w:rPr>
              <w:t>161-180</w:t>
            </w:r>
          </w:p>
        </w:tc>
        <w:tc>
          <w:tcPr>
            <w:tcW w:w="632" w:type="dxa"/>
            <w:shd w:val="clear" w:color="auto" w:fill="DEEBF6"/>
          </w:tcPr>
          <w:p w14:paraId="7625470E" w14:textId="77777777" w:rsidR="00D706ED" w:rsidRDefault="004D7C49">
            <w:pPr>
              <w:rPr>
                <w:rFonts w:ascii="Arial" w:eastAsia="Arial" w:hAnsi="Arial" w:cs="Arial"/>
                <w:b/>
              </w:rPr>
            </w:pPr>
            <w:r>
              <w:rPr>
                <w:rFonts w:ascii="Arial" w:eastAsia="Arial" w:hAnsi="Arial" w:cs="Arial"/>
                <w:b/>
                <w:i/>
              </w:rPr>
              <w:t>181-200</w:t>
            </w:r>
          </w:p>
        </w:tc>
        <w:tc>
          <w:tcPr>
            <w:tcW w:w="1103" w:type="dxa"/>
            <w:vMerge/>
            <w:shd w:val="clear" w:color="auto" w:fill="DEEBF6"/>
          </w:tcPr>
          <w:p w14:paraId="0F23E99D"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r>
      <w:tr w:rsidR="00D706ED" w14:paraId="6FEF2EE8" w14:textId="77777777">
        <w:tc>
          <w:tcPr>
            <w:tcW w:w="1750" w:type="dxa"/>
            <w:tcBorders>
              <w:top w:val="single" w:sz="4" w:space="0" w:color="808080"/>
              <w:left w:val="single" w:sz="4" w:space="0" w:color="808080"/>
            </w:tcBorders>
            <w:shd w:val="clear" w:color="auto" w:fill="auto"/>
            <w:vAlign w:val="center"/>
          </w:tcPr>
          <w:p w14:paraId="13508AF5" w14:textId="77777777" w:rsidR="00D706ED" w:rsidRDefault="004D7C49">
            <w:pPr>
              <w:shd w:val="clear" w:color="auto" w:fill="FFFFFF"/>
              <w:jc w:val="center"/>
              <w:rPr>
                <w:rFonts w:ascii="Arial" w:eastAsia="Arial" w:hAnsi="Arial" w:cs="Arial"/>
                <w:b/>
                <w:i/>
                <w:color w:val="333333"/>
              </w:rPr>
            </w:pPr>
            <w:r>
              <w:rPr>
                <w:rFonts w:ascii="Arial" w:eastAsia="Arial" w:hAnsi="Arial" w:cs="Arial"/>
                <w:b/>
                <w:i/>
                <w:color w:val="333333"/>
              </w:rPr>
              <w:t>Українська мова і література</w:t>
            </w:r>
          </w:p>
        </w:tc>
        <w:tc>
          <w:tcPr>
            <w:tcW w:w="2073" w:type="dxa"/>
            <w:tcBorders>
              <w:top w:val="single" w:sz="4" w:space="0" w:color="808080"/>
              <w:left w:val="single" w:sz="4" w:space="0" w:color="808080"/>
              <w:bottom w:val="single" w:sz="4" w:space="0" w:color="808080"/>
              <w:right w:val="single" w:sz="4" w:space="0" w:color="808080"/>
            </w:tcBorders>
            <w:shd w:val="clear" w:color="auto" w:fill="auto"/>
            <w:vAlign w:val="center"/>
          </w:tcPr>
          <w:p w14:paraId="13EF9360"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145  </w:t>
            </w:r>
          </w:p>
        </w:tc>
        <w:tc>
          <w:tcPr>
            <w:tcW w:w="12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68F59075"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0,00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2FB3B664"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2,07</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1C68E4A9"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11,03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7F18E20F"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55,86</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78A56244"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23,45  </w:t>
            </w:r>
          </w:p>
        </w:tc>
        <w:tc>
          <w:tcPr>
            <w:tcW w:w="632" w:type="dxa"/>
            <w:tcBorders>
              <w:top w:val="single" w:sz="4" w:space="0" w:color="808080"/>
              <w:left w:val="single" w:sz="4" w:space="0" w:color="808080"/>
              <w:bottom w:val="single" w:sz="4" w:space="0" w:color="808080"/>
              <w:right w:val="single" w:sz="4" w:space="0" w:color="808080"/>
            </w:tcBorders>
            <w:shd w:val="clear" w:color="auto" w:fill="auto"/>
            <w:vAlign w:val="center"/>
          </w:tcPr>
          <w:p w14:paraId="7BB7BE9D"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7,59</w:t>
            </w:r>
          </w:p>
        </w:tc>
        <w:tc>
          <w:tcPr>
            <w:tcW w:w="1103" w:type="dxa"/>
            <w:tcBorders>
              <w:top w:val="single" w:sz="4" w:space="0" w:color="808080"/>
              <w:left w:val="single" w:sz="4" w:space="0" w:color="808080"/>
              <w:bottom w:val="single" w:sz="4" w:space="0" w:color="808080"/>
              <w:right w:val="single" w:sz="4" w:space="0" w:color="808080"/>
            </w:tcBorders>
            <w:shd w:val="clear" w:color="auto" w:fill="auto"/>
            <w:vAlign w:val="center"/>
          </w:tcPr>
          <w:p w14:paraId="53188D3D"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153,47</w:t>
            </w:r>
          </w:p>
        </w:tc>
      </w:tr>
      <w:tr w:rsidR="00D706ED" w14:paraId="260618C5" w14:textId="77777777">
        <w:tc>
          <w:tcPr>
            <w:tcW w:w="1750" w:type="dxa"/>
            <w:tcBorders>
              <w:top w:val="single" w:sz="4" w:space="0" w:color="808080"/>
              <w:left w:val="single" w:sz="4" w:space="0" w:color="808080"/>
            </w:tcBorders>
            <w:shd w:val="clear" w:color="auto" w:fill="auto"/>
            <w:vAlign w:val="center"/>
          </w:tcPr>
          <w:p w14:paraId="45E75AA4" w14:textId="77777777" w:rsidR="00D706ED" w:rsidRDefault="004D7C49">
            <w:pPr>
              <w:shd w:val="clear" w:color="auto" w:fill="FFFFFF"/>
              <w:spacing w:before="0" w:after="0"/>
              <w:jc w:val="center"/>
              <w:rPr>
                <w:rFonts w:ascii="Arial" w:eastAsia="Arial" w:hAnsi="Arial" w:cs="Arial"/>
                <w:b/>
                <w:i/>
                <w:color w:val="333333"/>
              </w:rPr>
            </w:pPr>
            <w:r>
              <w:rPr>
                <w:rFonts w:ascii="Arial" w:eastAsia="Arial" w:hAnsi="Arial" w:cs="Arial"/>
                <w:b/>
                <w:i/>
                <w:color w:val="333333"/>
              </w:rPr>
              <w:t>Математика</w:t>
            </w:r>
          </w:p>
        </w:tc>
        <w:tc>
          <w:tcPr>
            <w:tcW w:w="2073" w:type="dxa"/>
            <w:tcBorders>
              <w:top w:val="single" w:sz="4" w:space="0" w:color="808080"/>
              <w:left w:val="single" w:sz="4" w:space="0" w:color="808080"/>
              <w:bottom w:val="single" w:sz="4" w:space="0" w:color="808080"/>
              <w:right w:val="single" w:sz="4" w:space="0" w:color="808080"/>
            </w:tcBorders>
            <w:shd w:val="clear" w:color="auto" w:fill="auto"/>
            <w:vAlign w:val="center"/>
          </w:tcPr>
          <w:p w14:paraId="578D0FD5"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145   </w:t>
            </w:r>
          </w:p>
        </w:tc>
        <w:tc>
          <w:tcPr>
            <w:tcW w:w="12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59A53871"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2,07</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32732DA1"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13,10</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07AA4685"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26,21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2A60054E"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42,07</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40B84286"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13,10 </w:t>
            </w:r>
          </w:p>
        </w:tc>
        <w:tc>
          <w:tcPr>
            <w:tcW w:w="632" w:type="dxa"/>
            <w:tcBorders>
              <w:top w:val="single" w:sz="4" w:space="0" w:color="808080"/>
              <w:left w:val="single" w:sz="4" w:space="0" w:color="808080"/>
              <w:bottom w:val="single" w:sz="4" w:space="0" w:color="808080"/>
              <w:right w:val="single" w:sz="4" w:space="0" w:color="808080"/>
            </w:tcBorders>
            <w:shd w:val="clear" w:color="auto" w:fill="auto"/>
            <w:vAlign w:val="center"/>
          </w:tcPr>
          <w:p w14:paraId="77DCE991"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3,45 </w:t>
            </w:r>
          </w:p>
        </w:tc>
        <w:tc>
          <w:tcPr>
            <w:tcW w:w="1103" w:type="dxa"/>
            <w:tcBorders>
              <w:top w:val="single" w:sz="4" w:space="0" w:color="808080"/>
              <w:left w:val="single" w:sz="4" w:space="0" w:color="808080"/>
              <w:bottom w:val="single" w:sz="4" w:space="0" w:color="808080"/>
              <w:right w:val="single" w:sz="4" w:space="0" w:color="808080"/>
            </w:tcBorders>
            <w:shd w:val="clear" w:color="auto" w:fill="auto"/>
            <w:vAlign w:val="center"/>
          </w:tcPr>
          <w:p w14:paraId="70F9462D"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142,44</w:t>
            </w:r>
          </w:p>
        </w:tc>
      </w:tr>
      <w:tr w:rsidR="00D706ED" w14:paraId="47156A86" w14:textId="77777777">
        <w:tc>
          <w:tcPr>
            <w:tcW w:w="1750" w:type="dxa"/>
            <w:tcBorders>
              <w:top w:val="single" w:sz="4" w:space="0" w:color="808080"/>
              <w:left w:val="single" w:sz="4" w:space="0" w:color="808080"/>
              <w:bottom w:val="single" w:sz="4" w:space="0" w:color="808080"/>
            </w:tcBorders>
            <w:shd w:val="clear" w:color="auto" w:fill="auto"/>
            <w:vAlign w:val="center"/>
          </w:tcPr>
          <w:p w14:paraId="52F1111C" w14:textId="77777777" w:rsidR="00D706ED" w:rsidRDefault="004D7C49">
            <w:pPr>
              <w:shd w:val="clear" w:color="auto" w:fill="FFFFFF"/>
              <w:spacing w:before="0" w:after="0"/>
              <w:jc w:val="center"/>
              <w:rPr>
                <w:rFonts w:ascii="Arial" w:eastAsia="Arial" w:hAnsi="Arial" w:cs="Arial"/>
                <w:b/>
                <w:i/>
                <w:color w:val="333333"/>
              </w:rPr>
            </w:pPr>
            <w:r>
              <w:rPr>
                <w:rFonts w:ascii="Arial" w:eastAsia="Arial" w:hAnsi="Arial" w:cs="Arial"/>
                <w:b/>
                <w:i/>
                <w:color w:val="333333"/>
              </w:rPr>
              <w:t>Історія України</w:t>
            </w:r>
          </w:p>
        </w:tc>
        <w:tc>
          <w:tcPr>
            <w:tcW w:w="2073" w:type="dxa"/>
            <w:tcBorders>
              <w:top w:val="single" w:sz="4" w:space="0" w:color="808080"/>
              <w:left w:val="single" w:sz="4" w:space="0" w:color="808080"/>
              <w:bottom w:val="single" w:sz="4" w:space="0" w:color="808080"/>
              <w:right w:val="single" w:sz="4" w:space="0" w:color="808080"/>
            </w:tcBorders>
            <w:shd w:val="clear" w:color="auto" w:fill="auto"/>
            <w:vAlign w:val="center"/>
          </w:tcPr>
          <w:p w14:paraId="052A4D52"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103 </w:t>
            </w:r>
          </w:p>
        </w:tc>
        <w:tc>
          <w:tcPr>
            <w:tcW w:w="12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42E4F6B7"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0,97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64D99F99"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1,94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0BCC979D"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42,72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42E10C25"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37,86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4E9BC46D"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12,62 </w:t>
            </w:r>
          </w:p>
        </w:tc>
        <w:tc>
          <w:tcPr>
            <w:tcW w:w="632" w:type="dxa"/>
            <w:tcBorders>
              <w:top w:val="single" w:sz="4" w:space="0" w:color="808080"/>
              <w:left w:val="single" w:sz="4" w:space="0" w:color="808080"/>
              <w:bottom w:val="single" w:sz="4" w:space="0" w:color="808080"/>
              <w:right w:val="single" w:sz="4" w:space="0" w:color="808080"/>
            </w:tcBorders>
            <w:shd w:val="clear" w:color="auto" w:fill="auto"/>
            <w:vAlign w:val="center"/>
          </w:tcPr>
          <w:p w14:paraId="48CB7365"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3,88 </w:t>
            </w:r>
          </w:p>
        </w:tc>
        <w:tc>
          <w:tcPr>
            <w:tcW w:w="1103" w:type="dxa"/>
            <w:tcBorders>
              <w:top w:val="single" w:sz="4" w:space="0" w:color="808080"/>
              <w:left w:val="single" w:sz="4" w:space="0" w:color="808080"/>
              <w:bottom w:val="single" w:sz="4" w:space="0" w:color="808080"/>
              <w:right w:val="single" w:sz="4" w:space="0" w:color="808080"/>
            </w:tcBorders>
            <w:shd w:val="clear" w:color="auto" w:fill="auto"/>
            <w:vAlign w:val="center"/>
          </w:tcPr>
          <w:p w14:paraId="4016D5D0"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143,82</w:t>
            </w:r>
          </w:p>
        </w:tc>
      </w:tr>
      <w:tr w:rsidR="00D706ED" w14:paraId="2ECE2F7F" w14:textId="77777777">
        <w:tc>
          <w:tcPr>
            <w:tcW w:w="1750" w:type="dxa"/>
            <w:tcBorders>
              <w:top w:val="single" w:sz="4" w:space="0" w:color="808080"/>
              <w:left w:val="single" w:sz="4" w:space="0" w:color="808080"/>
              <w:bottom w:val="single" w:sz="4" w:space="0" w:color="808080"/>
            </w:tcBorders>
            <w:shd w:val="clear" w:color="auto" w:fill="auto"/>
            <w:vAlign w:val="center"/>
          </w:tcPr>
          <w:p w14:paraId="1BA467FB" w14:textId="77777777" w:rsidR="00D706ED" w:rsidRDefault="004D7C49">
            <w:pPr>
              <w:shd w:val="clear" w:color="auto" w:fill="FFFFFF"/>
              <w:spacing w:before="0" w:after="0"/>
              <w:jc w:val="center"/>
              <w:rPr>
                <w:rFonts w:ascii="Arial" w:eastAsia="Arial" w:hAnsi="Arial" w:cs="Arial"/>
                <w:b/>
                <w:i/>
                <w:color w:val="333333"/>
              </w:rPr>
            </w:pPr>
            <w:r>
              <w:rPr>
                <w:rFonts w:ascii="Arial" w:eastAsia="Arial" w:hAnsi="Arial" w:cs="Arial"/>
                <w:b/>
                <w:i/>
                <w:color w:val="333333"/>
              </w:rPr>
              <w:t>Англійська мова</w:t>
            </w:r>
          </w:p>
        </w:tc>
        <w:tc>
          <w:tcPr>
            <w:tcW w:w="2073" w:type="dxa"/>
            <w:tcBorders>
              <w:top w:val="single" w:sz="4" w:space="0" w:color="808080"/>
              <w:left w:val="single" w:sz="4" w:space="0" w:color="808080"/>
              <w:bottom w:val="single" w:sz="4" w:space="0" w:color="808080"/>
              <w:right w:val="single" w:sz="4" w:space="0" w:color="808080"/>
            </w:tcBorders>
            <w:shd w:val="clear" w:color="auto" w:fill="auto"/>
            <w:vAlign w:val="center"/>
          </w:tcPr>
          <w:p w14:paraId="0D35BEBC"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27   </w:t>
            </w:r>
          </w:p>
        </w:tc>
        <w:tc>
          <w:tcPr>
            <w:tcW w:w="12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61E2EEC3"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0,00</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59EE9F15"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 0,00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3259C637"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 xml:space="preserve">22,22 </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391600CD"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55,56</w:t>
            </w:r>
          </w:p>
        </w:tc>
        <w:tc>
          <w:tcPr>
            <w:tcW w:w="714" w:type="dxa"/>
            <w:tcBorders>
              <w:top w:val="single" w:sz="4" w:space="0" w:color="808080"/>
              <w:left w:val="single" w:sz="4" w:space="0" w:color="808080"/>
              <w:bottom w:val="single" w:sz="4" w:space="0" w:color="808080"/>
              <w:right w:val="single" w:sz="4" w:space="0" w:color="808080"/>
            </w:tcBorders>
            <w:shd w:val="clear" w:color="auto" w:fill="auto"/>
            <w:vAlign w:val="center"/>
          </w:tcPr>
          <w:p w14:paraId="1C2983A1"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14,81</w:t>
            </w:r>
          </w:p>
        </w:tc>
        <w:tc>
          <w:tcPr>
            <w:tcW w:w="632" w:type="dxa"/>
            <w:tcBorders>
              <w:top w:val="single" w:sz="4" w:space="0" w:color="808080"/>
              <w:left w:val="single" w:sz="4" w:space="0" w:color="808080"/>
              <w:bottom w:val="single" w:sz="4" w:space="0" w:color="808080"/>
              <w:right w:val="single" w:sz="4" w:space="0" w:color="808080"/>
            </w:tcBorders>
            <w:shd w:val="clear" w:color="auto" w:fill="auto"/>
            <w:vAlign w:val="center"/>
          </w:tcPr>
          <w:p w14:paraId="7FAB7214"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7,41</w:t>
            </w:r>
          </w:p>
        </w:tc>
        <w:tc>
          <w:tcPr>
            <w:tcW w:w="1103" w:type="dxa"/>
            <w:tcBorders>
              <w:top w:val="single" w:sz="4" w:space="0" w:color="808080"/>
              <w:left w:val="single" w:sz="4" w:space="0" w:color="808080"/>
              <w:bottom w:val="single" w:sz="4" w:space="0" w:color="808080"/>
              <w:right w:val="single" w:sz="4" w:space="0" w:color="808080"/>
            </w:tcBorders>
            <w:shd w:val="clear" w:color="auto" w:fill="auto"/>
            <w:vAlign w:val="center"/>
          </w:tcPr>
          <w:p w14:paraId="6F446B1D" w14:textId="77777777" w:rsidR="00D706ED" w:rsidRDefault="004D7C49">
            <w:pPr>
              <w:shd w:val="clear" w:color="auto" w:fill="FFFFFF"/>
              <w:jc w:val="center"/>
              <w:rPr>
                <w:rFonts w:ascii="Arial" w:eastAsia="Arial" w:hAnsi="Arial" w:cs="Arial"/>
                <w:color w:val="333333"/>
              </w:rPr>
            </w:pPr>
            <w:r>
              <w:rPr>
                <w:rFonts w:ascii="Arial" w:eastAsia="Arial" w:hAnsi="Arial" w:cs="Arial"/>
                <w:color w:val="333333"/>
              </w:rPr>
              <w:t>149,81</w:t>
            </w:r>
          </w:p>
        </w:tc>
      </w:tr>
    </w:tbl>
    <w:p w14:paraId="3700EDA2" w14:textId="77777777" w:rsidR="00D706ED" w:rsidRDefault="00D706ED">
      <w:pPr>
        <w:shd w:val="clear" w:color="auto" w:fill="FFFFFF"/>
        <w:jc w:val="center"/>
        <w:rPr>
          <w:i/>
        </w:rPr>
      </w:pPr>
    </w:p>
    <w:p w14:paraId="39A9392B" w14:textId="77777777" w:rsidR="00D706ED" w:rsidRPr="007C0262" w:rsidRDefault="004D7C49" w:rsidP="007C0262">
      <w:pPr>
        <w:pStyle w:val="3"/>
        <w:ind w:left="284" w:right="-286" w:firstLine="567"/>
        <w:rPr>
          <w:rFonts w:ascii="Times New Roman" w:hAnsi="Times New Roman" w:cs="Times New Roman"/>
          <w:sz w:val="28"/>
          <w:szCs w:val="28"/>
        </w:rPr>
      </w:pPr>
      <w:bookmarkStart w:id="97" w:name="_Toc217913580"/>
      <w:r w:rsidRPr="007C0262">
        <w:rPr>
          <w:rFonts w:ascii="Times New Roman" w:hAnsi="Times New Roman" w:cs="Times New Roman"/>
          <w:sz w:val="28"/>
          <w:szCs w:val="28"/>
        </w:rPr>
        <w:t>Фахова передвища освіта</w:t>
      </w:r>
      <w:bookmarkEnd w:id="97"/>
    </w:p>
    <w:p w14:paraId="2C02EDE1" w14:textId="77777777" w:rsidR="00D706ED" w:rsidRPr="007C0262" w:rsidRDefault="004D7C49" w:rsidP="007C0262">
      <w:pPr>
        <w:spacing w:before="0" w:after="0" w:line="276" w:lineRule="auto"/>
        <w:ind w:left="284" w:right="-286" w:firstLine="567"/>
        <w:rPr>
          <w:rFonts w:ascii="Times New Roman" w:hAnsi="Times New Roman" w:cs="Times New Roman"/>
          <w:sz w:val="28"/>
          <w:szCs w:val="28"/>
        </w:rPr>
      </w:pPr>
      <w:r w:rsidRPr="007C0262">
        <w:rPr>
          <w:rFonts w:ascii="Times New Roman" w:hAnsi="Times New Roman" w:cs="Times New Roman"/>
          <w:sz w:val="28"/>
          <w:szCs w:val="28"/>
        </w:rPr>
        <w:t>На території громади функціонують три заклади фахової передвищої освіти, які готують спеціалістів для ключових галузей регіону:</w:t>
      </w:r>
    </w:p>
    <w:p w14:paraId="076CA09E" w14:textId="77777777" w:rsidR="00D706ED" w:rsidRPr="007C0262" w:rsidRDefault="004D7C49" w:rsidP="007C0262">
      <w:pPr>
        <w:numPr>
          <w:ilvl w:val="0"/>
          <w:numId w:val="18"/>
        </w:numPr>
        <w:spacing w:before="0" w:after="0" w:line="276" w:lineRule="auto"/>
        <w:ind w:left="284" w:right="-286" w:firstLine="567"/>
        <w:rPr>
          <w:rFonts w:ascii="Times New Roman" w:hAnsi="Times New Roman" w:cs="Times New Roman"/>
          <w:sz w:val="28"/>
          <w:szCs w:val="28"/>
        </w:rPr>
      </w:pPr>
      <w:r w:rsidRPr="007C0262">
        <w:rPr>
          <w:rFonts w:ascii="Times New Roman" w:hAnsi="Times New Roman" w:cs="Times New Roman"/>
          <w:sz w:val="28"/>
          <w:szCs w:val="28"/>
        </w:rPr>
        <w:t>Берестинський медичний фаховий коледж (спеціальність «Медсестринство»).</w:t>
      </w:r>
    </w:p>
    <w:p w14:paraId="6D5A72A3" w14:textId="0D3423AF" w:rsidR="00D706ED" w:rsidRPr="007C0262" w:rsidRDefault="008916E0" w:rsidP="007C0262">
      <w:pPr>
        <w:numPr>
          <w:ilvl w:val="0"/>
          <w:numId w:val="18"/>
        </w:numPr>
        <w:spacing w:before="0" w:after="0" w:line="276" w:lineRule="auto"/>
        <w:ind w:left="284" w:right="-286" w:firstLine="567"/>
        <w:rPr>
          <w:rFonts w:ascii="Times New Roman" w:hAnsi="Times New Roman" w:cs="Times New Roman"/>
          <w:sz w:val="28"/>
          <w:szCs w:val="28"/>
        </w:rPr>
      </w:pPr>
      <w:r w:rsidRPr="007C0262">
        <w:rPr>
          <w:rFonts w:ascii="Times New Roman" w:hAnsi="Times New Roman" w:cs="Times New Roman"/>
          <w:sz w:val="28"/>
          <w:szCs w:val="28"/>
        </w:rPr>
        <w:t>Берестин</w:t>
      </w:r>
      <w:r w:rsidR="004D7C49" w:rsidRPr="007C0262">
        <w:rPr>
          <w:rFonts w:ascii="Times New Roman" w:hAnsi="Times New Roman" w:cs="Times New Roman"/>
          <w:sz w:val="28"/>
          <w:szCs w:val="28"/>
        </w:rPr>
        <w:t>ський аграрно-технічний фаховий коледж (спеціальності: “Агроінженерія”, “Облік і оподаткування”, “Електрична інженерія”, “Менеджмент”).</w:t>
      </w:r>
    </w:p>
    <w:p w14:paraId="41ECBB9E" w14:textId="77777777" w:rsidR="00D706ED" w:rsidRPr="007C0262" w:rsidRDefault="004D7C49" w:rsidP="007C0262">
      <w:pPr>
        <w:numPr>
          <w:ilvl w:val="0"/>
          <w:numId w:val="18"/>
        </w:numPr>
        <w:spacing w:before="0" w:after="0" w:line="276" w:lineRule="auto"/>
        <w:ind w:left="284" w:right="-286" w:firstLine="567"/>
        <w:rPr>
          <w:rFonts w:ascii="Times New Roman" w:hAnsi="Times New Roman" w:cs="Times New Roman"/>
          <w:sz w:val="28"/>
          <w:szCs w:val="28"/>
        </w:rPr>
      </w:pPr>
      <w:r w:rsidRPr="007C0262">
        <w:rPr>
          <w:rFonts w:ascii="Times New Roman" w:hAnsi="Times New Roman" w:cs="Times New Roman"/>
          <w:sz w:val="28"/>
          <w:szCs w:val="28"/>
        </w:rPr>
        <w:t>Берестинський педагогічний фаховий коледж (спеціальності: “Початкова освіта”,  “Дошкільна освіта”, “Середня освіта “Технології”, “Середня освіта “Фізична культура”).</w:t>
      </w:r>
    </w:p>
    <w:p w14:paraId="31E68586" w14:textId="77777777" w:rsidR="00D706ED" w:rsidRPr="007C0262" w:rsidRDefault="00D706ED">
      <w:pPr>
        <w:spacing w:before="0" w:after="0"/>
        <w:ind w:firstLine="709"/>
        <w:rPr>
          <w:rFonts w:ascii="Times New Roman" w:hAnsi="Times New Roman" w:cs="Times New Roman"/>
          <w:sz w:val="28"/>
          <w:szCs w:val="28"/>
        </w:rPr>
      </w:pPr>
    </w:p>
    <w:p w14:paraId="739D3972" w14:textId="5B55C319" w:rsidR="00D706ED" w:rsidRPr="007C0262" w:rsidRDefault="004D7C49" w:rsidP="007C0262">
      <w:pPr>
        <w:keepNext/>
        <w:pBdr>
          <w:top w:val="nil"/>
          <w:left w:val="nil"/>
          <w:bottom w:val="nil"/>
          <w:right w:val="nil"/>
          <w:between w:val="nil"/>
        </w:pBdr>
        <w:spacing w:before="0" w:line="276" w:lineRule="auto"/>
        <w:ind w:left="-426" w:firstLine="709"/>
        <w:rPr>
          <w:rFonts w:ascii="Times New Roman" w:hAnsi="Times New Roman" w:cs="Times New Roman"/>
          <w:color w:val="000000"/>
          <w:sz w:val="28"/>
          <w:szCs w:val="28"/>
        </w:rPr>
      </w:pPr>
      <w:bookmarkStart w:id="98" w:name="_heading=h.1maplo9" w:colFirst="0" w:colLast="0"/>
      <w:bookmarkEnd w:id="98"/>
      <w:r w:rsidRPr="007C0262">
        <w:rPr>
          <w:rFonts w:ascii="Times New Roman" w:hAnsi="Times New Roman" w:cs="Times New Roman"/>
          <w:color w:val="000000"/>
          <w:sz w:val="28"/>
          <w:szCs w:val="28"/>
        </w:rPr>
        <w:t xml:space="preserve">Таблиця 5.10 </w:t>
      </w:r>
      <w:r w:rsidRPr="007C0262">
        <w:rPr>
          <w:rFonts w:ascii="Times New Roman" w:hAnsi="Times New Roman" w:cs="Times New Roman"/>
          <w:sz w:val="28"/>
          <w:szCs w:val="28"/>
        </w:rPr>
        <w:t>–</w:t>
      </w:r>
      <w:r w:rsidRPr="007C0262">
        <w:rPr>
          <w:rFonts w:ascii="Times New Roman" w:hAnsi="Times New Roman" w:cs="Times New Roman"/>
          <w:color w:val="000000"/>
          <w:sz w:val="28"/>
          <w:szCs w:val="28"/>
        </w:rPr>
        <w:t xml:space="preserve"> Кількість випускників закладів фахової освіти  20</w:t>
      </w:r>
      <w:r w:rsidR="00E85C43" w:rsidRPr="007C0262">
        <w:rPr>
          <w:rFonts w:ascii="Times New Roman" w:hAnsi="Times New Roman" w:cs="Times New Roman"/>
          <w:color w:val="000000"/>
          <w:sz w:val="28"/>
          <w:szCs w:val="28"/>
          <w:lang w:val="uk-UA"/>
        </w:rPr>
        <w:t>20</w:t>
      </w:r>
      <w:r w:rsidRPr="007C0262">
        <w:rPr>
          <w:rFonts w:ascii="Times New Roman" w:hAnsi="Times New Roman" w:cs="Times New Roman"/>
          <w:color w:val="000000"/>
          <w:sz w:val="28"/>
          <w:szCs w:val="28"/>
        </w:rPr>
        <w:t>-202</w:t>
      </w:r>
      <w:r w:rsidR="00E85C43" w:rsidRPr="007C0262">
        <w:rPr>
          <w:rFonts w:ascii="Times New Roman" w:hAnsi="Times New Roman" w:cs="Times New Roman"/>
          <w:color w:val="000000"/>
          <w:sz w:val="28"/>
          <w:szCs w:val="28"/>
          <w:lang w:val="uk-UA"/>
        </w:rPr>
        <w:t>5</w:t>
      </w:r>
      <w:r w:rsidRPr="007C0262">
        <w:rPr>
          <w:rFonts w:ascii="Times New Roman" w:hAnsi="Times New Roman" w:cs="Times New Roman"/>
          <w:color w:val="000000"/>
          <w:sz w:val="28"/>
          <w:szCs w:val="28"/>
        </w:rPr>
        <w:t xml:space="preserve"> рр.</w:t>
      </w:r>
    </w:p>
    <w:tbl>
      <w:tblPr>
        <w:tblStyle w:val="afffffffffffffffffffffffffffffffffffffe"/>
        <w:tblW w:w="9780" w:type="dxa"/>
        <w:tblInd w:w="-1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4905"/>
        <w:gridCol w:w="825"/>
        <w:gridCol w:w="795"/>
        <w:gridCol w:w="780"/>
        <w:gridCol w:w="825"/>
        <w:gridCol w:w="795"/>
        <w:gridCol w:w="855"/>
      </w:tblGrid>
      <w:tr w:rsidR="00D706ED" w14:paraId="0FDB3C82" w14:textId="77777777" w:rsidTr="002A6195">
        <w:trPr>
          <w:trHeight w:val="20"/>
          <w:tblHeader/>
        </w:trPr>
        <w:tc>
          <w:tcPr>
            <w:tcW w:w="4905" w:type="dxa"/>
            <w:shd w:val="clear" w:color="auto" w:fill="DEEAF6" w:themeFill="accent1" w:themeFillTint="33"/>
          </w:tcPr>
          <w:p w14:paraId="71B1CD76" w14:textId="77777777" w:rsidR="00D706ED" w:rsidRPr="002A6195" w:rsidRDefault="004D7C49" w:rsidP="002A6195">
            <w:pPr>
              <w:pBdr>
                <w:top w:val="nil"/>
                <w:left w:val="nil"/>
                <w:bottom w:val="nil"/>
                <w:right w:val="nil"/>
                <w:between w:val="nil"/>
              </w:pBdr>
              <w:spacing w:before="0" w:after="0" w:line="276" w:lineRule="auto"/>
              <w:ind w:hanging="2"/>
              <w:jc w:val="center"/>
              <w:rPr>
                <w:rFonts w:ascii="Arial" w:eastAsia="Arial" w:hAnsi="Arial" w:cs="Arial"/>
                <w:b/>
                <w:sz w:val="24"/>
                <w:szCs w:val="24"/>
              </w:rPr>
            </w:pPr>
            <w:r w:rsidRPr="002A6195">
              <w:rPr>
                <w:rFonts w:ascii="Arial" w:eastAsia="Arial" w:hAnsi="Arial" w:cs="Arial"/>
                <w:b/>
                <w:sz w:val="24"/>
                <w:szCs w:val="24"/>
              </w:rPr>
              <w:t>Навчальний заклад</w:t>
            </w:r>
          </w:p>
        </w:tc>
        <w:tc>
          <w:tcPr>
            <w:tcW w:w="825" w:type="dxa"/>
            <w:tcBorders>
              <w:bottom w:val="single" w:sz="4" w:space="0" w:color="000000"/>
            </w:tcBorders>
            <w:shd w:val="clear" w:color="auto" w:fill="DEEAF6" w:themeFill="accent1" w:themeFillTint="33"/>
          </w:tcPr>
          <w:p w14:paraId="4D241C3B" w14:textId="77777777" w:rsidR="00D706ED" w:rsidRPr="002A6195" w:rsidRDefault="004D7C49" w:rsidP="002A6195">
            <w:pPr>
              <w:pBdr>
                <w:top w:val="nil"/>
                <w:left w:val="nil"/>
                <w:bottom w:val="nil"/>
                <w:right w:val="nil"/>
                <w:between w:val="nil"/>
              </w:pBdr>
              <w:spacing w:before="0" w:after="0" w:line="276" w:lineRule="auto"/>
              <w:ind w:hanging="2"/>
              <w:jc w:val="center"/>
              <w:rPr>
                <w:rFonts w:ascii="Arial" w:eastAsia="Arial" w:hAnsi="Arial" w:cs="Arial"/>
                <w:b/>
                <w:sz w:val="24"/>
                <w:szCs w:val="24"/>
              </w:rPr>
            </w:pPr>
            <w:r w:rsidRPr="002A6195">
              <w:rPr>
                <w:rFonts w:ascii="Arial" w:eastAsia="Arial" w:hAnsi="Arial" w:cs="Arial"/>
                <w:b/>
                <w:sz w:val="24"/>
                <w:szCs w:val="24"/>
              </w:rPr>
              <w:t>2020</w:t>
            </w:r>
          </w:p>
        </w:tc>
        <w:tc>
          <w:tcPr>
            <w:tcW w:w="795" w:type="dxa"/>
            <w:tcBorders>
              <w:bottom w:val="single" w:sz="4" w:space="0" w:color="000000"/>
            </w:tcBorders>
            <w:shd w:val="clear" w:color="auto" w:fill="DEEAF6" w:themeFill="accent1" w:themeFillTint="33"/>
          </w:tcPr>
          <w:p w14:paraId="7D5BE0B7" w14:textId="77777777" w:rsidR="00D706ED" w:rsidRPr="002A6195" w:rsidRDefault="004D7C49" w:rsidP="002A6195">
            <w:pPr>
              <w:pBdr>
                <w:top w:val="nil"/>
                <w:left w:val="nil"/>
                <w:bottom w:val="nil"/>
                <w:right w:val="nil"/>
                <w:between w:val="nil"/>
              </w:pBdr>
              <w:spacing w:before="0" w:after="0" w:line="276" w:lineRule="auto"/>
              <w:ind w:hanging="2"/>
              <w:jc w:val="center"/>
              <w:rPr>
                <w:rFonts w:ascii="Arial" w:eastAsia="Arial" w:hAnsi="Arial" w:cs="Arial"/>
                <w:b/>
                <w:sz w:val="24"/>
                <w:szCs w:val="24"/>
              </w:rPr>
            </w:pPr>
            <w:r w:rsidRPr="002A6195">
              <w:rPr>
                <w:rFonts w:ascii="Arial" w:eastAsia="Arial" w:hAnsi="Arial" w:cs="Arial"/>
                <w:b/>
                <w:sz w:val="24"/>
                <w:szCs w:val="24"/>
              </w:rPr>
              <w:t>2021</w:t>
            </w:r>
          </w:p>
        </w:tc>
        <w:tc>
          <w:tcPr>
            <w:tcW w:w="780" w:type="dxa"/>
            <w:tcBorders>
              <w:bottom w:val="single" w:sz="4" w:space="0" w:color="000000"/>
            </w:tcBorders>
            <w:shd w:val="clear" w:color="auto" w:fill="DEEAF6" w:themeFill="accent1" w:themeFillTint="33"/>
          </w:tcPr>
          <w:p w14:paraId="48C8D227" w14:textId="77777777" w:rsidR="00D706ED" w:rsidRPr="002A6195" w:rsidRDefault="004D7C49" w:rsidP="002A6195">
            <w:pPr>
              <w:pBdr>
                <w:top w:val="nil"/>
                <w:left w:val="nil"/>
                <w:bottom w:val="nil"/>
                <w:right w:val="nil"/>
                <w:between w:val="nil"/>
              </w:pBdr>
              <w:spacing w:before="0" w:after="0" w:line="276" w:lineRule="auto"/>
              <w:ind w:hanging="2"/>
              <w:jc w:val="center"/>
              <w:rPr>
                <w:rFonts w:ascii="Arial" w:eastAsia="Arial" w:hAnsi="Arial" w:cs="Arial"/>
                <w:b/>
                <w:sz w:val="24"/>
                <w:szCs w:val="24"/>
              </w:rPr>
            </w:pPr>
            <w:r w:rsidRPr="002A6195">
              <w:rPr>
                <w:rFonts w:ascii="Arial" w:eastAsia="Arial" w:hAnsi="Arial" w:cs="Arial"/>
                <w:b/>
                <w:sz w:val="24"/>
                <w:szCs w:val="24"/>
              </w:rPr>
              <w:t>2022</w:t>
            </w:r>
          </w:p>
        </w:tc>
        <w:tc>
          <w:tcPr>
            <w:tcW w:w="825" w:type="dxa"/>
            <w:tcBorders>
              <w:bottom w:val="single" w:sz="4" w:space="0" w:color="000000"/>
            </w:tcBorders>
            <w:shd w:val="clear" w:color="auto" w:fill="DEEAF6" w:themeFill="accent1" w:themeFillTint="33"/>
          </w:tcPr>
          <w:p w14:paraId="5B32FDCE" w14:textId="77777777" w:rsidR="00D706ED" w:rsidRPr="002A6195" w:rsidRDefault="004D7C49" w:rsidP="002A6195">
            <w:pPr>
              <w:pBdr>
                <w:top w:val="nil"/>
                <w:left w:val="nil"/>
                <w:bottom w:val="nil"/>
                <w:right w:val="nil"/>
                <w:between w:val="nil"/>
              </w:pBdr>
              <w:spacing w:before="0" w:after="0" w:line="276" w:lineRule="auto"/>
              <w:ind w:hanging="2"/>
              <w:jc w:val="center"/>
              <w:rPr>
                <w:rFonts w:ascii="Arial" w:eastAsia="Arial" w:hAnsi="Arial" w:cs="Arial"/>
                <w:b/>
                <w:sz w:val="24"/>
                <w:szCs w:val="24"/>
              </w:rPr>
            </w:pPr>
            <w:r w:rsidRPr="002A6195">
              <w:rPr>
                <w:rFonts w:ascii="Arial" w:eastAsia="Arial" w:hAnsi="Arial" w:cs="Arial"/>
                <w:b/>
                <w:sz w:val="24"/>
                <w:szCs w:val="24"/>
              </w:rPr>
              <w:t>2023</w:t>
            </w:r>
          </w:p>
        </w:tc>
        <w:tc>
          <w:tcPr>
            <w:tcW w:w="795" w:type="dxa"/>
            <w:tcBorders>
              <w:bottom w:val="single" w:sz="4" w:space="0" w:color="000000"/>
            </w:tcBorders>
            <w:shd w:val="clear" w:color="auto" w:fill="DEEAF6" w:themeFill="accent1" w:themeFillTint="33"/>
          </w:tcPr>
          <w:p w14:paraId="4E3FA74B" w14:textId="77777777" w:rsidR="00D706ED" w:rsidRPr="002A6195" w:rsidRDefault="004D7C49" w:rsidP="002A6195">
            <w:pPr>
              <w:pBdr>
                <w:top w:val="nil"/>
                <w:left w:val="nil"/>
                <w:bottom w:val="nil"/>
                <w:right w:val="nil"/>
                <w:between w:val="nil"/>
              </w:pBdr>
              <w:spacing w:before="0" w:after="0" w:line="276" w:lineRule="auto"/>
              <w:ind w:hanging="2"/>
              <w:jc w:val="center"/>
              <w:rPr>
                <w:rFonts w:ascii="Arial" w:eastAsia="Arial" w:hAnsi="Arial" w:cs="Arial"/>
                <w:b/>
                <w:sz w:val="24"/>
                <w:szCs w:val="24"/>
              </w:rPr>
            </w:pPr>
            <w:r w:rsidRPr="002A6195">
              <w:rPr>
                <w:rFonts w:ascii="Arial" w:eastAsia="Arial" w:hAnsi="Arial" w:cs="Arial"/>
                <w:b/>
                <w:sz w:val="24"/>
                <w:szCs w:val="24"/>
              </w:rPr>
              <w:t>2024</w:t>
            </w:r>
          </w:p>
        </w:tc>
        <w:tc>
          <w:tcPr>
            <w:tcW w:w="855" w:type="dxa"/>
            <w:tcBorders>
              <w:bottom w:val="single" w:sz="4" w:space="0" w:color="000000"/>
            </w:tcBorders>
            <w:shd w:val="clear" w:color="auto" w:fill="DEEAF6" w:themeFill="accent1" w:themeFillTint="33"/>
          </w:tcPr>
          <w:p w14:paraId="7B01D1D1" w14:textId="77777777" w:rsidR="00D706ED" w:rsidRPr="002A6195" w:rsidRDefault="004D7C49" w:rsidP="002A6195">
            <w:pPr>
              <w:spacing w:before="0" w:after="0" w:line="276" w:lineRule="auto"/>
              <w:ind w:hanging="2"/>
              <w:jc w:val="center"/>
              <w:rPr>
                <w:rFonts w:ascii="Arial" w:eastAsia="Arial" w:hAnsi="Arial" w:cs="Arial"/>
                <w:b/>
                <w:sz w:val="24"/>
                <w:szCs w:val="24"/>
              </w:rPr>
            </w:pPr>
            <w:r w:rsidRPr="002A6195">
              <w:rPr>
                <w:rFonts w:ascii="Arial" w:eastAsia="Arial" w:hAnsi="Arial" w:cs="Arial"/>
                <w:b/>
                <w:sz w:val="24"/>
                <w:szCs w:val="24"/>
              </w:rPr>
              <w:t>2025</w:t>
            </w:r>
          </w:p>
        </w:tc>
      </w:tr>
      <w:tr w:rsidR="00D706ED" w14:paraId="6F402F03" w14:textId="77777777" w:rsidTr="002A6195">
        <w:trPr>
          <w:trHeight w:val="20"/>
        </w:trPr>
        <w:tc>
          <w:tcPr>
            <w:tcW w:w="4905" w:type="dxa"/>
            <w:tcBorders>
              <w:top w:val="nil"/>
              <w:left w:val="single" w:sz="6" w:space="0" w:color="000000"/>
              <w:bottom w:val="single" w:sz="6" w:space="0" w:color="000000"/>
              <w:right w:val="single" w:sz="4" w:space="0" w:color="000000"/>
            </w:tcBorders>
            <w:shd w:val="clear" w:color="auto" w:fill="auto"/>
            <w:tcMar>
              <w:top w:w="20" w:type="dxa"/>
              <w:left w:w="120" w:type="dxa"/>
              <w:bottom w:w="20" w:type="dxa"/>
              <w:right w:w="120" w:type="dxa"/>
            </w:tcMar>
          </w:tcPr>
          <w:p w14:paraId="68AD0B2F" w14:textId="77777777" w:rsidR="00D706ED" w:rsidRDefault="004D7C49" w:rsidP="002A6195">
            <w:pPr>
              <w:spacing w:before="0" w:after="0" w:line="276" w:lineRule="auto"/>
              <w:jc w:val="left"/>
              <w:rPr>
                <w:rFonts w:ascii="Arial" w:eastAsia="Arial" w:hAnsi="Arial" w:cs="Arial"/>
                <w:sz w:val="24"/>
                <w:szCs w:val="24"/>
              </w:rPr>
            </w:pPr>
            <w:r>
              <w:rPr>
                <w:rFonts w:ascii="Arial" w:eastAsia="Arial" w:hAnsi="Arial" w:cs="Arial"/>
                <w:sz w:val="24"/>
                <w:szCs w:val="24"/>
              </w:rPr>
              <w:t>Комунальний заклад охорони здоров’я “Берестинський медичний фаховий коледж» Харківської обласної ради</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5193009C"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72</w:t>
            </w:r>
          </w:p>
        </w:tc>
        <w:tc>
          <w:tcPr>
            <w:tcW w:w="79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0F8B4827"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71</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6D5BADB9"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47</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71247CD4"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45</w:t>
            </w:r>
          </w:p>
        </w:tc>
        <w:tc>
          <w:tcPr>
            <w:tcW w:w="79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1FD5BD24"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55</w:t>
            </w:r>
          </w:p>
        </w:tc>
        <w:tc>
          <w:tcPr>
            <w:tcW w:w="85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65C5C5BF" w14:textId="77777777" w:rsidR="00D706ED" w:rsidRDefault="004D7C49" w:rsidP="002A6195">
            <w:pPr>
              <w:spacing w:before="0" w:after="0" w:line="276" w:lineRule="auto"/>
              <w:jc w:val="center"/>
              <w:rPr>
                <w:rFonts w:ascii="Arial" w:eastAsia="Arial" w:hAnsi="Arial" w:cs="Arial"/>
                <w:sz w:val="24"/>
                <w:szCs w:val="24"/>
              </w:rPr>
            </w:pPr>
            <w:r>
              <w:rPr>
                <w:rFonts w:ascii="Arial" w:eastAsia="Arial" w:hAnsi="Arial" w:cs="Arial"/>
                <w:sz w:val="24"/>
                <w:szCs w:val="24"/>
              </w:rPr>
              <w:t>60</w:t>
            </w:r>
          </w:p>
        </w:tc>
      </w:tr>
      <w:tr w:rsidR="00D706ED" w14:paraId="376081A9" w14:textId="77777777" w:rsidTr="002A6195">
        <w:trPr>
          <w:trHeight w:val="20"/>
        </w:trPr>
        <w:tc>
          <w:tcPr>
            <w:tcW w:w="4905" w:type="dxa"/>
            <w:tcBorders>
              <w:top w:val="nil"/>
              <w:left w:val="single" w:sz="6" w:space="0" w:color="000000"/>
              <w:bottom w:val="single" w:sz="4" w:space="0" w:color="000000"/>
              <w:right w:val="single" w:sz="4" w:space="0" w:color="000000"/>
            </w:tcBorders>
            <w:shd w:val="clear" w:color="auto" w:fill="auto"/>
            <w:tcMar>
              <w:top w:w="20" w:type="dxa"/>
              <w:left w:w="120" w:type="dxa"/>
              <w:bottom w:w="20" w:type="dxa"/>
              <w:right w:w="120" w:type="dxa"/>
            </w:tcMar>
          </w:tcPr>
          <w:p w14:paraId="0C58853F" w14:textId="77777777" w:rsidR="00D706ED" w:rsidRDefault="004D7C49" w:rsidP="002A6195">
            <w:pPr>
              <w:spacing w:before="0" w:after="0" w:line="276" w:lineRule="auto"/>
              <w:jc w:val="left"/>
              <w:rPr>
                <w:rFonts w:ascii="Arial" w:eastAsia="Arial" w:hAnsi="Arial" w:cs="Arial"/>
                <w:sz w:val="24"/>
                <w:szCs w:val="24"/>
              </w:rPr>
            </w:pPr>
            <w:r>
              <w:rPr>
                <w:rFonts w:ascii="Arial" w:eastAsia="Arial" w:hAnsi="Arial" w:cs="Arial"/>
                <w:sz w:val="24"/>
                <w:szCs w:val="24"/>
              </w:rPr>
              <w:lastRenderedPageBreak/>
              <w:t xml:space="preserve">Берестинський аграрно-технічний фаховий коледж </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3AFC7ECE"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86</w:t>
            </w:r>
          </w:p>
        </w:tc>
        <w:tc>
          <w:tcPr>
            <w:tcW w:w="79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0399722A"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73</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30BD7A1E"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72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7002A7F6"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83</w:t>
            </w:r>
          </w:p>
        </w:tc>
        <w:tc>
          <w:tcPr>
            <w:tcW w:w="79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30F28B1E"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94</w:t>
            </w:r>
          </w:p>
        </w:tc>
        <w:tc>
          <w:tcPr>
            <w:tcW w:w="85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63CFD663" w14:textId="77777777" w:rsidR="00D706ED" w:rsidRDefault="004D7C49" w:rsidP="002A6195">
            <w:pPr>
              <w:spacing w:before="0" w:after="0" w:line="276" w:lineRule="auto"/>
              <w:jc w:val="center"/>
              <w:rPr>
                <w:rFonts w:ascii="Arial" w:eastAsia="Arial" w:hAnsi="Arial" w:cs="Arial"/>
                <w:sz w:val="24"/>
                <w:szCs w:val="24"/>
              </w:rPr>
            </w:pPr>
            <w:r>
              <w:rPr>
                <w:rFonts w:ascii="Arial" w:eastAsia="Arial" w:hAnsi="Arial" w:cs="Arial"/>
                <w:sz w:val="24"/>
                <w:szCs w:val="24"/>
              </w:rPr>
              <w:t>88</w:t>
            </w:r>
          </w:p>
        </w:tc>
      </w:tr>
      <w:tr w:rsidR="00D706ED" w14:paraId="6363ED4B" w14:textId="77777777" w:rsidTr="002A6195">
        <w:trPr>
          <w:trHeight w:val="20"/>
        </w:trPr>
        <w:tc>
          <w:tcPr>
            <w:tcW w:w="490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tcPr>
          <w:p w14:paraId="0C5B073D" w14:textId="77777777" w:rsidR="00D706ED" w:rsidRDefault="004D7C49" w:rsidP="002A6195">
            <w:pPr>
              <w:spacing w:before="0" w:after="0" w:line="276" w:lineRule="auto"/>
              <w:jc w:val="left"/>
              <w:rPr>
                <w:rFonts w:ascii="Arial" w:eastAsia="Arial" w:hAnsi="Arial" w:cs="Arial"/>
                <w:sz w:val="24"/>
                <w:szCs w:val="24"/>
              </w:rPr>
            </w:pPr>
            <w:r>
              <w:rPr>
                <w:rFonts w:ascii="Arial" w:eastAsia="Arial" w:hAnsi="Arial" w:cs="Arial"/>
                <w:sz w:val="24"/>
                <w:szCs w:val="24"/>
              </w:rPr>
              <w:t>Берестинський педагогічний фаховий коледж Комунального закладу “Харківська гуманітарно - педагогічна академія” Харківської обласної ради</w:t>
            </w:r>
          </w:p>
        </w:tc>
        <w:tc>
          <w:tcPr>
            <w:tcW w:w="825" w:type="dxa"/>
            <w:tcBorders>
              <w:top w:val="single" w:sz="4" w:space="0" w:color="000000"/>
              <w:left w:val="nil"/>
              <w:bottom w:val="single" w:sz="4" w:space="0" w:color="000000"/>
              <w:right w:val="single" w:sz="4" w:space="0" w:color="000000"/>
            </w:tcBorders>
            <w:shd w:val="clear" w:color="auto" w:fill="auto"/>
            <w:tcMar>
              <w:top w:w="20" w:type="dxa"/>
              <w:left w:w="120" w:type="dxa"/>
              <w:bottom w:w="20" w:type="dxa"/>
              <w:right w:w="120" w:type="dxa"/>
            </w:tcMar>
            <w:vAlign w:val="center"/>
          </w:tcPr>
          <w:p w14:paraId="1B3176A5"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100</w:t>
            </w:r>
          </w:p>
        </w:tc>
        <w:tc>
          <w:tcPr>
            <w:tcW w:w="79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53A1565B"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91</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6F7AC6A9"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102</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542426EC"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91</w:t>
            </w:r>
          </w:p>
        </w:tc>
        <w:tc>
          <w:tcPr>
            <w:tcW w:w="79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09F60A5F" w14:textId="77777777" w:rsidR="00D706ED" w:rsidRDefault="004D7C49" w:rsidP="002A6195">
            <w:pPr>
              <w:spacing w:before="0" w:after="0" w:line="276" w:lineRule="auto"/>
              <w:jc w:val="center"/>
              <w:rPr>
                <w:rFonts w:ascii="Arial" w:eastAsia="Arial" w:hAnsi="Arial" w:cs="Arial"/>
                <w:color w:val="000000"/>
                <w:sz w:val="24"/>
                <w:szCs w:val="24"/>
              </w:rPr>
            </w:pPr>
            <w:r>
              <w:rPr>
                <w:rFonts w:ascii="Arial" w:eastAsia="Arial" w:hAnsi="Arial" w:cs="Arial"/>
                <w:sz w:val="24"/>
                <w:szCs w:val="24"/>
              </w:rPr>
              <w:t>92</w:t>
            </w:r>
          </w:p>
        </w:tc>
        <w:tc>
          <w:tcPr>
            <w:tcW w:w="855" w:type="dxa"/>
            <w:tcBorders>
              <w:top w:val="single" w:sz="4" w:space="0" w:color="000000"/>
              <w:left w:val="single" w:sz="4" w:space="0" w:color="000000"/>
              <w:bottom w:val="single" w:sz="4" w:space="0" w:color="000000"/>
              <w:right w:val="single" w:sz="4" w:space="0" w:color="000000"/>
            </w:tcBorders>
            <w:shd w:val="clear" w:color="auto" w:fill="auto"/>
            <w:tcMar>
              <w:top w:w="20" w:type="dxa"/>
              <w:left w:w="120" w:type="dxa"/>
              <w:bottom w:w="20" w:type="dxa"/>
              <w:right w:w="120" w:type="dxa"/>
            </w:tcMar>
            <w:vAlign w:val="center"/>
          </w:tcPr>
          <w:p w14:paraId="3EF8A1CC" w14:textId="77777777" w:rsidR="00D706ED" w:rsidRDefault="004D7C49" w:rsidP="002A6195">
            <w:pPr>
              <w:spacing w:before="0" w:after="0" w:line="276" w:lineRule="auto"/>
              <w:jc w:val="center"/>
              <w:rPr>
                <w:rFonts w:ascii="Arial" w:eastAsia="Arial" w:hAnsi="Arial" w:cs="Arial"/>
                <w:sz w:val="24"/>
                <w:szCs w:val="24"/>
              </w:rPr>
            </w:pPr>
            <w:r>
              <w:rPr>
                <w:rFonts w:ascii="Arial" w:eastAsia="Arial" w:hAnsi="Arial" w:cs="Arial"/>
                <w:sz w:val="24"/>
                <w:szCs w:val="24"/>
              </w:rPr>
              <w:t>94</w:t>
            </w:r>
          </w:p>
        </w:tc>
      </w:tr>
    </w:tbl>
    <w:p w14:paraId="0B933C74" w14:textId="77777777" w:rsidR="00D706ED" w:rsidRDefault="00D706ED" w:rsidP="007C0262">
      <w:pPr>
        <w:spacing w:before="0" w:after="0" w:line="276" w:lineRule="auto"/>
        <w:rPr>
          <w:sz w:val="24"/>
          <w:szCs w:val="24"/>
        </w:rPr>
      </w:pPr>
    </w:p>
    <w:p w14:paraId="2A82D854" w14:textId="77777777" w:rsidR="00D706ED" w:rsidRPr="007C0262" w:rsidRDefault="004D7C49" w:rsidP="007C0262">
      <w:pPr>
        <w:pStyle w:val="3"/>
        <w:ind w:left="426" w:right="-286" w:firstLine="425"/>
        <w:rPr>
          <w:rFonts w:ascii="Times New Roman" w:hAnsi="Times New Roman" w:cs="Times New Roman"/>
          <w:sz w:val="28"/>
          <w:szCs w:val="28"/>
        </w:rPr>
      </w:pPr>
      <w:bookmarkStart w:id="99" w:name="_Toc217913581"/>
      <w:r w:rsidRPr="007C0262">
        <w:rPr>
          <w:rFonts w:ascii="Times New Roman" w:hAnsi="Times New Roman" w:cs="Times New Roman"/>
          <w:sz w:val="28"/>
          <w:szCs w:val="28"/>
        </w:rPr>
        <w:t>Позашкільна освіта</w:t>
      </w:r>
      <w:bookmarkEnd w:id="99"/>
    </w:p>
    <w:p w14:paraId="78B1CC1B" w14:textId="39E4E45A"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 xml:space="preserve">У сфері позашкільної освіти в </w:t>
      </w:r>
      <w:r w:rsidR="008916E0" w:rsidRPr="007C0262">
        <w:rPr>
          <w:rFonts w:ascii="Times New Roman" w:hAnsi="Times New Roman" w:cs="Times New Roman"/>
          <w:sz w:val="28"/>
          <w:szCs w:val="28"/>
        </w:rPr>
        <w:t>Берестин</w:t>
      </w:r>
      <w:r w:rsidRPr="007C0262">
        <w:rPr>
          <w:rFonts w:ascii="Times New Roman" w:hAnsi="Times New Roman" w:cs="Times New Roman"/>
          <w:sz w:val="28"/>
          <w:szCs w:val="28"/>
        </w:rPr>
        <w:t>ській громаді діють такі комунальні заклади:</w:t>
      </w:r>
    </w:p>
    <w:p w14:paraId="57F00D7C" w14:textId="77777777" w:rsidR="00D706ED" w:rsidRPr="007C0262" w:rsidRDefault="004D7C49" w:rsidP="007C0262">
      <w:pPr>
        <w:numPr>
          <w:ilvl w:val="0"/>
          <w:numId w:val="7"/>
        </w:numPr>
        <w:pBdr>
          <w:top w:val="nil"/>
          <w:left w:val="nil"/>
          <w:bottom w:val="nil"/>
          <w:right w:val="nil"/>
          <w:between w:val="nil"/>
        </w:pBdr>
        <w:tabs>
          <w:tab w:val="left" w:pos="1134"/>
        </w:tabs>
        <w:spacing w:before="0" w:after="0" w:line="276" w:lineRule="auto"/>
        <w:ind w:left="426" w:right="-286" w:firstLine="425"/>
        <w:rPr>
          <w:rFonts w:ascii="Times New Roman" w:hAnsi="Times New Roman" w:cs="Times New Roman"/>
          <w:color w:val="000000"/>
          <w:sz w:val="28"/>
          <w:szCs w:val="28"/>
        </w:rPr>
      </w:pPr>
      <w:r w:rsidRPr="007C0262">
        <w:rPr>
          <w:rFonts w:ascii="Times New Roman" w:hAnsi="Times New Roman" w:cs="Times New Roman"/>
          <w:color w:val="000000"/>
          <w:sz w:val="28"/>
          <w:szCs w:val="28"/>
        </w:rPr>
        <w:t>Берестинський центр позашкільної освіти Берестинської міської ради Харківської області;</w:t>
      </w:r>
    </w:p>
    <w:p w14:paraId="7489DC91" w14:textId="2AAC58E0" w:rsidR="007C0262" w:rsidRPr="007C0262" w:rsidRDefault="004D7C49" w:rsidP="007C0262">
      <w:pPr>
        <w:numPr>
          <w:ilvl w:val="0"/>
          <w:numId w:val="7"/>
        </w:numPr>
        <w:pBdr>
          <w:top w:val="nil"/>
          <w:left w:val="nil"/>
          <w:bottom w:val="nil"/>
          <w:right w:val="nil"/>
          <w:between w:val="nil"/>
        </w:pBdr>
        <w:tabs>
          <w:tab w:val="left" w:pos="1134"/>
        </w:tabs>
        <w:spacing w:before="0" w:after="0" w:line="276" w:lineRule="auto"/>
        <w:ind w:left="426" w:right="-286" w:firstLine="425"/>
        <w:rPr>
          <w:rFonts w:ascii="Times New Roman" w:hAnsi="Times New Roman" w:cs="Times New Roman"/>
          <w:color w:val="000000"/>
          <w:sz w:val="28"/>
          <w:szCs w:val="28"/>
        </w:rPr>
      </w:pPr>
      <w:r w:rsidRPr="007C0262">
        <w:rPr>
          <w:rFonts w:ascii="Times New Roman" w:hAnsi="Times New Roman" w:cs="Times New Roman"/>
          <w:color w:val="000000"/>
          <w:sz w:val="28"/>
          <w:szCs w:val="28"/>
        </w:rPr>
        <w:t>Берестинський центр дитячої та юнацької творчості Берестинської міської ради Харківської області;</w:t>
      </w:r>
      <w:r w:rsidR="003E15C1" w:rsidRPr="007C0262">
        <w:rPr>
          <w:rFonts w:ascii="Times New Roman" w:hAnsi="Times New Roman" w:cs="Times New Roman"/>
          <w:color w:val="000000"/>
          <w:sz w:val="28"/>
          <w:szCs w:val="28"/>
          <w:lang w:val="uk-UA"/>
        </w:rPr>
        <w:t xml:space="preserve">  </w:t>
      </w:r>
    </w:p>
    <w:p w14:paraId="1ACFA0CF" w14:textId="77777777" w:rsidR="00D706ED" w:rsidRPr="007C0262" w:rsidRDefault="004D7C49" w:rsidP="007C0262">
      <w:pPr>
        <w:numPr>
          <w:ilvl w:val="0"/>
          <w:numId w:val="1"/>
        </w:numPr>
        <w:tabs>
          <w:tab w:val="left" w:pos="1134"/>
        </w:tabs>
        <w:spacing w:before="0" w:after="0" w:line="276" w:lineRule="auto"/>
        <w:ind w:left="426" w:right="-286" w:firstLine="425"/>
        <w:rPr>
          <w:rFonts w:ascii="Times New Roman" w:eastAsia="Noto Sans Symbols" w:hAnsi="Times New Roman" w:cs="Times New Roman"/>
          <w:sz w:val="28"/>
          <w:szCs w:val="28"/>
        </w:rPr>
      </w:pPr>
      <w:r w:rsidRPr="007C0262">
        <w:rPr>
          <w:rFonts w:ascii="Times New Roman" w:hAnsi="Times New Roman" w:cs="Times New Roman"/>
          <w:sz w:val="28"/>
          <w:szCs w:val="28"/>
        </w:rPr>
        <w:t>Берестинська дитячо-юнацька спортивна школа Берестинської міської ради Харківської області.</w:t>
      </w:r>
    </w:p>
    <w:p w14:paraId="2A58DDC6" w14:textId="77777777"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 xml:space="preserve">Берестинський центр позашкільної освіти є центром роботи з талановитими та обдарованими дітьми, здійснює організаційно-методичний супровід педагогів громади щодо цієї роботи.  </w:t>
      </w:r>
    </w:p>
    <w:p w14:paraId="2E40ADBA" w14:textId="77777777"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У Берестинському ЦПО створено структурний підрозділ “Філія МАН”, організовано роботу 12 відділень. У закладі працюють 37 гуртків з таких напрямків: науково-дослідницький,науково-технічний,гуманітарний,мвійськово-патріотичний,</w:t>
      </w:r>
    </w:p>
    <w:p w14:paraId="02558646" w14:textId="77777777"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художньо-естетичний,  оздоровчий,соціально-реабілітаційний.</w:t>
      </w:r>
    </w:p>
    <w:p w14:paraId="260CECC5" w14:textId="65B32748"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 xml:space="preserve">Берестинський центр дитячої та юнацької творчості є опорним закладом із питань природоохоронної та екологічної роботи, методичним центром по організації туристсько – краєзнавчої роботи, організаційним центром міських масових заходів: фестивалів дитячої творчості, оглядів-конкурсів творчих колективів, конкурсів, виставок образотворчого та декоративно-ужиткового мистецтва. Берестинський ЦДЮТ координує роботу </w:t>
      </w:r>
      <w:r w:rsidR="008916E0" w:rsidRPr="007C0262">
        <w:rPr>
          <w:rFonts w:ascii="Times New Roman" w:hAnsi="Times New Roman" w:cs="Times New Roman"/>
          <w:sz w:val="28"/>
          <w:szCs w:val="28"/>
        </w:rPr>
        <w:t>Берестин</w:t>
      </w:r>
      <w:r w:rsidRPr="007C0262">
        <w:rPr>
          <w:rFonts w:ascii="Times New Roman" w:hAnsi="Times New Roman" w:cs="Times New Roman"/>
          <w:sz w:val="28"/>
          <w:szCs w:val="28"/>
        </w:rPr>
        <w:t>ської міської асоціації старшокласників «Сузір’я», одним із напрямків роботи якої є створення сприятливих умов для розкриття, розвитку та реалізації соціального, творчого, лідерського потенціалу дітей і молоді громади.</w:t>
      </w:r>
    </w:p>
    <w:p w14:paraId="58E40407" w14:textId="77777777"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 xml:space="preserve">Основний вид діяльності освітньо-виховного закладу Берестинська ДЮСШ – освіта у сфері спорту та відпочинку. </w:t>
      </w:r>
    </w:p>
    <w:p w14:paraId="3E7B75CE" w14:textId="77777777"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 xml:space="preserve">Берестинська дитячо-юнацька спортивна школа – заклад позашкільної освіти спортивного профілю, який забезпечує розвиток здібностей вихованців в обраному виді спорту і створює необхідні умови для фізичного розвитку </w:t>
      </w:r>
      <w:r w:rsidRPr="007C0262">
        <w:rPr>
          <w:rFonts w:ascii="Times New Roman" w:hAnsi="Times New Roman" w:cs="Times New Roman"/>
          <w:sz w:val="28"/>
          <w:szCs w:val="28"/>
        </w:rPr>
        <w:lastRenderedPageBreak/>
        <w:t>дітей. У закладі функціонують спортивні відділення з футболу, баскетболу, волейболу, кікбоксингу, легкої та важкої атлетики.</w:t>
      </w:r>
    </w:p>
    <w:p w14:paraId="783241CC" w14:textId="7100405E"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 xml:space="preserve"> Для навчально-тренувальних занять у Берестинській ДЮСШ і ФОК Берестинської ДЮСШ створено оптимальну навчально-матеріальну базу: спортивні зали ігрових видів спорту, зала з тренажерним обладнанням, зал для занять східними єдиноборствами та фітнесом,спортивний майданчик зі штучним покриттям із тренажерним обладнанням.</w:t>
      </w:r>
      <w:bookmarkStart w:id="100" w:name="_heading=h.tnwsna8qpk5e" w:colFirst="0" w:colLast="0"/>
      <w:bookmarkEnd w:id="100"/>
    </w:p>
    <w:p w14:paraId="3B1339BA" w14:textId="77777777" w:rsidR="00D706ED" w:rsidRPr="007C0262" w:rsidRDefault="004D7C49" w:rsidP="007C0262">
      <w:pPr>
        <w:pStyle w:val="3"/>
        <w:pBdr>
          <w:top w:val="nil"/>
          <w:left w:val="nil"/>
          <w:bottom w:val="nil"/>
          <w:right w:val="nil"/>
          <w:between w:val="nil"/>
        </w:pBdr>
        <w:ind w:left="426" w:right="-286" w:firstLine="425"/>
        <w:rPr>
          <w:rFonts w:ascii="Times New Roman" w:hAnsi="Times New Roman" w:cs="Times New Roman"/>
          <w:sz w:val="28"/>
          <w:szCs w:val="28"/>
        </w:rPr>
      </w:pPr>
      <w:bookmarkStart w:id="101" w:name="_heading=h.yo7zb3gikdc9" w:colFirst="0" w:colLast="0"/>
      <w:bookmarkStart w:id="102" w:name="_Toc217913582"/>
      <w:bookmarkEnd w:id="101"/>
      <w:r w:rsidRPr="007C0262">
        <w:rPr>
          <w:rFonts w:ascii="Times New Roman" w:hAnsi="Times New Roman" w:cs="Times New Roman"/>
          <w:sz w:val="28"/>
          <w:szCs w:val="28"/>
        </w:rPr>
        <w:t>Інклюзивна освіта</w:t>
      </w:r>
      <w:bookmarkEnd w:id="102"/>
    </w:p>
    <w:p w14:paraId="70E35C76" w14:textId="6AA1520B" w:rsidR="003E15C1" w:rsidRPr="007C0262" w:rsidRDefault="004D7C49" w:rsidP="007C0262">
      <w:pPr>
        <w:spacing w:before="0" w:after="0" w:line="276" w:lineRule="auto"/>
        <w:ind w:left="426" w:right="-286" w:firstLine="425"/>
        <w:rPr>
          <w:rFonts w:ascii="Times New Roman" w:hAnsi="Times New Roman" w:cs="Times New Roman"/>
          <w:sz w:val="28"/>
          <w:szCs w:val="28"/>
          <w:highlight w:val="white"/>
        </w:rPr>
      </w:pPr>
      <w:r w:rsidRPr="007C0262">
        <w:rPr>
          <w:rFonts w:ascii="Times New Roman" w:hAnsi="Times New Roman" w:cs="Times New Roman"/>
          <w:sz w:val="28"/>
          <w:szCs w:val="28"/>
          <w:highlight w:val="white"/>
        </w:rPr>
        <w:t>Для дітей з особливими освітніми потребами (ООП) у закладах освіти громади організоване інклюзивне навчання. У дошкільних закладах навчаються 30 вихованців з ООП, з яких 13 отримують освіту в інклюзивних групах, 7 – у спеціальній групі та 10 – у спеціальній логопедичній групі. У 9 закладах загальної середньої освіти функціонує 50 інклюзивних класів, у яких навчаються 67 учнів з особливими освітніми потребами. Педагогічним патронажем охоплено 35 учнів з ООП у 8 закладах загальної середньої освіти (крім Зорянської гімназії). Забезпечують підтримку учнів з особливими освітніми потребами в інклюзивних групах / класах 46 асистентів вчителя / вихователя та 1 асистент дитини, допомагаючи педагогам створювати індивідуалізований освітній процес.</w:t>
      </w:r>
    </w:p>
    <w:p w14:paraId="1EC4013B" w14:textId="240BB9CB" w:rsidR="00D706ED" w:rsidRPr="007C0262" w:rsidRDefault="004D7C49" w:rsidP="007C0262">
      <w:pPr>
        <w:spacing w:before="0" w:after="0" w:line="276" w:lineRule="auto"/>
        <w:ind w:left="426" w:right="-286" w:firstLine="425"/>
        <w:rPr>
          <w:rFonts w:ascii="Times New Roman" w:hAnsi="Times New Roman" w:cs="Times New Roman"/>
          <w:sz w:val="28"/>
          <w:szCs w:val="28"/>
          <w:highlight w:val="white"/>
        </w:rPr>
      </w:pPr>
      <w:r w:rsidRPr="007C0262">
        <w:rPr>
          <w:rFonts w:ascii="Times New Roman" w:hAnsi="Times New Roman" w:cs="Times New Roman"/>
          <w:sz w:val="28"/>
          <w:szCs w:val="28"/>
          <w:highlight w:val="white"/>
        </w:rPr>
        <w:t>Психолого-педагогічні послуги та консультативну допомогу дітям і батькам надає КУ «Інклюзивно-ресурсний центр».</w:t>
      </w:r>
    </w:p>
    <w:p w14:paraId="60700847" w14:textId="2DC2E38A" w:rsidR="00D706ED" w:rsidRPr="007C0262" w:rsidRDefault="004D7C49" w:rsidP="007C0262">
      <w:pPr>
        <w:spacing w:before="0" w:after="0" w:line="276" w:lineRule="auto"/>
        <w:ind w:left="426" w:right="-286" w:firstLine="425"/>
        <w:rPr>
          <w:rFonts w:ascii="Times New Roman" w:hAnsi="Times New Roman" w:cs="Times New Roman"/>
          <w:sz w:val="28"/>
          <w:szCs w:val="28"/>
          <w:highlight w:val="white"/>
        </w:rPr>
      </w:pPr>
      <w:r w:rsidRPr="007C0262">
        <w:rPr>
          <w:rFonts w:ascii="Times New Roman" w:hAnsi="Times New Roman" w:cs="Times New Roman"/>
          <w:sz w:val="28"/>
          <w:szCs w:val="28"/>
          <w:highlight w:val="white"/>
        </w:rPr>
        <w:t xml:space="preserve">На даний час всього на обліку 239 осіб із </w:t>
      </w:r>
      <w:r w:rsidR="008916E0" w:rsidRPr="007C0262">
        <w:rPr>
          <w:rFonts w:ascii="Times New Roman" w:hAnsi="Times New Roman" w:cs="Times New Roman"/>
          <w:sz w:val="28"/>
          <w:szCs w:val="28"/>
          <w:highlight w:val="white"/>
        </w:rPr>
        <w:t>Берестин</w:t>
      </w:r>
      <w:r w:rsidRPr="007C0262">
        <w:rPr>
          <w:rFonts w:ascii="Times New Roman" w:hAnsi="Times New Roman" w:cs="Times New Roman"/>
          <w:sz w:val="28"/>
          <w:szCs w:val="28"/>
          <w:highlight w:val="white"/>
        </w:rPr>
        <w:t>ської громади, які пройшли комплексну психолого - педагогічну оцінку. Протягом 2025 року комплексну оцінку пройшли 59 осіб. Корекційно - розвиткові послуги отримували 42 дитини.</w:t>
      </w:r>
    </w:p>
    <w:p w14:paraId="44FA6F73" w14:textId="77777777" w:rsidR="00D706ED" w:rsidRPr="007C0262" w:rsidRDefault="00D706ED" w:rsidP="007C0262">
      <w:pPr>
        <w:spacing w:before="0" w:after="0" w:line="276" w:lineRule="auto"/>
        <w:ind w:left="426" w:right="-286" w:firstLine="425"/>
        <w:rPr>
          <w:rFonts w:ascii="Times New Roman" w:hAnsi="Times New Roman" w:cs="Times New Roman"/>
          <w:sz w:val="28"/>
          <w:szCs w:val="28"/>
        </w:rPr>
      </w:pPr>
    </w:p>
    <w:p w14:paraId="56925895" w14:textId="77777777" w:rsidR="00D706ED" w:rsidRPr="007C0262" w:rsidRDefault="004D7C49" w:rsidP="007C0262">
      <w:pPr>
        <w:pStyle w:val="2"/>
        <w:ind w:left="426" w:right="-286" w:firstLine="425"/>
        <w:rPr>
          <w:rFonts w:ascii="Times New Roman" w:hAnsi="Times New Roman" w:cs="Times New Roman"/>
          <w:sz w:val="28"/>
          <w:szCs w:val="28"/>
        </w:rPr>
      </w:pPr>
      <w:bookmarkStart w:id="103" w:name="_Toc217913583"/>
      <w:r w:rsidRPr="007C0262">
        <w:rPr>
          <w:rFonts w:ascii="Times New Roman" w:hAnsi="Times New Roman" w:cs="Times New Roman"/>
          <w:sz w:val="28"/>
          <w:szCs w:val="28"/>
        </w:rPr>
        <w:t>Охорона здоров’я</w:t>
      </w:r>
      <w:bookmarkEnd w:id="103"/>
      <w:r w:rsidRPr="007C0262">
        <w:rPr>
          <w:rFonts w:ascii="Times New Roman" w:hAnsi="Times New Roman" w:cs="Times New Roman"/>
          <w:sz w:val="28"/>
          <w:szCs w:val="28"/>
        </w:rPr>
        <w:t xml:space="preserve"> </w:t>
      </w:r>
    </w:p>
    <w:p w14:paraId="475D22BF" w14:textId="77777777"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Реформа фінансування системи охорони здоров'я змінила підходи до управління галуззю. Перехід на модель «гроші йдуть за пацієнтом» та фінансування послуг через НСЗУ надав закладам більше автономії, проте відповідальність за утримання та модернізацію їхньої матеріально-технічної бази залишається за громадою.</w:t>
      </w:r>
    </w:p>
    <w:p w14:paraId="5B0AD253" w14:textId="77777777" w:rsidR="00D706ED" w:rsidRPr="007C0262" w:rsidRDefault="004D7C49" w:rsidP="007C0262">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 xml:space="preserve">Станом на кінець 2024 року мешканці громади уклали </w:t>
      </w:r>
      <w:r w:rsidRPr="007C0262">
        <w:rPr>
          <w:rFonts w:ascii="Times New Roman" w:hAnsi="Times New Roman" w:cs="Times New Roman"/>
          <w:b/>
          <w:sz w:val="28"/>
          <w:szCs w:val="28"/>
        </w:rPr>
        <w:t>30 091 декларацію</w:t>
      </w:r>
      <w:r w:rsidRPr="007C0262">
        <w:rPr>
          <w:rFonts w:ascii="Times New Roman" w:hAnsi="Times New Roman" w:cs="Times New Roman"/>
          <w:sz w:val="28"/>
          <w:szCs w:val="28"/>
        </w:rPr>
        <w:t xml:space="preserve"> про вибір лікаря первинної медичної допомоги, що охоплює майже все населення</w:t>
      </w:r>
      <w:r w:rsidRPr="007C0262">
        <w:rPr>
          <w:rFonts w:ascii="Times New Roman" w:hAnsi="Times New Roman" w:cs="Times New Roman"/>
          <w:color w:val="000000"/>
          <w:sz w:val="28"/>
          <w:szCs w:val="28"/>
          <w:vertAlign w:val="superscript"/>
        </w:rPr>
        <w:footnoteReference w:id="16"/>
      </w:r>
      <w:r w:rsidRPr="007C0262">
        <w:rPr>
          <w:rFonts w:ascii="Times New Roman" w:hAnsi="Times New Roman" w:cs="Times New Roman"/>
          <w:sz w:val="28"/>
          <w:szCs w:val="28"/>
        </w:rPr>
        <w:t>.</w:t>
      </w:r>
    </w:p>
    <w:p w14:paraId="6EA7B582" w14:textId="3A0EE48F" w:rsidR="003E15C1" w:rsidRPr="00682A15" w:rsidRDefault="004D7C49" w:rsidP="00682A15">
      <w:pPr>
        <w:spacing w:before="0" w:after="0" w:line="276" w:lineRule="auto"/>
        <w:ind w:left="426" w:right="-286" w:firstLine="425"/>
        <w:rPr>
          <w:rFonts w:ascii="Times New Roman" w:hAnsi="Times New Roman" w:cs="Times New Roman"/>
          <w:sz w:val="28"/>
          <w:szCs w:val="28"/>
        </w:rPr>
      </w:pPr>
      <w:r w:rsidRPr="007C0262">
        <w:rPr>
          <w:rFonts w:ascii="Times New Roman" w:hAnsi="Times New Roman" w:cs="Times New Roman"/>
          <w:sz w:val="28"/>
          <w:szCs w:val="28"/>
        </w:rPr>
        <w:t>В цілому дані статево-вікового розподілу за укладеними деклараціями представлено на рис. 5.2.</w:t>
      </w:r>
    </w:p>
    <w:p w14:paraId="5E3F40B9" w14:textId="77777777" w:rsidR="00D706ED" w:rsidRDefault="004D7C49">
      <w:pPr>
        <w:rPr>
          <w:b/>
        </w:rPr>
      </w:pPr>
      <w:r>
        <w:rPr>
          <w:b/>
          <w:noProof/>
          <w:lang w:val="ru-RU" w:eastAsia="ru-RU"/>
        </w:rPr>
        <w:lastRenderedPageBreak/>
        <mc:AlternateContent>
          <mc:Choice Requires="wpg">
            <w:drawing>
              <wp:inline distT="114300" distB="114300" distL="114300" distR="114300" wp14:anchorId="3F20A1CB" wp14:editId="2EC6E5B4">
                <wp:extent cx="6395663" cy="5324475"/>
                <wp:effectExtent l="0" t="0" r="0" b="0"/>
                <wp:docPr id="1919405655" name="Групувати 1919405655"/>
                <wp:cNvGraphicFramePr/>
                <a:graphic xmlns:a="http://schemas.openxmlformats.org/drawingml/2006/main">
                  <a:graphicData uri="http://schemas.microsoft.com/office/word/2010/wordprocessingGroup">
                    <wpg:wgp>
                      <wpg:cNvGrpSpPr/>
                      <wpg:grpSpPr>
                        <a:xfrm>
                          <a:off x="0" y="0"/>
                          <a:ext cx="6395663" cy="5324475"/>
                          <a:chOff x="2148150" y="1117750"/>
                          <a:chExt cx="6395700" cy="5324500"/>
                        </a:xfrm>
                      </wpg:grpSpPr>
                      <wpg:grpSp>
                        <wpg:cNvPr id="2063713705" name="Групувати 2063713705"/>
                        <wpg:cNvGrpSpPr/>
                        <wpg:grpSpPr>
                          <a:xfrm>
                            <a:off x="2148169" y="1117763"/>
                            <a:ext cx="6395663" cy="5324475"/>
                            <a:chOff x="2148150" y="1117750"/>
                            <a:chExt cx="6395700" cy="5324500"/>
                          </a:xfrm>
                        </wpg:grpSpPr>
                        <wps:wsp>
                          <wps:cNvPr id="1105439129" name="Прямокутник 1105439129"/>
                          <wps:cNvSpPr/>
                          <wps:spPr>
                            <a:xfrm>
                              <a:off x="2148150" y="1117750"/>
                              <a:ext cx="6395700" cy="5324500"/>
                            </a:xfrm>
                            <a:prstGeom prst="rect">
                              <a:avLst/>
                            </a:prstGeom>
                            <a:noFill/>
                            <a:ln>
                              <a:noFill/>
                            </a:ln>
                          </wps:spPr>
                          <wps:txbx>
                            <w:txbxContent>
                              <w:p w14:paraId="2691EB89"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614805696" name="Групувати 1614805696"/>
                          <wpg:cNvGrpSpPr/>
                          <wpg:grpSpPr>
                            <a:xfrm>
                              <a:off x="2148169" y="1117763"/>
                              <a:ext cx="6395663" cy="5324475"/>
                              <a:chOff x="2148150" y="1117750"/>
                              <a:chExt cx="6395700" cy="5324500"/>
                            </a:xfrm>
                          </wpg:grpSpPr>
                          <wps:wsp>
                            <wps:cNvPr id="97033237" name="Прямокутник 97033237"/>
                            <wps:cNvSpPr/>
                            <wps:spPr>
                              <a:xfrm>
                                <a:off x="2148150" y="1117750"/>
                                <a:ext cx="6395700" cy="5324500"/>
                              </a:xfrm>
                              <a:prstGeom prst="rect">
                                <a:avLst/>
                              </a:prstGeom>
                              <a:noFill/>
                              <a:ln>
                                <a:noFill/>
                              </a:ln>
                            </wps:spPr>
                            <wps:txbx>
                              <w:txbxContent>
                                <w:p w14:paraId="3F6818A0"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225102359" name="Групувати 1225102359"/>
                            <wpg:cNvGrpSpPr/>
                            <wpg:grpSpPr>
                              <a:xfrm>
                                <a:off x="2148169" y="1117763"/>
                                <a:ext cx="6395663" cy="5324475"/>
                                <a:chOff x="2148150" y="1117750"/>
                                <a:chExt cx="6395700" cy="5324500"/>
                              </a:xfrm>
                            </wpg:grpSpPr>
                            <wps:wsp>
                              <wps:cNvPr id="824169660" name="Прямокутник 824169660"/>
                              <wps:cNvSpPr/>
                              <wps:spPr>
                                <a:xfrm>
                                  <a:off x="2148150" y="1117750"/>
                                  <a:ext cx="6395700" cy="5324500"/>
                                </a:xfrm>
                                <a:prstGeom prst="rect">
                                  <a:avLst/>
                                </a:prstGeom>
                                <a:noFill/>
                                <a:ln>
                                  <a:noFill/>
                                </a:ln>
                              </wps:spPr>
                              <wps:txbx>
                                <w:txbxContent>
                                  <w:p w14:paraId="781B22A0"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797807591" name="Групувати 797807591"/>
                              <wpg:cNvGrpSpPr/>
                              <wpg:grpSpPr>
                                <a:xfrm>
                                  <a:off x="2148169" y="1117763"/>
                                  <a:ext cx="6395663" cy="5324475"/>
                                  <a:chOff x="2148150" y="1117750"/>
                                  <a:chExt cx="6395700" cy="5324500"/>
                                </a:xfrm>
                              </wpg:grpSpPr>
                              <wps:wsp>
                                <wps:cNvPr id="683956106" name="Прямокутник 683956106"/>
                                <wps:cNvSpPr/>
                                <wps:spPr>
                                  <a:xfrm>
                                    <a:off x="2148150" y="1117750"/>
                                    <a:ext cx="6395700" cy="5324500"/>
                                  </a:xfrm>
                                  <a:prstGeom prst="rect">
                                    <a:avLst/>
                                  </a:prstGeom>
                                  <a:noFill/>
                                  <a:ln>
                                    <a:noFill/>
                                  </a:ln>
                                </wps:spPr>
                                <wps:txbx>
                                  <w:txbxContent>
                                    <w:p w14:paraId="26EC7932"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324451982" name="Групувати 324451982"/>
                                <wpg:cNvGrpSpPr/>
                                <wpg:grpSpPr>
                                  <a:xfrm>
                                    <a:off x="2148169" y="1117763"/>
                                    <a:ext cx="6395663" cy="5324475"/>
                                    <a:chOff x="152400" y="152400"/>
                                    <a:chExt cx="5043750" cy="4838725"/>
                                  </a:xfrm>
                                </wpg:grpSpPr>
                                <wps:wsp>
                                  <wps:cNvPr id="1502300498" name="Прямокутник 1502300498"/>
                                  <wps:cNvSpPr/>
                                  <wps:spPr>
                                    <a:xfrm>
                                      <a:off x="152400" y="152400"/>
                                      <a:ext cx="5043750" cy="4838725"/>
                                    </a:xfrm>
                                    <a:prstGeom prst="rect">
                                      <a:avLst/>
                                    </a:prstGeom>
                                    <a:noFill/>
                                    <a:ln>
                                      <a:noFill/>
                                    </a:ln>
                                  </wps:spPr>
                                  <wps:txbx>
                                    <w:txbxContent>
                                      <w:p w14:paraId="61FF96DA"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79" name="Shape 79"/>
                                    <pic:cNvPicPr preferRelativeResize="0"/>
                                  </pic:nvPicPr>
                                  <pic:blipFill rotWithShape="1">
                                    <a:blip r:embed="rId72">
                                      <a:alphaModFix/>
                                    </a:blip>
                                    <a:srcRect/>
                                    <a:stretch/>
                                  </pic:blipFill>
                                  <pic:spPr>
                                    <a:xfrm>
                                      <a:off x="152400" y="152400"/>
                                      <a:ext cx="5043730" cy="4838701"/>
                                    </a:xfrm>
                                    <a:prstGeom prst="rect">
                                      <a:avLst/>
                                    </a:prstGeom>
                                    <a:noFill/>
                                    <a:ln>
                                      <a:noFill/>
                                    </a:ln>
                                  </pic:spPr>
                                </pic:pic>
                              </wpg:grpSp>
                            </wpg:grpSp>
                          </wpg:grpSp>
                        </wpg:grpSp>
                      </wpg:grpSp>
                    </wpg:wgp>
                  </a:graphicData>
                </a:graphic>
              </wp:inline>
            </w:drawing>
          </mc:Choice>
          <mc:Fallback>
            <w:pict>
              <v:group w14:anchorId="3F20A1CB" id="Групувати 1919405655" o:spid="_x0000_s1100" style="width:503.6pt;height:419.25pt;mso-position-horizontal-relative:char;mso-position-vertical-relative:line" coordorigin="21481,11177" coordsize="63957,532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">
                <v:group id="Групувати 2063713705" o:spid="_x0000_s1101" style="position:absolute;left:21481;top:11177;width:63957;height:53245" coordorigin="21481,11177" coordsize="63957,5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g7vj&#10;zAAAAOMAAAAPAAAAAAAAAAAAAAAAAKoCAABkcnMvZG93bnJldi54bWxQSwUGAAAAAAQABAD6AAAA&#10;owMAAAAA&#10;">
                  <v:rect id="Прямокутник 1105439129" o:spid="_x0000_s1102" style="position:absolute;left:21481;top:11177;width:63957;height:532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j+xccA&#10;AADjAAAADwAAAGRycy9kb3ducmV2LnhtbERPX0/CMBB/N+E7NEfim3SbSNykECCYqE8w/ADneqwL&#10;63WsBea3tyYmPt7v/82Xg23FlXrfOFaQThIQxJXTDdcKPg+vD88gfEDW2DomBd/kYbkY3c2x0O7G&#10;e7qWoRYxhH2BCkwIXSGlrwxZ9BPXEUfu6HqLIZ59LXWPtxhuW5klyUxabDg2GOxoY6g6lRerYDd1&#10;lG0zvy5rm5vh6/DxfsaZUvfjYfUCItAQ/sV/7jcd56fJ0/QxT7Mcfn+KAM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Y/sXHAAAA4wAAAA8AAAAAAAAAAAAAAAAAmAIAAGRy&#10;cy9kb3ducmV2LnhtbFBLBQYAAAAABAAEAPUAAACMAwAAAAA=&#10;" filled="f" stroked="f">
                    <v:textbox inset="2.53958mm,2.53958mm,2.53958mm,2.53958mm">
                      <w:txbxContent>
                        <w:p w14:paraId="2691EB89" w14:textId="77777777" w:rsidR="00A77E45" w:rsidRDefault="00A77E45">
                          <w:pPr>
                            <w:spacing w:before="0" w:after="0"/>
                            <w:jc w:val="left"/>
                            <w:textDirection w:val="btLr"/>
                          </w:pPr>
                        </w:p>
                      </w:txbxContent>
                    </v:textbox>
                  </v:rect>
                  <v:group id="Групувати 1614805696" o:spid="_x0000_s1103" style="position:absolute;left:21481;top:11177;width:63957;height:53245" coordorigin="21481,11177" coordsize="63957,5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dSgpDIAAAA&#10;4wAAAA8AAAAAAAAAAAAAAAAAqgIAAGRycy9kb3ducmV2LnhtbFBLBQYAAAAABAAEAPoAAACfAwAA&#10;AAA=&#10;">
                    <v:rect id="Прямокутник 97033237" o:spid="_x0000_s1104" style="position:absolute;left:21481;top:11177;width:63957;height:532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1P2MgA&#10;AADhAAAADwAAAGRycy9kb3ducmV2LnhtbESPwW7CMBBE70j9B2uRegOHpIISMKitqER7gtAPWOJt&#10;HDVep7GB8PcYqVKPo5l5o1mue9uIM3W+dqxgMk5AEJdO11wp+Dq8j55B+ICssXFMCq7kYb16GCwx&#10;1+7CezoXoRIRwj5HBSaENpfSl4Ys+rFriaP37TqLIcqukrrDS4TbRqZJMpUWa44LBlt6M1T+FCer&#10;YPfkKN2k/rWo7Nz0x8Pnxy9OlXoc9i8LEIH68B/+a2+1gvksybI0m8H9UXwDc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fU/YyAAAAOEAAAAPAAAAAAAAAAAAAAAAAJgCAABk&#10;cnMvZG93bnJldi54bWxQSwUGAAAAAAQABAD1AAAAjQMAAAAA&#10;" filled="f" stroked="f">
                      <v:textbox inset="2.53958mm,2.53958mm,2.53958mm,2.53958mm">
                        <w:txbxContent>
                          <w:p w14:paraId="3F6818A0" w14:textId="77777777" w:rsidR="00A77E45" w:rsidRDefault="00A77E45">
                            <w:pPr>
                              <w:spacing w:before="0" w:after="0"/>
                              <w:jc w:val="left"/>
                              <w:textDirection w:val="btLr"/>
                            </w:pPr>
                          </w:p>
                        </w:txbxContent>
                      </v:textbox>
                    </v:rect>
                    <v:group id="Групувати 1225102359" o:spid="_x0000_s1105" style="position:absolute;left:21481;top:11177;width:63957;height:53245" coordorigin="21481,11177" coordsize="63957,5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ZKUQTIAAAA&#10;4wAAAA8AAAAAAAAAAAAAAAAAqgIAAGRycy9kb3ducmV2LnhtbFBLBQYAAAAABAAEAPoAAACfAwAA&#10;AAA=&#10;">
                      <v:rect id="Прямокутник 824169660" o:spid="_x0000_s1106" style="position:absolute;left:21481;top:11177;width:63957;height:532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u7CMcA&#10;AADiAAAADwAAAGRycy9kb3ducmV2LnhtbESP32rCMBTG7we+QzjC7mZqkWA7o+hwoLva6h7grDlr&#10;ypqTrola395cDHb58f3jt9qMrhMXGkLrWcN8loEgrr1pudHweXp9WoIIEdlg55k03CjAZj15WGFp&#10;/JU/6FLFRqQRDiVqsDH2pZShtuQwzHxPnLxvPziMSQ6NNANe07jrZJ5lSjpsOT1Y7OnFUv1TnZ2G&#10;94WnfJ+HXdW4wo5fp7fjLyqtH6fj9hlEpDH+h//aB6NhmS/mqlAqQSSkhANyf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buwjHAAAA4gAAAA8AAAAAAAAAAAAAAAAAmAIAAGRy&#10;cy9kb3ducmV2LnhtbFBLBQYAAAAABAAEAPUAAACMAwAAAAA=&#10;" filled="f" stroked="f">
                        <v:textbox inset="2.53958mm,2.53958mm,2.53958mm,2.53958mm">
                          <w:txbxContent>
                            <w:p w14:paraId="781B22A0" w14:textId="77777777" w:rsidR="00A77E45" w:rsidRDefault="00A77E45">
                              <w:pPr>
                                <w:spacing w:before="0" w:after="0"/>
                                <w:jc w:val="left"/>
                                <w:textDirection w:val="btLr"/>
                              </w:pPr>
                            </w:p>
                          </w:txbxContent>
                        </v:textbox>
                      </v:rect>
                      <v:group id="Групувати 797807591" o:spid="_x0000_s1107" style="position:absolute;left:21481;top:11177;width:63957;height:53245" coordorigin="21481,11177" coordsize="63957,53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8Igc8oA&#10;AADiAAAADwAAAAAAAAAAAAAAAACqAgAAZHJzL2Rvd25yZXYueG1sUEsFBgAAAAAEAAQA+gAAAKED&#10;AAAAAA==&#10;">
                        <v:rect id="Прямокутник 683956106" o:spid="_x0000_s1108" style="position:absolute;left:21481;top:11177;width:63957;height:532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k9PMkA&#10;AADiAAAADwAAAGRycy9kb3ducmV2LnhtbESPUU/CMBSF30n8D8018Q06BjYwKESJJuiTDn/Adb2s&#10;i+vtXCuMf09NTHw8Oed8J2e9HVwrTtSHxrOG6SQDQVx503Ct4ePwPF6ACBHZYOuZNFwowHZzM1pj&#10;YfyZ3+lUxlokCIcCNdgYu0LKUFlyGCa+I07e0fcOY5J9LU2P5wR3rcyzTEmHDacFix3tLFVf5Y/T&#10;8Db3lD/l4bGs3dIOn4fXl29UWt/dDg8rEJGG+B/+a++NBrWYLe/VNFPweyndAbm5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Ck9PMkAAADiAAAADwAAAAAAAAAAAAAAAACYAgAA&#10;ZHJzL2Rvd25yZXYueG1sUEsFBgAAAAAEAAQA9QAAAI4DAAAAAA==&#10;" filled="f" stroked="f">
                          <v:textbox inset="2.53958mm,2.53958mm,2.53958mm,2.53958mm">
                            <w:txbxContent>
                              <w:p w14:paraId="26EC7932" w14:textId="77777777" w:rsidR="00A77E45" w:rsidRDefault="00A77E45">
                                <w:pPr>
                                  <w:spacing w:before="0" w:after="0"/>
                                  <w:jc w:val="left"/>
                                  <w:textDirection w:val="btLr"/>
                                </w:pPr>
                              </w:p>
                            </w:txbxContent>
                          </v:textbox>
                        </v:rect>
                        <v:group id="Групувати 324451982" o:spid="_x0000_s1109" style="position:absolute;left:21481;top:11177;width:63957;height:53245" coordorigin="1524,1524" coordsize="50437,483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GU+jDL&#10;AAAA4gAAAA8AAAAAAAAAAAAAAAAAqgIAAGRycy9kb3ducmV2LnhtbFBLBQYAAAAABAAEAPoAAACi&#10;AwAAAAA=&#10;">
                          <v:rect id="Прямокутник 1502300498" o:spid="_x0000_s1110" style="position:absolute;left:1524;top:1524;width:50437;height:483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va7ckA&#10;AADjAAAADwAAAGRycy9kb3ducmV2LnhtbESPQU/DMAyF70j7D5EncWMJZUysLJsGAgk4Qbcf4DWm&#10;qWicrglb+ff4gMTRfs/vfV5txtCpEw2pjWzhemZAEdfRtdxY2O+er+5ApYzssItMFn4owWY9uVhh&#10;6eKZP+hU5UZJCKcSLfic+1LrVHsKmGaxJxbtMw4Bs4xDo92AZwkPnS6MWeiALUuDx54ePdVf1Xew&#10;8D6PVDwV6aFqwtKPh93b6xEX1l5Ox+09qExj/jf/Xb84wb81xY0x86VAy0+yAL3+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Dva7ckAAADjAAAADwAAAAAAAAAAAAAAAACYAgAA&#10;ZHJzL2Rvd25yZXYueG1sUEsFBgAAAAAEAAQA9QAAAI4DAAAAAA==&#10;" filled="f" stroked="f">
                            <v:textbox inset="2.53958mm,2.53958mm,2.53958mm,2.53958mm">
                              <w:txbxContent>
                                <w:p w14:paraId="61FF96DA" w14:textId="77777777" w:rsidR="00A77E45" w:rsidRDefault="00A77E45">
                                  <w:pPr>
                                    <w:spacing w:before="0" w:after="0"/>
                                    <w:jc w:val="left"/>
                                    <w:textDirection w:val="btLr"/>
                                  </w:pPr>
                                </w:p>
                              </w:txbxContent>
                            </v:textbox>
                          </v:rect>
                          <v:shape id="Shape 79" o:spid="_x0000_s1111" type="#_x0000_t75" style="position:absolute;left:1524;top:1524;width:50437;height:4838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b/9fFAAAA2wAAAA8AAABkcnMvZG93bnJldi54bWxEj0FLAzEUhO9C/0N4hV7EZtuD1rVpUVGQ&#10;nuxW8frYvG6W3bxsk3S79tcbodDjMDPfMMv1YFvRkw+1YwWzaQaCuHS65krB1+79bgEiRGSNrWNS&#10;8EsB1qvRzRJz7U68pb6IlUgQDjkqMDF2uZShNGQxTF1HnLy98xZjkr6S2uMpwW0r51l2Ly3WnBYM&#10;dvRqqGyKo1Xws9+cb/0nFi/94du/bQ01TTwqNRkPz08gIg3xGr60P7SCh0f4/5J+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m//XxQAAANsAAAAPAAAAAAAAAAAAAAAA&#10;AJ8CAABkcnMvZG93bnJldi54bWxQSwUGAAAAAAQABAD3AAAAkQMAAAAA&#10;">
                            <v:imagedata r:id="rId73" o:title=""/>
                          </v:shape>
                        </v:group>
                      </v:group>
                    </v:group>
                  </v:group>
                </v:group>
                <w10:anchorlock/>
              </v:group>
            </w:pict>
          </mc:Fallback>
        </mc:AlternateContent>
      </w:r>
    </w:p>
    <w:p w14:paraId="3BA2E94D" w14:textId="1B98588E" w:rsidR="00D706ED" w:rsidRPr="00682A15" w:rsidRDefault="004D7C49" w:rsidP="00682A15">
      <w:pPr>
        <w:keepNext/>
        <w:pBdr>
          <w:top w:val="nil"/>
          <w:left w:val="nil"/>
          <w:bottom w:val="nil"/>
          <w:right w:val="nil"/>
          <w:between w:val="nil"/>
        </w:pBdr>
        <w:spacing w:before="0" w:after="0" w:line="276" w:lineRule="auto"/>
        <w:ind w:left="426" w:right="-286" w:firstLine="425"/>
        <w:jc w:val="center"/>
        <w:rPr>
          <w:rFonts w:ascii="Times New Roman" w:hAnsi="Times New Roman" w:cs="Times New Roman"/>
          <w:color w:val="000000"/>
          <w:sz w:val="28"/>
          <w:szCs w:val="28"/>
        </w:rPr>
      </w:pPr>
      <w:bookmarkStart w:id="104" w:name="_heading=h.nylixz2pmp4p" w:colFirst="0" w:colLast="0"/>
      <w:bookmarkEnd w:id="104"/>
      <w:r w:rsidRPr="00682A15">
        <w:rPr>
          <w:rFonts w:ascii="Times New Roman" w:hAnsi="Times New Roman" w:cs="Times New Roman"/>
          <w:color w:val="000000"/>
          <w:sz w:val="28"/>
          <w:szCs w:val="28"/>
        </w:rPr>
        <w:t xml:space="preserve">Рисунок 5.2 </w:t>
      </w:r>
      <w:r w:rsidRPr="00682A15">
        <w:rPr>
          <w:rFonts w:ascii="Times New Roman" w:hAnsi="Times New Roman" w:cs="Times New Roman"/>
          <w:sz w:val="28"/>
          <w:szCs w:val="28"/>
        </w:rPr>
        <w:t>–</w:t>
      </w:r>
      <w:r w:rsidRPr="00682A15">
        <w:rPr>
          <w:rFonts w:ascii="Times New Roman" w:hAnsi="Times New Roman" w:cs="Times New Roman"/>
          <w:color w:val="000000"/>
          <w:sz w:val="28"/>
          <w:szCs w:val="28"/>
        </w:rPr>
        <w:t xml:space="preserve"> Статево-віковий розподіл населення за даними декларацій про вибір лікаря первинної медичної допомоги у </w:t>
      </w:r>
      <w:r w:rsidR="008916E0" w:rsidRPr="00682A15">
        <w:rPr>
          <w:rFonts w:ascii="Times New Roman" w:hAnsi="Times New Roman" w:cs="Times New Roman"/>
          <w:sz w:val="28"/>
          <w:szCs w:val="28"/>
        </w:rPr>
        <w:t>Берестин</w:t>
      </w:r>
      <w:r w:rsidRPr="00682A15">
        <w:rPr>
          <w:rFonts w:ascii="Times New Roman" w:hAnsi="Times New Roman" w:cs="Times New Roman"/>
          <w:sz w:val="28"/>
          <w:szCs w:val="28"/>
        </w:rPr>
        <w:t>ській</w:t>
      </w:r>
      <w:r w:rsidRPr="00682A15">
        <w:rPr>
          <w:rFonts w:ascii="Times New Roman" w:hAnsi="Times New Roman" w:cs="Times New Roman"/>
          <w:color w:val="000000"/>
          <w:sz w:val="28"/>
          <w:szCs w:val="28"/>
        </w:rPr>
        <w:t xml:space="preserve"> громаді</w:t>
      </w:r>
    </w:p>
    <w:p w14:paraId="73DCFE9E" w14:textId="77777777" w:rsidR="00D706ED" w:rsidRPr="00682A15" w:rsidRDefault="00D706ED" w:rsidP="00682A15">
      <w:pPr>
        <w:spacing w:before="0" w:after="0" w:line="276" w:lineRule="auto"/>
        <w:ind w:left="426" w:right="-286" w:firstLine="425"/>
        <w:rPr>
          <w:rFonts w:ascii="Times New Roman" w:hAnsi="Times New Roman" w:cs="Times New Roman"/>
          <w:sz w:val="28"/>
          <w:szCs w:val="28"/>
        </w:rPr>
      </w:pPr>
    </w:p>
    <w:p w14:paraId="0020F6D4" w14:textId="77777777" w:rsidR="00D706ED" w:rsidRPr="00682A15" w:rsidRDefault="004D7C49" w:rsidP="00682A15">
      <w:pPr>
        <w:spacing w:before="0" w:after="0" w:line="276" w:lineRule="auto"/>
        <w:ind w:left="426" w:right="-286" w:firstLine="425"/>
        <w:rPr>
          <w:rFonts w:ascii="Times New Roman" w:hAnsi="Times New Roman" w:cs="Times New Roman"/>
          <w:sz w:val="28"/>
          <w:szCs w:val="28"/>
        </w:rPr>
      </w:pPr>
      <w:r w:rsidRPr="00682A15">
        <w:rPr>
          <w:rFonts w:ascii="Times New Roman" w:hAnsi="Times New Roman" w:cs="Times New Roman"/>
          <w:sz w:val="28"/>
          <w:szCs w:val="28"/>
        </w:rPr>
        <w:t>Система охорони здоров'я громади представлена двома ключовими комунальними некомерційними підприємствами:</w:t>
      </w:r>
    </w:p>
    <w:p w14:paraId="0BA9C736" w14:textId="26E74FFF" w:rsidR="00D706ED" w:rsidRPr="00682A15" w:rsidRDefault="004D7C49" w:rsidP="00682A15">
      <w:pPr>
        <w:numPr>
          <w:ilvl w:val="0"/>
          <w:numId w:val="19"/>
        </w:numPr>
        <w:spacing w:before="0" w:after="0" w:line="276" w:lineRule="auto"/>
        <w:ind w:left="426" w:right="-286" w:firstLine="425"/>
        <w:rPr>
          <w:rFonts w:ascii="Times New Roman" w:hAnsi="Times New Roman" w:cs="Times New Roman"/>
          <w:sz w:val="28"/>
          <w:szCs w:val="28"/>
        </w:rPr>
      </w:pPr>
      <w:r w:rsidRPr="00682A15">
        <w:rPr>
          <w:rFonts w:ascii="Times New Roman" w:hAnsi="Times New Roman" w:cs="Times New Roman"/>
          <w:sz w:val="28"/>
          <w:szCs w:val="28"/>
        </w:rPr>
        <w:t xml:space="preserve">КНП «Берестинська міська лікарня» (була створена в 1910 році) — кластерний заклад на 242 ліжка, що надає широкий спектр спеціалізованої медичної допомоги. До складу КНП «Берестинська міська лікарня» входять наступні структурні підрозділи: відділення екстреної невідкладної медичної допомоги з приймально-сортувальним підрозділом, терапевтичне відділення, неврологічне відділення, реабілітаційне відділення, інфекційне відділення, відділення анестезіології та інтенсивної терапії, інсультне відділення, хірургічне відділення, акушерсько-гінекологічне відділення, відділення паліативної допомоги, поліклінічне відділення на 500 відвідувань на зміну. Лікарня має сучасний діагностичний блок з кабінетом комп’ютерної томографії. В лікарні працює 380 працівників, з яких 76 лікарів, 168 середніх </w:t>
      </w:r>
      <w:r w:rsidRPr="00682A15">
        <w:rPr>
          <w:rFonts w:ascii="Times New Roman" w:hAnsi="Times New Roman" w:cs="Times New Roman"/>
          <w:sz w:val="28"/>
          <w:szCs w:val="28"/>
        </w:rPr>
        <w:lastRenderedPageBreak/>
        <w:t xml:space="preserve">медичних працівників. Лікарня є клінічною базою для проходження інтернатури, ординатури для лікарів, виробничої практики для студентів медколеджу. </w:t>
      </w:r>
      <w:r w:rsidRPr="00682A15">
        <w:rPr>
          <w:rFonts w:ascii="Times New Roman" w:hAnsi="Times New Roman" w:cs="Times New Roman"/>
          <w:sz w:val="28"/>
          <w:szCs w:val="28"/>
          <w:highlight w:val="white"/>
        </w:rPr>
        <w:t>Стан приміщень лікарні задовільний. Протягом року проводяться поточні ремонти приміщень</w:t>
      </w:r>
      <w:r w:rsidRPr="00682A15">
        <w:rPr>
          <w:rFonts w:ascii="Times New Roman" w:hAnsi="Times New Roman" w:cs="Times New Roman"/>
          <w:sz w:val="28"/>
          <w:szCs w:val="28"/>
        </w:rPr>
        <w:t>.</w:t>
      </w:r>
    </w:p>
    <w:p w14:paraId="0B4C0BD5" w14:textId="77777777" w:rsidR="00D706ED" w:rsidRPr="00682A15" w:rsidRDefault="004D7C49" w:rsidP="00682A15">
      <w:pPr>
        <w:numPr>
          <w:ilvl w:val="0"/>
          <w:numId w:val="19"/>
        </w:numPr>
        <w:spacing w:before="0" w:after="0" w:line="276" w:lineRule="auto"/>
        <w:ind w:left="426" w:right="-286" w:firstLine="425"/>
        <w:rPr>
          <w:rFonts w:ascii="Times New Roman" w:hAnsi="Times New Roman" w:cs="Times New Roman"/>
          <w:sz w:val="28"/>
          <w:szCs w:val="28"/>
        </w:rPr>
      </w:pPr>
      <w:r w:rsidRPr="00682A15">
        <w:rPr>
          <w:rFonts w:ascii="Times New Roman" w:hAnsi="Times New Roman" w:cs="Times New Roman"/>
          <w:sz w:val="28"/>
          <w:szCs w:val="28"/>
        </w:rPr>
        <w:t xml:space="preserve">КНП «Берестинський центр первинної медико-санітарної допомоги» (ЦПМСД) — забезпечує первинну медичну допомогу населенню. До його складу входять 12 амбулаторій та фельдшерських пунктів у місті Берестин та старостинських округах. </w:t>
      </w:r>
    </w:p>
    <w:p w14:paraId="7F6EA87B" w14:textId="77777777" w:rsidR="00D706ED" w:rsidRPr="00682A15" w:rsidRDefault="004D7C49" w:rsidP="00682A15">
      <w:pPr>
        <w:tabs>
          <w:tab w:val="left" w:pos="1134"/>
        </w:tabs>
        <w:spacing w:before="0" w:after="0"/>
        <w:ind w:left="426" w:right="-286" w:firstLine="425"/>
        <w:rPr>
          <w:rFonts w:ascii="Times New Roman" w:hAnsi="Times New Roman" w:cs="Times New Roman"/>
          <w:sz w:val="28"/>
          <w:szCs w:val="28"/>
        </w:rPr>
      </w:pPr>
      <w:r w:rsidRPr="00682A15">
        <w:rPr>
          <w:rFonts w:ascii="Times New Roman" w:hAnsi="Times New Roman" w:cs="Times New Roman"/>
          <w:sz w:val="28"/>
          <w:szCs w:val="28"/>
        </w:rPr>
        <w:t>Станом на 01.01.2025 р. у складі КНП «Берестинський ЦПМСД» працюють:</w:t>
      </w:r>
    </w:p>
    <w:p w14:paraId="53427DE2"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 xml:space="preserve">5 керівників – (директор, медичний директор, головний бухгалтер, головна медична сестра, завідувач </w:t>
      </w:r>
      <w:r w:rsidRPr="00682A15">
        <w:rPr>
          <w:rFonts w:ascii="Times New Roman" w:hAnsi="Times New Roman" w:cs="Times New Roman"/>
          <w:sz w:val="28"/>
          <w:szCs w:val="28"/>
        </w:rPr>
        <w:t>господарства</w:t>
      </w:r>
      <w:r w:rsidRPr="00682A15">
        <w:rPr>
          <w:rFonts w:ascii="Times New Roman" w:hAnsi="Times New Roman" w:cs="Times New Roman"/>
          <w:color w:val="000000"/>
          <w:sz w:val="28"/>
          <w:szCs w:val="28"/>
        </w:rPr>
        <w:t>);</w:t>
      </w:r>
    </w:p>
    <w:p w14:paraId="38E41C25"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7 керівників структурних підрозділів – лікарів загальної практики-сімейних лікарів, які виконують функції завідувачів;</w:t>
      </w:r>
    </w:p>
    <w:p w14:paraId="22189780"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 xml:space="preserve">27 лікарів загальної практики </w:t>
      </w:r>
      <w:r w:rsidRPr="00682A15">
        <w:rPr>
          <w:rFonts w:ascii="Times New Roman" w:hAnsi="Times New Roman" w:cs="Times New Roman"/>
          <w:sz w:val="28"/>
          <w:szCs w:val="28"/>
        </w:rPr>
        <w:t>–</w:t>
      </w:r>
      <w:r w:rsidRPr="00682A15">
        <w:rPr>
          <w:rFonts w:ascii="Times New Roman" w:hAnsi="Times New Roman" w:cs="Times New Roman"/>
          <w:color w:val="000000"/>
          <w:sz w:val="28"/>
          <w:szCs w:val="28"/>
        </w:rPr>
        <w:t xml:space="preserve"> сімейних лікарів (із них 2 лікарі інтерни та педіатр);</w:t>
      </w:r>
    </w:p>
    <w:p w14:paraId="2478DE19"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57 середнього медичного персоналу (сестри медичні та фельдшер);</w:t>
      </w:r>
    </w:p>
    <w:p w14:paraId="4BED1B54"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14 молодшого медичного персоналу;</w:t>
      </w:r>
    </w:p>
    <w:p w14:paraId="623E52D6"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23 інших працівників (адміністративно-господарський персонал, реєстратори медичні, водії автотранспортних засобів)</w:t>
      </w:r>
    </w:p>
    <w:p w14:paraId="0BFCB61C" w14:textId="77777777" w:rsidR="00D706ED" w:rsidRPr="00682A15" w:rsidRDefault="004D7C49" w:rsidP="00682A15">
      <w:pPr>
        <w:spacing w:before="0" w:after="0" w:line="276" w:lineRule="auto"/>
        <w:ind w:left="426" w:right="-286" w:firstLine="425"/>
        <w:rPr>
          <w:rFonts w:ascii="Times New Roman" w:hAnsi="Times New Roman" w:cs="Times New Roman"/>
          <w:sz w:val="28"/>
          <w:szCs w:val="28"/>
        </w:rPr>
      </w:pPr>
      <w:r w:rsidRPr="00682A15">
        <w:rPr>
          <w:rFonts w:ascii="Times New Roman" w:hAnsi="Times New Roman" w:cs="Times New Roman"/>
          <w:sz w:val="28"/>
          <w:szCs w:val="28"/>
        </w:rPr>
        <w:t>Робочі місця всіх лікарів обладнані засобами електронного зв’язку (ноутбуки та багатофункціональні пристрої). Всі структурні підрозділи підключені до мережі Інтернет. Амбулаторії забезпечені автотранспортом в повному обсязі.</w:t>
      </w:r>
    </w:p>
    <w:p w14:paraId="78E305E4" w14:textId="77777777" w:rsidR="00D706ED" w:rsidRPr="00682A15" w:rsidRDefault="004D7C49" w:rsidP="00682A15">
      <w:pPr>
        <w:spacing w:before="0" w:after="0" w:line="276" w:lineRule="auto"/>
        <w:ind w:left="426" w:right="-286" w:firstLine="425"/>
        <w:rPr>
          <w:rFonts w:ascii="Times New Roman" w:hAnsi="Times New Roman" w:cs="Times New Roman"/>
          <w:sz w:val="28"/>
          <w:szCs w:val="28"/>
        </w:rPr>
      </w:pPr>
      <w:r w:rsidRPr="00682A15">
        <w:rPr>
          <w:rFonts w:ascii="Times New Roman" w:hAnsi="Times New Roman" w:cs="Times New Roman"/>
          <w:sz w:val="28"/>
          <w:szCs w:val="28"/>
        </w:rPr>
        <w:t>У 2024 році КНП «Берестинський ЦПМСД» надавав послуги за трьома пакетами медичних послуг ПМГ:</w:t>
      </w:r>
    </w:p>
    <w:p w14:paraId="38660519"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line="276" w:lineRule="auto"/>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Первинна медична допомога;</w:t>
      </w:r>
    </w:p>
    <w:p w14:paraId="3CDE60EE"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line="276" w:lineRule="auto"/>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Супровід і лікування дорослих та дітей з психічними розладами на первинному рівні медичної допомоги;</w:t>
      </w:r>
    </w:p>
    <w:p w14:paraId="3A3963ED" w14:textId="77777777" w:rsidR="00D706ED" w:rsidRPr="00682A15" w:rsidRDefault="004D7C49" w:rsidP="00682A15">
      <w:pPr>
        <w:numPr>
          <w:ilvl w:val="0"/>
          <w:numId w:val="7"/>
        </w:numPr>
        <w:pBdr>
          <w:top w:val="nil"/>
          <w:left w:val="nil"/>
          <w:bottom w:val="nil"/>
          <w:right w:val="nil"/>
          <w:between w:val="nil"/>
        </w:pBdr>
        <w:tabs>
          <w:tab w:val="left" w:pos="1134"/>
        </w:tabs>
        <w:spacing w:before="0" w:after="0" w:line="276" w:lineRule="auto"/>
        <w:ind w:left="426" w:right="-286" w:firstLine="425"/>
        <w:rPr>
          <w:rFonts w:ascii="Times New Roman" w:hAnsi="Times New Roman" w:cs="Times New Roman"/>
          <w:color w:val="000000"/>
          <w:sz w:val="28"/>
          <w:szCs w:val="28"/>
        </w:rPr>
      </w:pPr>
      <w:r w:rsidRPr="00682A15">
        <w:rPr>
          <w:rFonts w:ascii="Times New Roman" w:hAnsi="Times New Roman" w:cs="Times New Roman"/>
          <w:color w:val="000000"/>
          <w:sz w:val="28"/>
          <w:szCs w:val="28"/>
        </w:rPr>
        <w:t xml:space="preserve">Забезпечення кадрового потенціалу системи охорони здоров’я шляхом організації надання медичної допомоги із залученням лікарів-інтернів (з 01.08.2024 року).  </w:t>
      </w:r>
    </w:p>
    <w:p w14:paraId="46BB504B" w14:textId="77777777" w:rsidR="00D706ED" w:rsidRPr="00682A15" w:rsidRDefault="004D7C49" w:rsidP="00682A15">
      <w:pPr>
        <w:numPr>
          <w:ilvl w:val="0"/>
          <w:numId w:val="19"/>
        </w:numPr>
        <w:spacing w:before="0" w:after="0" w:line="276" w:lineRule="auto"/>
        <w:ind w:left="426" w:right="-286" w:firstLine="425"/>
        <w:rPr>
          <w:rFonts w:ascii="Times New Roman" w:hAnsi="Times New Roman" w:cs="Times New Roman"/>
          <w:sz w:val="28"/>
          <w:szCs w:val="28"/>
        </w:rPr>
      </w:pPr>
      <w:r w:rsidRPr="00682A15">
        <w:rPr>
          <w:rFonts w:ascii="Times New Roman" w:hAnsi="Times New Roman" w:cs="Times New Roman"/>
          <w:sz w:val="28"/>
          <w:szCs w:val="28"/>
        </w:rPr>
        <w:t>Екстрену медичну допомогу надають бригади Берестинського відділення КНП ХОР «Центр екстреної медичної допомоги та медицини катастроф» з дислокацією в місті Берестині.</w:t>
      </w:r>
    </w:p>
    <w:p w14:paraId="73AB88D6" w14:textId="77777777" w:rsidR="00682A15" w:rsidRDefault="004D7C49" w:rsidP="00682A15">
      <w:pPr>
        <w:spacing w:before="0" w:after="0" w:line="276" w:lineRule="auto"/>
        <w:ind w:left="426" w:right="-286" w:firstLine="425"/>
        <w:rPr>
          <w:rFonts w:ascii="Times New Roman" w:hAnsi="Times New Roman" w:cs="Times New Roman"/>
          <w:sz w:val="28"/>
          <w:szCs w:val="28"/>
        </w:rPr>
      </w:pPr>
      <w:r w:rsidRPr="00682A15">
        <w:rPr>
          <w:rFonts w:ascii="Times New Roman" w:hAnsi="Times New Roman" w:cs="Times New Roman"/>
          <w:sz w:val="28"/>
          <w:szCs w:val="28"/>
        </w:rPr>
        <w:t>Послуги з придбання необхідних лікарських засобів у громаді надають 17 приватних аптек.</w:t>
      </w:r>
      <w:bookmarkStart w:id="105" w:name="_heading=h.xdbdqpdfb1wg" w:colFirst="0" w:colLast="0"/>
      <w:bookmarkEnd w:id="105"/>
    </w:p>
    <w:p w14:paraId="0785F7B8" w14:textId="16AD6066" w:rsidR="00D706ED" w:rsidRPr="00682A15" w:rsidRDefault="004D7C49" w:rsidP="00682A15">
      <w:pPr>
        <w:spacing w:before="0" w:after="0" w:line="276" w:lineRule="auto"/>
        <w:ind w:left="426" w:right="-286" w:firstLine="425"/>
        <w:rPr>
          <w:rFonts w:ascii="Times New Roman" w:hAnsi="Times New Roman" w:cs="Times New Roman"/>
          <w:sz w:val="28"/>
          <w:szCs w:val="28"/>
        </w:rPr>
      </w:pPr>
      <w:r w:rsidRPr="00682A15">
        <w:rPr>
          <w:rFonts w:ascii="Times New Roman" w:hAnsi="Times New Roman" w:cs="Times New Roman"/>
          <w:color w:val="000000"/>
          <w:sz w:val="28"/>
          <w:szCs w:val="28"/>
        </w:rPr>
        <w:lastRenderedPageBreak/>
        <w:t xml:space="preserve">Таблиця 5.11 </w:t>
      </w:r>
      <w:r w:rsidRPr="00682A15">
        <w:rPr>
          <w:rFonts w:ascii="Times New Roman" w:hAnsi="Times New Roman" w:cs="Times New Roman"/>
          <w:sz w:val="28"/>
          <w:szCs w:val="28"/>
        </w:rPr>
        <w:t>–</w:t>
      </w:r>
      <w:r w:rsidRPr="00682A15">
        <w:rPr>
          <w:rFonts w:ascii="Times New Roman" w:hAnsi="Times New Roman" w:cs="Times New Roman"/>
          <w:color w:val="000000"/>
          <w:sz w:val="28"/>
          <w:szCs w:val="28"/>
        </w:rPr>
        <w:t xml:space="preserve"> Характеристика системи охорони здоров’я </w:t>
      </w:r>
      <w:r w:rsidR="008916E0" w:rsidRPr="00682A15">
        <w:rPr>
          <w:rFonts w:ascii="Times New Roman" w:hAnsi="Times New Roman" w:cs="Times New Roman"/>
          <w:color w:val="000000"/>
          <w:sz w:val="28"/>
          <w:szCs w:val="28"/>
        </w:rPr>
        <w:t>Берестин</w:t>
      </w:r>
      <w:r w:rsidRPr="00682A15">
        <w:rPr>
          <w:rFonts w:ascii="Times New Roman" w:hAnsi="Times New Roman" w:cs="Times New Roman"/>
          <w:color w:val="000000"/>
          <w:sz w:val="28"/>
          <w:szCs w:val="28"/>
        </w:rPr>
        <w:t>ської  громади, 2025 р.</w:t>
      </w:r>
    </w:p>
    <w:tbl>
      <w:tblPr>
        <w:tblStyle w:val="affffffffffffffffffffffffffffffffffffff"/>
        <w:tblW w:w="0" w:type="auto"/>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337"/>
        <w:gridCol w:w="2458"/>
        <w:gridCol w:w="1383"/>
        <w:gridCol w:w="1406"/>
        <w:gridCol w:w="1540"/>
        <w:gridCol w:w="2509"/>
      </w:tblGrid>
      <w:tr w:rsidR="00D706ED" w14:paraId="312962E5" w14:textId="77777777" w:rsidTr="0071387C">
        <w:trPr>
          <w:trHeight w:val="20"/>
          <w:tblHeader/>
        </w:trPr>
        <w:tc>
          <w:tcPr>
            <w:tcW w:w="0" w:type="auto"/>
            <w:shd w:val="clear" w:color="auto" w:fill="DEEBF6"/>
            <w:vAlign w:val="center"/>
          </w:tcPr>
          <w:p w14:paraId="397D0DC2" w14:textId="77777777" w:rsidR="00D706ED" w:rsidRDefault="004D7C49">
            <w:pPr>
              <w:pBdr>
                <w:top w:val="nil"/>
                <w:left w:val="nil"/>
                <w:bottom w:val="nil"/>
                <w:right w:val="nil"/>
                <w:between w:val="nil"/>
              </w:pBdr>
              <w:spacing w:before="0" w:after="0"/>
              <w:jc w:val="center"/>
              <w:rPr>
                <w:rFonts w:ascii="Arial" w:eastAsia="Arial" w:hAnsi="Arial" w:cs="Arial"/>
                <w:b/>
                <w:color w:val="000000"/>
              </w:rPr>
            </w:pPr>
            <w:r>
              <w:rPr>
                <w:rFonts w:ascii="Arial" w:eastAsia="Arial" w:hAnsi="Arial" w:cs="Arial"/>
                <w:b/>
                <w:color w:val="000000"/>
              </w:rPr>
              <w:t>№</w:t>
            </w:r>
          </w:p>
        </w:tc>
        <w:tc>
          <w:tcPr>
            <w:tcW w:w="0" w:type="auto"/>
            <w:shd w:val="clear" w:color="auto" w:fill="DEEBF6"/>
            <w:vAlign w:val="center"/>
          </w:tcPr>
          <w:p w14:paraId="0D85A2FF" w14:textId="77777777" w:rsidR="00D706ED" w:rsidRDefault="004D7C49">
            <w:pPr>
              <w:pBdr>
                <w:top w:val="nil"/>
                <w:left w:val="nil"/>
                <w:bottom w:val="nil"/>
                <w:right w:val="nil"/>
                <w:between w:val="nil"/>
              </w:pBdr>
              <w:spacing w:before="0" w:after="0"/>
              <w:jc w:val="center"/>
              <w:rPr>
                <w:rFonts w:ascii="Arial" w:eastAsia="Arial" w:hAnsi="Arial" w:cs="Arial"/>
                <w:b/>
                <w:color w:val="000000"/>
              </w:rPr>
            </w:pPr>
            <w:r>
              <w:rPr>
                <w:rFonts w:ascii="Arial" w:eastAsia="Arial" w:hAnsi="Arial" w:cs="Arial"/>
                <w:b/>
                <w:color w:val="000000"/>
              </w:rPr>
              <w:t>Назва та місце розміщення</w:t>
            </w:r>
          </w:p>
        </w:tc>
        <w:tc>
          <w:tcPr>
            <w:tcW w:w="0" w:type="auto"/>
            <w:shd w:val="clear" w:color="auto" w:fill="DEEBF6"/>
            <w:vAlign w:val="center"/>
          </w:tcPr>
          <w:p w14:paraId="5ACACA1B" w14:textId="77777777" w:rsidR="00D706ED" w:rsidRDefault="004D7C49">
            <w:pPr>
              <w:pBdr>
                <w:top w:val="nil"/>
                <w:left w:val="nil"/>
                <w:bottom w:val="nil"/>
                <w:right w:val="nil"/>
                <w:between w:val="nil"/>
              </w:pBdr>
              <w:spacing w:before="0" w:after="0"/>
              <w:jc w:val="center"/>
              <w:rPr>
                <w:rFonts w:ascii="Arial" w:eastAsia="Arial" w:hAnsi="Arial" w:cs="Arial"/>
                <w:b/>
                <w:color w:val="000000"/>
              </w:rPr>
            </w:pPr>
            <w:r>
              <w:rPr>
                <w:rFonts w:ascii="Arial" w:eastAsia="Arial" w:hAnsi="Arial" w:cs="Arial"/>
                <w:b/>
                <w:color w:val="000000"/>
              </w:rPr>
              <w:t>Рік побудови чи капремонту</w:t>
            </w:r>
          </w:p>
        </w:tc>
        <w:tc>
          <w:tcPr>
            <w:tcW w:w="0" w:type="auto"/>
            <w:shd w:val="clear" w:color="auto" w:fill="DEEBF6"/>
            <w:vAlign w:val="center"/>
          </w:tcPr>
          <w:p w14:paraId="30B853DD" w14:textId="77777777" w:rsidR="00D706ED" w:rsidRDefault="004D7C49">
            <w:pPr>
              <w:pBdr>
                <w:top w:val="nil"/>
                <w:left w:val="nil"/>
                <w:bottom w:val="nil"/>
                <w:right w:val="nil"/>
                <w:between w:val="nil"/>
              </w:pBdr>
              <w:spacing w:before="0" w:after="0"/>
              <w:jc w:val="center"/>
              <w:rPr>
                <w:rFonts w:ascii="Arial" w:eastAsia="Arial" w:hAnsi="Arial" w:cs="Arial"/>
                <w:b/>
                <w:color w:val="000000"/>
              </w:rPr>
            </w:pPr>
            <w:r>
              <w:rPr>
                <w:rFonts w:ascii="Arial" w:eastAsia="Arial" w:hAnsi="Arial" w:cs="Arial"/>
                <w:b/>
                <w:color w:val="000000"/>
              </w:rPr>
              <w:t>Проєктна потужність / ліжок</w:t>
            </w:r>
          </w:p>
        </w:tc>
        <w:tc>
          <w:tcPr>
            <w:tcW w:w="0" w:type="auto"/>
            <w:shd w:val="clear" w:color="auto" w:fill="DEEBF6"/>
            <w:vAlign w:val="center"/>
          </w:tcPr>
          <w:p w14:paraId="2A7607E6" w14:textId="77777777" w:rsidR="00D706ED" w:rsidRDefault="004D7C49">
            <w:pPr>
              <w:pBdr>
                <w:top w:val="nil"/>
                <w:left w:val="nil"/>
                <w:bottom w:val="nil"/>
                <w:right w:val="nil"/>
                <w:between w:val="nil"/>
              </w:pBdr>
              <w:spacing w:before="0" w:after="0"/>
              <w:jc w:val="center"/>
              <w:rPr>
                <w:rFonts w:ascii="Arial" w:eastAsia="Arial" w:hAnsi="Arial" w:cs="Arial"/>
                <w:b/>
                <w:color w:val="000000"/>
              </w:rPr>
            </w:pPr>
            <w:r>
              <w:rPr>
                <w:rFonts w:ascii="Arial" w:eastAsia="Arial" w:hAnsi="Arial" w:cs="Arial"/>
                <w:b/>
                <w:color w:val="000000"/>
              </w:rPr>
              <w:t>Наповненість</w:t>
            </w:r>
          </w:p>
        </w:tc>
        <w:tc>
          <w:tcPr>
            <w:tcW w:w="0" w:type="auto"/>
            <w:shd w:val="clear" w:color="auto" w:fill="DEEBF6"/>
            <w:vAlign w:val="center"/>
          </w:tcPr>
          <w:p w14:paraId="0D19C864" w14:textId="77777777" w:rsidR="00D706ED" w:rsidRDefault="004D7C49">
            <w:pPr>
              <w:pBdr>
                <w:top w:val="nil"/>
                <w:left w:val="nil"/>
                <w:bottom w:val="nil"/>
                <w:right w:val="nil"/>
                <w:between w:val="nil"/>
              </w:pBdr>
              <w:spacing w:before="0" w:after="0"/>
              <w:jc w:val="center"/>
              <w:rPr>
                <w:rFonts w:ascii="Arial" w:eastAsia="Arial" w:hAnsi="Arial" w:cs="Arial"/>
                <w:b/>
                <w:color w:val="000000"/>
              </w:rPr>
            </w:pPr>
            <w:r>
              <w:rPr>
                <w:rFonts w:ascii="Arial" w:eastAsia="Arial" w:hAnsi="Arial" w:cs="Arial"/>
                <w:b/>
                <w:color w:val="000000"/>
              </w:rPr>
              <w:t>Основні проблеми</w:t>
            </w:r>
          </w:p>
        </w:tc>
      </w:tr>
      <w:tr w:rsidR="00D706ED" w14:paraId="6E82ABAA" w14:textId="77777777" w:rsidTr="0071387C">
        <w:trPr>
          <w:trHeight w:val="20"/>
        </w:trPr>
        <w:tc>
          <w:tcPr>
            <w:tcW w:w="0" w:type="auto"/>
            <w:shd w:val="clear" w:color="auto" w:fill="auto"/>
          </w:tcPr>
          <w:p w14:paraId="1BC3B85F"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3E84CB6F"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 вул. Шиндлера, 87, терапевтичний корпус</w:t>
            </w:r>
          </w:p>
        </w:tc>
        <w:tc>
          <w:tcPr>
            <w:tcW w:w="0" w:type="auto"/>
            <w:shd w:val="clear" w:color="auto" w:fill="auto"/>
            <w:tcMar>
              <w:top w:w="0" w:type="dxa"/>
              <w:left w:w="120" w:type="dxa"/>
              <w:bottom w:w="0" w:type="dxa"/>
              <w:right w:w="120" w:type="dxa"/>
            </w:tcMar>
          </w:tcPr>
          <w:p w14:paraId="077D40A3" w14:textId="77777777" w:rsidR="00D706ED" w:rsidRDefault="004D7C49">
            <w:pPr>
              <w:spacing w:before="0" w:after="0"/>
              <w:jc w:val="center"/>
              <w:rPr>
                <w:rFonts w:ascii="Arial" w:eastAsia="Arial" w:hAnsi="Arial" w:cs="Arial"/>
              </w:rPr>
            </w:pPr>
            <w:r>
              <w:rPr>
                <w:rFonts w:ascii="Arial" w:eastAsia="Arial" w:hAnsi="Arial" w:cs="Arial"/>
              </w:rPr>
              <w:t>1987</w:t>
            </w:r>
          </w:p>
        </w:tc>
        <w:tc>
          <w:tcPr>
            <w:tcW w:w="0" w:type="auto"/>
            <w:shd w:val="clear" w:color="auto" w:fill="auto"/>
            <w:tcMar>
              <w:top w:w="0" w:type="dxa"/>
              <w:left w:w="120" w:type="dxa"/>
              <w:bottom w:w="0" w:type="dxa"/>
              <w:right w:w="120" w:type="dxa"/>
            </w:tcMar>
          </w:tcPr>
          <w:p w14:paraId="6B25627D" w14:textId="77777777" w:rsidR="00D706ED" w:rsidRDefault="004D7C49">
            <w:pPr>
              <w:spacing w:before="0" w:after="0"/>
              <w:jc w:val="center"/>
              <w:rPr>
                <w:rFonts w:ascii="Arial" w:eastAsia="Arial" w:hAnsi="Arial" w:cs="Arial"/>
              </w:rPr>
            </w:pPr>
            <w:r>
              <w:rPr>
                <w:rFonts w:ascii="Arial" w:eastAsia="Arial" w:hAnsi="Arial" w:cs="Arial"/>
              </w:rPr>
              <w:t>80 ліжок</w:t>
            </w:r>
          </w:p>
        </w:tc>
        <w:tc>
          <w:tcPr>
            <w:tcW w:w="0" w:type="auto"/>
            <w:shd w:val="clear" w:color="auto" w:fill="auto"/>
            <w:tcMar>
              <w:top w:w="0" w:type="dxa"/>
              <w:left w:w="120" w:type="dxa"/>
              <w:bottom w:w="0" w:type="dxa"/>
              <w:right w:w="120" w:type="dxa"/>
            </w:tcMar>
          </w:tcPr>
          <w:p w14:paraId="144034DF" w14:textId="77777777" w:rsidR="00D706ED" w:rsidRDefault="004D7C49">
            <w:pPr>
              <w:spacing w:before="0" w:after="0"/>
              <w:jc w:val="center"/>
              <w:rPr>
                <w:rFonts w:ascii="Arial" w:eastAsia="Arial" w:hAnsi="Arial" w:cs="Arial"/>
              </w:rPr>
            </w:pPr>
            <w:r>
              <w:rPr>
                <w:rFonts w:ascii="Arial" w:eastAsia="Arial" w:hAnsi="Arial" w:cs="Arial"/>
              </w:rPr>
              <w:t>80 ліжок</w:t>
            </w:r>
          </w:p>
        </w:tc>
        <w:tc>
          <w:tcPr>
            <w:tcW w:w="0" w:type="auto"/>
            <w:shd w:val="clear" w:color="auto" w:fill="auto"/>
            <w:tcMar>
              <w:top w:w="0" w:type="dxa"/>
              <w:left w:w="120" w:type="dxa"/>
              <w:bottom w:w="0" w:type="dxa"/>
              <w:right w:w="120" w:type="dxa"/>
            </w:tcMar>
          </w:tcPr>
          <w:p w14:paraId="7E39125E" w14:textId="77777777" w:rsidR="00D706ED" w:rsidRDefault="004D7C49">
            <w:pPr>
              <w:spacing w:before="0" w:after="0"/>
              <w:rPr>
                <w:rFonts w:ascii="Arial" w:eastAsia="Arial" w:hAnsi="Arial" w:cs="Arial"/>
              </w:rPr>
            </w:pPr>
            <w:r>
              <w:rPr>
                <w:rFonts w:ascii="Arial" w:eastAsia="Arial" w:hAnsi="Arial" w:cs="Arial"/>
              </w:rPr>
              <w:t>Дах будівлі потребує капітального ремонту</w:t>
            </w:r>
          </w:p>
        </w:tc>
      </w:tr>
      <w:tr w:rsidR="00D706ED" w14:paraId="5C903D8A" w14:textId="77777777" w:rsidTr="0071387C">
        <w:trPr>
          <w:trHeight w:val="20"/>
        </w:trPr>
        <w:tc>
          <w:tcPr>
            <w:tcW w:w="0" w:type="auto"/>
            <w:shd w:val="clear" w:color="auto" w:fill="auto"/>
          </w:tcPr>
          <w:p w14:paraId="26007AFE"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7B7B1AD7"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 вул. Шиндлера, 87, інфекційний корпус</w:t>
            </w:r>
          </w:p>
        </w:tc>
        <w:tc>
          <w:tcPr>
            <w:tcW w:w="0" w:type="auto"/>
            <w:shd w:val="clear" w:color="auto" w:fill="auto"/>
            <w:tcMar>
              <w:top w:w="0" w:type="dxa"/>
              <w:left w:w="120" w:type="dxa"/>
              <w:bottom w:w="0" w:type="dxa"/>
              <w:right w:w="120" w:type="dxa"/>
            </w:tcMar>
          </w:tcPr>
          <w:p w14:paraId="3CC1AFA1" w14:textId="77777777" w:rsidR="00D706ED" w:rsidRDefault="004D7C49">
            <w:pPr>
              <w:spacing w:before="0" w:after="0"/>
              <w:jc w:val="center"/>
              <w:rPr>
                <w:rFonts w:ascii="Arial" w:eastAsia="Arial" w:hAnsi="Arial" w:cs="Arial"/>
              </w:rPr>
            </w:pPr>
            <w:r>
              <w:rPr>
                <w:rFonts w:ascii="Arial" w:eastAsia="Arial" w:hAnsi="Arial" w:cs="Arial"/>
              </w:rPr>
              <w:t>2000</w:t>
            </w:r>
          </w:p>
        </w:tc>
        <w:tc>
          <w:tcPr>
            <w:tcW w:w="0" w:type="auto"/>
            <w:shd w:val="clear" w:color="auto" w:fill="auto"/>
            <w:tcMar>
              <w:top w:w="0" w:type="dxa"/>
              <w:left w:w="120" w:type="dxa"/>
              <w:bottom w:w="0" w:type="dxa"/>
              <w:right w:w="120" w:type="dxa"/>
            </w:tcMar>
          </w:tcPr>
          <w:p w14:paraId="6D7B8156" w14:textId="77777777" w:rsidR="00D706ED" w:rsidRDefault="004D7C49">
            <w:pPr>
              <w:spacing w:before="0" w:after="0"/>
              <w:jc w:val="center"/>
              <w:rPr>
                <w:rFonts w:ascii="Arial" w:eastAsia="Arial" w:hAnsi="Arial" w:cs="Arial"/>
              </w:rPr>
            </w:pPr>
            <w:r>
              <w:rPr>
                <w:rFonts w:ascii="Arial" w:eastAsia="Arial" w:hAnsi="Arial" w:cs="Arial"/>
              </w:rPr>
              <w:t>30 ліжок</w:t>
            </w:r>
          </w:p>
        </w:tc>
        <w:tc>
          <w:tcPr>
            <w:tcW w:w="0" w:type="auto"/>
            <w:shd w:val="clear" w:color="auto" w:fill="auto"/>
            <w:tcMar>
              <w:top w:w="0" w:type="dxa"/>
              <w:left w:w="120" w:type="dxa"/>
              <w:bottom w:w="0" w:type="dxa"/>
              <w:right w:w="120" w:type="dxa"/>
            </w:tcMar>
          </w:tcPr>
          <w:p w14:paraId="361DB5E1" w14:textId="77777777" w:rsidR="00D706ED" w:rsidRDefault="004D7C49">
            <w:pPr>
              <w:spacing w:before="0" w:after="0"/>
              <w:jc w:val="center"/>
              <w:rPr>
                <w:rFonts w:ascii="Arial" w:eastAsia="Arial" w:hAnsi="Arial" w:cs="Arial"/>
              </w:rPr>
            </w:pPr>
            <w:r>
              <w:rPr>
                <w:rFonts w:ascii="Arial" w:eastAsia="Arial" w:hAnsi="Arial" w:cs="Arial"/>
              </w:rPr>
              <w:t>30 ліжок</w:t>
            </w:r>
          </w:p>
        </w:tc>
        <w:tc>
          <w:tcPr>
            <w:tcW w:w="0" w:type="auto"/>
            <w:shd w:val="clear" w:color="auto" w:fill="auto"/>
            <w:tcMar>
              <w:top w:w="0" w:type="dxa"/>
              <w:left w:w="120" w:type="dxa"/>
              <w:bottom w:w="0" w:type="dxa"/>
              <w:right w:w="120" w:type="dxa"/>
            </w:tcMar>
          </w:tcPr>
          <w:p w14:paraId="2CD75979" w14:textId="77777777" w:rsidR="00D706ED" w:rsidRDefault="00D706ED">
            <w:pPr>
              <w:spacing w:before="0" w:after="0"/>
              <w:rPr>
                <w:rFonts w:ascii="Arial" w:eastAsia="Arial" w:hAnsi="Arial" w:cs="Arial"/>
              </w:rPr>
            </w:pPr>
          </w:p>
        </w:tc>
      </w:tr>
      <w:tr w:rsidR="00D706ED" w14:paraId="31F928E7" w14:textId="77777777" w:rsidTr="0071387C">
        <w:trPr>
          <w:trHeight w:val="20"/>
        </w:trPr>
        <w:tc>
          <w:tcPr>
            <w:tcW w:w="0" w:type="auto"/>
            <w:shd w:val="clear" w:color="auto" w:fill="auto"/>
          </w:tcPr>
          <w:p w14:paraId="2495B505"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1E4E4B26"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Берестин,вул. Шиндлера, 91, хірургічний корпус</w:t>
            </w:r>
          </w:p>
        </w:tc>
        <w:tc>
          <w:tcPr>
            <w:tcW w:w="0" w:type="auto"/>
            <w:shd w:val="clear" w:color="auto" w:fill="auto"/>
            <w:tcMar>
              <w:top w:w="0" w:type="dxa"/>
              <w:left w:w="120" w:type="dxa"/>
              <w:bottom w:w="0" w:type="dxa"/>
              <w:right w:w="120" w:type="dxa"/>
            </w:tcMar>
          </w:tcPr>
          <w:p w14:paraId="3CA5AB79" w14:textId="77777777" w:rsidR="00D706ED" w:rsidRDefault="004D7C49">
            <w:pPr>
              <w:spacing w:before="0" w:after="0"/>
              <w:jc w:val="center"/>
              <w:rPr>
                <w:rFonts w:ascii="Arial" w:eastAsia="Arial" w:hAnsi="Arial" w:cs="Arial"/>
              </w:rPr>
            </w:pPr>
            <w:r>
              <w:rPr>
                <w:rFonts w:ascii="Arial" w:eastAsia="Arial" w:hAnsi="Arial" w:cs="Arial"/>
              </w:rPr>
              <w:t>1975</w:t>
            </w:r>
          </w:p>
        </w:tc>
        <w:tc>
          <w:tcPr>
            <w:tcW w:w="0" w:type="auto"/>
            <w:shd w:val="clear" w:color="auto" w:fill="auto"/>
            <w:tcMar>
              <w:top w:w="0" w:type="dxa"/>
              <w:left w:w="120" w:type="dxa"/>
              <w:bottom w:w="0" w:type="dxa"/>
              <w:right w:w="120" w:type="dxa"/>
            </w:tcMar>
          </w:tcPr>
          <w:p w14:paraId="3AB0236A" w14:textId="77777777" w:rsidR="00D706ED" w:rsidRDefault="004D7C49">
            <w:pPr>
              <w:spacing w:before="0" w:after="0"/>
              <w:jc w:val="center"/>
              <w:rPr>
                <w:rFonts w:ascii="Arial" w:eastAsia="Arial" w:hAnsi="Arial" w:cs="Arial"/>
              </w:rPr>
            </w:pPr>
            <w:r>
              <w:rPr>
                <w:rFonts w:ascii="Arial" w:eastAsia="Arial" w:hAnsi="Arial" w:cs="Arial"/>
              </w:rPr>
              <w:t>120 ліжок</w:t>
            </w:r>
          </w:p>
        </w:tc>
        <w:tc>
          <w:tcPr>
            <w:tcW w:w="0" w:type="auto"/>
            <w:shd w:val="clear" w:color="auto" w:fill="auto"/>
            <w:tcMar>
              <w:top w:w="0" w:type="dxa"/>
              <w:left w:w="120" w:type="dxa"/>
              <w:bottom w:w="0" w:type="dxa"/>
              <w:right w:w="120" w:type="dxa"/>
            </w:tcMar>
          </w:tcPr>
          <w:p w14:paraId="124B66E9" w14:textId="77777777" w:rsidR="00D706ED" w:rsidRDefault="004D7C49">
            <w:pPr>
              <w:spacing w:before="0" w:after="0"/>
              <w:jc w:val="center"/>
              <w:rPr>
                <w:rFonts w:ascii="Arial" w:eastAsia="Arial" w:hAnsi="Arial" w:cs="Arial"/>
              </w:rPr>
            </w:pPr>
            <w:r>
              <w:rPr>
                <w:rFonts w:ascii="Arial" w:eastAsia="Arial" w:hAnsi="Arial" w:cs="Arial"/>
              </w:rPr>
              <w:t>120 ліжок</w:t>
            </w:r>
          </w:p>
        </w:tc>
        <w:tc>
          <w:tcPr>
            <w:tcW w:w="0" w:type="auto"/>
            <w:shd w:val="clear" w:color="auto" w:fill="auto"/>
            <w:tcMar>
              <w:top w:w="0" w:type="dxa"/>
              <w:left w:w="120" w:type="dxa"/>
              <w:bottom w:w="0" w:type="dxa"/>
              <w:right w:w="120" w:type="dxa"/>
            </w:tcMar>
          </w:tcPr>
          <w:p w14:paraId="71B7C478" w14:textId="77777777" w:rsidR="00D706ED" w:rsidRDefault="004D7C49">
            <w:pPr>
              <w:spacing w:before="0" w:after="0"/>
              <w:rPr>
                <w:rFonts w:ascii="Arial" w:eastAsia="Arial" w:hAnsi="Arial" w:cs="Arial"/>
              </w:rPr>
            </w:pPr>
            <w:r>
              <w:rPr>
                <w:rFonts w:ascii="Arial" w:eastAsia="Arial" w:hAnsi="Arial" w:cs="Arial"/>
              </w:rPr>
              <w:t>Потребують проведення капітального ремонту другий та третій поверх, переобладнання найпростішого укриття в протирадіаційне укриття</w:t>
            </w:r>
          </w:p>
        </w:tc>
      </w:tr>
      <w:tr w:rsidR="00D706ED" w14:paraId="6C93A85E" w14:textId="77777777" w:rsidTr="0071387C">
        <w:trPr>
          <w:trHeight w:val="20"/>
        </w:trPr>
        <w:tc>
          <w:tcPr>
            <w:tcW w:w="0" w:type="auto"/>
            <w:shd w:val="clear" w:color="auto" w:fill="auto"/>
          </w:tcPr>
          <w:p w14:paraId="3EA302C1"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0EAD81FB"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 вул. Шиндлера, 91, поліклінічний корпус</w:t>
            </w:r>
          </w:p>
        </w:tc>
        <w:tc>
          <w:tcPr>
            <w:tcW w:w="0" w:type="auto"/>
            <w:shd w:val="clear" w:color="auto" w:fill="auto"/>
            <w:tcMar>
              <w:top w:w="0" w:type="dxa"/>
              <w:left w:w="120" w:type="dxa"/>
              <w:bottom w:w="0" w:type="dxa"/>
              <w:right w:w="120" w:type="dxa"/>
            </w:tcMar>
          </w:tcPr>
          <w:p w14:paraId="316021D2" w14:textId="77777777" w:rsidR="00D706ED" w:rsidRDefault="004D7C49">
            <w:pPr>
              <w:spacing w:before="0" w:after="0"/>
              <w:jc w:val="center"/>
              <w:rPr>
                <w:rFonts w:ascii="Arial" w:eastAsia="Arial" w:hAnsi="Arial" w:cs="Arial"/>
              </w:rPr>
            </w:pPr>
            <w:r>
              <w:rPr>
                <w:rFonts w:ascii="Arial" w:eastAsia="Arial" w:hAnsi="Arial" w:cs="Arial"/>
              </w:rPr>
              <w:t>1965</w:t>
            </w:r>
          </w:p>
        </w:tc>
        <w:tc>
          <w:tcPr>
            <w:tcW w:w="0" w:type="auto"/>
            <w:shd w:val="clear" w:color="auto" w:fill="auto"/>
            <w:tcMar>
              <w:top w:w="0" w:type="dxa"/>
              <w:left w:w="120" w:type="dxa"/>
              <w:bottom w:w="0" w:type="dxa"/>
              <w:right w:w="120" w:type="dxa"/>
            </w:tcMar>
          </w:tcPr>
          <w:p w14:paraId="4FFE5280" w14:textId="77777777" w:rsidR="00D706ED" w:rsidRDefault="004D7C49">
            <w:pPr>
              <w:spacing w:before="0" w:after="0"/>
              <w:jc w:val="center"/>
              <w:rPr>
                <w:rFonts w:ascii="Arial" w:eastAsia="Arial" w:hAnsi="Arial" w:cs="Arial"/>
              </w:rPr>
            </w:pPr>
            <w:r>
              <w:rPr>
                <w:rFonts w:ascii="Arial" w:eastAsia="Arial" w:hAnsi="Arial" w:cs="Arial"/>
              </w:rPr>
              <w:t>500 відвідувань за зміну</w:t>
            </w:r>
          </w:p>
        </w:tc>
        <w:tc>
          <w:tcPr>
            <w:tcW w:w="0" w:type="auto"/>
            <w:shd w:val="clear" w:color="auto" w:fill="auto"/>
            <w:tcMar>
              <w:top w:w="0" w:type="dxa"/>
              <w:left w:w="120" w:type="dxa"/>
              <w:bottom w:w="0" w:type="dxa"/>
              <w:right w:w="120" w:type="dxa"/>
            </w:tcMar>
          </w:tcPr>
          <w:p w14:paraId="6AAFD0D7" w14:textId="77777777" w:rsidR="00D706ED" w:rsidRDefault="004D7C49">
            <w:pPr>
              <w:spacing w:before="0" w:after="0"/>
              <w:jc w:val="center"/>
              <w:rPr>
                <w:rFonts w:ascii="Arial" w:eastAsia="Arial" w:hAnsi="Arial" w:cs="Arial"/>
              </w:rPr>
            </w:pPr>
            <w:r>
              <w:rPr>
                <w:rFonts w:ascii="Arial" w:eastAsia="Arial" w:hAnsi="Arial" w:cs="Arial"/>
              </w:rPr>
              <w:t>500 відвідувань за зміну</w:t>
            </w:r>
          </w:p>
        </w:tc>
        <w:tc>
          <w:tcPr>
            <w:tcW w:w="0" w:type="auto"/>
            <w:shd w:val="clear" w:color="auto" w:fill="auto"/>
            <w:tcMar>
              <w:top w:w="0" w:type="dxa"/>
              <w:left w:w="120" w:type="dxa"/>
              <w:bottom w:w="0" w:type="dxa"/>
              <w:right w:w="120" w:type="dxa"/>
            </w:tcMar>
          </w:tcPr>
          <w:p w14:paraId="75EBA7DC" w14:textId="77777777" w:rsidR="00D706ED" w:rsidRDefault="004D7C49">
            <w:pPr>
              <w:spacing w:before="0" w:after="0"/>
              <w:rPr>
                <w:rFonts w:ascii="Arial" w:eastAsia="Arial" w:hAnsi="Arial" w:cs="Arial"/>
              </w:rPr>
            </w:pPr>
            <w:r>
              <w:rPr>
                <w:rFonts w:ascii="Arial" w:eastAsia="Arial" w:hAnsi="Arial" w:cs="Arial"/>
              </w:rPr>
              <w:t>Дах будівлі потребує капітального ремонту</w:t>
            </w:r>
          </w:p>
        </w:tc>
      </w:tr>
      <w:tr w:rsidR="00D706ED" w14:paraId="51C89214" w14:textId="77777777" w:rsidTr="0071387C">
        <w:trPr>
          <w:trHeight w:val="20"/>
        </w:trPr>
        <w:tc>
          <w:tcPr>
            <w:tcW w:w="0" w:type="auto"/>
            <w:shd w:val="clear" w:color="auto" w:fill="auto"/>
          </w:tcPr>
          <w:p w14:paraId="77AF0B51"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1152154B"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 вул. Шиндлера, 87, харчоблок</w:t>
            </w:r>
          </w:p>
        </w:tc>
        <w:tc>
          <w:tcPr>
            <w:tcW w:w="0" w:type="auto"/>
            <w:shd w:val="clear" w:color="auto" w:fill="auto"/>
            <w:tcMar>
              <w:top w:w="0" w:type="dxa"/>
              <w:left w:w="120" w:type="dxa"/>
              <w:bottom w:w="0" w:type="dxa"/>
              <w:right w:w="120" w:type="dxa"/>
            </w:tcMar>
          </w:tcPr>
          <w:p w14:paraId="1507A342" w14:textId="77777777" w:rsidR="00D706ED" w:rsidRDefault="004D7C49">
            <w:pPr>
              <w:spacing w:before="0" w:after="0"/>
              <w:jc w:val="center"/>
              <w:rPr>
                <w:rFonts w:ascii="Arial" w:eastAsia="Arial" w:hAnsi="Arial" w:cs="Arial"/>
              </w:rPr>
            </w:pPr>
            <w:r>
              <w:rPr>
                <w:rFonts w:ascii="Arial" w:eastAsia="Arial" w:hAnsi="Arial" w:cs="Arial"/>
              </w:rPr>
              <w:t>1978</w:t>
            </w:r>
          </w:p>
        </w:tc>
        <w:tc>
          <w:tcPr>
            <w:tcW w:w="0" w:type="auto"/>
            <w:shd w:val="clear" w:color="auto" w:fill="auto"/>
            <w:tcMar>
              <w:top w:w="0" w:type="dxa"/>
              <w:left w:w="120" w:type="dxa"/>
              <w:bottom w:w="0" w:type="dxa"/>
              <w:right w:w="120" w:type="dxa"/>
            </w:tcMar>
          </w:tcPr>
          <w:p w14:paraId="610ED99D"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11BF568C"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7467EBA8" w14:textId="77777777" w:rsidR="00D706ED" w:rsidRDefault="00D706ED">
            <w:pPr>
              <w:spacing w:before="0" w:after="0"/>
              <w:rPr>
                <w:rFonts w:ascii="Arial" w:eastAsia="Arial" w:hAnsi="Arial" w:cs="Arial"/>
              </w:rPr>
            </w:pPr>
          </w:p>
        </w:tc>
      </w:tr>
      <w:tr w:rsidR="00D706ED" w14:paraId="333D08CF" w14:textId="77777777" w:rsidTr="0071387C">
        <w:trPr>
          <w:trHeight w:val="20"/>
        </w:trPr>
        <w:tc>
          <w:tcPr>
            <w:tcW w:w="0" w:type="auto"/>
            <w:shd w:val="clear" w:color="auto" w:fill="auto"/>
          </w:tcPr>
          <w:p w14:paraId="1698E176"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Mar>
              <w:top w:w="0" w:type="dxa"/>
              <w:left w:w="120" w:type="dxa"/>
              <w:bottom w:w="0" w:type="dxa"/>
              <w:right w:w="120" w:type="dxa"/>
            </w:tcMar>
          </w:tcPr>
          <w:p w14:paraId="020E1754" w14:textId="77777777" w:rsidR="00D706ED" w:rsidRDefault="004D7C49">
            <w:pPr>
              <w:spacing w:before="0" w:after="0"/>
              <w:rPr>
                <w:rFonts w:ascii="Arial" w:eastAsia="Arial" w:hAnsi="Arial" w:cs="Arial"/>
              </w:rPr>
            </w:pPr>
            <w:r>
              <w:rPr>
                <w:rFonts w:ascii="Arial" w:eastAsia="Arial" w:hAnsi="Arial" w:cs="Arial"/>
              </w:rPr>
              <w:t>Будівля Шиндлера (розміщений КНП “Берестинський ЦПМСД”</w:t>
            </w:r>
          </w:p>
        </w:tc>
        <w:tc>
          <w:tcPr>
            <w:tcW w:w="0" w:type="auto"/>
            <w:shd w:val="clear" w:color="auto" w:fill="auto"/>
            <w:tcMar>
              <w:top w:w="0" w:type="dxa"/>
              <w:left w:w="120" w:type="dxa"/>
              <w:bottom w:w="0" w:type="dxa"/>
              <w:right w:w="120" w:type="dxa"/>
            </w:tcMar>
          </w:tcPr>
          <w:p w14:paraId="71A1B27A" w14:textId="77777777" w:rsidR="00D706ED" w:rsidRDefault="004D7C49">
            <w:pPr>
              <w:spacing w:before="0" w:after="0"/>
              <w:jc w:val="center"/>
              <w:rPr>
                <w:rFonts w:ascii="Arial" w:eastAsia="Arial" w:hAnsi="Arial" w:cs="Arial"/>
              </w:rPr>
            </w:pPr>
            <w:r>
              <w:rPr>
                <w:rFonts w:ascii="Arial" w:eastAsia="Arial" w:hAnsi="Arial" w:cs="Arial"/>
              </w:rPr>
              <w:t>1910</w:t>
            </w:r>
          </w:p>
        </w:tc>
        <w:tc>
          <w:tcPr>
            <w:tcW w:w="0" w:type="auto"/>
            <w:shd w:val="clear" w:color="auto" w:fill="auto"/>
            <w:tcMar>
              <w:top w:w="0" w:type="dxa"/>
              <w:left w:w="120" w:type="dxa"/>
              <w:bottom w:w="0" w:type="dxa"/>
              <w:right w:w="120" w:type="dxa"/>
            </w:tcMar>
          </w:tcPr>
          <w:p w14:paraId="6348DEAB"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7D9329B3"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11B3A13B" w14:textId="77777777" w:rsidR="00D706ED" w:rsidRDefault="004D7C49">
            <w:pPr>
              <w:spacing w:before="0" w:after="0"/>
              <w:rPr>
                <w:rFonts w:ascii="Arial" w:eastAsia="Arial" w:hAnsi="Arial" w:cs="Arial"/>
              </w:rPr>
            </w:pPr>
            <w:r>
              <w:rPr>
                <w:rFonts w:ascii="Arial" w:eastAsia="Arial" w:hAnsi="Arial" w:cs="Arial"/>
              </w:rPr>
              <w:t>Будівля знаходиться в аварійному стані</w:t>
            </w:r>
          </w:p>
        </w:tc>
      </w:tr>
      <w:tr w:rsidR="00D706ED" w14:paraId="2D9ED599" w14:textId="77777777" w:rsidTr="0071387C">
        <w:trPr>
          <w:trHeight w:val="20"/>
        </w:trPr>
        <w:tc>
          <w:tcPr>
            <w:tcW w:w="0" w:type="auto"/>
            <w:shd w:val="clear" w:color="auto" w:fill="auto"/>
          </w:tcPr>
          <w:p w14:paraId="4787C5C4"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3EBABE81"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 вул. Шиндлера, 87, паталогоанатомічне відділення</w:t>
            </w:r>
          </w:p>
        </w:tc>
        <w:tc>
          <w:tcPr>
            <w:tcW w:w="0" w:type="auto"/>
            <w:shd w:val="clear" w:color="auto" w:fill="auto"/>
            <w:tcMar>
              <w:top w:w="0" w:type="dxa"/>
              <w:left w:w="120" w:type="dxa"/>
              <w:bottom w:w="0" w:type="dxa"/>
              <w:right w:w="120" w:type="dxa"/>
            </w:tcMar>
          </w:tcPr>
          <w:p w14:paraId="1D2B2D96" w14:textId="77777777" w:rsidR="00D706ED" w:rsidRDefault="004D7C49">
            <w:pPr>
              <w:spacing w:before="0" w:after="0"/>
              <w:jc w:val="center"/>
              <w:rPr>
                <w:rFonts w:ascii="Arial" w:eastAsia="Arial" w:hAnsi="Arial" w:cs="Arial"/>
              </w:rPr>
            </w:pPr>
            <w:r>
              <w:rPr>
                <w:rFonts w:ascii="Arial" w:eastAsia="Arial" w:hAnsi="Arial" w:cs="Arial"/>
              </w:rPr>
              <w:t>1970</w:t>
            </w:r>
          </w:p>
        </w:tc>
        <w:tc>
          <w:tcPr>
            <w:tcW w:w="0" w:type="auto"/>
            <w:shd w:val="clear" w:color="auto" w:fill="auto"/>
            <w:tcMar>
              <w:top w:w="0" w:type="dxa"/>
              <w:left w:w="120" w:type="dxa"/>
              <w:bottom w:w="0" w:type="dxa"/>
              <w:right w:w="120" w:type="dxa"/>
            </w:tcMar>
          </w:tcPr>
          <w:p w14:paraId="1C809B5A"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0CD48698"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503C1FDA" w14:textId="77777777" w:rsidR="00D706ED" w:rsidRDefault="004D7C49">
            <w:pPr>
              <w:spacing w:before="0" w:after="0"/>
              <w:rPr>
                <w:rFonts w:ascii="Arial" w:eastAsia="Arial" w:hAnsi="Arial" w:cs="Arial"/>
              </w:rPr>
            </w:pPr>
            <w:r>
              <w:rPr>
                <w:rFonts w:ascii="Arial" w:eastAsia="Arial" w:hAnsi="Arial" w:cs="Arial"/>
              </w:rPr>
              <w:t>Будівля потребує ремонту</w:t>
            </w:r>
          </w:p>
        </w:tc>
      </w:tr>
      <w:tr w:rsidR="00D706ED" w14:paraId="1F46A03A" w14:textId="77777777" w:rsidTr="0071387C">
        <w:trPr>
          <w:trHeight w:val="20"/>
        </w:trPr>
        <w:tc>
          <w:tcPr>
            <w:tcW w:w="0" w:type="auto"/>
            <w:shd w:val="clear" w:color="auto" w:fill="auto"/>
          </w:tcPr>
          <w:p w14:paraId="41751B89"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44AE1F26"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 вул. Шиндлера, 87, аптека</w:t>
            </w:r>
          </w:p>
        </w:tc>
        <w:tc>
          <w:tcPr>
            <w:tcW w:w="0" w:type="auto"/>
            <w:shd w:val="clear" w:color="auto" w:fill="auto"/>
            <w:tcMar>
              <w:top w:w="0" w:type="dxa"/>
              <w:left w:w="120" w:type="dxa"/>
              <w:bottom w:w="0" w:type="dxa"/>
              <w:right w:w="120" w:type="dxa"/>
            </w:tcMar>
          </w:tcPr>
          <w:p w14:paraId="66EDE079" w14:textId="77777777" w:rsidR="00D706ED" w:rsidRDefault="004D7C49">
            <w:pPr>
              <w:spacing w:before="0" w:after="0"/>
              <w:jc w:val="center"/>
              <w:rPr>
                <w:rFonts w:ascii="Arial" w:eastAsia="Arial" w:hAnsi="Arial" w:cs="Arial"/>
              </w:rPr>
            </w:pPr>
            <w:r>
              <w:rPr>
                <w:rFonts w:ascii="Arial" w:eastAsia="Arial" w:hAnsi="Arial" w:cs="Arial"/>
              </w:rPr>
              <w:t>1931</w:t>
            </w:r>
          </w:p>
        </w:tc>
        <w:tc>
          <w:tcPr>
            <w:tcW w:w="0" w:type="auto"/>
            <w:shd w:val="clear" w:color="auto" w:fill="auto"/>
            <w:tcMar>
              <w:top w:w="0" w:type="dxa"/>
              <w:left w:w="120" w:type="dxa"/>
              <w:bottom w:w="0" w:type="dxa"/>
              <w:right w:w="120" w:type="dxa"/>
            </w:tcMar>
          </w:tcPr>
          <w:p w14:paraId="4EC982D5"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23AD0F68"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4134BD15" w14:textId="77777777" w:rsidR="00D706ED" w:rsidRDefault="004D7C49">
            <w:pPr>
              <w:spacing w:before="0" w:after="0"/>
              <w:rPr>
                <w:rFonts w:ascii="Arial" w:eastAsia="Arial" w:hAnsi="Arial" w:cs="Arial"/>
              </w:rPr>
            </w:pPr>
            <w:r>
              <w:rPr>
                <w:rFonts w:ascii="Arial" w:eastAsia="Arial" w:hAnsi="Arial" w:cs="Arial"/>
              </w:rPr>
              <w:t>Будівля потребує капітального ремонту</w:t>
            </w:r>
          </w:p>
        </w:tc>
      </w:tr>
      <w:tr w:rsidR="00D706ED" w14:paraId="729D9113" w14:textId="77777777" w:rsidTr="0071387C">
        <w:trPr>
          <w:trHeight w:val="20"/>
        </w:trPr>
        <w:tc>
          <w:tcPr>
            <w:tcW w:w="0" w:type="auto"/>
            <w:shd w:val="clear" w:color="auto" w:fill="auto"/>
          </w:tcPr>
          <w:p w14:paraId="737DA37D"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35F5EB1F"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 вул. Шиндлера, 87, гараж</w:t>
            </w:r>
          </w:p>
        </w:tc>
        <w:tc>
          <w:tcPr>
            <w:tcW w:w="0" w:type="auto"/>
            <w:shd w:val="clear" w:color="auto" w:fill="auto"/>
            <w:tcMar>
              <w:top w:w="0" w:type="dxa"/>
              <w:left w:w="120" w:type="dxa"/>
              <w:bottom w:w="0" w:type="dxa"/>
              <w:right w:w="120" w:type="dxa"/>
            </w:tcMar>
          </w:tcPr>
          <w:p w14:paraId="3649CFB7" w14:textId="77777777" w:rsidR="00D706ED" w:rsidRDefault="004D7C49">
            <w:pPr>
              <w:spacing w:before="0" w:after="0"/>
              <w:jc w:val="center"/>
              <w:rPr>
                <w:rFonts w:ascii="Arial" w:eastAsia="Arial" w:hAnsi="Arial" w:cs="Arial"/>
              </w:rPr>
            </w:pPr>
            <w:r>
              <w:rPr>
                <w:rFonts w:ascii="Arial" w:eastAsia="Arial" w:hAnsi="Arial" w:cs="Arial"/>
              </w:rPr>
              <w:t>1952</w:t>
            </w:r>
          </w:p>
        </w:tc>
        <w:tc>
          <w:tcPr>
            <w:tcW w:w="0" w:type="auto"/>
            <w:shd w:val="clear" w:color="auto" w:fill="auto"/>
            <w:tcMar>
              <w:top w:w="0" w:type="dxa"/>
              <w:left w:w="120" w:type="dxa"/>
              <w:bottom w:w="0" w:type="dxa"/>
              <w:right w:w="120" w:type="dxa"/>
            </w:tcMar>
          </w:tcPr>
          <w:p w14:paraId="48B275F3"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0163B649" w14:textId="77777777" w:rsidR="00D706ED" w:rsidRDefault="004D7C49">
            <w:pPr>
              <w:spacing w:before="0" w:after="0"/>
              <w:jc w:val="center"/>
              <w:rPr>
                <w:rFonts w:ascii="Arial" w:eastAsia="Arial" w:hAnsi="Arial" w:cs="Arial"/>
              </w:rPr>
            </w:pPr>
            <w:r>
              <w:rPr>
                <w:rFonts w:ascii="Arial" w:eastAsia="Arial" w:hAnsi="Arial" w:cs="Arial"/>
              </w:rPr>
              <w:t>на 10 автомобілів</w:t>
            </w:r>
          </w:p>
        </w:tc>
        <w:tc>
          <w:tcPr>
            <w:tcW w:w="0" w:type="auto"/>
            <w:shd w:val="clear" w:color="auto" w:fill="auto"/>
            <w:tcMar>
              <w:top w:w="0" w:type="dxa"/>
              <w:left w:w="120" w:type="dxa"/>
              <w:bottom w:w="0" w:type="dxa"/>
              <w:right w:w="120" w:type="dxa"/>
            </w:tcMar>
          </w:tcPr>
          <w:p w14:paraId="6954BB2D" w14:textId="77777777" w:rsidR="00D706ED" w:rsidRDefault="00D706ED">
            <w:pPr>
              <w:spacing w:before="0" w:after="0"/>
              <w:rPr>
                <w:rFonts w:ascii="Arial" w:eastAsia="Arial" w:hAnsi="Arial" w:cs="Arial"/>
              </w:rPr>
            </w:pPr>
          </w:p>
        </w:tc>
      </w:tr>
      <w:tr w:rsidR="00D706ED" w14:paraId="1FBCC2A0" w14:textId="77777777" w:rsidTr="0071387C">
        <w:trPr>
          <w:trHeight w:val="20"/>
        </w:trPr>
        <w:tc>
          <w:tcPr>
            <w:tcW w:w="0" w:type="auto"/>
            <w:shd w:val="clear" w:color="auto" w:fill="auto"/>
          </w:tcPr>
          <w:p w14:paraId="21D38881" w14:textId="77777777" w:rsidR="00D706ED" w:rsidRDefault="00D706ED">
            <w:pPr>
              <w:numPr>
                <w:ilvl w:val="0"/>
                <w:numId w:val="11"/>
              </w:numPr>
              <w:pBdr>
                <w:top w:val="nil"/>
                <w:left w:val="nil"/>
                <w:bottom w:val="nil"/>
                <w:right w:val="nil"/>
                <w:between w:val="nil"/>
              </w:pBdr>
              <w:spacing w:before="0" w:after="0"/>
              <w:ind w:left="0" w:firstLine="0"/>
              <w:rPr>
                <w:rFonts w:ascii="Arial" w:eastAsia="Arial" w:hAnsi="Arial" w:cs="Arial"/>
                <w:color w:val="000000"/>
              </w:rPr>
            </w:pPr>
          </w:p>
        </w:tc>
        <w:tc>
          <w:tcPr>
            <w:tcW w:w="0" w:type="auto"/>
            <w:shd w:val="clear" w:color="auto" w:fill="auto"/>
          </w:tcPr>
          <w:p w14:paraId="4B28876B" w14:textId="77777777" w:rsidR="00D706ED" w:rsidRDefault="004D7C49">
            <w:pPr>
              <w:spacing w:before="0" w:after="0"/>
              <w:rPr>
                <w:rFonts w:ascii="Arial" w:eastAsia="Arial" w:hAnsi="Arial" w:cs="Arial"/>
              </w:rPr>
            </w:pPr>
            <w:r>
              <w:rPr>
                <w:rFonts w:ascii="Arial" w:eastAsia="Arial" w:hAnsi="Arial" w:cs="Arial"/>
              </w:rPr>
              <w:t>КНП “Берестинська міська лікарня”, м. Берестин, вул. Шиндлера, 87, адміністративна будівля (архів)</w:t>
            </w:r>
          </w:p>
        </w:tc>
        <w:tc>
          <w:tcPr>
            <w:tcW w:w="0" w:type="auto"/>
            <w:shd w:val="clear" w:color="auto" w:fill="auto"/>
            <w:tcMar>
              <w:top w:w="0" w:type="dxa"/>
              <w:left w:w="120" w:type="dxa"/>
              <w:bottom w:w="0" w:type="dxa"/>
              <w:right w:w="120" w:type="dxa"/>
            </w:tcMar>
          </w:tcPr>
          <w:p w14:paraId="6CDFE371" w14:textId="77777777" w:rsidR="00D706ED" w:rsidRDefault="004D7C49">
            <w:pPr>
              <w:spacing w:before="0" w:after="0"/>
              <w:jc w:val="center"/>
              <w:rPr>
                <w:rFonts w:ascii="Arial" w:eastAsia="Arial" w:hAnsi="Arial" w:cs="Arial"/>
              </w:rPr>
            </w:pPr>
            <w:r>
              <w:rPr>
                <w:rFonts w:ascii="Arial" w:eastAsia="Arial" w:hAnsi="Arial" w:cs="Arial"/>
              </w:rPr>
              <w:t>1956</w:t>
            </w:r>
          </w:p>
        </w:tc>
        <w:tc>
          <w:tcPr>
            <w:tcW w:w="0" w:type="auto"/>
            <w:shd w:val="clear" w:color="auto" w:fill="auto"/>
            <w:tcMar>
              <w:top w:w="0" w:type="dxa"/>
              <w:left w:w="120" w:type="dxa"/>
              <w:bottom w:w="0" w:type="dxa"/>
              <w:right w:w="120" w:type="dxa"/>
            </w:tcMar>
          </w:tcPr>
          <w:p w14:paraId="64256281"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0940E3D4" w14:textId="77777777" w:rsidR="00D706ED" w:rsidRDefault="00D706ED">
            <w:pPr>
              <w:spacing w:before="0" w:after="0"/>
              <w:jc w:val="center"/>
              <w:rPr>
                <w:rFonts w:ascii="Arial" w:eastAsia="Arial" w:hAnsi="Arial" w:cs="Arial"/>
              </w:rPr>
            </w:pPr>
          </w:p>
        </w:tc>
        <w:tc>
          <w:tcPr>
            <w:tcW w:w="0" w:type="auto"/>
            <w:shd w:val="clear" w:color="auto" w:fill="auto"/>
            <w:tcMar>
              <w:top w:w="0" w:type="dxa"/>
              <w:left w:w="120" w:type="dxa"/>
              <w:bottom w:w="0" w:type="dxa"/>
              <w:right w:w="120" w:type="dxa"/>
            </w:tcMar>
          </w:tcPr>
          <w:p w14:paraId="19710440" w14:textId="77777777" w:rsidR="00D706ED" w:rsidRDefault="004D7C49">
            <w:pPr>
              <w:spacing w:before="0" w:after="0"/>
              <w:rPr>
                <w:rFonts w:ascii="Arial" w:eastAsia="Arial" w:hAnsi="Arial" w:cs="Arial"/>
              </w:rPr>
            </w:pPr>
            <w:r>
              <w:rPr>
                <w:rFonts w:ascii="Arial" w:eastAsia="Arial" w:hAnsi="Arial" w:cs="Arial"/>
              </w:rPr>
              <w:t>Будівля потребує ремонту</w:t>
            </w:r>
          </w:p>
        </w:tc>
      </w:tr>
    </w:tbl>
    <w:p w14:paraId="27833085" w14:textId="77777777" w:rsidR="00D706ED" w:rsidRDefault="00D706ED">
      <w:pPr>
        <w:widowControl w:val="0"/>
        <w:spacing w:before="0" w:after="0" w:line="276" w:lineRule="auto"/>
      </w:pPr>
      <w:bookmarkStart w:id="106" w:name="_heading=h.qi0bdt7ajelp" w:colFirst="0" w:colLast="0"/>
      <w:bookmarkEnd w:id="106"/>
    </w:p>
    <w:p w14:paraId="6EE9213A" w14:textId="77777777" w:rsidR="00D706ED" w:rsidRDefault="004D7C49">
      <w:pPr>
        <w:pStyle w:val="2"/>
        <w:ind w:firstLine="709"/>
      </w:pPr>
      <w:bookmarkStart w:id="107" w:name="_Toc217913584"/>
      <w:r>
        <w:t>Адміністративні послуги</w:t>
      </w:r>
      <w:bookmarkEnd w:id="107"/>
      <w:r>
        <w:t xml:space="preserve"> </w:t>
      </w:r>
    </w:p>
    <w:p w14:paraId="4660363B" w14:textId="77777777" w:rsidR="0071387C" w:rsidRDefault="0071387C" w:rsidP="0071387C">
      <w:pPr>
        <w:widowControl w:val="0"/>
        <w:spacing w:before="0" w:after="0"/>
        <w:ind w:firstLine="720"/>
        <w:rPr>
          <w:sz w:val="24"/>
          <w:szCs w:val="24"/>
          <w:lang w:val="uk-UA"/>
        </w:rPr>
      </w:pPr>
    </w:p>
    <w:p w14:paraId="00AC8FC8" w14:textId="31F2B03F" w:rsidR="00D706ED" w:rsidRPr="00682A15" w:rsidRDefault="004D7C49" w:rsidP="00682A15">
      <w:pPr>
        <w:widowControl w:val="0"/>
        <w:spacing w:before="0" w:after="0" w:line="276" w:lineRule="auto"/>
        <w:ind w:left="284" w:right="-286" w:firstLine="567"/>
        <w:rPr>
          <w:rFonts w:ascii="Times New Roman" w:hAnsi="Times New Roman" w:cs="Times New Roman"/>
          <w:sz w:val="28"/>
          <w:szCs w:val="28"/>
        </w:rPr>
      </w:pPr>
      <w:r w:rsidRPr="00682A15">
        <w:rPr>
          <w:rFonts w:ascii="Times New Roman" w:hAnsi="Times New Roman" w:cs="Times New Roman"/>
          <w:sz w:val="28"/>
          <w:szCs w:val="28"/>
        </w:rPr>
        <w:t xml:space="preserve">Центр надання адміністративних послуг (ЦНАП) Берестинської міської </w:t>
      </w:r>
      <w:r w:rsidRPr="00682A15">
        <w:rPr>
          <w:rFonts w:ascii="Times New Roman" w:hAnsi="Times New Roman" w:cs="Times New Roman"/>
          <w:sz w:val="28"/>
          <w:szCs w:val="28"/>
        </w:rPr>
        <w:lastRenderedPageBreak/>
        <w:t>ради функціонує з травня 2021 року, надаючи широкий спектр послуг для мешканців.</w:t>
      </w:r>
    </w:p>
    <w:p w14:paraId="771499BC" w14:textId="77777777" w:rsidR="00D706ED" w:rsidRPr="00682A15" w:rsidRDefault="00D706ED" w:rsidP="00682A15">
      <w:pPr>
        <w:widowControl w:val="0"/>
        <w:spacing w:before="0" w:after="0" w:line="276" w:lineRule="auto"/>
        <w:ind w:left="284" w:right="-286" w:firstLine="567"/>
        <w:rPr>
          <w:rFonts w:ascii="Times New Roman" w:hAnsi="Times New Roman" w:cs="Times New Roman"/>
          <w:sz w:val="28"/>
          <w:szCs w:val="28"/>
        </w:rPr>
      </w:pPr>
    </w:p>
    <w:p w14:paraId="6C5AB655" w14:textId="77777777" w:rsidR="00D706ED" w:rsidRPr="00682A15" w:rsidRDefault="004D7C49" w:rsidP="00682A15">
      <w:pPr>
        <w:widowControl w:val="0"/>
        <w:pBdr>
          <w:top w:val="nil"/>
          <w:left w:val="nil"/>
          <w:bottom w:val="nil"/>
          <w:right w:val="nil"/>
          <w:between w:val="nil"/>
        </w:pBdr>
        <w:spacing w:before="0" w:after="0" w:line="276" w:lineRule="auto"/>
        <w:ind w:left="284" w:right="-286" w:firstLine="567"/>
        <w:rPr>
          <w:rFonts w:ascii="Times New Roman" w:hAnsi="Times New Roman" w:cs="Times New Roman"/>
          <w:color w:val="000000"/>
          <w:sz w:val="28"/>
          <w:szCs w:val="28"/>
        </w:rPr>
      </w:pPr>
      <w:bookmarkStart w:id="108" w:name="_heading=h.avsy85bz219a" w:colFirst="0" w:colLast="0"/>
      <w:bookmarkEnd w:id="108"/>
      <w:r w:rsidRPr="00682A15">
        <w:rPr>
          <w:rFonts w:ascii="Times New Roman" w:hAnsi="Times New Roman" w:cs="Times New Roman"/>
          <w:color w:val="000000"/>
          <w:sz w:val="28"/>
          <w:szCs w:val="28"/>
        </w:rPr>
        <w:t xml:space="preserve">Таблиця 5.12 </w:t>
      </w:r>
      <w:r w:rsidRPr="00682A15">
        <w:rPr>
          <w:rFonts w:ascii="Times New Roman" w:hAnsi="Times New Roman" w:cs="Times New Roman"/>
          <w:sz w:val="28"/>
          <w:szCs w:val="28"/>
        </w:rPr>
        <w:t>–</w:t>
      </w:r>
      <w:r w:rsidRPr="00682A15">
        <w:rPr>
          <w:rFonts w:ascii="Times New Roman" w:hAnsi="Times New Roman" w:cs="Times New Roman"/>
          <w:color w:val="000000"/>
          <w:sz w:val="28"/>
          <w:szCs w:val="28"/>
        </w:rPr>
        <w:t xml:space="preserve"> Кількість адміністративних послуг що надаються </w:t>
      </w:r>
    </w:p>
    <w:tbl>
      <w:tblPr>
        <w:tblStyle w:val="affffffffffffffffffffffffffffffffffffff0"/>
        <w:tblW w:w="961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52"/>
        <w:gridCol w:w="6036"/>
        <w:gridCol w:w="1120"/>
        <w:gridCol w:w="954"/>
        <w:gridCol w:w="956"/>
      </w:tblGrid>
      <w:tr w:rsidR="00D706ED" w:rsidRPr="0071387C" w14:paraId="79C57DE4" w14:textId="77777777" w:rsidTr="0071387C">
        <w:trPr>
          <w:trHeight w:val="313"/>
          <w:tblHeader/>
        </w:trPr>
        <w:tc>
          <w:tcPr>
            <w:tcW w:w="552" w:type="dxa"/>
            <w:vMerge w:val="restart"/>
            <w:tcBorders>
              <w:top w:val="single" w:sz="8" w:space="0" w:color="000000"/>
              <w:left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1B3104D4" w14:textId="7949AFAD" w:rsidR="00D706ED" w:rsidRPr="0071387C" w:rsidRDefault="004D7C49" w:rsidP="0071387C">
            <w:pPr>
              <w:widowControl w:val="0"/>
              <w:spacing w:before="0" w:after="0"/>
              <w:jc w:val="center"/>
              <w:rPr>
                <w:rFonts w:ascii="Arial" w:eastAsia="Arial" w:hAnsi="Arial" w:cs="Arial"/>
                <w:b/>
                <w:sz w:val="24"/>
                <w:szCs w:val="24"/>
              </w:rPr>
            </w:pPr>
            <w:r w:rsidRPr="0071387C">
              <w:rPr>
                <w:rFonts w:ascii="Arial" w:eastAsia="Arial" w:hAnsi="Arial" w:cs="Arial"/>
                <w:b/>
                <w:sz w:val="24"/>
                <w:szCs w:val="24"/>
              </w:rPr>
              <w:t>№п/п</w:t>
            </w:r>
          </w:p>
        </w:tc>
        <w:tc>
          <w:tcPr>
            <w:tcW w:w="6036" w:type="dxa"/>
            <w:vMerge w:val="restart"/>
            <w:tcBorders>
              <w:top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4292E7FF" w14:textId="77777777" w:rsidR="00D706ED" w:rsidRPr="0071387C" w:rsidRDefault="004D7C49" w:rsidP="0071387C">
            <w:pPr>
              <w:widowControl w:val="0"/>
              <w:spacing w:before="0" w:after="0"/>
              <w:jc w:val="center"/>
              <w:rPr>
                <w:rFonts w:ascii="Arial" w:eastAsia="Arial" w:hAnsi="Arial" w:cs="Arial"/>
                <w:b/>
                <w:sz w:val="24"/>
                <w:szCs w:val="24"/>
              </w:rPr>
            </w:pPr>
            <w:r w:rsidRPr="0071387C">
              <w:rPr>
                <w:rFonts w:ascii="Arial" w:eastAsia="Arial" w:hAnsi="Arial" w:cs="Arial"/>
                <w:b/>
                <w:sz w:val="24"/>
                <w:szCs w:val="24"/>
              </w:rPr>
              <w:t xml:space="preserve">Найменування сфери надання </w:t>
            </w:r>
          </w:p>
          <w:p w14:paraId="18DAF735" w14:textId="77777777" w:rsidR="00D706ED" w:rsidRPr="0071387C" w:rsidRDefault="004D7C49" w:rsidP="0071387C">
            <w:pPr>
              <w:widowControl w:val="0"/>
              <w:spacing w:before="0" w:after="0"/>
              <w:jc w:val="center"/>
              <w:rPr>
                <w:rFonts w:ascii="Arial" w:eastAsia="Arial" w:hAnsi="Arial" w:cs="Arial"/>
                <w:b/>
                <w:sz w:val="24"/>
                <w:szCs w:val="24"/>
              </w:rPr>
            </w:pPr>
            <w:r w:rsidRPr="0071387C">
              <w:rPr>
                <w:rFonts w:ascii="Arial" w:eastAsia="Arial" w:hAnsi="Arial" w:cs="Arial"/>
                <w:b/>
                <w:sz w:val="24"/>
                <w:szCs w:val="24"/>
              </w:rPr>
              <w:t>адміністративної послуги</w:t>
            </w:r>
          </w:p>
        </w:tc>
        <w:tc>
          <w:tcPr>
            <w:tcW w:w="3030" w:type="dxa"/>
            <w:gridSpan w:val="3"/>
            <w:tcBorders>
              <w:top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234A705E" w14:textId="77777777" w:rsidR="00D706ED" w:rsidRPr="0071387C" w:rsidRDefault="004D7C49" w:rsidP="0071387C">
            <w:pPr>
              <w:widowControl w:val="0"/>
              <w:spacing w:before="0" w:after="0"/>
              <w:jc w:val="center"/>
              <w:rPr>
                <w:rFonts w:ascii="Arial" w:eastAsia="Arial" w:hAnsi="Arial" w:cs="Arial"/>
                <w:b/>
                <w:sz w:val="24"/>
                <w:szCs w:val="24"/>
              </w:rPr>
            </w:pPr>
            <w:r w:rsidRPr="0071387C">
              <w:rPr>
                <w:rFonts w:ascii="Arial" w:eastAsia="Arial" w:hAnsi="Arial" w:cs="Arial"/>
                <w:b/>
                <w:sz w:val="24"/>
                <w:szCs w:val="24"/>
              </w:rPr>
              <w:t>Кількість наданих послуг</w:t>
            </w:r>
          </w:p>
        </w:tc>
      </w:tr>
      <w:tr w:rsidR="00D706ED" w:rsidRPr="0071387C" w14:paraId="215068EB" w14:textId="77777777" w:rsidTr="0071387C">
        <w:trPr>
          <w:trHeight w:val="285"/>
          <w:tblHeader/>
        </w:trPr>
        <w:tc>
          <w:tcPr>
            <w:tcW w:w="552" w:type="dxa"/>
            <w:vMerge/>
            <w:tcBorders>
              <w:top w:val="single" w:sz="8" w:space="0" w:color="000000"/>
              <w:left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287B996D" w14:textId="77777777" w:rsidR="00D706ED" w:rsidRPr="0071387C" w:rsidRDefault="00D706ED" w:rsidP="0071387C">
            <w:pPr>
              <w:widowControl w:val="0"/>
              <w:pBdr>
                <w:top w:val="nil"/>
                <w:left w:val="nil"/>
                <w:bottom w:val="nil"/>
                <w:right w:val="nil"/>
                <w:between w:val="nil"/>
              </w:pBdr>
              <w:spacing w:before="0" w:after="0"/>
              <w:jc w:val="left"/>
              <w:rPr>
                <w:rFonts w:ascii="Arial" w:eastAsia="Arial" w:hAnsi="Arial" w:cs="Arial"/>
                <w:b/>
                <w:sz w:val="24"/>
                <w:szCs w:val="24"/>
              </w:rPr>
            </w:pPr>
          </w:p>
        </w:tc>
        <w:tc>
          <w:tcPr>
            <w:tcW w:w="6036" w:type="dxa"/>
            <w:vMerge/>
            <w:tcBorders>
              <w:top w:val="single" w:sz="8" w:space="0" w:color="000000"/>
              <w:bottom w:val="single" w:sz="8" w:space="0" w:color="000000"/>
              <w:right w:val="single" w:sz="8" w:space="0" w:color="000000"/>
            </w:tcBorders>
            <w:shd w:val="clear" w:color="auto" w:fill="DEEBF6"/>
            <w:tcMar>
              <w:top w:w="0" w:type="dxa"/>
              <w:left w:w="100" w:type="dxa"/>
              <w:bottom w:w="0" w:type="dxa"/>
              <w:right w:w="100" w:type="dxa"/>
            </w:tcMar>
          </w:tcPr>
          <w:p w14:paraId="28B9BF58" w14:textId="77777777" w:rsidR="00D706ED" w:rsidRPr="0071387C" w:rsidRDefault="00D706ED" w:rsidP="0071387C">
            <w:pPr>
              <w:widowControl w:val="0"/>
              <w:pBdr>
                <w:top w:val="nil"/>
                <w:left w:val="nil"/>
                <w:bottom w:val="nil"/>
                <w:right w:val="nil"/>
                <w:between w:val="nil"/>
              </w:pBdr>
              <w:spacing w:before="0" w:after="0"/>
              <w:jc w:val="left"/>
              <w:rPr>
                <w:rFonts w:ascii="Arial" w:eastAsia="Arial" w:hAnsi="Arial" w:cs="Arial"/>
                <w:b/>
                <w:sz w:val="24"/>
                <w:szCs w:val="24"/>
              </w:rPr>
            </w:pPr>
          </w:p>
        </w:tc>
        <w:tc>
          <w:tcPr>
            <w:tcW w:w="1120" w:type="dxa"/>
            <w:tcBorders>
              <w:bottom w:val="single" w:sz="8" w:space="0" w:color="000000"/>
              <w:right w:val="single" w:sz="8" w:space="0" w:color="000000"/>
            </w:tcBorders>
            <w:shd w:val="clear" w:color="auto" w:fill="DEEBF6"/>
            <w:tcMar>
              <w:top w:w="0" w:type="dxa"/>
              <w:left w:w="100" w:type="dxa"/>
              <w:bottom w:w="0" w:type="dxa"/>
              <w:right w:w="100" w:type="dxa"/>
            </w:tcMar>
          </w:tcPr>
          <w:p w14:paraId="78EE5726" w14:textId="77777777" w:rsidR="00D706ED" w:rsidRPr="0071387C" w:rsidRDefault="004D7C49" w:rsidP="0071387C">
            <w:pPr>
              <w:spacing w:before="0" w:after="0"/>
              <w:jc w:val="center"/>
              <w:rPr>
                <w:rFonts w:ascii="Arial" w:eastAsia="Arial" w:hAnsi="Arial" w:cs="Arial"/>
                <w:b/>
                <w:sz w:val="24"/>
                <w:szCs w:val="24"/>
              </w:rPr>
            </w:pPr>
            <w:r w:rsidRPr="0071387C">
              <w:rPr>
                <w:rFonts w:ascii="Arial" w:eastAsia="Arial" w:hAnsi="Arial" w:cs="Arial"/>
                <w:b/>
                <w:sz w:val="24"/>
                <w:szCs w:val="24"/>
              </w:rPr>
              <w:t>2022</w:t>
            </w:r>
          </w:p>
        </w:tc>
        <w:tc>
          <w:tcPr>
            <w:tcW w:w="954" w:type="dxa"/>
            <w:tcBorders>
              <w:bottom w:val="single" w:sz="8" w:space="0" w:color="000000"/>
              <w:right w:val="single" w:sz="8" w:space="0" w:color="000000"/>
            </w:tcBorders>
            <w:shd w:val="clear" w:color="auto" w:fill="DEEBF6"/>
            <w:tcMar>
              <w:top w:w="0" w:type="dxa"/>
              <w:left w:w="100" w:type="dxa"/>
              <w:bottom w:w="0" w:type="dxa"/>
              <w:right w:w="100" w:type="dxa"/>
            </w:tcMar>
          </w:tcPr>
          <w:p w14:paraId="6A92583E" w14:textId="77777777" w:rsidR="00D706ED" w:rsidRPr="0071387C" w:rsidRDefault="004D7C49" w:rsidP="0071387C">
            <w:pPr>
              <w:spacing w:before="0" w:after="0"/>
              <w:jc w:val="center"/>
              <w:rPr>
                <w:rFonts w:ascii="Arial" w:eastAsia="Arial" w:hAnsi="Arial" w:cs="Arial"/>
                <w:b/>
                <w:sz w:val="24"/>
                <w:szCs w:val="24"/>
              </w:rPr>
            </w:pPr>
            <w:r w:rsidRPr="0071387C">
              <w:rPr>
                <w:rFonts w:ascii="Arial" w:eastAsia="Arial" w:hAnsi="Arial" w:cs="Arial"/>
                <w:b/>
                <w:sz w:val="24"/>
                <w:szCs w:val="24"/>
              </w:rPr>
              <w:t>2023</w:t>
            </w:r>
          </w:p>
        </w:tc>
        <w:tc>
          <w:tcPr>
            <w:tcW w:w="956" w:type="dxa"/>
            <w:tcBorders>
              <w:bottom w:val="single" w:sz="8" w:space="0" w:color="000000"/>
              <w:right w:val="single" w:sz="8" w:space="0" w:color="000000"/>
            </w:tcBorders>
            <w:shd w:val="clear" w:color="auto" w:fill="DEEBF6"/>
            <w:tcMar>
              <w:top w:w="0" w:type="dxa"/>
              <w:left w:w="100" w:type="dxa"/>
              <w:bottom w:w="0" w:type="dxa"/>
              <w:right w:w="100" w:type="dxa"/>
            </w:tcMar>
          </w:tcPr>
          <w:p w14:paraId="0B504414" w14:textId="77777777" w:rsidR="00D706ED" w:rsidRPr="0071387C" w:rsidRDefault="004D7C49" w:rsidP="0071387C">
            <w:pPr>
              <w:spacing w:before="0" w:after="0"/>
              <w:jc w:val="center"/>
              <w:rPr>
                <w:rFonts w:ascii="Arial" w:eastAsia="Arial" w:hAnsi="Arial" w:cs="Arial"/>
                <w:b/>
                <w:sz w:val="24"/>
                <w:szCs w:val="24"/>
              </w:rPr>
            </w:pPr>
            <w:r w:rsidRPr="0071387C">
              <w:rPr>
                <w:rFonts w:ascii="Arial" w:eastAsia="Arial" w:hAnsi="Arial" w:cs="Arial"/>
                <w:b/>
                <w:sz w:val="24"/>
                <w:szCs w:val="24"/>
              </w:rPr>
              <w:t>2024</w:t>
            </w:r>
          </w:p>
        </w:tc>
      </w:tr>
      <w:tr w:rsidR="00D706ED" w:rsidRPr="0071387C" w14:paraId="7A37355A" w14:textId="77777777">
        <w:trPr>
          <w:trHeight w:val="309"/>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24D5B4F2"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358B7CE2"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послуги соціального характеру</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4342C331"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3647</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73470783"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3566</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06F82F32"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3563</w:t>
            </w:r>
          </w:p>
        </w:tc>
      </w:tr>
      <w:tr w:rsidR="00D706ED" w:rsidRPr="0071387C" w14:paraId="54EA8B7D" w14:textId="77777777">
        <w:trPr>
          <w:trHeight w:val="74"/>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3306B3A2"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2.</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23262419"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реєстрація/зняття місця проживання</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0943892F"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217</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7EF28917"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1109</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39824053"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1009</w:t>
            </w:r>
          </w:p>
        </w:tc>
      </w:tr>
      <w:tr w:rsidR="00D706ED" w:rsidRPr="0071387C" w14:paraId="3D6DE524" w14:textId="77777777">
        <w:trPr>
          <w:trHeight w:val="180"/>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44F6245C"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3.</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31DDB11E"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земельні питання</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20E0A19E"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579</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64A4FC71"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265</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28757749"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261</w:t>
            </w:r>
          </w:p>
        </w:tc>
      </w:tr>
      <w:tr w:rsidR="00D706ED" w:rsidRPr="0071387C" w14:paraId="6BDD8BD0" w14:textId="77777777">
        <w:trPr>
          <w:trHeight w:val="327"/>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3BFC63B4"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4.</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5C89D11F"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взяття на облік ВПО</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2E287F35"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10187</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62A4F223"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1905</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6CEA1968"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1902</w:t>
            </w:r>
          </w:p>
        </w:tc>
      </w:tr>
      <w:tr w:rsidR="00D706ED" w:rsidRPr="0071387C" w14:paraId="1E300888" w14:textId="77777777">
        <w:trPr>
          <w:trHeight w:val="264"/>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2D498D18"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5.</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79B6A629"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видача відомостей з Державного земельного кадастру</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6F1167EE"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26</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09CD0B2D"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534</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1A327E9D"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528</w:t>
            </w:r>
          </w:p>
        </w:tc>
      </w:tr>
      <w:tr w:rsidR="00D706ED" w:rsidRPr="0071387C" w14:paraId="3C1B4DDD" w14:textId="77777777">
        <w:trPr>
          <w:trHeight w:val="345"/>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33C4056D"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6.</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0210ED09"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актуалізація даних військовозобов’язаних та резервістів</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5E621BDA" w14:textId="77777777" w:rsidR="00D706ED" w:rsidRPr="0071387C" w:rsidRDefault="00D706ED">
            <w:pPr>
              <w:widowControl w:val="0"/>
              <w:spacing w:before="0" w:after="0" w:line="276" w:lineRule="auto"/>
              <w:jc w:val="center"/>
              <w:rPr>
                <w:rFonts w:ascii="Arial" w:eastAsia="Arial" w:hAnsi="Arial" w:cs="Arial"/>
                <w:sz w:val="24"/>
                <w:szCs w:val="24"/>
              </w:rPr>
            </w:pP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74D37321" w14:textId="77777777" w:rsidR="00D706ED" w:rsidRPr="0071387C" w:rsidRDefault="00D706ED">
            <w:pPr>
              <w:widowControl w:val="0"/>
              <w:spacing w:before="0" w:after="0" w:line="276" w:lineRule="auto"/>
              <w:jc w:val="center"/>
              <w:rPr>
                <w:rFonts w:ascii="Arial" w:eastAsia="Arial" w:hAnsi="Arial" w:cs="Arial"/>
                <w:sz w:val="24"/>
                <w:szCs w:val="24"/>
              </w:rPr>
            </w:pP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6EF4B046"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1759</w:t>
            </w:r>
          </w:p>
        </w:tc>
      </w:tr>
      <w:tr w:rsidR="00D706ED" w:rsidRPr="0071387C" w14:paraId="555EFEF6" w14:textId="77777777">
        <w:trPr>
          <w:trHeight w:val="135"/>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7E86E86E"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7.</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188FB94D"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видача витягів з РТГ</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5CC483D5"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358</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7A025971"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2123</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472E46CD"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2125</w:t>
            </w:r>
          </w:p>
        </w:tc>
      </w:tr>
      <w:tr w:rsidR="00D706ED" w:rsidRPr="0071387C" w14:paraId="74786D25" w14:textId="77777777">
        <w:trPr>
          <w:trHeight w:val="386"/>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38681110"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8.</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0B6369A8"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надання дозволів на розміщення об’єктів торгівлі</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7FD91982"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43</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46B49B5E"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19</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19B94AD4"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21</w:t>
            </w:r>
          </w:p>
        </w:tc>
      </w:tr>
      <w:tr w:rsidR="00D706ED" w:rsidRPr="0071387C" w14:paraId="7E5FFC60" w14:textId="77777777">
        <w:trPr>
          <w:trHeight w:val="345"/>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4B00253E"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9.</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5FA19EA7"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послуги з надання субсидій населенню</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5650526B"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1413</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6276C655"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1741</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01A3A790"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1752</w:t>
            </w:r>
          </w:p>
        </w:tc>
      </w:tr>
      <w:tr w:rsidR="00D706ED" w:rsidRPr="0071387C" w14:paraId="1A898EF5" w14:textId="77777777">
        <w:trPr>
          <w:trHeight w:val="193"/>
        </w:trPr>
        <w:tc>
          <w:tcPr>
            <w:tcW w:w="552"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4361F081"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10.</w:t>
            </w:r>
          </w:p>
        </w:tc>
        <w:tc>
          <w:tcPr>
            <w:tcW w:w="6036" w:type="dxa"/>
            <w:tcBorders>
              <w:bottom w:val="single" w:sz="8" w:space="0" w:color="000000"/>
              <w:right w:val="single" w:sz="8" w:space="0" w:color="000000"/>
            </w:tcBorders>
            <w:shd w:val="clear" w:color="auto" w:fill="auto"/>
            <w:tcMar>
              <w:top w:w="0" w:type="dxa"/>
              <w:left w:w="100" w:type="dxa"/>
              <w:bottom w:w="0" w:type="dxa"/>
              <w:right w:w="100" w:type="dxa"/>
            </w:tcMar>
          </w:tcPr>
          <w:p w14:paraId="1F544D06" w14:textId="77777777" w:rsidR="00D706ED" w:rsidRPr="0071387C" w:rsidRDefault="004D7C49">
            <w:pPr>
              <w:widowControl w:val="0"/>
              <w:spacing w:before="0" w:after="0" w:line="276" w:lineRule="auto"/>
              <w:jc w:val="left"/>
              <w:rPr>
                <w:rFonts w:ascii="Arial" w:eastAsia="Arial" w:hAnsi="Arial" w:cs="Arial"/>
                <w:sz w:val="24"/>
                <w:szCs w:val="24"/>
              </w:rPr>
            </w:pPr>
            <w:r w:rsidRPr="0071387C">
              <w:rPr>
                <w:rFonts w:ascii="Arial" w:eastAsia="Arial" w:hAnsi="Arial" w:cs="Arial"/>
                <w:sz w:val="24"/>
                <w:szCs w:val="24"/>
              </w:rPr>
              <w:t>земельні питання (міської ради)</w:t>
            </w:r>
          </w:p>
        </w:tc>
        <w:tc>
          <w:tcPr>
            <w:tcW w:w="1120" w:type="dxa"/>
            <w:tcBorders>
              <w:bottom w:val="single" w:sz="8" w:space="0" w:color="000000"/>
              <w:right w:val="single" w:sz="8" w:space="0" w:color="000000"/>
            </w:tcBorders>
            <w:shd w:val="clear" w:color="auto" w:fill="auto"/>
            <w:tcMar>
              <w:top w:w="0" w:type="dxa"/>
              <w:left w:w="100" w:type="dxa"/>
              <w:bottom w:w="0" w:type="dxa"/>
              <w:right w:w="100" w:type="dxa"/>
            </w:tcMar>
          </w:tcPr>
          <w:p w14:paraId="001B8F96"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141</w:t>
            </w:r>
          </w:p>
        </w:tc>
        <w:tc>
          <w:tcPr>
            <w:tcW w:w="954" w:type="dxa"/>
            <w:tcBorders>
              <w:bottom w:val="single" w:sz="8" w:space="0" w:color="000000"/>
              <w:right w:val="single" w:sz="8" w:space="0" w:color="000000"/>
            </w:tcBorders>
            <w:shd w:val="clear" w:color="auto" w:fill="auto"/>
            <w:tcMar>
              <w:top w:w="0" w:type="dxa"/>
              <w:left w:w="100" w:type="dxa"/>
              <w:bottom w:w="0" w:type="dxa"/>
              <w:right w:w="100" w:type="dxa"/>
            </w:tcMar>
          </w:tcPr>
          <w:p w14:paraId="3C602E02"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830</w:t>
            </w:r>
          </w:p>
        </w:tc>
        <w:tc>
          <w:tcPr>
            <w:tcW w:w="956" w:type="dxa"/>
            <w:tcBorders>
              <w:bottom w:val="single" w:sz="8" w:space="0" w:color="000000"/>
              <w:right w:val="single" w:sz="8" w:space="0" w:color="000000"/>
            </w:tcBorders>
            <w:shd w:val="clear" w:color="auto" w:fill="auto"/>
            <w:tcMar>
              <w:top w:w="0" w:type="dxa"/>
              <w:left w:w="100" w:type="dxa"/>
              <w:bottom w:w="0" w:type="dxa"/>
              <w:right w:w="100" w:type="dxa"/>
            </w:tcMar>
          </w:tcPr>
          <w:p w14:paraId="50D1C543" w14:textId="77777777" w:rsidR="00D706ED" w:rsidRPr="0071387C" w:rsidRDefault="004D7C49">
            <w:pPr>
              <w:widowControl w:val="0"/>
              <w:spacing w:before="0" w:after="0" w:line="276" w:lineRule="auto"/>
              <w:jc w:val="center"/>
              <w:rPr>
                <w:rFonts w:ascii="Arial" w:eastAsia="Arial" w:hAnsi="Arial" w:cs="Arial"/>
                <w:sz w:val="24"/>
                <w:szCs w:val="24"/>
              </w:rPr>
            </w:pPr>
            <w:r w:rsidRPr="0071387C">
              <w:rPr>
                <w:rFonts w:ascii="Arial" w:eastAsia="Arial" w:hAnsi="Arial" w:cs="Arial"/>
                <w:sz w:val="24"/>
                <w:szCs w:val="24"/>
              </w:rPr>
              <w:t>803</w:t>
            </w:r>
          </w:p>
        </w:tc>
      </w:tr>
    </w:tbl>
    <w:p w14:paraId="2A3E0AE5" w14:textId="77777777" w:rsidR="00D706ED" w:rsidRDefault="00D706ED">
      <w:pPr>
        <w:widowControl w:val="0"/>
        <w:spacing w:before="0" w:after="0"/>
        <w:rPr>
          <w:sz w:val="24"/>
          <w:szCs w:val="24"/>
        </w:rPr>
      </w:pPr>
    </w:p>
    <w:p w14:paraId="2934CE61" w14:textId="77777777" w:rsidR="00D706ED" w:rsidRPr="00647AB0" w:rsidRDefault="004D7C49" w:rsidP="00647AB0">
      <w:p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Найбільш затребуваними є послуги соціального характеру, реєстрація місця проживання, земельні питання та реєстрація внутрішньо переміщених осіб (ВПО). Для оптимізації роботи впроваджено ПК «Вулик» та електронну чергу. У 2025 році запрацював консультаційний пункт для бізнесу. Планується створення «Єдиного вікна» для ветеранів та організація виїзних прийомів для маломобільних груп населення («Мобільна валіза»).</w:t>
      </w:r>
    </w:p>
    <w:p w14:paraId="69DE3B3F" w14:textId="77777777" w:rsidR="00D706ED" w:rsidRPr="00647AB0" w:rsidRDefault="004D7C49" w:rsidP="00647AB0">
      <w:pPr>
        <w:spacing w:before="0" w:after="0" w:line="276" w:lineRule="auto"/>
        <w:ind w:left="426" w:right="-286" w:firstLine="425"/>
        <w:rPr>
          <w:rFonts w:ascii="Times New Roman" w:hAnsi="Times New Roman" w:cs="Times New Roman"/>
          <w:sz w:val="28"/>
          <w:szCs w:val="28"/>
        </w:rPr>
      </w:pPr>
      <w:bookmarkStart w:id="109" w:name="_heading=h.9y7c04dwc58u" w:colFirst="0" w:colLast="0"/>
      <w:bookmarkEnd w:id="109"/>
      <w:r w:rsidRPr="00647AB0">
        <w:rPr>
          <w:rFonts w:ascii="Times New Roman" w:hAnsi="Times New Roman" w:cs="Times New Roman"/>
          <w:sz w:val="28"/>
          <w:szCs w:val="28"/>
        </w:rPr>
        <w:t>Основна проблема ЦНАПу — відсутність єдиного приміщення, що відповідає сучасним стандартам. Прийом громадян ведеться в різних кабінетах будівлі міської ради, що створює незручності.</w:t>
      </w:r>
    </w:p>
    <w:p w14:paraId="0D93E231" w14:textId="77777777" w:rsidR="00D706ED" w:rsidRPr="00647AB0" w:rsidRDefault="00D706ED" w:rsidP="00647AB0">
      <w:pPr>
        <w:spacing w:before="0" w:after="0" w:line="276" w:lineRule="auto"/>
        <w:ind w:left="426" w:right="-286" w:firstLine="425"/>
        <w:rPr>
          <w:rFonts w:ascii="Times New Roman" w:hAnsi="Times New Roman" w:cs="Times New Roman"/>
          <w:sz w:val="28"/>
          <w:szCs w:val="28"/>
        </w:rPr>
      </w:pPr>
    </w:p>
    <w:p w14:paraId="7D592067" w14:textId="77777777" w:rsidR="00D706ED" w:rsidRPr="00647AB0" w:rsidRDefault="004D7C49" w:rsidP="00647AB0">
      <w:pPr>
        <w:pStyle w:val="2"/>
        <w:spacing w:after="0" w:line="276" w:lineRule="auto"/>
        <w:ind w:left="426" w:right="-286" w:firstLine="425"/>
        <w:rPr>
          <w:rFonts w:ascii="Times New Roman" w:hAnsi="Times New Roman" w:cs="Times New Roman"/>
          <w:sz w:val="28"/>
          <w:szCs w:val="28"/>
        </w:rPr>
      </w:pPr>
      <w:bookmarkStart w:id="110" w:name="_Toc217913585"/>
      <w:r w:rsidRPr="00647AB0">
        <w:rPr>
          <w:rFonts w:ascii="Times New Roman" w:hAnsi="Times New Roman" w:cs="Times New Roman"/>
          <w:sz w:val="28"/>
          <w:szCs w:val="28"/>
        </w:rPr>
        <w:t>Соціальний захист населення</w:t>
      </w:r>
      <w:bookmarkEnd w:id="110"/>
      <w:r w:rsidRPr="00647AB0">
        <w:rPr>
          <w:rFonts w:ascii="Times New Roman" w:hAnsi="Times New Roman" w:cs="Times New Roman"/>
          <w:sz w:val="28"/>
          <w:szCs w:val="28"/>
        </w:rPr>
        <w:t xml:space="preserve"> </w:t>
      </w:r>
    </w:p>
    <w:p w14:paraId="3AEA94A0" w14:textId="77777777" w:rsidR="00E85C43" w:rsidRPr="00647AB0" w:rsidRDefault="00E85C43" w:rsidP="00647AB0">
      <w:pPr>
        <w:spacing w:before="0" w:after="0" w:line="276" w:lineRule="auto"/>
        <w:ind w:left="426" w:right="-286" w:firstLine="425"/>
        <w:rPr>
          <w:rFonts w:ascii="Times New Roman" w:hAnsi="Times New Roman" w:cs="Times New Roman"/>
          <w:sz w:val="28"/>
          <w:szCs w:val="28"/>
        </w:rPr>
      </w:pPr>
    </w:p>
    <w:p w14:paraId="5F3D0EDF" w14:textId="193C5737" w:rsidR="00D706ED" w:rsidRPr="00647AB0" w:rsidRDefault="004D7C49" w:rsidP="00647AB0">
      <w:p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 xml:space="preserve">Сферу соціального захисту населення в </w:t>
      </w:r>
      <w:r w:rsidR="008916E0" w:rsidRPr="00647AB0">
        <w:rPr>
          <w:rFonts w:ascii="Times New Roman" w:hAnsi="Times New Roman" w:cs="Times New Roman"/>
          <w:sz w:val="28"/>
          <w:szCs w:val="28"/>
        </w:rPr>
        <w:t>Берестин</w:t>
      </w:r>
      <w:r w:rsidRPr="00647AB0">
        <w:rPr>
          <w:rFonts w:ascii="Times New Roman" w:hAnsi="Times New Roman" w:cs="Times New Roman"/>
          <w:sz w:val="28"/>
          <w:szCs w:val="28"/>
        </w:rPr>
        <w:t xml:space="preserve">ській громаді представляє Відділ соціального захисту населення Берестинської міської ради та Служба у справах дітей Берестинської міської ради. </w:t>
      </w:r>
    </w:p>
    <w:p w14:paraId="447059CD" w14:textId="77777777" w:rsidR="00D706ED" w:rsidRPr="00647AB0" w:rsidRDefault="004D7C49" w:rsidP="00647AB0">
      <w:p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Для підтримки вразливих категорій населення діє низка місцевих програм, зокрема:</w:t>
      </w:r>
    </w:p>
    <w:p w14:paraId="2531F0AE" w14:textId="055C8ABE" w:rsidR="00D706ED" w:rsidRPr="00647AB0" w:rsidRDefault="004D7C49" w:rsidP="00647AB0">
      <w:pPr>
        <w:numPr>
          <w:ilvl w:val="0"/>
          <w:numId w:val="20"/>
        </w:num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Програма соціального захисту населення (фінансування у 2025 р. — 25,3 млн грн), що передбачає матеріальну допомогу, пільги на послуги зв'язку, допомогу на поховання тощо.</w:t>
      </w:r>
    </w:p>
    <w:p w14:paraId="07EB0993" w14:textId="77777777" w:rsidR="00D706ED" w:rsidRPr="00647AB0" w:rsidRDefault="004D7C49" w:rsidP="00647AB0">
      <w:pPr>
        <w:numPr>
          <w:ilvl w:val="0"/>
          <w:numId w:val="20"/>
        </w:numPr>
        <w:spacing w:before="0" w:after="0"/>
        <w:ind w:left="426" w:right="-286" w:firstLine="425"/>
        <w:rPr>
          <w:rFonts w:ascii="Times New Roman" w:hAnsi="Times New Roman" w:cs="Times New Roman"/>
          <w:sz w:val="28"/>
          <w:szCs w:val="28"/>
        </w:rPr>
      </w:pPr>
      <w:r w:rsidRPr="00647AB0">
        <w:rPr>
          <w:rFonts w:ascii="Times New Roman" w:hAnsi="Times New Roman" w:cs="Times New Roman"/>
          <w:sz w:val="28"/>
          <w:szCs w:val="28"/>
        </w:rPr>
        <w:lastRenderedPageBreak/>
        <w:t>Програма підтримки народжуваності (3 тис. грн на новонароджену дитину).</w:t>
      </w:r>
    </w:p>
    <w:p w14:paraId="5EDAEF05" w14:textId="77777777" w:rsidR="00D706ED" w:rsidRPr="00647AB0" w:rsidRDefault="004D7C49" w:rsidP="00647AB0">
      <w:pPr>
        <w:numPr>
          <w:ilvl w:val="0"/>
          <w:numId w:val="20"/>
        </w:numPr>
        <w:spacing w:before="0" w:after="0"/>
        <w:ind w:left="426" w:right="-286" w:firstLine="425"/>
        <w:rPr>
          <w:rFonts w:ascii="Times New Roman" w:hAnsi="Times New Roman" w:cs="Times New Roman"/>
          <w:sz w:val="28"/>
          <w:szCs w:val="28"/>
        </w:rPr>
      </w:pPr>
      <w:r w:rsidRPr="00647AB0">
        <w:rPr>
          <w:rFonts w:ascii="Times New Roman" w:hAnsi="Times New Roman" w:cs="Times New Roman"/>
          <w:sz w:val="28"/>
          <w:szCs w:val="28"/>
        </w:rPr>
        <w:t>Програма фінансової підтримки Захисників та Захисниць України та членів їхніх сімей (фінансування у 2025 р. — 4,4 млн грн).</w:t>
      </w:r>
    </w:p>
    <w:p w14:paraId="10106983" w14:textId="77777777" w:rsidR="00D706ED" w:rsidRPr="00647AB0" w:rsidRDefault="004D7C49" w:rsidP="00647AB0">
      <w:pPr>
        <w:numPr>
          <w:ilvl w:val="0"/>
          <w:numId w:val="20"/>
        </w:numPr>
        <w:spacing w:before="0" w:after="0"/>
        <w:ind w:left="426" w:right="-286" w:firstLine="425"/>
        <w:rPr>
          <w:rFonts w:ascii="Times New Roman" w:hAnsi="Times New Roman" w:cs="Times New Roman"/>
          <w:sz w:val="28"/>
          <w:szCs w:val="28"/>
        </w:rPr>
      </w:pPr>
      <w:r w:rsidRPr="00647AB0">
        <w:rPr>
          <w:rFonts w:ascii="Times New Roman" w:hAnsi="Times New Roman" w:cs="Times New Roman"/>
          <w:sz w:val="28"/>
          <w:szCs w:val="28"/>
        </w:rPr>
        <w:t>Програми підтримки ветеранських організацій, поховання учасників бойових дій та одиноких громадян.</w:t>
      </w:r>
    </w:p>
    <w:p w14:paraId="60AC8022" w14:textId="77777777" w:rsidR="00D706ED" w:rsidRPr="00647AB0" w:rsidRDefault="004D7C49" w:rsidP="00647AB0">
      <w:pPr>
        <w:numPr>
          <w:ilvl w:val="0"/>
          <w:numId w:val="20"/>
        </w:numPr>
        <w:spacing w:before="0" w:after="0"/>
        <w:ind w:left="426" w:right="-286" w:firstLine="425"/>
        <w:rPr>
          <w:rFonts w:ascii="Times New Roman" w:hAnsi="Times New Roman" w:cs="Times New Roman"/>
          <w:sz w:val="28"/>
          <w:szCs w:val="28"/>
        </w:rPr>
      </w:pPr>
      <w:r w:rsidRPr="00647AB0">
        <w:rPr>
          <w:rFonts w:ascii="Times New Roman" w:hAnsi="Times New Roman" w:cs="Times New Roman"/>
          <w:sz w:val="28"/>
          <w:szCs w:val="28"/>
        </w:rPr>
        <w:t>Програма забезпечення житлом дітей-сиріт, дітей, позбавлених батьківського піклування та осіб з їх числа на території Берестинської міської ради на 2021-2025 роки.</w:t>
      </w:r>
    </w:p>
    <w:p w14:paraId="54BC855F" w14:textId="2F782599" w:rsidR="00D706ED" w:rsidRPr="00647AB0" w:rsidRDefault="004D7C49" w:rsidP="00647AB0">
      <w:pPr>
        <w:numPr>
          <w:ilvl w:val="0"/>
          <w:numId w:val="20"/>
        </w:numPr>
        <w:spacing w:before="0" w:after="0"/>
        <w:ind w:left="426" w:right="-286" w:firstLine="425"/>
        <w:rPr>
          <w:rFonts w:ascii="Times New Roman" w:hAnsi="Times New Roman" w:cs="Times New Roman"/>
          <w:sz w:val="28"/>
          <w:szCs w:val="28"/>
        </w:rPr>
      </w:pPr>
      <w:r w:rsidRPr="00647AB0">
        <w:rPr>
          <w:rFonts w:ascii="Times New Roman" w:hAnsi="Times New Roman" w:cs="Times New Roman"/>
          <w:sz w:val="28"/>
          <w:szCs w:val="28"/>
        </w:rPr>
        <w:t xml:space="preserve">Програма підтримки та розвитку сімейних форм виховання, захисту прав дітей </w:t>
      </w:r>
      <w:r w:rsidR="008916E0" w:rsidRPr="00647AB0">
        <w:rPr>
          <w:rFonts w:ascii="Times New Roman" w:hAnsi="Times New Roman" w:cs="Times New Roman"/>
          <w:sz w:val="28"/>
          <w:szCs w:val="28"/>
        </w:rPr>
        <w:t>Берестин</w:t>
      </w:r>
      <w:r w:rsidRPr="00647AB0">
        <w:rPr>
          <w:rFonts w:ascii="Times New Roman" w:hAnsi="Times New Roman" w:cs="Times New Roman"/>
          <w:sz w:val="28"/>
          <w:szCs w:val="28"/>
        </w:rPr>
        <w:t>ської міської територіальної громади на 2021-2025 роки.</w:t>
      </w:r>
    </w:p>
    <w:p w14:paraId="5F55725D" w14:textId="77777777" w:rsidR="00D706ED" w:rsidRPr="00647AB0" w:rsidRDefault="004D7C49" w:rsidP="00647AB0">
      <w:p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Соціальні послуги надають три комунальні заклади:</w:t>
      </w:r>
    </w:p>
    <w:p w14:paraId="6C11465B" w14:textId="77777777" w:rsidR="00D706ED" w:rsidRPr="00647AB0" w:rsidRDefault="004D7C49" w:rsidP="00647AB0">
      <w:p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 xml:space="preserve">1. </w:t>
      </w:r>
      <w:r w:rsidRPr="00647AB0">
        <w:rPr>
          <w:rFonts w:ascii="Times New Roman" w:hAnsi="Times New Roman" w:cs="Times New Roman"/>
          <w:b/>
          <w:sz w:val="28"/>
          <w:szCs w:val="28"/>
        </w:rPr>
        <w:t>КЗ «Територіальний центр соціального обслуговування</w:t>
      </w:r>
      <w:r w:rsidRPr="00647AB0">
        <w:rPr>
          <w:rFonts w:ascii="Times New Roman" w:hAnsi="Times New Roman" w:cs="Times New Roman"/>
          <w:sz w:val="28"/>
          <w:szCs w:val="28"/>
        </w:rPr>
        <w:t>». Центр має у своєму складі три відділення:</w:t>
      </w:r>
    </w:p>
    <w:p w14:paraId="6DC4F277" w14:textId="77777777" w:rsidR="00D706ED" w:rsidRPr="00647AB0" w:rsidRDefault="004D7C49" w:rsidP="00647AB0">
      <w:pPr>
        <w:numPr>
          <w:ilvl w:val="0"/>
          <w:numId w:val="21"/>
        </w:num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Відділення соціальної допомоги вдома, що надає послуги за місцем проживання громадянам, які не здатні до самообслуговування через часткову втрату рухової активності. На обліку перебуває 332 особи. За перше півріччя 2025 року послуги отримали 366 осіб (надано 49 748 послуг).</w:t>
      </w:r>
    </w:p>
    <w:p w14:paraId="37969E2A" w14:textId="77777777" w:rsidR="00D706ED" w:rsidRPr="00647AB0" w:rsidRDefault="004D7C49" w:rsidP="00647AB0">
      <w:pPr>
        <w:numPr>
          <w:ilvl w:val="0"/>
          <w:numId w:val="21"/>
        </w:num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Відділення денного перебування з пунктом прокату засобів реабілітації, що надає соціальні послуги щонайменше 30 громадянам похилого віку та особам з інвалідністю щодня. На обліку перебуває 107 осіб. За перше півріччя 2025 року послуги отримали 92 особи (надано 10 045 послуг). При відділенні діє транспортна послуга «Соціальне таксі» для перевезення осіб з інвалідністю та громадян похилого віку з обмеженою руховою активністю. За перше півріччя 2025 року нею скористалися 15 осіб (277 поїздок). Послуга охоплює у тому числі - перевезення до медичних закладів Полтави та регулярні поїздки до Харкова для проходження процедури гемодіалізу (тричі на тиждень).</w:t>
      </w:r>
    </w:p>
    <w:p w14:paraId="283E907E" w14:textId="77777777" w:rsidR="00D706ED" w:rsidRPr="00647AB0" w:rsidRDefault="004D7C49" w:rsidP="00647AB0">
      <w:pPr>
        <w:numPr>
          <w:ilvl w:val="1"/>
          <w:numId w:val="22"/>
        </w:num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Відділення організації надання адресної натуральної та грошової допомоги обслуговує громадян, які потребують натуральної допомоги, що підтверджено актом обстеження матеріально-побутових умов. Відділення надає такі послуги: ремонтні роботи (зовнішні та внутрішні); обробіток присадибної ділянки; покіс трави; рубання та розпилювання дров; перукарські послуги; надання благодійної допомоги (продукти, гарячі обіди); послуги прання. На обліку перебуває 724 особи. За перше півріччя 2025 року послуги отримали 587 осіб (надано 2047 послуг).</w:t>
      </w:r>
    </w:p>
    <w:p w14:paraId="033A0672" w14:textId="77777777" w:rsidR="00D706ED" w:rsidRPr="00647AB0" w:rsidRDefault="004D7C49" w:rsidP="00647AB0">
      <w:p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Центр застосовує мультидисциплінарний підхід, залучаючи команду в складі щонайменше трьох фахівців для надання комплексу соціальних послуг залежно від індивідуальних потреб людини. У такий спосіб за перше півріччя 2025 року було обслужено 369 осіб (надано 4081 послугу).</w:t>
      </w:r>
    </w:p>
    <w:p w14:paraId="641600A1" w14:textId="77CBA4E1" w:rsidR="00D706ED" w:rsidRPr="00647AB0" w:rsidRDefault="004D7C49" w:rsidP="00647AB0">
      <w:p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lastRenderedPageBreak/>
        <w:t xml:space="preserve">2. </w:t>
      </w:r>
      <w:r w:rsidRPr="00647AB0">
        <w:rPr>
          <w:rFonts w:ascii="Times New Roman" w:hAnsi="Times New Roman" w:cs="Times New Roman"/>
          <w:b/>
          <w:sz w:val="28"/>
          <w:szCs w:val="28"/>
        </w:rPr>
        <w:t>КЗ «Берестинський центр соціальних служб»,</w:t>
      </w:r>
      <w:r w:rsidRPr="00647AB0">
        <w:rPr>
          <w:rFonts w:ascii="Times New Roman" w:hAnsi="Times New Roman" w:cs="Times New Roman"/>
          <w:sz w:val="28"/>
          <w:szCs w:val="28"/>
        </w:rPr>
        <w:t xml:space="preserve"> що здійснює соціальну роботу із сім’ями, які перебувають у складних життєвих обставинах. Протягом першого півріччя 2025 року соціальною роботою було охоплено 1646 осіб (673 сім’ї, в яких виховується 856 дітей). Їм було надано 2850 соціальних послуг відповідно до державних стандартів. Станом на 30.06.2025 на обліку перебуває 47 сімей у складних життєвих обставинах, у яких виховується 142 дитини. Під соціальним супроводом перебуває 14 сімей (в яких виховується 41 дитина). Загалом протягом       І півріччя 2025 року соціальним супроводом охоплено 26 сімей (74 дитини).</w:t>
      </w:r>
    </w:p>
    <w:p w14:paraId="3B2309B1" w14:textId="77777777"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 xml:space="preserve">3. </w:t>
      </w:r>
      <w:r w:rsidRPr="00647AB0">
        <w:rPr>
          <w:rFonts w:ascii="Times New Roman" w:hAnsi="Times New Roman" w:cs="Times New Roman"/>
          <w:b/>
          <w:sz w:val="28"/>
          <w:szCs w:val="28"/>
        </w:rPr>
        <w:t>КЗ «Центр соціальної підтримки дітей та сімей «Надія</w:t>
      </w:r>
      <w:r w:rsidRPr="00647AB0">
        <w:rPr>
          <w:rFonts w:ascii="Times New Roman" w:hAnsi="Times New Roman" w:cs="Times New Roman"/>
          <w:sz w:val="28"/>
          <w:szCs w:val="28"/>
        </w:rPr>
        <w:t>», який надає невідкладну допомогу сім'ям із дітьми. Протягом І півріччя 2025 року у відділенні невідкладної допомоги сім’ї за особистим зверненням перебувало 28 сімей, у яких виховується 49 дітей. Фахівці центру надали 465 послуг, серед яких:</w:t>
      </w:r>
    </w:p>
    <w:p w14:paraId="4A3796AE" w14:textId="77777777" w:rsidR="00D706ED" w:rsidRPr="00647AB0" w:rsidRDefault="004D7C49" w:rsidP="00647AB0">
      <w:pPr>
        <w:widowControl w:val="0"/>
        <w:numPr>
          <w:ilvl w:val="1"/>
          <w:numId w:val="23"/>
        </w:numPr>
        <w:pBdr>
          <w:top w:val="nil"/>
          <w:left w:val="nil"/>
          <w:bottom w:val="nil"/>
          <w:right w:val="nil"/>
          <w:between w:val="nil"/>
        </w:pBdr>
        <w:spacing w:before="0" w:after="0" w:line="276" w:lineRule="auto"/>
        <w:ind w:left="426" w:right="-286" w:firstLine="425"/>
        <w:rPr>
          <w:rFonts w:ascii="Times New Roman" w:hAnsi="Times New Roman" w:cs="Times New Roman"/>
          <w:color w:val="000000"/>
          <w:sz w:val="28"/>
          <w:szCs w:val="28"/>
        </w:rPr>
      </w:pPr>
      <w:r w:rsidRPr="00647AB0">
        <w:rPr>
          <w:rFonts w:ascii="Times New Roman" w:hAnsi="Times New Roman" w:cs="Times New Roman"/>
          <w:color w:val="000000"/>
          <w:sz w:val="28"/>
          <w:szCs w:val="28"/>
        </w:rPr>
        <w:t>екстрене втручання (10 послуг);</w:t>
      </w:r>
    </w:p>
    <w:p w14:paraId="519C60B6" w14:textId="77777777" w:rsidR="00D706ED" w:rsidRPr="00647AB0" w:rsidRDefault="004D7C49" w:rsidP="00647AB0">
      <w:pPr>
        <w:widowControl w:val="0"/>
        <w:numPr>
          <w:ilvl w:val="1"/>
          <w:numId w:val="23"/>
        </w:numPr>
        <w:pBdr>
          <w:top w:val="nil"/>
          <w:left w:val="nil"/>
          <w:bottom w:val="nil"/>
          <w:right w:val="nil"/>
          <w:between w:val="nil"/>
        </w:pBdr>
        <w:spacing w:before="0" w:after="0" w:line="276" w:lineRule="auto"/>
        <w:ind w:left="426" w:right="-286" w:firstLine="425"/>
        <w:rPr>
          <w:rFonts w:ascii="Times New Roman" w:hAnsi="Times New Roman" w:cs="Times New Roman"/>
          <w:color w:val="000000"/>
          <w:sz w:val="28"/>
          <w:szCs w:val="28"/>
        </w:rPr>
      </w:pPr>
      <w:r w:rsidRPr="00647AB0">
        <w:rPr>
          <w:rFonts w:ascii="Times New Roman" w:hAnsi="Times New Roman" w:cs="Times New Roman"/>
          <w:color w:val="000000"/>
          <w:sz w:val="28"/>
          <w:szCs w:val="28"/>
        </w:rPr>
        <w:t>соціальна адаптація, інтеграція та реінтеграція (400 послуг);</w:t>
      </w:r>
    </w:p>
    <w:p w14:paraId="7736F53D" w14:textId="77777777" w:rsidR="00D706ED" w:rsidRPr="00647AB0" w:rsidRDefault="004D7C49" w:rsidP="00647AB0">
      <w:pPr>
        <w:widowControl w:val="0"/>
        <w:numPr>
          <w:ilvl w:val="1"/>
          <w:numId w:val="23"/>
        </w:numPr>
        <w:pBdr>
          <w:top w:val="nil"/>
          <w:left w:val="nil"/>
          <w:bottom w:val="nil"/>
          <w:right w:val="nil"/>
          <w:between w:val="nil"/>
        </w:pBdr>
        <w:spacing w:before="0" w:after="0" w:line="276" w:lineRule="auto"/>
        <w:ind w:left="426" w:right="-286" w:firstLine="425"/>
        <w:rPr>
          <w:rFonts w:ascii="Times New Roman" w:hAnsi="Times New Roman" w:cs="Times New Roman"/>
          <w:color w:val="000000"/>
          <w:sz w:val="28"/>
          <w:szCs w:val="28"/>
        </w:rPr>
      </w:pPr>
      <w:r w:rsidRPr="00647AB0">
        <w:rPr>
          <w:rFonts w:ascii="Times New Roman" w:hAnsi="Times New Roman" w:cs="Times New Roman"/>
          <w:color w:val="000000"/>
          <w:sz w:val="28"/>
          <w:szCs w:val="28"/>
        </w:rPr>
        <w:t>консультування (48 послуг);</w:t>
      </w:r>
    </w:p>
    <w:p w14:paraId="126B1E2C" w14:textId="77777777" w:rsidR="00D706ED" w:rsidRPr="00647AB0" w:rsidRDefault="004D7C49" w:rsidP="00647AB0">
      <w:pPr>
        <w:widowControl w:val="0"/>
        <w:numPr>
          <w:ilvl w:val="1"/>
          <w:numId w:val="23"/>
        </w:numPr>
        <w:pBdr>
          <w:top w:val="nil"/>
          <w:left w:val="nil"/>
          <w:bottom w:val="nil"/>
          <w:right w:val="nil"/>
          <w:between w:val="nil"/>
        </w:pBdr>
        <w:spacing w:before="0" w:after="0" w:line="276" w:lineRule="auto"/>
        <w:ind w:left="426" w:right="-286" w:firstLine="425"/>
        <w:rPr>
          <w:rFonts w:ascii="Times New Roman" w:hAnsi="Times New Roman" w:cs="Times New Roman"/>
          <w:color w:val="000000"/>
          <w:sz w:val="28"/>
          <w:szCs w:val="28"/>
        </w:rPr>
      </w:pPr>
      <w:r w:rsidRPr="00647AB0">
        <w:rPr>
          <w:rFonts w:ascii="Times New Roman" w:hAnsi="Times New Roman" w:cs="Times New Roman"/>
          <w:color w:val="000000"/>
          <w:sz w:val="28"/>
          <w:szCs w:val="28"/>
        </w:rPr>
        <w:t>представництво інтересів (7 послуг).</w:t>
      </w:r>
    </w:p>
    <w:p w14:paraId="32713EF3" w14:textId="77777777" w:rsidR="00D706ED" w:rsidRPr="00647AB0" w:rsidRDefault="00D706ED" w:rsidP="00647AB0">
      <w:pPr>
        <w:widowControl w:val="0"/>
        <w:spacing w:before="0" w:after="0"/>
        <w:ind w:left="426" w:right="-286" w:firstLine="425"/>
        <w:rPr>
          <w:rFonts w:ascii="Times New Roman" w:hAnsi="Times New Roman" w:cs="Times New Roman"/>
          <w:sz w:val="28"/>
          <w:szCs w:val="28"/>
        </w:rPr>
      </w:pPr>
    </w:p>
    <w:p w14:paraId="3D88B643" w14:textId="5A0D1BC0" w:rsidR="00D706ED" w:rsidRPr="00647AB0" w:rsidRDefault="004D7C49" w:rsidP="00647AB0">
      <w:pPr>
        <w:widowControl w:val="0"/>
        <w:pBdr>
          <w:top w:val="nil"/>
          <w:left w:val="nil"/>
          <w:bottom w:val="nil"/>
          <w:right w:val="nil"/>
          <w:between w:val="nil"/>
        </w:pBdr>
        <w:spacing w:before="0" w:line="276" w:lineRule="auto"/>
        <w:ind w:left="426" w:right="-286" w:firstLine="425"/>
        <w:rPr>
          <w:rFonts w:ascii="Times New Roman" w:hAnsi="Times New Roman" w:cs="Times New Roman"/>
          <w:color w:val="000000"/>
          <w:sz w:val="28"/>
          <w:szCs w:val="28"/>
        </w:rPr>
      </w:pPr>
      <w:bookmarkStart w:id="111" w:name="_heading=h.x5ncde65pyqy" w:colFirst="0" w:colLast="0"/>
      <w:bookmarkEnd w:id="111"/>
      <w:r w:rsidRPr="00647AB0">
        <w:rPr>
          <w:rFonts w:ascii="Times New Roman" w:hAnsi="Times New Roman" w:cs="Times New Roman"/>
          <w:color w:val="000000"/>
          <w:sz w:val="28"/>
          <w:szCs w:val="28"/>
        </w:rPr>
        <w:t xml:space="preserve">Таблиця 5.13 </w:t>
      </w:r>
      <w:r w:rsidRPr="00647AB0">
        <w:rPr>
          <w:rFonts w:ascii="Times New Roman" w:hAnsi="Times New Roman" w:cs="Times New Roman"/>
          <w:sz w:val="28"/>
          <w:szCs w:val="28"/>
        </w:rPr>
        <w:t>–</w:t>
      </w:r>
      <w:r w:rsidRPr="00647AB0">
        <w:rPr>
          <w:rFonts w:ascii="Times New Roman" w:hAnsi="Times New Roman" w:cs="Times New Roman"/>
          <w:color w:val="000000"/>
          <w:sz w:val="28"/>
          <w:szCs w:val="28"/>
        </w:rPr>
        <w:t xml:space="preserve"> Інформація щодо забезпечення прав дитини у </w:t>
      </w:r>
      <w:r w:rsidR="008916E0" w:rsidRPr="00647AB0">
        <w:rPr>
          <w:rFonts w:ascii="Times New Roman" w:hAnsi="Times New Roman" w:cs="Times New Roman"/>
          <w:color w:val="000000"/>
          <w:sz w:val="28"/>
          <w:szCs w:val="28"/>
        </w:rPr>
        <w:t>Берестин</w:t>
      </w:r>
      <w:r w:rsidRPr="00647AB0">
        <w:rPr>
          <w:rFonts w:ascii="Times New Roman" w:hAnsi="Times New Roman" w:cs="Times New Roman"/>
          <w:color w:val="000000"/>
          <w:sz w:val="28"/>
          <w:szCs w:val="28"/>
        </w:rPr>
        <w:t>ській громаді, 2025 р.</w:t>
      </w:r>
    </w:p>
    <w:tbl>
      <w:tblPr>
        <w:tblStyle w:val="affffffffffffffffffffffffffffffffffffff1"/>
        <w:tblW w:w="9738"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20"/>
        <w:gridCol w:w="2018"/>
      </w:tblGrid>
      <w:tr w:rsidR="00D706ED" w14:paraId="7C7B9873" w14:textId="77777777">
        <w:trPr>
          <w:trHeight w:val="20"/>
          <w:tblHeader/>
        </w:trPr>
        <w:tc>
          <w:tcPr>
            <w:tcW w:w="7720" w:type="dxa"/>
            <w:shd w:val="clear" w:color="auto" w:fill="DEEBF6"/>
          </w:tcPr>
          <w:p w14:paraId="40C4F4D8"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b/>
                <w:sz w:val="24"/>
                <w:szCs w:val="24"/>
              </w:rPr>
              <w:t>Показник</w:t>
            </w:r>
          </w:p>
        </w:tc>
        <w:tc>
          <w:tcPr>
            <w:tcW w:w="2018" w:type="dxa"/>
            <w:shd w:val="clear" w:color="auto" w:fill="DEEBF6"/>
          </w:tcPr>
          <w:p w14:paraId="5EF1C767"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b/>
                <w:sz w:val="24"/>
                <w:szCs w:val="24"/>
              </w:rPr>
              <w:t>Чисельність, осіб</w:t>
            </w:r>
          </w:p>
        </w:tc>
      </w:tr>
      <w:tr w:rsidR="00D706ED" w14:paraId="5387FBFC" w14:textId="77777777">
        <w:trPr>
          <w:trHeight w:val="20"/>
        </w:trPr>
        <w:tc>
          <w:tcPr>
            <w:tcW w:w="7720" w:type="dxa"/>
            <w:shd w:val="clear" w:color="auto" w:fill="auto"/>
          </w:tcPr>
          <w:p w14:paraId="2C947268"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Чисельність дитячого населення всього, з них:</w:t>
            </w:r>
          </w:p>
        </w:tc>
        <w:tc>
          <w:tcPr>
            <w:tcW w:w="2018" w:type="dxa"/>
            <w:shd w:val="clear" w:color="auto" w:fill="auto"/>
          </w:tcPr>
          <w:p w14:paraId="55F5D8B8"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6294</w:t>
            </w:r>
          </w:p>
        </w:tc>
      </w:tr>
      <w:tr w:rsidR="00D706ED" w14:paraId="546FDA14" w14:textId="77777777">
        <w:trPr>
          <w:trHeight w:val="20"/>
        </w:trPr>
        <w:tc>
          <w:tcPr>
            <w:tcW w:w="7720" w:type="dxa"/>
            <w:shd w:val="clear" w:color="auto" w:fill="auto"/>
          </w:tcPr>
          <w:p w14:paraId="22DAD707"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дітей-сиріт</w:t>
            </w:r>
          </w:p>
        </w:tc>
        <w:tc>
          <w:tcPr>
            <w:tcW w:w="2018" w:type="dxa"/>
            <w:shd w:val="clear" w:color="auto" w:fill="auto"/>
          </w:tcPr>
          <w:p w14:paraId="4077F14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21</w:t>
            </w:r>
          </w:p>
        </w:tc>
      </w:tr>
      <w:tr w:rsidR="00D706ED" w14:paraId="0706FD60" w14:textId="77777777">
        <w:trPr>
          <w:trHeight w:val="20"/>
        </w:trPr>
        <w:tc>
          <w:tcPr>
            <w:tcW w:w="7720" w:type="dxa"/>
            <w:shd w:val="clear" w:color="auto" w:fill="auto"/>
          </w:tcPr>
          <w:p w14:paraId="620E0E53"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дітей, позбавлених батьківського піклування</w:t>
            </w:r>
          </w:p>
        </w:tc>
        <w:tc>
          <w:tcPr>
            <w:tcW w:w="2018" w:type="dxa"/>
            <w:shd w:val="clear" w:color="auto" w:fill="auto"/>
          </w:tcPr>
          <w:p w14:paraId="504876E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55</w:t>
            </w:r>
          </w:p>
        </w:tc>
      </w:tr>
      <w:tr w:rsidR="00D706ED" w14:paraId="050B4DFB" w14:textId="77777777">
        <w:trPr>
          <w:trHeight w:val="20"/>
        </w:trPr>
        <w:tc>
          <w:tcPr>
            <w:tcW w:w="7720" w:type="dxa"/>
            <w:shd w:val="clear" w:color="auto" w:fill="auto"/>
          </w:tcPr>
          <w:p w14:paraId="323303D9"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дітей, які перебувають у складних життєвих обставинах</w:t>
            </w:r>
          </w:p>
        </w:tc>
        <w:tc>
          <w:tcPr>
            <w:tcW w:w="2018" w:type="dxa"/>
            <w:shd w:val="clear" w:color="auto" w:fill="auto"/>
          </w:tcPr>
          <w:p w14:paraId="6A27699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17</w:t>
            </w:r>
          </w:p>
        </w:tc>
      </w:tr>
      <w:tr w:rsidR="00D706ED" w14:paraId="2B3C21B7" w14:textId="77777777">
        <w:trPr>
          <w:trHeight w:val="20"/>
        </w:trPr>
        <w:tc>
          <w:tcPr>
            <w:tcW w:w="7720" w:type="dxa"/>
            <w:shd w:val="clear" w:color="auto" w:fill="auto"/>
          </w:tcPr>
          <w:p w14:paraId="1DBB5487"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дітей з інвалідністю</w:t>
            </w:r>
          </w:p>
        </w:tc>
        <w:tc>
          <w:tcPr>
            <w:tcW w:w="2018" w:type="dxa"/>
            <w:shd w:val="clear" w:color="auto" w:fill="auto"/>
          </w:tcPr>
          <w:p w14:paraId="36A67751"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139</w:t>
            </w:r>
          </w:p>
        </w:tc>
      </w:tr>
      <w:tr w:rsidR="00D706ED" w14:paraId="69A127E5" w14:textId="77777777">
        <w:trPr>
          <w:trHeight w:val="20"/>
        </w:trPr>
        <w:tc>
          <w:tcPr>
            <w:tcW w:w="7720" w:type="dxa"/>
            <w:shd w:val="clear" w:color="auto" w:fill="auto"/>
          </w:tcPr>
          <w:p w14:paraId="3CE6214D"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дітей у багатодітних сім’ях</w:t>
            </w:r>
          </w:p>
        </w:tc>
        <w:tc>
          <w:tcPr>
            <w:tcW w:w="2018" w:type="dxa"/>
            <w:shd w:val="clear" w:color="auto" w:fill="auto"/>
          </w:tcPr>
          <w:p w14:paraId="63986D2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945</w:t>
            </w:r>
          </w:p>
        </w:tc>
      </w:tr>
      <w:tr w:rsidR="00D706ED" w14:paraId="0659D866" w14:textId="77777777">
        <w:trPr>
          <w:trHeight w:val="20"/>
        </w:trPr>
        <w:tc>
          <w:tcPr>
            <w:tcW w:w="7720" w:type="dxa"/>
            <w:shd w:val="clear" w:color="auto" w:fill="auto"/>
          </w:tcPr>
          <w:p w14:paraId="66846025"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виявлених дітей, які потрапили у ситуацію безпосередньої загрози їхньому життю або здоров'ю</w:t>
            </w:r>
          </w:p>
        </w:tc>
        <w:tc>
          <w:tcPr>
            <w:tcW w:w="2018" w:type="dxa"/>
            <w:shd w:val="clear" w:color="auto" w:fill="auto"/>
          </w:tcPr>
          <w:p w14:paraId="7F69511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w:t>
            </w:r>
          </w:p>
        </w:tc>
      </w:tr>
      <w:tr w:rsidR="00D706ED" w14:paraId="246AC2C8" w14:textId="77777777">
        <w:trPr>
          <w:trHeight w:val="20"/>
        </w:trPr>
        <w:tc>
          <w:tcPr>
            <w:tcW w:w="7720" w:type="dxa"/>
            <w:shd w:val="clear" w:color="auto" w:fill="auto"/>
          </w:tcPr>
          <w:p w14:paraId="3FCF7521"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постраждали від домашнього насильства</w:t>
            </w:r>
          </w:p>
        </w:tc>
        <w:tc>
          <w:tcPr>
            <w:tcW w:w="2018" w:type="dxa"/>
            <w:shd w:val="clear" w:color="auto" w:fill="auto"/>
          </w:tcPr>
          <w:p w14:paraId="14CD560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9</w:t>
            </w:r>
          </w:p>
        </w:tc>
      </w:tr>
      <w:tr w:rsidR="00D706ED" w14:paraId="49A0CE2A" w14:textId="77777777">
        <w:trPr>
          <w:trHeight w:val="20"/>
        </w:trPr>
        <w:tc>
          <w:tcPr>
            <w:tcW w:w="7720" w:type="dxa"/>
            <w:shd w:val="clear" w:color="auto" w:fill="auto"/>
          </w:tcPr>
          <w:p w14:paraId="2EBF43E1" w14:textId="77777777" w:rsidR="00D706ED" w:rsidRDefault="004D7C49">
            <w:pPr>
              <w:tabs>
                <w:tab w:val="left" w:pos="1249"/>
                <w:tab w:val="left" w:pos="2546"/>
                <w:tab w:val="left" w:pos="3652"/>
                <w:tab w:val="left" w:pos="4157"/>
                <w:tab w:val="left" w:pos="5595"/>
                <w:tab w:val="left" w:pos="6130"/>
              </w:tabs>
              <w:spacing w:before="0" w:after="0" w:line="276" w:lineRule="auto"/>
              <w:rPr>
                <w:rFonts w:ascii="Arial" w:eastAsia="Arial" w:hAnsi="Arial" w:cs="Arial"/>
                <w:sz w:val="24"/>
                <w:szCs w:val="24"/>
              </w:rPr>
            </w:pPr>
            <w:r>
              <w:rPr>
                <w:rFonts w:ascii="Arial" w:eastAsia="Arial" w:hAnsi="Arial" w:cs="Arial"/>
                <w:sz w:val="24"/>
                <w:szCs w:val="24"/>
              </w:rPr>
              <w:t>діти, громадяни України, які залишилися без батьківського піклування на території інших держав, та яких повернули до України</w:t>
            </w:r>
          </w:p>
        </w:tc>
        <w:tc>
          <w:tcPr>
            <w:tcW w:w="2018" w:type="dxa"/>
            <w:shd w:val="clear" w:color="auto" w:fill="auto"/>
          </w:tcPr>
          <w:p w14:paraId="7A9BE4A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w:t>
            </w:r>
          </w:p>
        </w:tc>
      </w:tr>
      <w:tr w:rsidR="00D706ED" w14:paraId="3491D01F" w14:textId="77777777">
        <w:trPr>
          <w:trHeight w:val="20"/>
        </w:trPr>
        <w:tc>
          <w:tcPr>
            <w:tcW w:w="7720" w:type="dxa"/>
            <w:shd w:val="clear" w:color="auto" w:fill="auto"/>
          </w:tcPr>
          <w:p w14:paraId="3911EAEA"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діти, розлучені з сім’єю, які не є громадянами України</w:t>
            </w:r>
          </w:p>
        </w:tc>
        <w:tc>
          <w:tcPr>
            <w:tcW w:w="2018" w:type="dxa"/>
            <w:shd w:val="clear" w:color="auto" w:fill="auto"/>
          </w:tcPr>
          <w:p w14:paraId="7F6DDBA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w:t>
            </w:r>
          </w:p>
        </w:tc>
      </w:tr>
      <w:tr w:rsidR="00D706ED" w14:paraId="4363BD40" w14:textId="77777777">
        <w:trPr>
          <w:trHeight w:val="343"/>
        </w:trPr>
        <w:tc>
          <w:tcPr>
            <w:tcW w:w="7720" w:type="dxa"/>
            <w:shd w:val="clear" w:color="auto" w:fill="auto"/>
          </w:tcPr>
          <w:p w14:paraId="58E9FF5D"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діти, із числа внутрішньо переміщених осіб</w:t>
            </w:r>
          </w:p>
        </w:tc>
        <w:tc>
          <w:tcPr>
            <w:tcW w:w="2018" w:type="dxa"/>
            <w:shd w:val="clear" w:color="auto" w:fill="auto"/>
          </w:tcPr>
          <w:p w14:paraId="23F6854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1842</w:t>
            </w:r>
          </w:p>
        </w:tc>
      </w:tr>
      <w:tr w:rsidR="00D706ED" w14:paraId="0AEC25BA" w14:textId="77777777">
        <w:trPr>
          <w:trHeight w:val="20"/>
        </w:trPr>
        <w:tc>
          <w:tcPr>
            <w:tcW w:w="7720" w:type="dxa"/>
            <w:shd w:val="clear" w:color="auto" w:fill="auto"/>
          </w:tcPr>
          <w:p w14:paraId="64600C86"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Кількість дітей, які перебувають під опікою/піклуванням</w:t>
            </w:r>
          </w:p>
        </w:tc>
        <w:tc>
          <w:tcPr>
            <w:tcW w:w="2018" w:type="dxa"/>
            <w:shd w:val="clear" w:color="auto" w:fill="auto"/>
          </w:tcPr>
          <w:p w14:paraId="53CD6D6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54</w:t>
            </w:r>
          </w:p>
        </w:tc>
      </w:tr>
      <w:tr w:rsidR="00D706ED" w14:paraId="3FD1B23B" w14:textId="77777777">
        <w:trPr>
          <w:trHeight w:val="20"/>
        </w:trPr>
        <w:tc>
          <w:tcPr>
            <w:tcW w:w="7720" w:type="dxa"/>
            <w:shd w:val="clear" w:color="auto" w:fill="auto"/>
          </w:tcPr>
          <w:p w14:paraId="2070015A"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Кількість прийомних сімей, одиниць</w:t>
            </w:r>
          </w:p>
        </w:tc>
        <w:tc>
          <w:tcPr>
            <w:tcW w:w="2018" w:type="dxa"/>
            <w:shd w:val="clear" w:color="auto" w:fill="auto"/>
          </w:tcPr>
          <w:p w14:paraId="03F096B1"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w:t>
            </w:r>
          </w:p>
        </w:tc>
      </w:tr>
      <w:tr w:rsidR="00D706ED" w14:paraId="45CF1B7B" w14:textId="77777777">
        <w:trPr>
          <w:trHeight w:val="20"/>
        </w:trPr>
        <w:tc>
          <w:tcPr>
            <w:tcW w:w="7720" w:type="dxa"/>
            <w:shd w:val="clear" w:color="auto" w:fill="auto"/>
          </w:tcPr>
          <w:p w14:paraId="6AAF6888" w14:textId="77777777" w:rsidR="00D706ED" w:rsidRDefault="004D7C49">
            <w:pPr>
              <w:spacing w:before="0" w:after="0" w:line="276" w:lineRule="auto"/>
              <w:rPr>
                <w:rFonts w:ascii="Arial" w:eastAsia="Arial" w:hAnsi="Arial" w:cs="Arial"/>
                <w:sz w:val="24"/>
                <w:szCs w:val="24"/>
              </w:rPr>
            </w:pPr>
            <w:r>
              <w:rPr>
                <w:rFonts w:ascii="Arial" w:eastAsia="Arial" w:hAnsi="Arial" w:cs="Arial"/>
                <w:i/>
                <w:sz w:val="24"/>
                <w:szCs w:val="24"/>
              </w:rPr>
              <w:t>У них дітей</w:t>
            </w:r>
          </w:p>
        </w:tc>
        <w:tc>
          <w:tcPr>
            <w:tcW w:w="2018" w:type="dxa"/>
            <w:shd w:val="clear" w:color="auto" w:fill="auto"/>
          </w:tcPr>
          <w:p w14:paraId="664A2735"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4</w:t>
            </w:r>
          </w:p>
        </w:tc>
      </w:tr>
      <w:tr w:rsidR="00D706ED" w14:paraId="47031F40" w14:textId="77777777">
        <w:trPr>
          <w:trHeight w:val="20"/>
        </w:trPr>
        <w:tc>
          <w:tcPr>
            <w:tcW w:w="7720" w:type="dxa"/>
            <w:shd w:val="clear" w:color="auto" w:fill="auto"/>
          </w:tcPr>
          <w:p w14:paraId="355E27DC"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lastRenderedPageBreak/>
              <w:t>Кількість дитячих будинків сімейного типу, одиниць</w:t>
            </w:r>
          </w:p>
        </w:tc>
        <w:tc>
          <w:tcPr>
            <w:tcW w:w="2018" w:type="dxa"/>
            <w:shd w:val="clear" w:color="auto" w:fill="auto"/>
          </w:tcPr>
          <w:p w14:paraId="782BE52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w:t>
            </w:r>
          </w:p>
        </w:tc>
      </w:tr>
      <w:tr w:rsidR="00D706ED" w14:paraId="772D878D" w14:textId="77777777">
        <w:trPr>
          <w:trHeight w:val="328"/>
        </w:trPr>
        <w:tc>
          <w:tcPr>
            <w:tcW w:w="7720" w:type="dxa"/>
            <w:shd w:val="clear" w:color="auto" w:fill="auto"/>
          </w:tcPr>
          <w:p w14:paraId="5DD2AD7E" w14:textId="77777777" w:rsidR="00D706ED" w:rsidRDefault="004D7C49">
            <w:pPr>
              <w:spacing w:before="0" w:after="0" w:line="276" w:lineRule="auto"/>
              <w:rPr>
                <w:rFonts w:ascii="Arial" w:eastAsia="Arial" w:hAnsi="Arial" w:cs="Arial"/>
                <w:sz w:val="24"/>
                <w:szCs w:val="24"/>
              </w:rPr>
            </w:pPr>
            <w:r>
              <w:rPr>
                <w:rFonts w:ascii="Arial" w:eastAsia="Arial" w:hAnsi="Arial" w:cs="Arial"/>
                <w:i/>
                <w:sz w:val="24"/>
                <w:szCs w:val="24"/>
              </w:rPr>
              <w:t>У них дітей</w:t>
            </w:r>
          </w:p>
        </w:tc>
        <w:tc>
          <w:tcPr>
            <w:tcW w:w="2018" w:type="dxa"/>
            <w:shd w:val="clear" w:color="auto" w:fill="auto"/>
          </w:tcPr>
          <w:p w14:paraId="7656B36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25</w:t>
            </w:r>
          </w:p>
        </w:tc>
      </w:tr>
    </w:tbl>
    <w:p w14:paraId="18D4D018" w14:textId="77777777" w:rsidR="00647AB0" w:rsidRDefault="00647AB0" w:rsidP="00647AB0">
      <w:pPr>
        <w:widowControl w:val="0"/>
        <w:spacing w:before="0" w:after="0" w:line="276" w:lineRule="auto"/>
        <w:rPr>
          <w:sz w:val="24"/>
          <w:szCs w:val="24"/>
        </w:rPr>
      </w:pPr>
    </w:p>
    <w:p w14:paraId="6EE76DF2" w14:textId="77777777" w:rsidR="00D706ED" w:rsidRPr="00647AB0" w:rsidRDefault="004D7C49" w:rsidP="00647AB0">
      <w:pPr>
        <w:widowControl w:val="0"/>
        <w:spacing w:before="0" w:after="0" w:line="276" w:lineRule="auto"/>
        <w:ind w:right="-428" w:firstLine="567"/>
        <w:rPr>
          <w:rFonts w:ascii="Times New Roman" w:hAnsi="Times New Roman" w:cs="Times New Roman"/>
          <w:sz w:val="28"/>
          <w:szCs w:val="28"/>
        </w:rPr>
      </w:pPr>
      <w:r w:rsidRPr="00647AB0">
        <w:rPr>
          <w:rFonts w:ascii="Times New Roman" w:hAnsi="Times New Roman" w:cs="Times New Roman"/>
          <w:sz w:val="28"/>
          <w:szCs w:val="28"/>
        </w:rPr>
        <w:t>Для реінтеграції та психосоціальної адаптації військових та їхніх родин у громаді створено Ветеранський інтеграційний простір.</w:t>
      </w:r>
    </w:p>
    <w:p w14:paraId="3F71DC4B" w14:textId="77777777" w:rsidR="00D706ED" w:rsidRPr="00647AB0" w:rsidRDefault="00D706ED" w:rsidP="00647AB0">
      <w:pPr>
        <w:widowControl w:val="0"/>
        <w:spacing w:before="0" w:after="0" w:line="276" w:lineRule="auto"/>
        <w:ind w:right="-428" w:firstLine="567"/>
        <w:rPr>
          <w:rFonts w:ascii="Times New Roman" w:hAnsi="Times New Roman" w:cs="Times New Roman"/>
          <w:sz w:val="28"/>
          <w:szCs w:val="28"/>
        </w:rPr>
      </w:pPr>
    </w:p>
    <w:p w14:paraId="0E1CFAFF" w14:textId="2F1AD140" w:rsidR="00D706ED" w:rsidRPr="00647AB0" w:rsidRDefault="004D7C49" w:rsidP="00647AB0">
      <w:pPr>
        <w:keepNext/>
        <w:pBdr>
          <w:top w:val="nil"/>
          <w:left w:val="nil"/>
          <w:bottom w:val="nil"/>
          <w:right w:val="nil"/>
          <w:between w:val="nil"/>
        </w:pBdr>
        <w:spacing w:before="167"/>
        <w:ind w:left="8" w:right="-428" w:firstLine="567"/>
        <w:rPr>
          <w:rFonts w:ascii="Times New Roman" w:hAnsi="Times New Roman" w:cs="Times New Roman"/>
          <w:color w:val="000000"/>
          <w:sz w:val="28"/>
          <w:szCs w:val="28"/>
        </w:rPr>
      </w:pPr>
      <w:bookmarkStart w:id="112" w:name="_heading=h.pdp5cyh5k1eg" w:colFirst="0" w:colLast="0"/>
      <w:bookmarkEnd w:id="112"/>
      <w:r w:rsidRPr="00647AB0">
        <w:rPr>
          <w:rFonts w:ascii="Times New Roman" w:hAnsi="Times New Roman" w:cs="Times New Roman"/>
          <w:color w:val="000000"/>
          <w:sz w:val="28"/>
          <w:szCs w:val="28"/>
        </w:rPr>
        <w:t xml:space="preserve">Таблиця 5.14 </w:t>
      </w:r>
      <w:r w:rsidRPr="00647AB0">
        <w:rPr>
          <w:rFonts w:ascii="Times New Roman" w:hAnsi="Times New Roman" w:cs="Times New Roman"/>
          <w:sz w:val="28"/>
          <w:szCs w:val="28"/>
        </w:rPr>
        <w:t>–</w:t>
      </w:r>
      <w:r w:rsidRPr="00647AB0">
        <w:rPr>
          <w:rFonts w:ascii="Times New Roman" w:hAnsi="Times New Roman" w:cs="Times New Roman"/>
          <w:color w:val="000000"/>
          <w:sz w:val="28"/>
          <w:szCs w:val="28"/>
        </w:rPr>
        <w:t xml:space="preserve"> Вразливі групи населення у </w:t>
      </w:r>
      <w:r w:rsidR="008916E0" w:rsidRPr="00647AB0">
        <w:rPr>
          <w:rFonts w:ascii="Times New Roman" w:hAnsi="Times New Roman" w:cs="Times New Roman"/>
          <w:color w:val="000000"/>
          <w:sz w:val="28"/>
          <w:szCs w:val="28"/>
        </w:rPr>
        <w:t>Берестин</w:t>
      </w:r>
      <w:r w:rsidRPr="00647AB0">
        <w:rPr>
          <w:rFonts w:ascii="Times New Roman" w:hAnsi="Times New Roman" w:cs="Times New Roman"/>
          <w:color w:val="000000"/>
          <w:sz w:val="28"/>
          <w:szCs w:val="28"/>
        </w:rPr>
        <w:t>ській громаді, 2025 р.</w:t>
      </w:r>
    </w:p>
    <w:tbl>
      <w:tblPr>
        <w:tblStyle w:val="affffffffffffffffffffffffffffffffffffff2"/>
        <w:tblW w:w="9738"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56"/>
        <w:gridCol w:w="2082"/>
      </w:tblGrid>
      <w:tr w:rsidR="00D706ED" w14:paraId="7617A521" w14:textId="77777777">
        <w:trPr>
          <w:trHeight w:val="20"/>
          <w:tblHeader/>
        </w:trPr>
        <w:tc>
          <w:tcPr>
            <w:tcW w:w="7656" w:type="dxa"/>
            <w:shd w:val="clear" w:color="auto" w:fill="DEEBF6"/>
          </w:tcPr>
          <w:p w14:paraId="08D5C2A3"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b/>
                <w:sz w:val="24"/>
                <w:szCs w:val="24"/>
              </w:rPr>
              <w:t>Показник</w:t>
            </w:r>
          </w:p>
        </w:tc>
        <w:tc>
          <w:tcPr>
            <w:tcW w:w="2082" w:type="dxa"/>
            <w:shd w:val="clear" w:color="auto" w:fill="DEEBF6"/>
          </w:tcPr>
          <w:p w14:paraId="0B988AF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b/>
                <w:sz w:val="24"/>
                <w:szCs w:val="24"/>
              </w:rPr>
              <w:t>Чисельність, осіб</w:t>
            </w:r>
          </w:p>
        </w:tc>
      </w:tr>
      <w:tr w:rsidR="00D706ED" w14:paraId="54DA0495" w14:textId="77777777">
        <w:trPr>
          <w:trHeight w:val="20"/>
        </w:trPr>
        <w:tc>
          <w:tcPr>
            <w:tcW w:w="7656" w:type="dxa"/>
            <w:shd w:val="clear" w:color="auto" w:fill="auto"/>
          </w:tcPr>
          <w:p w14:paraId="0426D1D0"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Кількість осіб з-поміж дітей-сиріт та дітей, позбавлених батьківського піклування</w:t>
            </w:r>
          </w:p>
        </w:tc>
        <w:tc>
          <w:tcPr>
            <w:tcW w:w="2082" w:type="dxa"/>
            <w:shd w:val="clear" w:color="auto" w:fill="auto"/>
          </w:tcPr>
          <w:p w14:paraId="604BBE8D"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43</w:t>
            </w:r>
          </w:p>
        </w:tc>
      </w:tr>
      <w:tr w:rsidR="00D706ED" w14:paraId="0A767A72" w14:textId="77777777">
        <w:trPr>
          <w:trHeight w:val="20"/>
        </w:trPr>
        <w:tc>
          <w:tcPr>
            <w:tcW w:w="7656" w:type="dxa"/>
            <w:shd w:val="clear" w:color="auto" w:fill="auto"/>
          </w:tcPr>
          <w:p w14:paraId="4AEEAE68"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Кількість сімей, члени яких перебувають / перебували у конфлікті з законом:</w:t>
            </w:r>
          </w:p>
        </w:tc>
        <w:tc>
          <w:tcPr>
            <w:tcW w:w="2082" w:type="dxa"/>
            <w:shd w:val="clear" w:color="auto" w:fill="auto"/>
          </w:tcPr>
          <w:p w14:paraId="41A5A34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w:t>
            </w:r>
          </w:p>
        </w:tc>
      </w:tr>
      <w:tr w:rsidR="00D706ED" w14:paraId="7C196A24" w14:textId="77777777">
        <w:trPr>
          <w:trHeight w:val="20"/>
        </w:trPr>
        <w:tc>
          <w:tcPr>
            <w:tcW w:w="7656" w:type="dxa"/>
            <w:shd w:val="clear" w:color="auto" w:fill="auto"/>
          </w:tcPr>
          <w:p w14:paraId="7E44271A"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Кількість сімей, яким призначена державна допомога особі, яка доглядає за хворою дитиною, одиниць</w:t>
            </w:r>
          </w:p>
        </w:tc>
        <w:tc>
          <w:tcPr>
            <w:tcW w:w="2082" w:type="dxa"/>
            <w:shd w:val="clear" w:color="auto" w:fill="auto"/>
          </w:tcPr>
          <w:p w14:paraId="179CF96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w:t>
            </w:r>
          </w:p>
        </w:tc>
      </w:tr>
      <w:tr w:rsidR="00D706ED" w14:paraId="0D89341D" w14:textId="77777777">
        <w:trPr>
          <w:trHeight w:val="20"/>
        </w:trPr>
        <w:tc>
          <w:tcPr>
            <w:tcW w:w="7656" w:type="dxa"/>
            <w:shd w:val="clear" w:color="auto" w:fill="auto"/>
          </w:tcPr>
          <w:p w14:paraId="7609D2F9"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Особи, які мають інвалідність, всього</w:t>
            </w:r>
          </w:p>
        </w:tc>
        <w:tc>
          <w:tcPr>
            <w:tcW w:w="2082" w:type="dxa"/>
            <w:shd w:val="clear" w:color="auto" w:fill="auto"/>
          </w:tcPr>
          <w:p w14:paraId="71EF89D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2488</w:t>
            </w:r>
          </w:p>
        </w:tc>
      </w:tr>
      <w:tr w:rsidR="00D706ED" w14:paraId="32A1D91C" w14:textId="77777777">
        <w:trPr>
          <w:trHeight w:val="20"/>
        </w:trPr>
        <w:tc>
          <w:tcPr>
            <w:tcW w:w="7656" w:type="dxa"/>
            <w:shd w:val="clear" w:color="auto" w:fill="auto"/>
          </w:tcPr>
          <w:p w14:paraId="63A0F900" w14:textId="77777777" w:rsidR="00D706ED" w:rsidRDefault="004D7C49">
            <w:pPr>
              <w:spacing w:before="0" w:after="0" w:line="276" w:lineRule="auto"/>
              <w:rPr>
                <w:rFonts w:ascii="Arial" w:eastAsia="Arial" w:hAnsi="Arial" w:cs="Arial"/>
                <w:i/>
                <w:sz w:val="24"/>
                <w:szCs w:val="24"/>
              </w:rPr>
            </w:pPr>
            <w:r>
              <w:rPr>
                <w:rFonts w:ascii="Arial" w:eastAsia="Arial" w:hAnsi="Arial" w:cs="Arial"/>
                <w:i/>
                <w:sz w:val="24"/>
                <w:szCs w:val="24"/>
              </w:rPr>
              <w:t>У т.ч. кількість дітей, які мають інвалідність</w:t>
            </w:r>
          </w:p>
        </w:tc>
        <w:tc>
          <w:tcPr>
            <w:tcW w:w="2082" w:type="dxa"/>
            <w:shd w:val="clear" w:color="auto" w:fill="auto"/>
          </w:tcPr>
          <w:p w14:paraId="317D653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139</w:t>
            </w:r>
          </w:p>
        </w:tc>
      </w:tr>
      <w:tr w:rsidR="00D706ED" w14:paraId="1E95B88F" w14:textId="77777777">
        <w:trPr>
          <w:trHeight w:val="20"/>
        </w:trPr>
        <w:tc>
          <w:tcPr>
            <w:tcW w:w="7656" w:type="dxa"/>
            <w:shd w:val="clear" w:color="auto" w:fill="auto"/>
          </w:tcPr>
          <w:p w14:paraId="0612DBFF"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Діти-сироти та діти, позбавлені батьківського піклування, влаштовані в ПС, ДБСТ та сім'ї опікунів / піклувальників</w:t>
            </w:r>
          </w:p>
        </w:tc>
        <w:tc>
          <w:tcPr>
            <w:tcW w:w="2082" w:type="dxa"/>
            <w:shd w:val="clear" w:color="auto" w:fill="auto"/>
          </w:tcPr>
          <w:p w14:paraId="1C8E6A6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83</w:t>
            </w:r>
          </w:p>
        </w:tc>
      </w:tr>
      <w:tr w:rsidR="00D706ED" w14:paraId="1A5AF60E" w14:textId="77777777">
        <w:trPr>
          <w:trHeight w:val="20"/>
        </w:trPr>
        <w:tc>
          <w:tcPr>
            <w:tcW w:w="7656" w:type="dxa"/>
            <w:shd w:val="clear" w:color="auto" w:fill="auto"/>
          </w:tcPr>
          <w:p w14:paraId="70D5FB12"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Сім’ї, яким призначена державна допомога при народженні дитини, одиниць</w:t>
            </w:r>
          </w:p>
        </w:tc>
        <w:tc>
          <w:tcPr>
            <w:tcW w:w="2082" w:type="dxa"/>
            <w:shd w:val="clear" w:color="auto" w:fill="auto"/>
          </w:tcPr>
          <w:p w14:paraId="5C0DD96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102</w:t>
            </w:r>
          </w:p>
        </w:tc>
      </w:tr>
      <w:tr w:rsidR="00D706ED" w14:paraId="647FAADB" w14:textId="77777777">
        <w:trPr>
          <w:trHeight w:val="20"/>
        </w:trPr>
        <w:tc>
          <w:tcPr>
            <w:tcW w:w="7656" w:type="dxa"/>
            <w:shd w:val="clear" w:color="auto" w:fill="auto"/>
          </w:tcPr>
          <w:p w14:paraId="2E9E2731"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Сім’ї, яким призначена державна допомога особі, яка доглядає за хворою дитиною, одиниць</w:t>
            </w:r>
          </w:p>
        </w:tc>
        <w:tc>
          <w:tcPr>
            <w:tcW w:w="2082" w:type="dxa"/>
            <w:shd w:val="clear" w:color="auto" w:fill="auto"/>
          </w:tcPr>
          <w:p w14:paraId="04524DC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11</w:t>
            </w:r>
          </w:p>
        </w:tc>
      </w:tr>
      <w:tr w:rsidR="00D706ED" w14:paraId="70F15986" w14:textId="77777777">
        <w:trPr>
          <w:trHeight w:val="20"/>
        </w:trPr>
        <w:tc>
          <w:tcPr>
            <w:tcW w:w="7656" w:type="dxa"/>
            <w:shd w:val="clear" w:color="auto" w:fill="auto"/>
          </w:tcPr>
          <w:p w14:paraId="10CA774B"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Сім’ї усиновлювачів, одиниць</w:t>
            </w:r>
          </w:p>
        </w:tc>
        <w:tc>
          <w:tcPr>
            <w:tcW w:w="2082" w:type="dxa"/>
            <w:shd w:val="clear" w:color="auto" w:fill="auto"/>
          </w:tcPr>
          <w:p w14:paraId="424F22A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10</w:t>
            </w:r>
          </w:p>
        </w:tc>
      </w:tr>
      <w:tr w:rsidR="00D706ED" w14:paraId="2728A429" w14:textId="77777777">
        <w:trPr>
          <w:trHeight w:val="20"/>
        </w:trPr>
        <w:tc>
          <w:tcPr>
            <w:tcW w:w="7656" w:type="dxa"/>
            <w:shd w:val="clear" w:color="auto" w:fill="auto"/>
          </w:tcPr>
          <w:p w14:paraId="7604695B"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Сім’ї опікунів / піклувальників, одиниць</w:t>
            </w:r>
          </w:p>
        </w:tc>
        <w:tc>
          <w:tcPr>
            <w:tcW w:w="2082" w:type="dxa"/>
            <w:shd w:val="clear" w:color="auto" w:fill="auto"/>
          </w:tcPr>
          <w:p w14:paraId="224AB5A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39</w:t>
            </w:r>
          </w:p>
        </w:tc>
      </w:tr>
      <w:tr w:rsidR="00D706ED" w14:paraId="3F506F17" w14:textId="77777777">
        <w:trPr>
          <w:trHeight w:val="20"/>
        </w:trPr>
        <w:tc>
          <w:tcPr>
            <w:tcW w:w="7656" w:type="dxa"/>
            <w:shd w:val="clear" w:color="auto" w:fill="auto"/>
          </w:tcPr>
          <w:p w14:paraId="5D2E8B77"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Прийомні сім’ї, одиниць</w:t>
            </w:r>
          </w:p>
        </w:tc>
        <w:tc>
          <w:tcPr>
            <w:tcW w:w="2082" w:type="dxa"/>
            <w:shd w:val="clear" w:color="auto" w:fill="auto"/>
          </w:tcPr>
          <w:p w14:paraId="5DA93483"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w:t>
            </w:r>
          </w:p>
        </w:tc>
      </w:tr>
      <w:tr w:rsidR="00D706ED" w14:paraId="5E448320" w14:textId="77777777">
        <w:trPr>
          <w:trHeight w:val="20"/>
        </w:trPr>
        <w:tc>
          <w:tcPr>
            <w:tcW w:w="7656" w:type="dxa"/>
            <w:shd w:val="clear" w:color="auto" w:fill="auto"/>
          </w:tcPr>
          <w:p w14:paraId="0BC2959B"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Дитячі будинки сімейного типу, одиниць</w:t>
            </w:r>
          </w:p>
        </w:tc>
        <w:tc>
          <w:tcPr>
            <w:tcW w:w="2082" w:type="dxa"/>
            <w:shd w:val="clear" w:color="auto" w:fill="auto"/>
          </w:tcPr>
          <w:p w14:paraId="42F2236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w:t>
            </w:r>
          </w:p>
        </w:tc>
      </w:tr>
      <w:tr w:rsidR="00D706ED" w14:paraId="604C9A45" w14:textId="77777777">
        <w:trPr>
          <w:trHeight w:val="20"/>
        </w:trPr>
        <w:tc>
          <w:tcPr>
            <w:tcW w:w="7656" w:type="dxa"/>
            <w:shd w:val="clear" w:color="auto" w:fill="auto"/>
          </w:tcPr>
          <w:p w14:paraId="05674DA0"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Одинокі матері (батьки)</w:t>
            </w:r>
          </w:p>
        </w:tc>
        <w:tc>
          <w:tcPr>
            <w:tcW w:w="2082" w:type="dxa"/>
            <w:shd w:val="clear" w:color="auto" w:fill="auto"/>
          </w:tcPr>
          <w:p w14:paraId="6719B54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483</w:t>
            </w:r>
          </w:p>
        </w:tc>
      </w:tr>
      <w:tr w:rsidR="00D706ED" w14:paraId="41B22CBF" w14:textId="77777777">
        <w:tc>
          <w:tcPr>
            <w:tcW w:w="7656" w:type="dxa"/>
            <w:shd w:val="clear" w:color="auto" w:fill="auto"/>
          </w:tcPr>
          <w:p w14:paraId="75C7205B"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Сім’ї учасників АТО</w:t>
            </w:r>
          </w:p>
        </w:tc>
        <w:tc>
          <w:tcPr>
            <w:tcW w:w="2082" w:type="dxa"/>
            <w:shd w:val="clear" w:color="auto" w:fill="auto"/>
          </w:tcPr>
          <w:p w14:paraId="7331345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150</w:t>
            </w:r>
          </w:p>
        </w:tc>
      </w:tr>
      <w:tr w:rsidR="00D706ED" w14:paraId="16BB2D03" w14:textId="77777777">
        <w:trPr>
          <w:trHeight w:val="20"/>
        </w:trPr>
        <w:tc>
          <w:tcPr>
            <w:tcW w:w="7656" w:type="dxa"/>
            <w:shd w:val="clear" w:color="auto" w:fill="auto"/>
          </w:tcPr>
          <w:p w14:paraId="6B6B834F"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Сім’ї, в яких є ризик вилучення дитини із сім'ї</w:t>
            </w:r>
          </w:p>
        </w:tc>
        <w:tc>
          <w:tcPr>
            <w:tcW w:w="2082" w:type="dxa"/>
            <w:shd w:val="clear" w:color="auto" w:fill="auto"/>
          </w:tcPr>
          <w:p w14:paraId="16996B6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w:t>
            </w:r>
          </w:p>
        </w:tc>
      </w:tr>
    </w:tbl>
    <w:p w14:paraId="25BA7B99" w14:textId="77777777" w:rsidR="00D706ED" w:rsidRDefault="00D706ED">
      <w:pPr>
        <w:widowControl w:val="0"/>
        <w:shd w:val="clear" w:color="auto" w:fill="FFFFFF"/>
        <w:spacing w:before="0" w:after="0"/>
        <w:ind w:firstLine="709"/>
        <w:rPr>
          <w:sz w:val="24"/>
          <w:szCs w:val="24"/>
        </w:rPr>
      </w:pPr>
    </w:p>
    <w:p w14:paraId="7E245633" w14:textId="77777777" w:rsidR="00D706ED" w:rsidRPr="00647AB0" w:rsidRDefault="004D7C49" w:rsidP="00647AB0">
      <w:pPr>
        <w:pStyle w:val="3"/>
        <w:keepNext w:val="0"/>
        <w:widowControl w:val="0"/>
        <w:ind w:left="284" w:right="-286" w:firstLine="567"/>
        <w:rPr>
          <w:rFonts w:ascii="Times New Roman" w:hAnsi="Times New Roman" w:cs="Times New Roman"/>
          <w:sz w:val="28"/>
          <w:szCs w:val="28"/>
        </w:rPr>
      </w:pPr>
      <w:bookmarkStart w:id="113" w:name="_Toc217913586"/>
      <w:r w:rsidRPr="00647AB0">
        <w:rPr>
          <w:rFonts w:ascii="Times New Roman" w:hAnsi="Times New Roman" w:cs="Times New Roman"/>
          <w:sz w:val="28"/>
          <w:szCs w:val="28"/>
        </w:rPr>
        <w:t>Культура</w:t>
      </w:r>
      <w:bookmarkEnd w:id="113"/>
    </w:p>
    <w:p w14:paraId="530BD684" w14:textId="77777777"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Мережа закладів культури в громаді є надзвичайно розгалуженою та спрямована на задоволення культурних потреб мешканців, розвиток національної культури та збереження місцевої ідентичності. Вона включає:</w:t>
      </w:r>
    </w:p>
    <w:p w14:paraId="083166B0" w14:textId="77777777" w:rsidR="00D706ED" w:rsidRPr="00647AB0" w:rsidRDefault="004D7C49" w:rsidP="00647AB0">
      <w:pPr>
        <w:widowControl w:val="0"/>
        <w:numPr>
          <w:ilvl w:val="0"/>
          <w:numId w:val="24"/>
        </w:num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КЗ «Краєзнавчий музей імені Порфирія Мартиновича» — один із найбільших музеїв Харківської області, унікальний об’єкт культурної спадщини міста Берестина. Заснований у 1922 році видатним українським художником, етнографом і фольклористом Порфирієм Мартиновичем.</w:t>
      </w:r>
    </w:p>
    <w:p w14:paraId="6A3D3485" w14:textId="77777777"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 xml:space="preserve">Музей має три відділи: природи (3 зали), історичний (8 залів) та художній </w:t>
      </w:r>
      <w:r w:rsidRPr="00647AB0">
        <w:rPr>
          <w:rFonts w:ascii="Times New Roman" w:hAnsi="Times New Roman" w:cs="Times New Roman"/>
          <w:sz w:val="28"/>
          <w:szCs w:val="28"/>
        </w:rPr>
        <w:lastRenderedPageBreak/>
        <w:t>(картинна галерея на 24 зали). Фонд музею налічує понад 36 тисяч експонатів: витвори народного мистецтва, предмети побуту, матеріали з історії краю, подій Голодомору, репресій, воєнної окупації, розбудови державності. Площа експозиційних залів перевищує 3 тис. кв. м.</w:t>
      </w:r>
    </w:p>
    <w:p w14:paraId="4914B034" w14:textId="77777777"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На території музею розташовані історичний скансен «Українська хата ХІХ століття» та «Старий млин ХІХ століття» — унікальні об’єкти української самобутності.</w:t>
      </w:r>
    </w:p>
    <w:p w14:paraId="39B88538" w14:textId="7A67AAE5"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У 1980-х роках за ініціативи художника, заслуженого працівника культури України Анатолія Домнича відкрито одну з найбільших у регіоні картинних галерей. Її колекція налічує понад тисячу творів живопису, скульптури, графіки відомих митців України та світу, ще близько чотирьох тисяч робіт зберігаються у фондах. Серед авторів — Порфирій Мартинович, Тетяна Яблонська, Сергій Шишко, Микола Глущенко, Йосип Бокшай, Василь Бородай, а також місцеві художники — Михайло Ткаченко, Василь Скринник, Володимир Красюк, Наталія Скринник, Андрій Червоний.</w:t>
      </w:r>
    </w:p>
    <w:p w14:paraId="76DB965F" w14:textId="77777777"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Протягом останніх років оновлено зали відділу природи, відреставровано актову залу, обладнану сучасною мультимедійною технікою. Тут проводяться урочистості, наукові конференції, культурно-мистецькі заходи.</w:t>
      </w:r>
    </w:p>
    <w:p w14:paraId="6124C354" w14:textId="77777777"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Музей активно впроваджує інноваційні підходи: створює інтерактивні експозиції, планує розвиток креативних просторів — Стріт-арт простору «Місто, де Мартинович» та культурного проєкту «Берестинське етно-коло», спрямованих на популяризацію історико-культурної спадщини громади.</w:t>
      </w:r>
    </w:p>
    <w:p w14:paraId="5A66616E" w14:textId="77777777"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Необхідно провести капітальний ремонт частини залів картинної галереї, створити безбар’єрне середовище для осіб з інвалідністю, запровадити технічні засоби для людей з вадами слуху та зору. Це сприятиме розвитку інклюзивного культурного простору, підвищенню привабливості музею, популяризації мистецького потенціалу громади та формуванню її культурної ідентичності.</w:t>
      </w:r>
    </w:p>
    <w:p w14:paraId="24B492BA" w14:textId="77777777" w:rsidR="00D706ED" w:rsidRPr="00647AB0" w:rsidRDefault="004D7C49" w:rsidP="00647AB0">
      <w:pPr>
        <w:widowControl w:val="0"/>
        <w:numPr>
          <w:ilvl w:val="0"/>
          <w:numId w:val="24"/>
        </w:num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КЗ «Будинок культури» та його 9 філій у старостинських округах;</w:t>
      </w:r>
    </w:p>
    <w:p w14:paraId="3E6DB446" w14:textId="77777777" w:rsidR="00D706ED" w:rsidRPr="00647AB0" w:rsidRDefault="004D7C49" w:rsidP="00647AB0">
      <w:pPr>
        <w:widowControl w:val="0"/>
        <w:numPr>
          <w:ilvl w:val="0"/>
          <w:numId w:val="24"/>
        </w:num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КЗ «Публічна бібліотека» та 11 її філій;</w:t>
      </w:r>
    </w:p>
    <w:p w14:paraId="11A9BEF1" w14:textId="77777777" w:rsidR="00D706ED" w:rsidRPr="00647AB0" w:rsidRDefault="004D7C49" w:rsidP="00647AB0">
      <w:pPr>
        <w:widowControl w:val="0"/>
        <w:numPr>
          <w:ilvl w:val="0"/>
          <w:numId w:val="24"/>
        </w:numPr>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КЗ «Школа мистецтв».</w:t>
      </w:r>
    </w:p>
    <w:p w14:paraId="380EF167" w14:textId="77777777" w:rsidR="00D706ED" w:rsidRPr="00647AB0" w:rsidRDefault="004D7C49" w:rsidP="00647AB0">
      <w:pPr>
        <w:widowControl w:val="0"/>
        <w:spacing w:before="0" w:after="0" w:line="276" w:lineRule="auto"/>
        <w:ind w:left="426" w:right="-286" w:firstLine="425"/>
        <w:rPr>
          <w:rFonts w:ascii="Times New Roman" w:hAnsi="Times New Roman" w:cs="Times New Roman"/>
          <w:sz w:val="28"/>
          <w:szCs w:val="28"/>
        </w:rPr>
      </w:pPr>
      <w:r w:rsidRPr="00647AB0">
        <w:rPr>
          <w:rFonts w:ascii="Times New Roman" w:hAnsi="Times New Roman" w:cs="Times New Roman"/>
          <w:sz w:val="28"/>
          <w:szCs w:val="28"/>
        </w:rPr>
        <w:t>Характеристика приміщень установ культури громади – у табл. 5.15.</w:t>
      </w:r>
    </w:p>
    <w:p w14:paraId="304FCBB2" w14:textId="77777777" w:rsidR="00D706ED" w:rsidRPr="00647AB0" w:rsidRDefault="00D706ED" w:rsidP="00647AB0">
      <w:pPr>
        <w:widowControl w:val="0"/>
        <w:pBdr>
          <w:top w:val="nil"/>
          <w:left w:val="nil"/>
          <w:bottom w:val="nil"/>
          <w:right w:val="nil"/>
          <w:between w:val="nil"/>
        </w:pBdr>
        <w:spacing w:before="0" w:after="0"/>
        <w:ind w:left="426" w:right="-286" w:firstLine="425"/>
        <w:jc w:val="center"/>
        <w:rPr>
          <w:rFonts w:ascii="Times New Roman" w:hAnsi="Times New Roman" w:cs="Times New Roman"/>
          <w:color w:val="000000"/>
          <w:sz w:val="28"/>
          <w:szCs w:val="28"/>
        </w:rPr>
      </w:pPr>
      <w:bookmarkStart w:id="114" w:name="_heading=h.nwivz74m3rnj" w:colFirst="0" w:colLast="0"/>
      <w:bookmarkEnd w:id="114"/>
    </w:p>
    <w:p w14:paraId="004625E3" w14:textId="7C58C10B" w:rsidR="00D706ED" w:rsidRDefault="004D7C49" w:rsidP="00647AB0">
      <w:pPr>
        <w:widowControl w:val="0"/>
        <w:pBdr>
          <w:top w:val="nil"/>
          <w:left w:val="nil"/>
          <w:bottom w:val="nil"/>
          <w:right w:val="nil"/>
          <w:between w:val="nil"/>
        </w:pBdr>
        <w:spacing w:before="0"/>
        <w:ind w:left="426" w:right="-286" w:firstLine="425"/>
        <w:jc w:val="center"/>
        <w:rPr>
          <w:color w:val="000000"/>
          <w:sz w:val="24"/>
          <w:szCs w:val="24"/>
        </w:rPr>
      </w:pPr>
      <w:r w:rsidRPr="00647AB0">
        <w:rPr>
          <w:rFonts w:ascii="Times New Roman" w:hAnsi="Times New Roman" w:cs="Times New Roman"/>
          <w:color w:val="000000"/>
          <w:sz w:val="28"/>
          <w:szCs w:val="28"/>
        </w:rPr>
        <w:t xml:space="preserve">Таблиця 5.15 - Характеристика закладів культури </w:t>
      </w:r>
      <w:r w:rsidR="008916E0" w:rsidRPr="00647AB0">
        <w:rPr>
          <w:rFonts w:ascii="Times New Roman" w:hAnsi="Times New Roman" w:cs="Times New Roman"/>
          <w:color w:val="000000"/>
          <w:sz w:val="28"/>
          <w:szCs w:val="28"/>
        </w:rPr>
        <w:t>Берестин</w:t>
      </w:r>
      <w:r w:rsidRPr="00647AB0">
        <w:rPr>
          <w:rFonts w:ascii="Times New Roman" w:hAnsi="Times New Roman" w:cs="Times New Roman"/>
          <w:color w:val="000000"/>
          <w:sz w:val="28"/>
          <w:szCs w:val="28"/>
        </w:rPr>
        <w:t>ської громади</w:t>
      </w:r>
    </w:p>
    <w:tbl>
      <w:tblPr>
        <w:tblStyle w:val="affffffffffffffffffffffffffffffffffffff3"/>
        <w:tblW w:w="9624" w:type="dxa"/>
        <w:tblInd w:w="-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704"/>
        <w:gridCol w:w="1614"/>
        <w:gridCol w:w="5306"/>
      </w:tblGrid>
      <w:tr w:rsidR="00D706ED" w14:paraId="3D4ED578" w14:textId="77777777">
        <w:trPr>
          <w:tblHeader/>
        </w:trPr>
        <w:tc>
          <w:tcPr>
            <w:tcW w:w="2704" w:type="dxa"/>
            <w:shd w:val="clear" w:color="auto" w:fill="DEEBF6"/>
            <w:vAlign w:val="center"/>
          </w:tcPr>
          <w:p w14:paraId="1E282E1D" w14:textId="77777777" w:rsidR="00D706ED" w:rsidRDefault="004D7C49">
            <w:pPr>
              <w:spacing w:before="0" w:after="0"/>
              <w:jc w:val="center"/>
              <w:rPr>
                <w:rFonts w:ascii="Arial" w:eastAsia="Arial" w:hAnsi="Arial" w:cs="Arial"/>
                <w:b/>
              </w:rPr>
            </w:pPr>
            <w:r>
              <w:rPr>
                <w:rFonts w:ascii="Arial" w:eastAsia="Arial" w:hAnsi="Arial" w:cs="Arial"/>
                <w:b/>
              </w:rPr>
              <w:lastRenderedPageBreak/>
              <w:t>Споруда</w:t>
            </w:r>
          </w:p>
        </w:tc>
        <w:tc>
          <w:tcPr>
            <w:tcW w:w="1614" w:type="dxa"/>
            <w:shd w:val="clear" w:color="auto" w:fill="DEEBF6"/>
            <w:vAlign w:val="center"/>
          </w:tcPr>
          <w:p w14:paraId="067DCE4E" w14:textId="77777777" w:rsidR="00D706ED" w:rsidRDefault="004D7C49">
            <w:pPr>
              <w:spacing w:before="0" w:after="0"/>
              <w:jc w:val="center"/>
              <w:rPr>
                <w:rFonts w:ascii="Arial" w:eastAsia="Arial" w:hAnsi="Arial" w:cs="Arial"/>
                <w:b/>
              </w:rPr>
            </w:pPr>
            <w:r>
              <w:rPr>
                <w:rFonts w:ascii="Arial" w:eastAsia="Arial" w:hAnsi="Arial" w:cs="Arial"/>
                <w:b/>
              </w:rPr>
              <w:t>Скільки відвідувачів вміщує</w:t>
            </w:r>
          </w:p>
        </w:tc>
        <w:tc>
          <w:tcPr>
            <w:tcW w:w="5306" w:type="dxa"/>
            <w:shd w:val="clear" w:color="auto" w:fill="DEEBF6"/>
            <w:vAlign w:val="center"/>
          </w:tcPr>
          <w:p w14:paraId="236037F1" w14:textId="77777777" w:rsidR="00D706ED" w:rsidRDefault="004D7C49">
            <w:pPr>
              <w:spacing w:before="0" w:after="0"/>
              <w:jc w:val="center"/>
              <w:rPr>
                <w:rFonts w:ascii="Arial" w:eastAsia="Arial" w:hAnsi="Arial" w:cs="Arial"/>
                <w:b/>
              </w:rPr>
            </w:pPr>
            <w:r>
              <w:rPr>
                <w:rFonts w:ascii="Arial" w:eastAsia="Arial" w:hAnsi="Arial" w:cs="Arial"/>
                <w:b/>
              </w:rPr>
              <w:t>Події чи заходи, що викликають найбільший приплив гостей</w:t>
            </w:r>
          </w:p>
        </w:tc>
      </w:tr>
      <w:tr w:rsidR="00D706ED" w14:paraId="5149B1E8" w14:textId="77777777">
        <w:trPr>
          <w:trHeight w:val="2205"/>
        </w:trPr>
        <w:tc>
          <w:tcPr>
            <w:tcW w:w="2704" w:type="dxa"/>
            <w:vMerge w:val="restart"/>
            <w:shd w:val="clear" w:color="auto" w:fill="FFFFFF"/>
          </w:tcPr>
          <w:p w14:paraId="146029EC" w14:textId="77777777" w:rsidR="00D706ED" w:rsidRDefault="004D7C49">
            <w:pPr>
              <w:spacing w:before="0" w:after="0"/>
              <w:rPr>
                <w:rFonts w:ascii="Arial" w:eastAsia="Arial" w:hAnsi="Arial" w:cs="Arial"/>
              </w:rPr>
            </w:pPr>
            <w:r>
              <w:rPr>
                <w:rFonts w:ascii="Arial" w:eastAsia="Arial" w:hAnsi="Arial" w:cs="Arial"/>
              </w:rPr>
              <w:t>КЗ “Краєзнавчий музей імені Порфирія Мартиновича” Берестинської міської ради</w:t>
            </w:r>
          </w:p>
        </w:tc>
        <w:tc>
          <w:tcPr>
            <w:tcW w:w="1614" w:type="dxa"/>
            <w:vMerge w:val="restart"/>
            <w:shd w:val="clear" w:color="auto" w:fill="FFFFFF"/>
          </w:tcPr>
          <w:p w14:paraId="48350798" w14:textId="77777777" w:rsidR="00D706ED" w:rsidRDefault="004D7C49">
            <w:pPr>
              <w:spacing w:before="0" w:after="0"/>
              <w:jc w:val="center"/>
              <w:rPr>
                <w:rFonts w:ascii="Arial" w:eastAsia="Arial" w:hAnsi="Arial" w:cs="Arial"/>
              </w:rPr>
            </w:pPr>
            <w:r>
              <w:rPr>
                <w:rFonts w:ascii="Arial" w:eastAsia="Arial" w:hAnsi="Arial" w:cs="Arial"/>
              </w:rPr>
              <w:t>100</w:t>
            </w:r>
          </w:p>
        </w:tc>
        <w:tc>
          <w:tcPr>
            <w:tcW w:w="5306" w:type="dxa"/>
            <w:vMerge w:val="restart"/>
            <w:tcBorders>
              <w:bottom w:val="nil"/>
            </w:tcBorders>
            <w:shd w:val="clear" w:color="auto" w:fill="FFFFFF"/>
          </w:tcPr>
          <w:p w14:paraId="35712949" w14:textId="77777777" w:rsidR="00D706ED" w:rsidRDefault="004D7C49">
            <w:pPr>
              <w:spacing w:before="0" w:after="0"/>
              <w:rPr>
                <w:rFonts w:ascii="Arial" w:eastAsia="Arial" w:hAnsi="Arial" w:cs="Arial"/>
              </w:rPr>
            </w:pPr>
            <w:r>
              <w:rPr>
                <w:rFonts w:ascii="Arial" w:eastAsia="Arial" w:hAnsi="Arial" w:cs="Arial"/>
              </w:rPr>
              <w:t>Екскурсійне обслуговування відділами музею, екскурсії-подорожі по місту та громаді, відкриття виставок, історичні квести та подорожі, мистецькі діалоги, інтерактивні розважальні заходи, благодійні концерти, майстер-класи та куточки рукоділля, інформативні тренінги, мініфестивалі, тематичні цикли заходів, онлайн-проєкти, висвітлення проведених заходів у соц. мережах</w:t>
            </w:r>
          </w:p>
        </w:tc>
      </w:tr>
      <w:tr w:rsidR="00D706ED" w14:paraId="3DE7175A" w14:textId="77777777">
        <w:trPr>
          <w:trHeight w:val="230"/>
        </w:trPr>
        <w:tc>
          <w:tcPr>
            <w:tcW w:w="2704" w:type="dxa"/>
            <w:vMerge/>
            <w:shd w:val="clear" w:color="auto" w:fill="FFFFFF"/>
          </w:tcPr>
          <w:p w14:paraId="133AE9B3" w14:textId="77777777" w:rsidR="00D706ED" w:rsidRDefault="00D706ED">
            <w:pPr>
              <w:spacing w:before="0" w:after="0"/>
              <w:rPr>
                <w:rFonts w:ascii="Arial" w:eastAsia="Arial" w:hAnsi="Arial" w:cs="Arial"/>
              </w:rPr>
            </w:pPr>
          </w:p>
        </w:tc>
        <w:tc>
          <w:tcPr>
            <w:tcW w:w="1614"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56243864" w14:textId="77777777" w:rsidR="00D706ED" w:rsidRDefault="00D706ED">
            <w:pPr>
              <w:spacing w:before="0" w:after="0"/>
              <w:jc w:val="center"/>
              <w:rPr>
                <w:rFonts w:ascii="Arial" w:eastAsia="Arial" w:hAnsi="Arial" w:cs="Arial"/>
              </w:rPr>
            </w:pPr>
          </w:p>
        </w:tc>
        <w:tc>
          <w:tcPr>
            <w:tcW w:w="5306" w:type="dxa"/>
            <w:vMerge/>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46942F4A" w14:textId="77777777" w:rsidR="00D706ED" w:rsidRDefault="00D706ED">
            <w:pPr>
              <w:spacing w:before="0" w:after="0"/>
              <w:rPr>
                <w:rFonts w:ascii="Arial" w:eastAsia="Arial" w:hAnsi="Arial" w:cs="Arial"/>
              </w:rPr>
            </w:pPr>
          </w:p>
        </w:tc>
      </w:tr>
      <w:tr w:rsidR="00D706ED" w14:paraId="10AA326A" w14:textId="77777777">
        <w:tc>
          <w:tcPr>
            <w:tcW w:w="2704" w:type="dxa"/>
            <w:shd w:val="clear" w:color="auto" w:fill="FFFFFF"/>
          </w:tcPr>
          <w:p w14:paraId="6577BFFE" w14:textId="77777777" w:rsidR="00D706ED" w:rsidRDefault="004D7C49">
            <w:pPr>
              <w:spacing w:before="0" w:after="0"/>
              <w:rPr>
                <w:rFonts w:ascii="Arial" w:eastAsia="Arial" w:hAnsi="Arial" w:cs="Arial"/>
              </w:rPr>
            </w:pPr>
            <w:r>
              <w:rPr>
                <w:rFonts w:ascii="Arial" w:eastAsia="Arial" w:hAnsi="Arial" w:cs="Arial"/>
              </w:rPr>
              <w:t>КЗ “Будинок культури” Берестинської міської ради</w:t>
            </w:r>
          </w:p>
        </w:tc>
        <w:tc>
          <w:tcPr>
            <w:tcW w:w="1614"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3E0D6D7B" w14:textId="77777777" w:rsidR="00D706ED" w:rsidRDefault="004D7C49">
            <w:pPr>
              <w:spacing w:before="0" w:after="0"/>
              <w:jc w:val="center"/>
              <w:rPr>
                <w:rFonts w:ascii="Arial" w:eastAsia="Arial" w:hAnsi="Arial" w:cs="Arial"/>
              </w:rPr>
            </w:pPr>
            <w:r>
              <w:rPr>
                <w:rFonts w:ascii="Arial" w:eastAsia="Arial" w:hAnsi="Arial" w:cs="Arial"/>
              </w:rPr>
              <w:t>500</w:t>
            </w:r>
          </w:p>
        </w:tc>
        <w:tc>
          <w:tcPr>
            <w:tcW w:w="530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242DEB57"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68DF42AC" w14:textId="77777777">
        <w:tc>
          <w:tcPr>
            <w:tcW w:w="2704" w:type="dxa"/>
            <w:shd w:val="clear" w:color="auto" w:fill="FFFFFF"/>
          </w:tcPr>
          <w:p w14:paraId="6C5CBCC2" w14:textId="77777777" w:rsidR="00D706ED" w:rsidRDefault="004D7C49">
            <w:pPr>
              <w:spacing w:before="0" w:after="0"/>
              <w:rPr>
                <w:rFonts w:ascii="Arial" w:eastAsia="Arial" w:hAnsi="Arial" w:cs="Arial"/>
              </w:rPr>
            </w:pPr>
            <w:r>
              <w:rPr>
                <w:rFonts w:ascii="Arial" w:eastAsia="Arial" w:hAnsi="Arial" w:cs="Arial"/>
              </w:rPr>
              <w:t>Миколо-Комишуватська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3CC25DC8" w14:textId="77777777" w:rsidR="00D706ED" w:rsidRDefault="004D7C49">
            <w:pPr>
              <w:spacing w:before="0" w:after="0"/>
              <w:jc w:val="center"/>
              <w:rPr>
                <w:rFonts w:ascii="Arial" w:eastAsia="Arial" w:hAnsi="Arial" w:cs="Arial"/>
              </w:rPr>
            </w:pPr>
            <w:r>
              <w:rPr>
                <w:rFonts w:ascii="Arial" w:eastAsia="Arial" w:hAnsi="Arial" w:cs="Arial"/>
              </w:rPr>
              <w:t>248</w:t>
            </w:r>
          </w:p>
        </w:tc>
        <w:tc>
          <w:tcPr>
            <w:tcW w:w="5306" w:type="dxa"/>
            <w:tcBorders>
              <w:top w:val="single" w:sz="6" w:space="0" w:color="000000"/>
              <w:left w:val="nil"/>
              <w:bottom w:val="single" w:sz="6" w:space="0" w:color="000000"/>
              <w:right w:val="single" w:sz="6" w:space="0" w:color="000000"/>
            </w:tcBorders>
            <w:shd w:val="clear" w:color="auto" w:fill="FFFFFF"/>
            <w:tcMar>
              <w:top w:w="0" w:type="dxa"/>
              <w:left w:w="120" w:type="dxa"/>
              <w:bottom w:w="0" w:type="dxa"/>
              <w:right w:w="120" w:type="dxa"/>
            </w:tcMar>
          </w:tcPr>
          <w:p w14:paraId="07948C83"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638EE84A" w14:textId="77777777">
        <w:tc>
          <w:tcPr>
            <w:tcW w:w="2704" w:type="dxa"/>
            <w:shd w:val="clear" w:color="auto" w:fill="FFFFFF"/>
          </w:tcPr>
          <w:p w14:paraId="580DAC74" w14:textId="77777777" w:rsidR="00D706ED" w:rsidRDefault="004D7C49">
            <w:pPr>
              <w:spacing w:before="0" w:after="0"/>
              <w:rPr>
                <w:rFonts w:ascii="Arial" w:eastAsia="Arial" w:hAnsi="Arial" w:cs="Arial"/>
              </w:rPr>
            </w:pPr>
            <w:r>
              <w:rPr>
                <w:rFonts w:ascii="Arial" w:eastAsia="Arial" w:hAnsi="Arial" w:cs="Arial"/>
              </w:rPr>
              <w:t>Зорянська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1F9DD488" w14:textId="77777777" w:rsidR="00D706ED" w:rsidRDefault="004D7C49">
            <w:pPr>
              <w:spacing w:before="0" w:after="0"/>
              <w:jc w:val="center"/>
              <w:rPr>
                <w:rFonts w:ascii="Arial" w:eastAsia="Arial" w:hAnsi="Arial" w:cs="Arial"/>
              </w:rPr>
            </w:pPr>
            <w:r>
              <w:rPr>
                <w:rFonts w:ascii="Arial" w:eastAsia="Arial" w:hAnsi="Arial" w:cs="Arial"/>
              </w:rPr>
              <w:t>250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04EF1896"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2EFEEA9B" w14:textId="77777777">
        <w:tc>
          <w:tcPr>
            <w:tcW w:w="2704" w:type="dxa"/>
            <w:shd w:val="clear" w:color="auto" w:fill="FFFFFF"/>
          </w:tcPr>
          <w:p w14:paraId="7C7248C1" w14:textId="77777777" w:rsidR="00D706ED" w:rsidRDefault="004D7C49">
            <w:pPr>
              <w:spacing w:before="0" w:after="0"/>
              <w:rPr>
                <w:rFonts w:ascii="Arial" w:eastAsia="Arial" w:hAnsi="Arial" w:cs="Arial"/>
              </w:rPr>
            </w:pPr>
            <w:r>
              <w:rPr>
                <w:rFonts w:ascii="Arial" w:eastAsia="Arial" w:hAnsi="Arial" w:cs="Arial"/>
              </w:rPr>
              <w:t>Першотравнева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475E0734" w14:textId="77777777" w:rsidR="00D706ED" w:rsidRDefault="004D7C49">
            <w:pPr>
              <w:spacing w:before="0" w:after="0"/>
              <w:jc w:val="center"/>
              <w:rPr>
                <w:rFonts w:ascii="Arial" w:eastAsia="Arial" w:hAnsi="Arial" w:cs="Arial"/>
              </w:rPr>
            </w:pPr>
            <w:r>
              <w:rPr>
                <w:rFonts w:ascii="Arial" w:eastAsia="Arial" w:hAnsi="Arial" w:cs="Arial"/>
              </w:rPr>
              <w:t>150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7D472FBA"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12031989" w14:textId="77777777">
        <w:tc>
          <w:tcPr>
            <w:tcW w:w="2704" w:type="dxa"/>
            <w:shd w:val="clear" w:color="auto" w:fill="FFFFFF"/>
          </w:tcPr>
          <w:p w14:paraId="047B15DA" w14:textId="77777777" w:rsidR="00D706ED" w:rsidRDefault="004D7C49">
            <w:pPr>
              <w:spacing w:before="0" w:after="0"/>
              <w:rPr>
                <w:rFonts w:ascii="Arial" w:eastAsia="Arial" w:hAnsi="Arial" w:cs="Arial"/>
              </w:rPr>
            </w:pPr>
            <w:r>
              <w:rPr>
                <w:rFonts w:ascii="Arial" w:eastAsia="Arial" w:hAnsi="Arial" w:cs="Arial"/>
              </w:rPr>
              <w:t>Покровська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010201FF" w14:textId="77777777" w:rsidR="00D706ED" w:rsidRDefault="004D7C49">
            <w:pPr>
              <w:spacing w:before="0" w:after="0"/>
              <w:jc w:val="center"/>
              <w:rPr>
                <w:rFonts w:ascii="Arial" w:eastAsia="Arial" w:hAnsi="Arial" w:cs="Arial"/>
              </w:rPr>
            </w:pPr>
            <w:r>
              <w:rPr>
                <w:rFonts w:ascii="Arial" w:eastAsia="Arial" w:hAnsi="Arial" w:cs="Arial"/>
              </w:rPr>
              <w:t>100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45135726"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293BF401" w14:textId="77777777">
        <w:tc>
          <w:tcPr>
            <w:tcW w:w="2704" w:type="dxa"/>
            <w:shd w:val="clear" w:color="auto" w:fill="FFFFFF"/>
          </w:tcPr>
          <w:p w14:paraId="1BF75BB6" w14:textId="77777777" w:rsidR="00D706ED" w:rsidRDefault="004D7C49">
            <w:pPr>
              <w:spacing w:before="0" w:after="0"/>
              <w:rPr>
                <w:rFonts w:ascii="Arial" w:eastAsia="Arial" w:hAnsi="Arial" w:cs="Arial"/>
              </w:rPr>
            </w:pPr>
            <w:r>
              <w:rPr>
                <w:rFonts w:ascii="Arial" w:eastAsia="Arial" w:hAnsi="Arial" w:cs="Arial"/>
              </w:rPr>
              <w:t>Берестовеньківська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7B861EC5" w14:textId="77777777" w:rsidR="00D706ED" w:rsidRDefault="004D7C49">
            <w:pPr>
              <w:spacing w:before="0" w:after="0"/>
              <w:jc w:val="center"/>
              <w:rPr>
                <w:rFonts w:ascii="Arial" w:eastAsia="Arial" w:hAnsi="Arial" w:cs="Arial"/>
              </w:rPr>
            </w:pPr>
            <w:r>
              <w:rPr>
                <w:rFonts w:ascii="Arial" w:eastAsia="Arial" w:hAnsi="Arial" w:cs="Arial"/>
              </w:rPr>
              <w:t>150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63575A9C"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17201B6C" w14:textId="77777777">
        <w:tc>
          <w:tcPr>
            <w:tcW w:w="2704" w:type="dxa"/>
            <w:shd w:val="clear" w:color="auto" w:fill="FFFFFF"/>
          </w:tcPr>
          <w:p w14:paraId="7C0CA253" w14:textId="77777777" w:rsidR="00D706ED" w:rsidRDefault="004D7C49">
            <w:pPr>
              <w:spacing w:before="0" w:after="0"/>
              <w:rPr>
                <w:rFonts w:ascii="Arial" w:eastAsia="Arial" w:hAnsi="Arial" w:cs="Arial"/>
              </w:rPr>
            </w:pPr>
            <w:r>
              <w:rPr>
                <w:rFonts w:ascii="Arial" w:eastAsia="Arial" w:hAnsi="Arial" w:cs="Arial"/>
              </w:rPr>
              <w:t>Кирилівська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0BBC53CD" w14:textId="77777777" w:rsidR="00D706ED" w:rsidRDefault="004D7C49">
            <w:pPr>
              <w:spacing w:before="0" w:after="0"/>
              <w:jc w:val="center"/>
              <w:rPr>
                <w:rFonts w:ascii="Arial" w:eastAsia="Arial" w:hAnsi="Arial" w:cs="Arial"/>
              </w:rPr>
            </w:pPr>
            <w:r>
              <w:rPr>
                <w:rFonts w:ascii="Arial" w:eastAsia="Arial" w:hAnsi="Arial" w:cs="Arial"/>
              </w:rPr>
              <w:t>200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52E78682"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4F841180" w14:textId="77777777">
        <w:tc>
          <w:tcPr>
            <w:tcW w:w="2704" w:type="dxa"/>
            <w:shd w:val="clear" w:color="auto" w:fill="FFFFFF"/>
          </w:tcPr>
          <w:p w14:paraId="45C8AAD1" w14:textId="77777777" w:rsidR="00D706ED" w:rsidRDefault="004D7C49">
            <w:pPr>
              <w:spacing w:before="0" w:after="0"/>
              <w:rPr>
                <w:rFonts w:ascii="Arial" w:eastAsia="Arial" w:hAnsi="Arial" w:cs="Arial"/>
              </w:rPr>
            </w:pPr>
            <w:r>
              <w:rPr>
                <w:rFonts w:ascii="Arial" w:eastAsia="Arial" w:hAnsi="Arial" w:cs="Arial"/>
              </w:rPr>
              <w:t>Тишенківська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3E4DF0B0" w14:textId="77777777" w:rsidR="00D706ED" w:rsidRDefault="004D7C49">
            <w:pPr>
              <w:spacing w:before="0" w:after="0"/>
              <w:jc w:val="center"/>
              <w:rPr>
                <w:rFonts w:ascii="Arial" w:eastAsia="Arial" w:hAnsi="Arial" w:cs="Arial"/>
              </w:rPr>
            </w:pPr>
            <w:r>
              <w:rPr>
                <w:rFonts w:ascii="Arial" w:eastAsia="Arial" w:hAnsi="Arial" w:cs="Arial"/>
              </w:rPr>
              <w:t>150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4F1764D5"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099BC66A" w14:textId="77777777">
        <w:tc>
          <w:tcPr>
            <w:tcW w:w="2704" w:type="dxa"/>
            <w:shd w:val="clear" w:color="auto" w:fill="FFFFFF"/>
          </w:tcPr>
          <w:p w14:paraId="18A03857" w14:textId="77777777" w:rsidR="00D706ED" w:rsidRDefault="004D7C49">
            <w:pPr>
              <w:spacing w:before="0" w:after="0"/>
              <w:rPr>
                <w:rFonts w:ascii="Arial" w:eastAsia="Arial" w:hAnsi="Arial" w:cs="Arial"/>
              </w:rPr>
            </w:pPr>
            <w:r>
              <w:rPr>
                <w:rFonts w:ascii="Arial" w:eastAsia="Arial" w:hAnsi="Arial" w:cs="Arial"/>
              </w:rPr>
              <w:t>Хрестищенська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559E171A" w14:textId="77777777" w:rsidR="00D706ED" w:rsidRDefault="004D7C49">
            <w:pPr>
              <w:spacing w:before="0" w:after="0"/>
              <w:jc w:val="center"/>
              <w:rPr>
                <w:rFonts w:ascii="Arial" w:eastAsia="Arial" w:hAnsi="Arial" w:cs="Arial"/>
              </w:rPr>
            </w:pPr>
            <w:r>
              <w:rPr>
                <w:rFonts w:ascii="Arial" w:eastAsia="Arial" w:hAnsi="Arial" w:cs="Arial"/>
              </w:rPr>
              <w:t>100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2CE934CF"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247D6B8B" w14:textId="77777777">
        <w:tc>
          <w:tcPr>
            <w:tcW w:w="2704" w:type="dxa"/>
            <w:shd w:val="clear" w:color="auto" w:fill="FFFFFF"/>
          </w:tcPr>
          <w:p w14:paraId="3817827C" w14:textId="77777777" w:rsidR="00D706ED" w:rsidRDefault="004D7C49">
            <w:pPr>
              <w:spacing w:before="0" w:after="0"/>
              <w:rPr>
                <w:rFonts w:ascii="Arial" w:eastAsia="Arial" w:hAnsi="Arial" w:cs="Arial"/>
              </w:rPr>
            </w:pPr>
            <w:r>
              <w:rPr>
                <w:rFonts w:ascii="Arial" w:eastAsia="Arial" w:hAnsi="Arial" w:cs="Arial"/>
              </w:rPr>
              <w:t>Українська філія Берестинського будинку культури</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78F5AECD" w14:textId="77777777" w:rsidR="00D706ED" w:rsidRDefault="004D7C49">
            <w:pPr>
              <w:spacing w:before="0" w:after="0"/>
              <w:jc w:val="center"/>
              <w:rPr>
                <w:rFonts w:ascii="Arial" w:eastAsia="Arial" w:hAnsi="Arial" w:cs="Arial"/>
              </w:rPr>
            </w:pPr>
            <w:r>
              <w:rPr>
                <w:rFonts w:ascii="Arial" w:eastAsia="Arial" w:hAnsi="Arial" w:cs="Arial"/>
              </w:rPr>
              <w:t>50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043FF3ED" w14:textId="77777777" w:rsidR="00D706ED" w:rsidRDefault="004D7C49">
            <w:pPr>
              <w:spacing w:before="0" w:after="0"/>
              <w:rPr>
                <w:rFonts w:ascii="Arial" w:eastAsia="Arial" w:hAnsi="Arial" w:cs="Arial"/>
              </w:rPr>
            </w:pPr>
            <w:r>
              <w:rPr>
                <w:rFonts w:ascii="Arial" w:eastAsia="Arial" w:hAnsi="Arial" w:cs="Arial"/>
              </w:rPr>
              <w:t>Концерти, фестивалі, різдвяно-новорічні свята</w:t>
            </w:r>
          </w:p>
        </w:tc>
      </w:tr>
      <w:tr w:rsidR="00D706ED" w14:paraId="3902F9DB" w14:textId="77777777">
        <w:tc>
          <w:tcPr>
            <w:tcW w:w="2704" w:type="dxa"/>
            <w:shd w:val="clear" w:color="auto" w:fill="FFFFFF"/>
          </w:tcPr>
          <w:p w14:paraId="7A937FEB" w14:textId="77777777" w:rsidR="00D706ED" w:rsidRDefault="004D7C49">
            <w:pPr>
              <w:spacing w:before="0" w:after="0"/>
              <w:rPr>
                <w:rFonts w:ascii="Arial" w:eastAsia="Arial" w:hAnsi="Arial" w:cs="Arial"/>
              </w:rPr>
            </w:pPr>
            <w:r>
              <w:rPr>
                <w:rFonts w:ascii="Arial" w:eastAsia="Arial" w:hAnsi="Arial" w:cs="Arial"/>
              </w:rPr>
              <w:t>КЗ “Публічна бібліотека” Берестинської міської ради</w:t>
            </w:r>
          </w:p>
        </w:tc>
        <w:tc>
          <w:tcPr>
            <w:tcW w:w="1614"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079F6511" w14:textId="77777777" w:rsidR="00D706ED" w:rsidRDefault="004D7C49">
            <w:pPr>
              <w:spacing w:before="0" w:after="0"/>
              <w:jc w:val="center"/>
              <w:rPr>
                <w:rFonts w:ascii="Arial" w:eastAsia="Arial" w:hAnsi="Arial" w:cs="Arial"/>
              </w:rPr>
            </w:pPr>
            <w:r>
              <w:rPr>
                <w:rFonts w:ascii="Arial" w:eastAsia="Arial" w:hAnsi="Arial" w:cs="Arial"/>
              </w:rPr>
              <w:t>25</w:t>
            </w:r>
          </w:p>
        </w:tc>
        <w:tc>
          <w:tcPr>
            <w:tcW w:w="5306" w:type="dxa"/>
            <w:tcBorders>
              <w:top w:val="single" w:sz="6" w:space="0" w:color="000000"/>
              <w:left w:val="nil"/>
              <w:bottom w:val="single" w:sz="6" w:space="0" w:color="000000"/>
              <w:right w:val="single" w:sz="6" w:space="0" w:color="000000"/>
            </w:tcBorders>
            <w:shd w:val="clear" w:color="auto" w:fill="FFFFFF"/>
            <w:tcMar>
              <w:top w:w="0" w:type="dxa"/>
              <w:left w:w="120" w:type="dxa"/>
              <w:bottom w:w="0" w:type="dxa"/>
              <w:right w:w="120" w:type="dxa"/>
            </w:tcMar>
          </w:tcPr>
          <w:p w14:paraId="08F4F90C" w14:textId="77777777" w:rsidR="00D706ED" w:rsidRDefault="004D7C49">
            <w:pPr>
              <w:spacing w:before="0" w:after="0"/>
              <w:rPr>
                <w:rFonts w:ascii="Arial" w:eastAsia="Arial" w:hAnsi="Arial" w:cs="Arial"/>
              </w:rPr>
            </w:pPr>
            <w:r>
              <w:rPr>
                <w:rFonts w:ascii="Arial" w:eastAsia="Arial" w:hAnsi="Arial" w:cs="Arial"/>
              </w:rPr>
              <w:t>Лялькові вистави, літературні вечори, зустрічі чи бенефіс з письменниками та поетами, години пам’яті, бесіди, хронограф, розважально-ігрові програми, акції, флешмоби, жанрові книжкові виставки, квести, конкурси, майстер-класи, екскурсії, виставки нових надходжень, засідання книжкового клубу.</w:t>
            </w:r>
          </w:p>
        </w:tc>
      </w:tr>
      <w:tr w:rsidR="00D706ED" w14:paraId="2E18A935" w14:textId="77777777">
        <w:tc>
          <w:tcPr>
            <w:tcW w:w="2704" w:type="dxa"/>
            <w:shd w:val="clear" w:color="auto" w:fill="FFFFFF"/>
          </w:tcPr>
          <w:p w14:paraId="42381EC0" w14:textId="77777777" w:rsidR="00D706ED" w:rsidRDefault="004D7C49">
            <w:pPr>
              <w:spacing w:before="0" w:after="0"/>
              <w:rPr>
                <w:rFonts w:ascii="Arial" w:eastAsia="Arial" w:hAnsi="Arial" w:cs="Arial"/>
              </w:rPr>
            </w:pPr>
            <w:r>
              <w:rPr>
                <w:rFonts w:ascii="Arial" w:eastAsia="Arial" w:hAnsi="Arial" w:cs="Arial"/>
              </w:rPr>
              <w:t>Берестовеньківська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7E007D91" w14:textId="77777777" w:rsidR="00D706ED" w:rsidRDefault="004D7C49">
            <w:pPr>
              <w:spacing w:before="0" w:after="0"/>
              <w:jc w:val="center"/>
              <w:rPr>
                <w:rFonts w:ascii="Arial" w:eastAsia="Arial" w:hAnsi="Arial" w:cs="Arial"/>
              </w:rPr>
            </w:pPr>
            <w:r>
              <w:rPr>
                <w:rFonts w:ascii="Arial" w:eastAsia="Arial" w:hAnsi="Arial" w:cs="Arial"/>
              </w:rPr>
              <w:t>25</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73DE315D" w14:textId="77777777" w:rsidR="00D706ED" w:rsidRDefault="004D7C49">
            <w:pPr>
              <w:spacing w:before="0" w:after="0"/>
              <w:rPr>
                <w:rFonts w:ascii="Arial" w:eastAsia="Arial" w:hAnsi="Arial" w:cs="Arial"/>
              </w:rPr>
            </w:pPr>
            <w:r>
              <w:rPr>
                <w:rFonts w:ascii="Arial" w:eastAsia="Arial" w:hAnsi="Arial" w:cs="Arial"/>
              </w:rPr>
              <w:t>Виставки-рекомендації, тематичні полички, година пам’яті, діалог з читачем, екскурсії, літні читання, флешмоби.</w:t>
            </w:r>
          </w:p>
        </w:tc>
      </w:tr>
      <w:tr w:rsidR="00D706ED" w14:paraId="3A1EB208" w14:textId="77777777">
        <w:tc>
          <w:tcPr>
            <w:tcW w:w="2704" w:type="dxa"/>
            <w:shd w:val="clear" w:color="auto" w:fill="FFFFFF"/>
          </w:tcPr>
          <w:p w14:paraId="032029CE" w14:textId="77777777" w:rsidR="00D706ED" w:rsidRDefault="004D7C49">
            <w:pPr>
              <w:spacing w:before="0" w:after="0"/>
              <w:rPr>
                <w:rFonts w:ascii="Arial" w:eastAsia="Arial" w:hAnsi="Arial" w:cs="Arial"/>
              </w:rPr>
            </w:pPr>
            <w:r>
              <w:rPr>
                <w:rFonts w:ascii="Arial" w:eastAsia="Arial" w:hAnsi="Arial" w:cs="Arial"/>
              </w:rPr>
              <w:t>Іванівська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03F06542" w14:textId="77777777" w:rsidR="00D706ED" w:rsidRDefault="004D7C49">
            <w:pPr>
              <w:spacing w:before="0" w:after="0"/>
              <w:jc w:val="center"/>
              <w:rPr>
                <w:rFonts w:ascii="Arial" w:eastAsia="Arial" w:hAnsi="Arial" w:cs="Arial"/>
              </w:rPr>
            </w:pPr>
            <w:r>
              <w:rPr>
                <w:rFonts w:ascii="Arial" w:eastAsia="Arial" w:hAnsi="Arial" w:cs="Arial"/>
              </w:rPr>
              <w:t>20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386948E8" w14:textId="77777777" w:rsidR="00D706ED" w:rsidRDefault="004D7C49">
            <w:pPr>
              <w:spacing w:before="0" w:after="0"/>
              <w:rPr>
                <w:rFonts w:ascii="Arial" w:eastAsia="Arial" w:hAnsi="Arial" w:cs="Arial"/>
              </w:rPr>
            </w:pPr>
            <w:r>
              <w:rPr>
                <w:rFonts w:ascii="Arial" w:eastAsia="Arial" w:hAnsi="Arial" w:cs="Arial"/>
              </w:rPr>
              <w:t>Інформаційні виставки, виставки нових надходжень, вікторини, виставки-спомини, засідання гуртка.</w:t>
            </w:r>
          </w:p>
        </w:tc>
      </w:tr>
      <w:tr w:rsidR="00D706ED" w14:paraId="6E18571E" w14:textId="77777777">
        <w:tc>
          <w:tcPr>
            <w:tcW w:w="2704" w:type="dxa"/>
            <w:shd w:val="clear" w:color="auto" w:fill="FFFFFF"/>
          </w:tcPr>
          <w:p w14:paraId="46A0AB95" w14:textId="77777777" w:rsidR="00D706ED" w:rsidRDefault="004D7C49">
            <w:pPr>
              <w:spacing w:before="0" w:after="0"/>
              <w:rPr>
                <w:rFonts w:ascii="Arial" w:eastAsia="Arial" w:hAnsi="Arial" w:cs="Arial"/>
              </w:rPr>
            </w:pPr>
            <w:r>
              <w:rPr>
                <w:rFonts w:ascii="Arial" w:eastAsia="Arial" w:hAnsi="Arial" w:cs="Arial"/>
              </w:rPr>
              <w:t>Миколо-Комишуватська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1CE34255" w14:textId="77777777" w:rsidR="00D706ED" w:rsidRDefault="004D7C49">
            <w:pPr>
              <w:spacing w:before="0" w:after="0"/>
              <w:jc w:val="center"/>
              <w:rPr>
                <w:rFonts w:ascii="Arial" w:eastAsia="Arial" w:hAnsi="Arial" w:cs="Arial"/>
              </w:rPr>
            </w:pPr>
            <w:r>
              <w:rPr>
                <w:rFonts w:ascii="Arial" w:eastAsia="Arial" w:hAnsi="Arial" w:cs="Arial"/>
              </w:rPr>
              <w:t>20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55746A21" w14:textId="77777777" w:rsidR="00D706ED" w:rsidRDefault="004D7C49">
            <w:pPr>
              <w:spacing w:before="0" w:after="0"/>
              <w:rPr>
                <w:rFonts w:ascii="Arial" w:eastAsia="Arial" w:hAnsi="Arial" w:cs="Arial"/>
              </w:rPr>
            </w:pPr>
            <w:r>
              <w:rPr>
                <w:rFonts w:ascii="Arial" w:eastAsia="Arial" w:hAnsi="Arial" w:cs="Arial"/>
              </w:rPr>
              <w:t>Засідання гуртка, екскурсії, акції, флешмоби, бесіди, години пам’яті, квести, книжкові виставки нових надходжень, майстер-класи, години спілкування, вікторини.</w:t>
            </w:r>
          </w:p>
        </w:tc>
      </w:tr>
      <w:tr w:rsidR="00D706ED" w14:paraId="60714A50" w14:textId="77777777">
        <w:tc>
          <w:tcPr>
            <w:tcW w:w="2704" w:type="dxa"/>
            <w:shd w:val="clear" w:color="auto" w:fill="FFFFFF"/>
          </w:tcPr>
          <w:p w14:paraId="36D2FFA7" w14:textId="77777777" w:rsidR="00D706ED" w:rsidRDefault="004D7C49">
            <w:pPr>
              <w:spacing w:before="0" w:after="0"/>
              <w:rPr>
                <w:rFonts w:ascii="Arial" w:eastAsia="Arial" w:hAnsi="Arial" w:cs="Arial"/>
              </w:rPr>
            </w:pPr>
            <w:r>
              <w:rPr>
                <w:rFonts w:ascii="Arial" w:eastAsia="Arial" w:hAnsi="Arial" w:cs="Arial"/>
              </w:rPr>
              <w:t>Кирилівська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57A676EB" w14:textId="77777777" w:rsidR="00D706ED" w:rsidRDefault="004D7C49">
            <w:pPr>
              <w:spacing w:before="0" w:after="0"/>
              <w:jc w:val="center"/>
              <w:rPr>
                <w:rFonts w:ascii="Arial" w:eastAsia="Arial" w:hAnsi="Arial" w:cs="Arial"/>
              </w:rPr>
            </w:pPr>
            <w:r>
              <w:rPr>
                <w:rFonts w:ascii="Arial" w:eastAsia="Arial" w:hAnsi="Arial" w:cs="Arial"/>
              </w:rPr>
              <w:t>15</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282CF9A0" w14:textId="77777777" w:rsidR="00D706ED" w:rsidRDefault="004D7C49">
            <w:pPr>
              <w:spacing w:before="0" w:after="0"/>
              <w:rPr>
                <w:rFonts w:ascii="Arial" w:eastAsia="Arial" w:hAnsi="Arial" w:cs="Arial"/>
              </w:rPr>
            </w:pPr>
            <w:r>
              <w:rPr>
                <w:rFonts w:ascii="Arial" w:eastAsia="Arial" w:hAnsi="Arial" w:cs="Arial"/>
              </w:rPr>
              <w:t>Виставки-рекомендації, тематичні полички, година пам’яті, діалог з читачем, екскурсії, літні читання, флешмоби, настільні ігри для дітей.</w:t>
            </w:r>
          </w:p>
        </w:tc>
      </w:tr>
      <w:tr w:rsidR="00D706ED" w14:paraId="2ADE45DD" w14:textId="77777777">
        <w:tc>
          <w:tcPr>
            <w:tcW w:w="2704" w:type="dxa"/>
            <w:shd w:val="clear" w:color="auto" w:fill="FFFFFF"/>
          </w:tcPr>
          <w:p w14:paraId="753CBB12" w14:textId="77777777" w:rsidR="00D706ED" w:rsidRDefault="004D7C49">
            <w:pPr>
              <w:spacing w:before="0" w:after="0"/>
              <w:rPr>
                <w:rFonts w:ascii="Arial" w:eastAsia="Arial" w:hAnsi="Arial" w:cs="Arial"/>
              </w:rPr>
            </w:pPr>
            <w:r>
              <w:rPr>
                <w:rFonts w:ascii="Arial" w:eastAsia="Arial" w:hAnsi="Arial" w:cs="Arial"/>
              </w:rPr>
              <w:lastRenderedPageBreak/>
              <w:t>Хрестищенська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35E1A3D7" w14:textId="77777777" w:rsidR="00D706ED" w:rsidRDefault="004D7C49">
            <w:pPr>
              <w:spacing w:before="0" w:after="0"/>
              <w:jc w:val="center"/>
              <w:rPr>
                <w:rFonts w:ascii="Arial" w:eastAsia="Arial" w:hAnsi="Arial" w:cs="Arial"/>
              </w:rPr>
            </w:pPr>
            <w:r>
              <w:rPr>
                <w:rFonts w:ascii="Arial" w:eastAsia="Arial" w:hAnsi="Arial" w:cs="Arial"/>
              </w:rPr>
              <w:t>10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2C574427" w14:textId="77777777" w:rsidR="00D706ED" w:rsidRDefault="004D7C49">
            <w:pPr>
              <w:spacing w:before="0" w:after="0"/>
              <w:rPr>
                <w:rFonts w:ascii="Arial" w:eastAsia="Arial" w:hAnsi="Arial" w:cs="Arial"/>
              </w:rPr>
            </w:pPr>
            <w:r>
              <w:rPr>
                <w:rFonts w:ascii="Arial" w:eastAsia="Arial" w:hAnsi="Arial" w:cs="Arial"/>
              </w:rPr>
              <w:t>Тематичні книжкові виставки, інтелектуальні ігри, засідання гуртка, години спілкування, вікторини, акції, флешмоби, майстер-класи, екскурсії, хронограф.</w:t>
            </w:r>
          </w:p>
        </w:tc>
      </w:tr>
      <w:tr w:rsidR="00D706ED" w14:paraId="70A77B07" w14:textId="77777777">
        <w:tc>
          <w:tcPr>
            <w:tcW w:w="2704" w:type="dxa"/>
            <w:shd w:val="clear" w:color="auto" w:fill="FFFFFF"/>
          </w:tcPr>
          <w:p w14:paraId="2C2B03E1" w14:textId="77777777" w:rsidR="00D706ED" w:rsidRDefault="004D7C49">
            <w:pPr>
              <w:spacing w:before="0" w:after="0"/>
              <w:rPr>
                <w:rFonts w:ascii="Arial" w:eastAsia="Arial" w:hAnsi="Arial" w:cs="Arial"/>
              </w:rPr>
            </w:pPr>
            <w:r>
              <w:rPr>
                <w:rFonts w:ascii="Arial" w:eastAsia="Arial" w:hAnsi="Arial" w:cs="Arial"/>
              </w:rPr>
              <w:t>Українська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0940AB5A" w14:textId="77777777" w:rsidR="00D706ED" w:rsidRDefault="004D7C49">
            <w:pPr>
              <w:spacing w:before="0" w:after="0"/>
              <w:jc w:val="center"/>
              <w:rPr>
                <w:rFonts w:ascii="Arial" w:eastAsia="Arial" w:hAnsi="Arial" w:cs="Arial"/>
              </w:rPr>
            </w:pPr>
            <w:r>
              <w:rPr>
                <w:rFonts w:ascii="Arial" w:eastAsia="Arial" w:hAnsi="Arial" w:cs="Arial"/>
              </w:rPr>
              <w:t>10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10FA62A8" w14:textId="77777777" w:rsidR="00D706ED" w:rsidRDefault="004D7C49">
            <w:pPr>
              <w:spacing w:before="0" w:after="0"/>
              <w:rPr>
                <w:rFonts w:ascii="Arial" w:eastAsia="Arial" w:hAnsi="Arial" w:cs="Arial"/>
              </w:rPr>
            </w:pPr>
            <w:r>
              <w:rPr>
                <w:rFonts w:ascii="Arial" w:eastAsia="Arial" w:hAnsi="Arial" w:cs="Arial"/>
              </w:rPr>
              <w:t>Інформаційні виставки, виставки нових надходжень, вікторини, виставки-спомини, акції, флешмоби.</w:t>
            </w:r>
          </w:p>
        </w:tc>
      </w:tr>
      <w:tr w:rsidR="00D706ED" w14:paraId="5945EE4E" w14:textId="77777777">
        <w:tc>
          <w:tcPr>
            <w:tcW w:w="2704" w:type="dxa"/>
            <w:shd w:val="clear" w:color="auto" w:fill="FFFFFF"/>
          </w:tcPr>
          <w:p w14:paraId="6427BDFE" w14:textId="77777777" w:rsidR="00D706ED" w:rsidRDefault="004D7C49">
            <w:pPr>
              <w:spacing w:before="0" w:after="0"/>
              <w:rPr>
                <w:rFonts w:ascii="Arial" w:eastAsia="Arial" w:hAnsi="Arial" w:cs="Arial"/>
              </w:rPr>
            </w:pPr>
            <w:r>
              <w:rPr>
                <w:rFonts w:ascii="Arial" w:eastAsia="Arial" w:hAnsi="Arial" w:cs="Arial"/>
              </w:rPr>
              <w:t>Піщанська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63B09C40" w14:textId="77777777" w:rsidR="00D706ED" w:rsidRDefault="004D7C49">
            <w:pPr>
              <w:spacing w:before="0" w:after="0"/>
              <w:jc w:val="center"/>
              <w:rPr>
                <w:rFonts w:ascii="Arial" w:eastAsia="Arial" w:hAnsi="Arial" w:cs="Arial"/>
              </w:rPr>
            </w:pPr>
            <w:r>
              <w:rPr>
                <w:rFonts w:ascii="Arial" w:eastAsia="Arial" w:hAnsi="Arial" w:cs="Arial"/>
              </w:rPr>
              <w:t>20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0967416F" w14:textId="77777777" w:rsidR="00D706ED" w:rsidRDefault="004D7C49">
            <w:pPr>
              <w:spacing w:before="0" w:after="0"/>
              <w:rPr>
                <w:rFonts w:ascii="Arial" w:eastAsia="Arial" w:hAnsi="Arial" w:cs="Arial"/>
              </w:rPr>
            </w:pPr>
            <w:r>
              <w:rPr>
                <w:rFonts w:ascii="Arial" w:eastAsia="Arial" w:hAnsi="Arial" w:cs="Arial"/>
              </w:rPr>
              <w:t>Інтелектуальні ігри, години пам’яті, квести, книжкові виставки нових надходжень, години спілкування, вікторини, акції, години читання</w:t>
            </w:r>
          </w:p>
        </w:tc>
      </w:tr>
      <w:tr w:rsidR="00D706ED" w14:paraId="119068CC" w14:textId="77777777">
        <w:tc>
          <w:tcPr>
            <w:tcW w:w="2704" w:type="dxa"/>
            <w:shd w:val="clear" w:color="auto" w:fill="FFFFFF"/>
          </w:tcPr>
          <w:p w14:paraId="6AD3FBE7" w14:textId="77777777" w:rsidR="00D706ED" w:rsidRDefault="004D7C49">
            <w:pPr>
              <w:spacing w:before="0" w:after="0"/>
              <w:rPr>
                <w:rFonts w:ascii="Arial" w:eastAsia="Arial" w:hAnsi="Arial" w:cs="Arial"/>
              </w:rPr>
            </w:pPr>
            <w:r>
              <w:rPr>
                <w:rFonts w:ascii="Arial" w:eastAsia="Arial" w:hAnsi="Arial" w:cs="Arial"/>
              </w:rPr>
              <w:t>Зорянська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6173B764" w14:textId="77777777" w:rsidR="00D706ED" w:rsidRDefault="004D7C49">
            <w:pPr>
              <w:spacing w:before="0" w:after="0"/>
              <w:jc w:val="center"/>
              <w:rPr>
                <w:rFonts w:ascii="Arial" w:eastAsia="Arial" w:hAnsi="Arial" w:cs="Arial"/>
              </w:rPr>
            </w:pPr>
            <w:r>
              <w:rPr>
                <w:rFonts w:ascii="Arial" w:eastAsia="Arial" w:hAnsi="Arial" w:cs="Arial"/>
              </w:rPr>
              <w:t>15</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2F4F5584" w14:textId="77777777" w:rsidR="00D706ED" w:rsidRDefault="004D7C49">
            <w:pPr>
              <w:spacing w:before="0" w:after="0"/>
              <w:rPr>
                <w:rFonts w:ascii="Arial" w:eastAsia="Arial" w:hAnsi="Arial" w:cs="Arial"/>
              </w:rPr>
            </w:pPr>
            <w:r>
              <w:rPr>
                <w:rFonts w:ascii="Arial" w:eastAsia="Arial" w:hAnsi="Arial" w:cs="Arial"/>
              </w:rPr>
              <w:t>Виставки-рекомендації, тематичні полички, година пам’яті, діалог з читачем, екскурсії, літні читання, флешмоби, настільні ігри для дітей.</w:t>
            </w:r>
          </w:p>
        </w:tc>
      </w:tr>
      <w:tr w:rsidR="00D706ED" w14:paraId="66D09620" w14:textId="77777777">
        <w:tc>
          <w:tcPr>
            <w:tcW w:w="2704" w:type="dxa"/>
            <w:shd w:val="clear" w:color="auto" w:fill="FFFFFF"/>
          </w:tcPr>
          <w:p w14:paraId="6C11044B" w14:textId="77777777" w:rsidR="00D706ED" w:rsidRDefault="004D7C49">
            <w:pPr>
              <w:spacing w:before="0" w:after="0"/>
              <w:rPr>
                <w:rFonts w:ascii="Arial" w:eastAsia="Arial" w:hAnsi="Arial" w:cs="Arial"/>
              </w:rPr>
            </w:pPr>
            <w:r>
              <w:rPr>
                <w:rFonts w:ascii="Arial" w:eastAsia="Arial" w:hAnsi="Arial" w:cs="Arial"/>
              </w:rPr>
              <w:t>Тишенківська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63DE9533" w14:textId="77777777" w:rsidR="00D706ED" w:rsidRDefault="004D7C49">
            <w:pPr>
              <w:spacing w:before="0" w:after="0"/>
              <w:jc w:val="center"/>
              <w:rPr>
                <w:rFonts w:ascii="Arial" w:eastAsia="Arial" w:hAnsi="Arial" w:cs="Arial"/>
              </w:rPr>
            </w:pPr>
            <w:r>
              <w:rPr>
                <w:rFonts w:ascii="Arial" w:eastAsia="Arial" w:hAnsi="Arial" w:cs="Arial"/>
              </w:rPr>
              <w:t>15</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6D0EAB5A" w14:textId="77777777" w:rsidR="00D706ED" w:rsidRDefault="004D7C49">
            <w:pPr>
              <w:spacing w:before="0" w:after="0"/>
              <w:rPr>
                <w:rFonts w:ascii="Arial" w:eastAsia="Arial" w:hAnsi="Arial" w:cs="Arial"/>
              </w:rPr>
            </w:pPr>
            <w:r>
              <w:rPr>
                <w:rFonts w:ascii="Arial" w:eastAsia="Arial" w:hAnsi="Arial" w:cs="Arial"/>
              </w:rPr>
              <w:t>Виставки-рекомендації, тематичні полички, година пам’яті, діалог з читачем, екскурсії, літні читання, флешмоби, настільні ігри для дітей.</w:t>
            </w:r>
          </w:p>
        </w:tc>
      </w:tr>
      <w:tr w:rsidR="00D706ED" w14:paraId="075AB836" w14:textId="77777777">
        <w:tc>
          <w:tcPr>
            <w:tcW w:w="2704" w:type="dxa"/>
            <w:shd w:val="clear" w:color="auto" w:fill="FFFFFF"/>
          </w:tcPr>
          <w:p w14:paraId="6B1C4255" w14:textId="77777777" w:rsidR="00D706ED" w:rsidRDefault="004D7C49">
            <w:pPr>
              <w:spacing w:before="0" w:after="0"/>
              <w:rPr>
                <w:rFonts w:ascii="Arial" w:eastAsia="Arial" w:hAnsi="Arial" w:cs="Arial"/>
              </w:rPr>
            </w:pPr>
            <w:r>
              <w:rPr>
                <w:rFonts w:ascii="Arial" w:eastAsia="Arial" w:hAnsi="Arial" w:cs="Arial"/>
              </w:rPr>
              <w:t>Дитяча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3629A89F" w14:textId="77777777" w:rsidR="00D706ED" w:rsidRDefault="004D7C49">
            <w:pPr>
              <w:spacing w:before="0" w:after="0"/>
              <w:jc w:val="center"/>
              <w:rPr>
                <w:rFonts w:ascii="Arial" w:eastAsia="Arial" w:hAnsi="Arial" w:cs="Arial"/>
              </w:rPr>
            </w:pPr>
            <w:r>
              <w:rPr>
                <w:rFonts w:ascii="Arial" w:eastAsia="Arial" w:hAnsi="Arial" w:cs="Arial"/>
              </w:rPr>
              <w:t>25</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7736AB68" w14:textId="77777777" w:rsidR="00D706ED" w:rsidRDefault="004D7C49">
            <w:pPr>
              <w:spacing w:before="0" w:after="0"/>
              <w:rPr>
                <w:rFonts w:ascii="Arial" w:eastAsia="Arial" w:hAnsi="Arial" w:cs="Arial"/>
              </w:rPr>
            </w:pPr>
            <w:r>
              <w:rPr>
                <w:rFonts w:ascii="Arial" w:eastAsia="Arial" w:hAnsi="Arial" w:cs="Arial"/>
              </w:rPr>
              <w:t>Інтелектуальні ігри, майстер-класи, екскурсії, лялькові вистави, засідання гуртка, літні читання, сімейні посиденьки у бібліотеці, бесіди, уроки пам’яті, акції, флешмоби, конкурси.</w:t>
            </w:r>
          </w:p>
        </w:tc>
      </w:tr>
      <w:tr w:rsidR="00D706ED" w14:paraId="015041B5" w14:textId="77777777">
        <w:tc>
          <w:tcPr>
            <w:tcW w:w="2704" w:type="dxa"/>
            <w:shd w:val="clear" w:color="auto" w:fill="FFFFFF"/>
          </w:tcPr>
          <w:p w14:paraId="3E5993CF" w14:textId="77777777" w:rsidR="00D706ED" w:rsidRDefault="004D7C49">
            <w:pPr>
              <w:spacing w:before="0" w:after="0"/>
              <w:rPr>
                <w:rFonts w:ascii="Arial" w:eastAsia="Arial" w:hAnsi="Arial" w:cs="Arial"/>
              </w:rPr>
            </w:pPr>
            <w:r>
              <w:rPr>
                <w:rFonts w:ascii="Arial" w:eastAsia="Arial" w:hAnsi="Arial" w:cs="Arial"/>
              </w:rPr>
              <w:t>Міська бібліотека-філія</w:t>
            </w:r>
          </w:p>
        </w:tc>
        <w:tc>
          <w:tcPr>
            <w:tcW w:w="1614"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0D883BC7" w14:textId="77777777" w:rsidR="00D706ED" w:rsidRDefault="004D7C49">
            <w:pPr>
              <w:spacing w:before="0" w:after="0"/>
              <w:jc w:val="center"/>
              <w:rPr>
                <w:rFonts w:ascii="Arial" w:eastAsia="Arial" w:hAnsi="Arial" w:cs="Arial"/>
              </w:rPr>
            </w:pPr>
            <w:r>
              <w:rPr>
                <w:rFonts w:ascii="Arial" w:eastAsia="Arial" w:hAnsi="Arial" w:cs="Arial"/>
              </w:rPr>
              <w:t>20</w:t>
            </w:r>
          </w:p>
        </w:tc>
        <w:tc>
          <w:tcPr>
            <w:tcW w:w="5306"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3E69F106" w14:textId="77777777" w:rsidR="00D706ED" w:rsidRDefault="004D7C49">
            <w:pPr>
              <w:spacing w:before="0" w:after="0"/>
              <w:rPr>
                <w:rFonts w:ascii="Arial" w:eastAsia="Arial" w:hAnsi="Arial" w:cs="Arial"/>
              </w:rPr>
            </w:pPr>
            <w:r>
              <w:rPr>
                <w:rFonts w:ascii="Arial" w:eastAsia="Arial" w:hAnsi="Arial" w:cs="Arial"/>
              </w:rPr>
              <w:t>Засідання клубу, екскурсії, акції, флешмоби, бесіди, години-уроки пам’яті, книжкові виставки нових надходжень, години спілкування, інтелектуальні ігри, вікторини, виставки-рекомендації.</w:t>
            </w:r>
          </w:p>
        </w:tc>
      </w:tr>
      <w:tr w:rsidR="00D706ED" w14:paraId="35DBD625" w14:textId="77777777">
        <w:tc>
          <w:tcPr>
            <w:tcW w:w="2704" w:type="dxa"/>
            <w:shd w:val="clear" w:color="auto" w:fill="FFFFFF"/>
          </w:tcPr>
          <w:p w14:paraId="7EF57E03" w14:textId="77777777" w:rsidR="00D706ED" w:rsidRDefault="004D7C49">
            <w:pPr>
              <w:spacing w:before="0" w:after="0"/>
              <w:rPr>
                <w:rFonts w:ascii="Arial" w:eastAsia="Arial" w:hAnsi="Arial" w:cs="Arial"/>
              </w:rPr>
            </w:pPr>
            <w:r>
              <w:rPr>
                <w:rFonts w:ascii="Arial" w:eastAsia="Arial" w:hAnsi="Arial" w:cs="Arial"/>
              </w:rPr>
              <w:t>КЗ “Школа мистецтв” Берестинської міської ради</w:t>
            </w:r>
          </w:p>
        </w:tc>
        <w:tc>
          <w:tcPr>
            <w:tcW w:w="1614"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2AF04150" w14:textId="77777777" w:rsidR="00D706ED" w:rsidRDefault="004D7C49">
            <w:pPr>
              <w:spacing w:before="0" w:after="0"/>
              <w:jc w:val="center"/>
              <w:rPr>
                <w:rFonts w:ascii="Arial" w:eastAsia="Arial" w:hAnsi="Arial" w:cs="Arial"/>
              </w:rPr>
            </w:pPr>
            <w:r>
              <w:rPr>
                <w:rFonts w:ascii="Arial" w:eastAsia="Arial" w:hAnsi="Arial" w:cs="Arial"/>
              </w:rPr>
              <w:t>70</w:t>
            </w:r>
          </w:p>
        </w:tc>
        <w:tc>
          <w:tcPr>
            <w:tcW w:w="5306" w:type="dxa"/>
            <w:tcBorders>
              <w:top w:val="single" w:sz="6" w:space="0" w:color="000000"/>
              <w:left w:val="nil"/>
              <w:bottom w:val="single" w:sz="6" w:space="0" w:color="000000"/>
              <w:right w:val="single" w:sz="6" w:space="0" w:color="000000"/>
            </w:tcBorders>
            <w:shd w:val="clear" w:color="auto" w:fill="FFFFFF"/>
            <w:tcMar>
              <w:top w:w="0" w:type="dxa"/>
              <w:left w:w="120" w:type="dxa"/>
              <w:bottom w:w="0" w:type="dxa"/>
              <w:right w:w="120" w:type="dxa"/>
            </w:tcMar>
          </w:tcPr>
          <w:p w14:paraId="5E06619E" w14:textId="77777777" w:rsidR="00D706ED" w:rsidRDefault="004D7C49">
            <w:pPr>
              <w:spacing w:before="0" w:after="0"/>
              <w:rPr>
                <w:rFonts w:ascii="Arial" w:eastAsia="Arial" w:hAnsi="Arial" w:cs="Arial"/>
              </w:rPr>
            </w:pPr>
            <w:r>
              <w:rPr>
                <w:rFonts w:ascii="Arial" w:eastAsia="Arial" w:hAnsi="Arial" w:cs="Arial"/>
              </w:rPr>
              <w:t>Тематичні бесіди, майстер-класи, концерти, конкурси, виставки, фестивалі, інтелектуальні турніри.</w:t>
            </w:r>
          </w:p>
        </w:tc>
      </w:tr>
    </w:tbl>
    <w:p w14:paraId="4DB32AEC" w14:textId="77777777" w:rsidR="00D706ED" w:rsidRDefault="00D706ED">
      <w:pPr>
        <w:spacing w:before="0" w:after="0"/>
        <w:rPr>
          <w:sz w:val="24"/>
          <w:szCs w:val="24"/>
        </w:rPr>
      </w:pPr>
    </w:p>
    <w:p w14:paraId="6D8285A2" w14:textId="77777777" w:rsidR="00D706ED" w:rsidRPr="00B91C74" w:rsidRDefault="004D7C49" w:rsidP="00B91C74">
      <w:pPr>
        <w:spacing w:before="0" w:after="0" w:line="276" w:lineRule="auto"/>
        <w:ind w:left="284" w:right="-286" w:firstLine="567"/>
        <w:rPr>
          <w:rFonts w:ascii="Times New Roman" w:hAnsi="Times New Roman" w:cs="Times New Roman"/>
          <w:sz w:val="28"/>
          <w:szCs w:val="28"/>
        </w:rPr>
      </w:pPr>
      <w:r w:rsidRPr="00B91C74">
        <w:rPr>
          <w:rFonts w:ascii="Times New Roman" w:hAnsi="Times New Roman" w:cs="Times New Roman"/>
          <w:sz w:val="28"/>
          <w:szCs w:val="28"/>
        </w:rPr>
        <w:t>При установах культури клубного типу працює 45 осіб.</w:t>
      </w:r>
    </w:p>
    <w:p w14:paraId="434D9941" w14:textId="77777777" w:rsidR="00D706ED" w:rsidRPr="00B91C74" w:rsidRDefault="004D7C49" w:rsidP="00B91C74">
      <w:pPr>
        <w:spacing w:before="0" w:after="0" w:line="276" w:lineRule="auto"/>
        <w:ind w:left="284" w:right="-286" w:firstLine="567"/>
        <w:rPr>
          <w:rFonts w:ascii="Times New Roman" w:hAnsi="Times New Roman" w:cs="Times New Roman"/>
          <w:sz w:val="28"/>
          <w:szCs w:val="28"/>
        </w:rPr>
      </w:pPr>
      <w:r w:rsidRPr="00B91C74">
        <w:rPr>
          <w:rFonts w:ascii="Times New Roman" w:hAnsi="Times New Roman" w:cs="Times New Roman"/>
          <w:sz w:val="28"/>
          <w:szCs w:val="28"/>
        </w:rPr>
        <w:t>На території громади діє комунальний заклад «Публічна бібліотека» Берестинської міської ради, діяльністю якої охоплені всі старостинські округи. Опис бібліотечної мережі та адреси наведені у таблиці 5.16.</w:t>
      </w:r>
    </w:p>
    <w:p w14:paraId="12FD20C4" w14:textId="77777777" w:rsidR="00D706ED" w:rsidRPr="00B91C74" w:rsidRDefault="00D706ED" w:rsidP="00B91C74">
      <w:pPr>
        <w:spacing w:before="0" w:after="0"/>
        <w:ind w:left="284" w:right="-286" w:firstLine="567"/>
        <w:rPr>
          <w:rFonts w:ascii="Times New Roman" w:hAnsi="Times New Roman" w:cs="Times New Roman"/>
          <w:sz w:val="28"/>
          <w:szCs w:val="28"/>
        </w:rPr>
      </w:pPr>
    </w:p>
    <w:p w14:paraId="13DEC3FE" w14:textId="77777777" w:rsidR="00D706ED" w:rsidRPr="00B91C74" w:rsidRDefault="004D7C49" w:rsidP="00B91C74">
      <w:pPr>
        <w:keepNext/>
        <w:pBdr>
          <w:top w:val="nil"/>
          <w:left w:val="nil"/>
          <w:bottom w:val="nil"/>
          <w:right w:val="nil"/>
          <w:between w:val="nil"/>
        </w:pBdr>
        <w:shd w:val="clear" w:color="auto" w:fill="FFFFFF"/>
        <w:spacing w:before="0"/>
        <w:ind w:left="284" w:right="-286" w:firstLine="567"/>
        <w:rPr>
          <w:rFonts w:ascii="Times New Roman" w:hAnsi="Times New Roman" w:cs="Times New Roman"/>
          <w:color w:val="000000"/>
          <w:sz w:val="28"/>
          <w:szCs w:val="28"/>
        </w:rPr>
      </w:pPr>
      <w:bookmarkStart w:id="115" w:name="_heading=h.ygb8vpx5g9a" w:colFirst="0" w:colLast="0"/>
      <w:bookmarkEnd w:id="115"/>
      <w:r w:rsidRPr="00B91C74">
        <w:rPr>
          <w:rFonts w:ascii="Times New Roman" w:hAnsi="Times New Roman" w:cs="Times New Roman"/>
          <w:color w:val="000000"/>
          <w:sz w:val="28"/>
          <w:szCs w:val="28"/>
        </w:rPr>
        <w:t xml:space="preserve">Таблиця 5.16 </w:t>
      </w:r>
      <w:r w:rsidRPr="00B91C74">
        <w:rPr>
          <w:rFonts w:ascii="Times New Roman" w:hAnsi="Times New Roman" w:cs="Times New Roman"/>
          <w:sz w:val="28"/>
          <w:szCs w:val="28"/>
        </w:rPr>
        <w:t>–</w:t>
      </w:r>
      <w:r w:rsidRPr="00B91C74">
        <w:rPr>
          <w:rFonts w:ascii="Times New Roman" w:hAnsi="Times New Roman" w:cs="Times New Roman"/>
          <w:color w:val="000000"/>
          <w:sz w:val="28"/>
          <w:szCs w:val="28"/>
        </w:rPr>
        <w:t xml:space="preserve"> Структурні підрозділи “Публічної бібліотеки” Берестинської міської ради</w:t>
      </w:r>
    </w:p>
    <w:tbl>
      <w:tblPr>
        <w:tblStyle w:val="affffffffffffffffffffffffffffffffffffff4"/>
        <w:tblW w:w="96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4526"/>
        <w:gridCol w:w="5092"/>
      </w:tblGrid>
      <w:tr w:rsidR="00D706ED" w14:paraId="1C6507D7" w14:textId="77777777">
        <w:trPr>
          <w:trHeight w:val="232"/>
        </w:trPr>
        <w:tc>
          <w:tcPr>
            <w:tcW w:w="4526" w:type="dxa"/>
            <w:shd w:val="clear" w:color="auto" w:fill="D0CECE"/>
          </w:tcPr>
          <w:p w14:paraId="64119102" w14:textId="77777777" w:rsidR="00D706ED" w:rsidRDefault="004D7C49">
            <w:pPr>
              <w:shd w:val="clear" w:color="auto" w:fill="DEEBF6"/>
              <w:spacing w:before="0" w:after="0" w:line="276" w:lineRule="auto"/>
              <w:rPr>
                <w:rFonts w:ascii="Arial" w:eastAsia="Arial" w:hAnsi="Arial" w:cs="Arial"/>
                <w:b/>
              </w:rPr>
            </w:pPr>
            <w:r>
              <w:rPr>
                <w:rFonts w:ascii="Arial" w:eastAsia="Arial" w:hAnsi="Arial" w:cs="Arial"/>
                <w:b/>
              </w:rPr>
              <w:t>Споруда</w:t>
            </w:r>
          </w:p>
        </w:tc>
        <w:tc>
          <w:tcPr>
            <w:tcW w:w="5092" w:type="dxa"/>
            <w:shd w:val="clear" w:color="auto" w:fill="D0CECE"/>
          </w:tcPr>
          <w:p w14:paraId="10F4DA3D" w14:textId="77777777" w:rsidR="00D706ED" w:rsidRDefault="004D7C49">
            <w:pPr>
              <w:keepNext/>
              <w:shd w:val="clear" w:color="auto" w:fill="DEEBF6"/>
              <w:spacing w:before="0" w:after="0" w:line="276" w:lineRule="auto"/>
              <w:jc w:val="center"/>
              <w:rPr>
                <w:rFonts w:ascii="Arial" w:eastAsia="Arial" w:hAnsi="Arial" w:cs="Arial"/>
              </w:rPr>
            </w:pPr>
            <w:r>
              <w:rPr>
                <w:rFonts w:ascii="Arial" w:eastAsia="Arial" w:hAnsi="Arial" w:cs="Arial"/>
                <w:b/>
              </w:rPr>
              <w:t>Адреса</w:t>
            </w:r>
          </w:p>
        </w:tc>
      </w:tr>
      <w:tr w:rsidR="00D706ED" w14:paraId="19DF3EFF" w14:textId="77777777">
        <w:trPr>
          <w:trHeight w:val="354"/>
        </w:trPr>
        <w:tc>
          <w:tcPr>
            <w:tcW w:w="4526"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6AEA86FD"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КЗ “Публічна бібліотека” Берестинської міської ради</w:t>
            </w:r>
          </w:p>
        </w:tc>
        <w:tc>
          <w:tcPr>
            <w:tcW w:w="5092" w:type="dxa"/>
            <w:tcBorders>
              <w:top w:val="single" w:sz="6" w:space="0" w:color="000000"/>
              <w:left w:val="nil"/>
              <w:bottom w:val="single" w:sz="6" w:space="0" w:color="000000"/>
              <w:right w:val="single" w:sz="6" w:space="0" w:color="000000"/>
            </w:tcBorders>
            <w:shd w:val="clear" w:color="auto" w:fill="FFFFFF"/>
            <w:tcMar>
              <w:top w:w="0" w:type="dxa"/>
              <w:left w:w="120" w:type="dxa"/>
              <w:bottom w:w="0" w:type="dxa"/>
              <w:right w:w="120" w:type="dxa"/>
            </w:tcMar>
          </w:tcPr>
          <w:p w14:paraId="4249877B"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м. Берестин, вул. Історична, 88</w:t>
            </w:r>
          </w:p>
        </w:tc>
      </w:tr>
      <w:tr w:rsidR="00D706ED" w14:paraId="688EB5A8"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248070CA"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Берестовеньківська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6E73B90A"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 xml:space="preserve">с. Берестовенька, вул. 18 вересня, 72 </w:t>
            </w:r>
          </w:p>
        </w:tc>
      </w:tr>
      <w:tr w:rsidR="00D706ED" w14:paraId="737439CA"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45DBE624"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Іванівська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2018D370"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с. Іванівське, вул. Центральна, 317</w:t>
            </w:r>
          </w:p>
        </w:tc>
      </w:tr>
      <w:tr w:rsidR="00D706ED" w14:paraId="2A8F58A8"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4CD9ECDF"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Миколо-Комишуватська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5F6115D4"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с. Миколо-Комишувата, вул. Українська, 4</w:t>
            </w:r>
            <w:r>
              <w:rPr>
                <w:rFonts w:ascii="Arial" w:eastAsia="Arial" w:hAnsi="Arial" w:cs="Arial"/>
                <w:sz w:val="22"/>
                <w:szCs w:val="22"/>
              </w:rPr>
              <w:tab/>
            </w:r>
          </w:p>
        </w:tc>
      </w:tr>
      <w:tr w:rsidR="00D706ED" w14:paraId="3E0945FE"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5848FB6C"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Кирилівська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02E248A3"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с. Кирилівка, вул. Олександра Безбожного, 82</w:t>
            </w:r>
          </w:p>
        </w:tc>
      </w:tr>
      <w:tr w:rsidR="00D706ED" w14:paraId="0FC0200F"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04CF04A2"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Хрестищенська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14F17FCA"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с. Хрестище, вул. Миру, 62</w:t>
            </w:r>
          </w:p>
        </w:tc>
      </w:tr>
      <w:tr w:rsidR="00D706ED" w14:paraId="39B73241"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589A915A"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Українська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3CC7027C"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с. Українка, вул. Центральна, 34</w:t>
            </w:r>
          </w:p>
        </w:tc>
      </w:tr>
      <w:tr w:rsidR="00D706ED" w14:paraId="020E8962"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440FADF9"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Піщанська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2891F270"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с. Піщанка, вул. Полтавська, 251 А</w:t>
            </w:r>
          </w:p>
        </w:tc>
      </w:tr>
      <w:tr w:rsidR="00D706ED" w14:paraId="5AFF60B8"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02B92E27"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Зорянська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152C2E78"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 xml:space="preserve">с. Зоряне, вул. Молодіжна, 59 </w:t>
            </w:r>
          </w:p>
        </w:tc>
      </w:tr>
      <w:tr w:rsidR="00D706ED" w14:paraId="295B02D5"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122E4EBA"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Тишенківська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158EFBB5"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с. Тишенківка, вул. Центральна, 52</w:t>
            </w:r>
          </w:p>
        </w:tc>
      </w:tr>
      <w:tr w:rsidR="00D706ED" w14:paraId="73B5E05F" w14:textId="77777777">
        <w:tc>
          <w:tcPr>
            <w:tcW w:w="4526" w:type="dxa"/>
            <w:tcBorders>
              <w:top w:val="nil"/>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14:paraId="23886213"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Дитяча бібліотека-філія</w:t>
            </w:r>
          </w:p>
        </w:tc>
        <w:tc>
          <w:tcPr>
            <w:tcW w:w="5092" w:type="dxa"/>
            <w:tcBorders>
              <w:top w:val="nil"/>
              <w:left w:val="nil"/>
              <w:bottom w:val="single" w:sz="6" w:space="0" w:color="000000"/>
              <w:right w:val="single" w:sz="6" w:space="0" w:color="000000"/>
            </w:tcBorders>
            <w:shd w:val="clear" w:color="auto" w:fill="FFFFFF"/>
            <w:tcMar>
              <w:top w:w="0" w:type="dxa"/>
              <w:left w:w="120" w:type="dxa"/>
              <w:bottom w:w="0" w:type="dxa"/>
              <w:right w:w="120" w:type="dxa"/>
            </w:tcMar>
          </w:tcPr>
          <w:p w14:paraId="42272B53"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м. Берестин, вул. Історична, 88</w:t>
            </w:r>
          </w:p>
        </w:tc>
      </w:tr>
      <w:tr w:rsidR="00D706ED" w14:paraId="4C032AF3" w14:textId="77777777">
        <w:tc>
          <w:tcPr>
            <w:tcW w:w="9618" w:type="dxa"/>
            <w:gridSpan w:val="2"/>
            <w:shd w:val="clear" w:color="auto" w:fill="FFFFFF"/>
          </w:tcPr>
          <w:p w14:paraId="236D98D2" w14:textId="77777777" w:rsidR="00D706ED" w:rsidRDefault="00D706ED">
            <w:pPr>
              <w:widowControl w:val="0"/>
              <w:spacing w:before="0" w:after="0" w:line="276" w:lineRule="auto"/>
              <w:rPr>
                <w:rFonts w:ascii="Arial" w:eastAsia="Arial" w:hAnsi="Arial" w:cs="Arial"/>
                <w:sz w:val="16"/>
                <w:szCs w:val="16"/>
              </w:rPr>
            </w:pPr>
          </w:p>
          <w:tbl>
            <w:tblPr>
              <w:tblStyle w:val="affffffffffffffffffffffffffffffffffffff5"/>
              <w:tblW w:w="9372" w:type="dxa"/>
              <w:tblInd w:w="0" w:type="dxa"/>
              <w:tblBorders>
                <w:top w:val="single" w:sz="12" w:space="0" w:color="008000"/>
                <w:left w:val="single" w:sz="6" w:space="0" w:color="008000"/>
                <w:bottom w:val="single" w:sz="12" w:space="0" w:color="008000"/>
                <w:right w:val="single" w:sz="6" w:space="0" w:color="008000"/>
                <w:insideH w:val="single" w:sz="6" w:space="0" w:color="000000"/>
                <w:insideV w:val="nil"/>
              </w:tblBorders>
              <w:tblLayout w:type="fixed"/>
              <w:tblLook w:val="0000" w:firstRow="0" w:lastRow="0" w:firstColumn="0" w:lastColumn="0" w:noHBand="0" w:noVBand="0"/>
            </w:tblPr>
            <w:tblGrid>
              <w:gridCol w:w="7012"/>
              <w:gridCol w:w="2360"/>
            </w:tblGrid>
            <w:tr w:rsidR="00D706ED" w14:paraId="2B5B6286" w14:textId="77777777">
              <w:trPr>
                <w:trHeight w:val="288"/>
              </w:trPr>
              <w:tc>
                <w:tcPr>
                  <w:tcW w:w="7012" w:type="dxa"/>
                  <w:tcBorders>
                    <w:top w:val="single" w:sz="12" w:space="0" w:color="008000"/>
                    <w:left w:val="single" w:sz="6" w:space="0" w:color="008000"/>
                    <w:bottom w:val="single" w:sz="12" w:space="0" w:color="008000"/>
                    <w:right w:val="nil"/>
                  </w:tcBorders>
                  <w:shd w:val="clear" w:color="auto" w:fill="C0C0C0"/>
                  <w:tcMar>
                    <w:top w:w="0" w:type="dxa"/>
                    <w:left w:w="120" w:type="dxa"/>
                    <w:bottom w:w="0" w:type="dxa"/>
                    <w:right w:w="120" w:type="dxa"/>
                  </w:tcMar>
                </w:tcPr>
                <w:p w14:paraId="3E8C70F4" w14:textId="77777777" w:rsidR="00D706ED" w:rsidRDefault="004D7C49">
                  <w:pPr>
                    <w:keepNext/>
                    <w:keepLines/>
                    <w:spacing w:before="0" w:after="0" w:line="276" w:lineRule="auto"/>
                    <w:rPr>
                      <w:rFonts w:ascii="Arial" w:eastAsia="Arial" w:hAnsi="Arial" w:cs="Arial"/>
                      <w:b/>
                      <w:sz w:val="22"/>
                      <w:szCs w:val="22"/>
                    </w:rPr>
                  </w:pPr>
                  <w:r>
                    <w:rPr>
                      <w:rFonts w:ascii="Arial" w:eastAsia="Arial" w:hAnsi="Arial" w:cs="Arial"/>
                      <w:b/>
                      <w:sz w:val="22"/>
                      <w:szCs w:val="22"/>
                    </w:rPr>
                    <w:t>Бібліотечний фонд</w:t>
                  </w:r>
                </w:p>
              </w:tc>
              <w:tc>
                <w:tcPr>
                  <w:tcW w:w="2360" w:type="dxa"/>
                  <w:tcBorders>
                    <w:top w:val="single" w:sz="12" w:space="0" w:color="008000"/>
                    <w:left w:val="nil"/>
                    <w:bottom w:val="single" w:sz="12" w:space="0" w:color="008000"/>
                    <w:right w:val="single" w:sz="6" w:space="0" w:color="008000"/>
                  </w:tcBorders>
                  <w:shd w:val="clear" w:color="auto" w:fill="C0C0C0"/>
                  <w:tcMar>
                    <w:top w:w="0" w:type="dxa"/>
                    <w:left w:w="120" w:type="dxa"/>
                    <w:bottom w:w="0" w:type="dxa"/>
                    <w:right w:w="120" w:type="dxa"/>
                  </w:tcMar>
                </w:tcPr>
                <w:p w14:paraId="2CD6111D" w14:textId="77777777" w:rsidR="00D706ED" w:rsidRDefault="004D7C49">
                  <w:pPr>
                    <w:keepNext/>
                    <w:keepLines/>
                    <w:spacing w:before="0" w:after="0" w:line="276" w:lineRule="auto"/>
                    <w:jc w:val="right"/>
                    <w:rPr>
                      <w:rFonts w:ascii="Arial" w:eastAsia="Arial" w:hAnsi="Arial" w:cs="Arial"/>
                      <w:sz w:val="22"/>
                      <w:szCs w:val="22"/>
                    </w:rPr>
                  </w:pPr>
                  <w:r>
                    <w:rPr>
                      <w:rFonts w:ascii="Arial" w:eastAsia="Arial" w:hAnsi="Arial" w:cs="Arial"/>
                      <w:sz w:val="22"/>
                      <w:szCs w:val="22"/>
                    </w:rPr>
                    <w:t>Кількість</w:t>
                  </w:r>
                </w:p>
              </w:tc>
            </w:tr>
            <w:tr w:rsidR="00D706ED" w14:paraId="381E4111" w14:textId="77777777">
              <w:trPr>
                <w:trHeight w:val="394"/>
              </w:trPr>
              <w:tc>
                <w:tcPr>
                  <w:tcW w:w="7012" w:type="dxa"/>
                  <w:tcBorders>
                    <w:top w:val="nil"/>
                    <w:left w:val="single" w:sz="6" w:space="0" w:color="008000"/>
                    <w:bottom w:val="single" w:sz="6" w:space="0" w:color="000000"/>
                    <w:right w:val="nil"/>
                  </w:tcBorders>
                  <w:shd w:val="clear" w:color="auto" w:fill="CCCCCC"/>
                  <w:tcMar>
                    <w:top w:w="0" w:type="dxa"/>
                    <w:left w:w="120" w:type="dxa"/>
                    <w:bottom w:w="0" w:type="dxa"/>
                    <w:right w:w="120" w:type="dxa"/>
                  </w:tcMar>
                </w:tcPr>
                <w:p w14:paraId="6BDF721D" w14:textId="77777777" w:rsidR="00D706ED" w:rsidRDefault="004D7C49">
                  <w:pPr>
                    <w:keepNext/>
                    <w:keepLines/>
                    <w:tabs>
                      <w:tab w:val="left" w:pos="924"/>
                    </w:tabs>
                    <w:spacing w:before="0" w:after="0" w:line="276" w:lineRule="auto"/>
                    <w:rPr>
                      <w:rFonts w:ascii="Arial" w:eastAsia="Arial" w:hAnsi="Arial" w:cs="Arial"/>
                      <w:b/>
                      <w:sz w:val="22"/>
                      <w:szCs w:val="22"/>
                    </w:rPr>
                  </w:pPr>
                  <w:r>
                    <w:rPr>
                      <w:rFonts w:ascii="Arial" w:eastAsia="Arial" w:hAnsi="Arial" w:cs="Arial"/>
                      <w:b/>
                      <w:sz w:val="22"/>
                      <w:szCs w:val="22"/>
                    </w:rPr>
                    <w:t>Загальна кількість бібліотечного фонду, з них:</w:t>
                  </w:r>
                </w:p>
              </w:tc>
              <w:tc>
                <w:tcPr>
                  <w:tcW w:w="2360" w:type="dxa"/>
                  <w:tcBorders>
                    <w:top w:val="nil"/>
                    <w:left w:val="nil"/>
                    <w:bottom w:val="single" w:sz="6" w:space="0" w:color="000000"/>
                    <w:right w:val="single" w:sz="6" w:space="0" w:color="008000"/>
                  </w:tcBorders>
                  <w:shd w:val="clear" w:color="auto" w:fill="CCCCCC"/>
                  <w:tcMar>
                    <w:top w:w="0" w:type="dxa"/>
                    <w:left w:w="120" w:type="dxa"/>
                    <w:bottom w:w="0" w:type="dxa"/>
                    <w:right w:w="120" w:type="dxa"/>
                  </w:tcMar>
                </w:tcPr>
                <w:p w14:paraId="7629AEA7" w14:textId="77777777" w:rsidR="00D706ED" w:rsidRDefault="004D7C49">
                  <w:pPr>
                    <w:keepNext/>
                    <w:keepLines/>
                    <w:spacing w:before="0" w:after="0" w:line="276" w:lineRule="auto"/>
                    <w:jc w:val="right"/>
                    <w:rPr>
                      <w:rFonts w:ascii="Arial" w:eastAsia="Arial" w:hAnsi="Arial" w:cs="Arial"/>
                      <w:sz w:val="22"/>
                      <w:szCs w:val="22"/>
                    </w:rPr>
                  </w:pPr>
                  <w:r>
                    <w:rPr>
                      <w:rFonts w:ascii="Arial" w:eastAsia="Arial" w:hAnsi="Arial" w:cs="Arial"/>
                      <w:sz w:val="22"/>
                      <w:szCs w:val="22"/>
                    </w:rPr>
                    <w:t>171962</w:t>
                  </w:r>
                </w:p>
              </w:tc>
            </w:tr>
            <w:tr w:rsidR="00D706ED" w14:paraId="5517995A" w14:textId="77777777">
              <w:trPr>
                <w:trHeight w:val="288"/>
              </w:trPr>
              <w:tc>
                <w:tcPr>
                  <w:tcW w:w="7012" w:type="dxa"/>
                  <w:tcBorders>
                    <w:top w:val="nil"/>
                    <w:left w:val="single" w:sz="6" w:space="0" w:color="008000"/>
                    <w:bottom w:val="single" w:sz="6" w:space="0" w:color="000000"/>
                    <w:right w:val="nil"/>
                  </w:tcBorders>
                  <w:shd w:val="clear" w:color="auto" w:fill="FFFFBF"/>
                  <w:tcMar>
                    <w:top w:w="0" w:type="dxa"/>
                    <w:left w:w="120" w:type="dxa"/>
                    <w:bottom w:w="0" w:type="dxa"/>
                    <w:right w:w="120" w:type="dxa"/>
                  </w:tcMar>
                </w:tcPr>
                <w:p w14:paraId="7BB30183" w14:textId="77777777" w:rsidR="00D706ED" w:rsidRDefault="004D7C49">
                  <w:pPr>
                    <w:spacing w:before="0" w:after="0" w:line="276" w:lineRule="auto"/>
                    <w:rPr>
                      <w:rFonts w:ascii="Arial" w:eastAsia="Arial" w:hAnsi="Arial" w:cs="Arial"/>
                      <w:b/>
                      <w:sz w:val="22"/>
                      <w:szCs w:val="22"/>
                    </w:rPr>
                  </w:pPr>
                  <w:r>
                    <w:rPr>
                      <w:rFonts w:ascii="Arial" w:eastAsia="Arial" w:hAnsi="Arial" w:cs="Arial"/>
                      <w:b/>
                      <w:sz w:val="22"/>
                      <w:szCs w:val="22"/>
                    </w:rPr>
                    <w:lastRenderedPageBreak/>
                    <w:t>Книги</w:t>
                  </w:r>
                </w:p>
              </w:tc>
              <w:tc>
                <w:tcPr>
                  <w:tcW w:w="2360" w:type="dxa"/>
                  <w:tcBorders>
                    <w:top w:val="nil"/>
                    <w:left w:val="nil"/>
                    <w:bottom w:val="single" w:sz="6" w:space="0" w:color="000000"/>
                    <w:right w:val="single" w:sz="6" w:space="0" w:color="008000"/>
                  </w:tcBorders>
                  <w:shd w:val="clear" w:color="auto" w:fill="FFFFBF"/>
                  <w:tcMar>
                    <w:top w:w="0" w:type="dxa"/>
                    <w:left w:w="120" w:type="dxa"/>
                    <w:bottom w:w="0" w:type="dxa"/>
                    <w:right w:w="120" w:type="dxa"/>
                  </w:tcMar>
                </w:tcPr>
                <w:p w14:paraId="1D4E04B7" w14:textId="77777777" w:rsidR="00D706ED" w:rsidRDefault="004D7C49">
                  <w:pPr>
                    <w:keepNext/>
                    <w:keepLines/>
                    <w:spacing w:before="0" w:after="0" w:line="276" w:lineRule="auto"/>
                    <w:jc w:val="right"/>
                    <w:rPr>
                      <w:rFonts w:ascii="Arial" w:eastAsia="Arial" w:hAnsi="Arial" w:cs="Arial"/>
                      <w:sz w:val="22"/>
                      <w:szCs w:val="22"/>
                    </w:rPr>
                  </w:pPr>
                  <w:r>
                    <w:rPr>
                      <w:rFonts w:ascii="Arial" w:eastAsia="Arial" w:hAnsi="Arial" w:cs="Arial"/>
                      <w:sz w:val="22"/>
                      <w:szCs w:val="22"/>
                    </w:rPr>
                    <w:t>147306</w:t>
                  </w:r>
                </w:p>
              </w:tc>
            </w:tr>
            <w:tr w:rsidR="00D706ED" w14:paraId="47A015FC" w14:textId="77777777">
              <w:trPr>
                <w:trHeight w:val="288"/>
              </w:trPr>
              <w:tc>
                <w:tcPr>
                  <w:tcW w:w="7012" w:type="dxa"/>
                  <w:tcBorders>
                    <w:top w:val="nil"/>
                    <w:left w:val="single" w:sz="6" w:space="0" w:color="008000"/>
                    <w:bottom w:val="single" w:sz="12" w:space="0" w:color="008000"/>
                    <w:right w:val="nil"/>
                  </w:tcBorders>
                  <w:shd w:val="clear" w:color="auto" w:fill="CCCCCC"/>
                  <w:tcMar>
                    <w:top w:w="0" w:type="dxa"/>
                    <w:left w:w="120" w:type="dxa"/>
                    <w:bottom w:w="0" w:type="dxa"/>
                    <w:right w:w="120" w:type="dxa"/>
                  </w:tcMar>
                </w:tcPr>
                <w:p w14:paraId="0562E65E" w14:textId="77777777" w:rsidR="00D706ED" w:rsidRDefault="004D7C49">
                  <w:pPr>
                    <w:spacing w:before="0" w:after="0" w:line="276" w:lineRule="auto"/>
                    <w:rPr>
                      <w:rFonts w:ascii="Arial" w:eastAsia="Arial" w:hAnsi="Arial" w:cs="Arial"/>
                      <w:b/>
                      <w:sz w:val="22"/>
                      <w:szCs w:val="22"/>
                    </w:rPr>
                  </w:pPr>
                  <w:r>
                    <w:rPr>
                      <w:rFonts w:ascii="Arial" w:eastAsia="Arial" w:hAnsi="Arial" w:cs="Arial"/>
                      <w:b/>
                      <w:sz w:val="22"/>
                      <w:szCs w:val="22"/>
                    </w:rPr>
                    <w:t xml:space="preserve">Періодичні видання </w:t>
                  </w:r>
                </w:p>
              </w:tc>
              <w:tc>
                <w:tcPr>
                  <w:tcW w:w="2360" w:type="dxa"/>
                  <w:tcBorders>
                    <w:top w:val="nil"/>
                    <w:left w:val="nil"/>
                    <w:bottom w:val="single" w:sz="12" w:space="0" w:color="008000"/>
                    <w:right w:val="single" w:sz="6" w:space="0" w:color="008000"/>
                  </w:tcBorders>
                  <w:shd w:val="clear" w:color="auto" w:fill="CCCCCC"/>
                  <w:tcMar>
                    <w:top w:w="0" w:type="dxa"/>
                    <w:left w:w="120" w:type="dxa"/>
                    <w:bottom w:w="0" w:type="dxa"/>
                    <w:right w:w="120" w:type="dxa"/>
                  </w:tcMar>
                </w:tcPr>
                <w:p w14:paraId="3E2C615E" w14:textId="77777777" w:rsidR="00D706ED" w:rsidRDefault="004D7C49">
                  <w:pPr>
                    <w:keepNext/>
                    <w:keepLines/>
                    <w:spacing w:before="0" w:after="0" w:line="276" w:lineRule="auto"/>
                    <w:jc w:val="right"/>
                    <w:rPr>
                      <w:rFonts w:ascii="Arial" w:eastAsia="Arial" w:hAnsi="Arial" w:cs="Arial"/>
                      <w:sz w:val="22"/>
                      <w:szCs w:val="22"/>
                    </w:rPr>
                  </w:pPr>
                  <w:r>
                    <w:rPr>
                      <w:rFonts w:ascii="Arial" w:eastAsia="Arial" w:hAnsi="Arial" w:cs="Arial"/>
                      <w:sz w:val="22"/>
                      <w:szCs w:val="22"/>
                    </w:rPr>
                    <w:t>1480</w:t>
                  </w:r>
                </w:p>
              </w:tc>
            </w:tr>
            <w:tr w:rsidR="00D706ED" w14:paraId="5B76964A" w14:textId="77777777">
              <w:trPr>
                <w:trHeight w:val="304"/>
              </w:trPr>
              <w:tc>
                <w:tcPr>
                  <w:tcW w:w="7012" w:type="dxa"/>
                  <w:tcBorders>
                    <w:top w:val="nil"/>
                    <w:left w:val="single" w:sz="6" w:space="0" w:color="008000"/>
                    <w:bottom w:val="single" w:sz="12" w:space="0" w:color="008000"/>
                    <w:right w:val="nil"/>
                  </w:tcBorders>
                  <w:shd w:val="clear" w:color="auto" w:fill="FFFF99"/>
                  <w:tcMar>
                    <w:top w:w="0" w:type="dxa"/>
                    <w:left w:w="120" w:type="dxa"/>
                    <w:bottom w:w="0" w:type="dxa"/>
                    <w:right w:w="120" w:type="dxa"/>
                  </w:tcMar>
                </w:tcPr>
                <w:p w14:paraId="63783F48" w14:textId="77777777" w:rsidR="00D706ED" w:rsidRDefault="004D7C49">
                  <w:pPr>
                    <w:spacing w:before="0" w:after="0" w:line="276" w:lineRule="auto"/>
                    <w:rPr>
                      <w:rFonts w:ascii="Arial" w:eastAsia="Arial" w:hAnsi="Arial" w:cs="Arial"/>
                      <w:b/>
                      <w:sz w:val="22"/>
                      <w:szCs w:val="22"/>
                    </w:rPr>
                  </w:pPr>
                  <w:r>
                    <w:rPr>
                      <w:rFonts w:ascii="Arial" w:eastAsia="Arial" w:hAnsi="Arial" w:cs="Arial"/>
                      <w:b/>
                      <w:sz w:val="22"/>
                      <w:szCs w:val="22"/>
                    </w:rPr>
                    <w:t xml:space="preserve">Електронні видання </w:t>
                  </w:r>
                </w:p>
              </w:tc>
              <w:tc>
                <w:tcPr>
                  <w:tcW w:w="2360" w:type="dxa"/>
                  <w:tcBorders>
                    <w:top w:val="nil"/>
                    <w:left w:val="nil"/>
                    <w:bottom w:val="single" w:sz="12" w:space="0" w:color="008000"/>
                    <w:right w:val="single" w:sz="6" w:space="0" w:color="008000"/>
                  </w:tcBorders>
                  <w:shd w:val="clear" w:color="auto" w:fill="92D050"/>
                  <w:tcMar>
                    <w:top w:w="0" w:type="dxa"/>
                    <w:left w:w="120" w:type="dxa"/>
                    <w:bottom w:w="0" w:type="dxa"/>
                    <w:right w:w="120" w:type="dxa"/>
                  </w:tcMar>
                </w:tcPr>
                <w:p w14:paraId="1720AC16" w14:textId="77777777" w:rsidR="00D706ED" w:rsidRDefault="004D7C49">
                  <w:pPr>
                    <w:keepNext/>
                    <w:keepLines/>
                    <w:spacing w:before="0" w:after="0" w:line="276" w:lineRule="auto"/>
                    <w:jc w:val="right"/>
                    <w:rPr>
                      <w:rFonts w:ascii="Arial" w:eastAsia="Arial" w:hAnsi="Arial" w:cs="Arial"/>
                      <w:sz w:val="22"/>
                      <w:szCs w:val="22"/>
                    </w:rPr>
                  </w:pPr>
                  <w:r>
                    <w:rPr>
                      <w:rFonts w:ascii="Arial" w:eastAsia="Arial" w:hAnsi="Arial" w:cs="Arial"/>
                      <w:sz w:val="22"/>
                      <w:szCs w:val="22"/>
                    </w:rPr>
                    <w:t>0</w:t>
                  </w:r>
                </w:p>
              </w:tc>
            </w:tr>
          </w:tbl>
          <w:p w14:paraId="6F708DF7" w14:textId="77777777" w:rsidR="00D706ED" w:rsidRDefault="00D706ED">
            <w:pPr>
              <w:spacing w:before="0" w:after="0" w:line="276" w:lineRule="auto"/>
              <w:rPr>
                <w:rFonts w:ascii="Arial" w:eastAsia="Arial" w:hAnsi="Arial" w:cs="Arial"/>
                <w:sz w:val="22"/>
                <w:szCs w:val="22"/>
              </w:rPr>
            </w:pPr>
          </w:p>
        </w:tc>
      </w:tr>
    </w:tbl>
    <w:p w14:paraId="34FC3771" w14:textId="77777777" w:rsidR="0071387C" w:rsidRDefault="0071387C" w:rsidP="0071387C">
      <w:pPr>
        <w:spacing w:before="0" w:after="0" w:line="276" w:lineRule="auto"/>
        <w:ind w:firstLine="709"/>
        <w:rPr>
          <w:sz w:val="24"/>
          <w:szCs w:val="24"/>
          <w:lang w:val="uk-UA"/>
        </w:rPr>
      </w:pPr>
    </w:p>
    <w:p w14:paraId="30938D9C" w14:textId="066D9510" w:rsidR="00D706ED" w:rsidRPr="00B91C74" w:rsidRDefault="004D7C49" w:rsidP="00B91C74">
      <w:pPr>
        <w:spacing w:before="0" w:after="0" w:line="276" w:lineRule="auto"/>
        <w:ind w:left="284" w:right="-286" w:firstLine="425"/>
        <w:rPr>
          <w:rFonts w:ascii="Times New Roman" w:hAnsi="Times New Roman" w:cs="Times New Roman"/>
          <w:sz w:val="28"/>
          <w:szCs w:val="28"/>
        </w:rPr>
      </w:pPr>
      <w:r w:rsidRPr="00B91C74">
        <w:rPr>
          <w:rFonts w:ascii="Times New Roman" w:hAnsi="Times New Roman" w:cs="Times New Roman"/>
          <w:sz w:val="28"/>
          <w:szCs w:val="28"/>
        </w:rPr>
        <w:t>Однією з ключових проблем бібліотечної мережі є застарілість фондів та практично повна відсутність електронних видань, що вимагає модернізації та перетворення бібліотек на сучасні інформаційно-культурні центри.</w:t>
      </w:r>
    </w:p>
    <w:p w14:paraId="27AC71A4" w14:textId="77777777" w:rsidR="00D706ED" w:rsidRPr="00B91C74" w:rsidRDefault="004D7C49" w:rsidP="00B91C74">
      <w:pPr>
        <w:spacing w:before="0" w:after="0" w:line="276" w:lineRule="auto"/>
        <w:ind w:left="284" w:right="-286" w:firstLine="425"/>
        <w:rPr>
          <w:rFonts w:ascii="Times New Roman" w:hAnsi="Times New Roman" w:cs="Times New Roman"/>
          <w:sz w:val="28"/>
          <w:szCs w:val="28"/>
        </w:rPr>
      </w:pPr>
      <w:r w:rsidRPr="00B91C74">
        <w:rPr>
          <w:rFonts w:ascii="Times New Roman" w:hAnsi="Times New Roman" w:cs="Times New Roman"/>
          <w:sz w:val="28"/>
          <w:szCs w:val="28"/>
        </w:rPr>
        <w:t>Перелік існуючих та потенційних туристичних об'єктів наведено в Додатку А (таблиця А1).</w:t>
      </w:r>
    </w:p>
    <w:p w14:paraId="1D905D7F" w14:textId="77777777" w:rsidR="00D706ED" w:rsidRPr="00B91C74" w:rsidRDefault="00D706ED" w:rsidP="00B91C74">
      <w:pPr>
        <w:spacing w:before="0" w:after="0"/>
        <w:ind w:left="284" w:right="-286" w:firstLine="425"/>
        <w:rPr>
          <w:rFonts w:ascii="Times New Roman" w:hAnsi="Times New Roman" w:cs="Times New Roman"/>
          <w:sz w:val="28"/>
          <w:szCs w:val="28"/>
        </w:rPr>
      </w:pPr>
    </w:p>
    <w:p w14:paraId="465F9E76" w14:textId="77777777" w:rsidR="00D706ED" w:rsidRPr="00B91C74" w:rsidRDefault="004D7C49" w:rsidP="00B91C74">
      <w:pPr>
        <w:pStyle w:val="2"/>
        <w:spacing w:after="0" w:line="276" w:lineRule="auto"/>
        <w:ind w:left="284" w:right="-286" w:firstLine="425"/>
        <w:rPr>
          <w:rFonts w:ascii="Times New Roman" w:hAnsi="Times New Roman" w:cs="Times New Roman"/>
          <w:sz w:val="28"/>
          <w:szCs w:val="28"/>
        </w:rPr>
      </w:pPr>
      <w:bookmarkStart w:id="116" w:name="_Toc217913587"/>
      <w:r w:rsidRPr="00B91C74">
        <w:rPr>
          <w:rFonts w:ascii="Times New Roman" w:hAnsi="Times New Roman" w:cs="Times New Roman"/>
          <w:sz w:val="28"/>
          <w:szCs w:val="28"/>
        </w:rPr>
        <w:t>Фізична культура та спорт</w:t>
      </w:r>
      <w:bookmarkEnd w:id="116"/>
      <w:r w:rsidRPr="00B91C74">
        <w:rPr>
          <w:rFonts w:ascii="Times New Roman" w:hAnsi="Times New Roman" w:cs="Times New Roman"/>
          <w:sz w:val="28"/>
          <w:szCs w:val="28"/>
        </w:rPr>
        <w:t xml:space="preserve"> </w:t>
      </w:r>
    </w:p>
    <w:p w14:paraId="5CE7BE63" w14:textId="77777777" w:rsidR="0071387C" w:rsidRPr="00B91C74" w:rsidRDefault="0071387C" w:rsidP="00B91C74">
      <w:pPr>
        <w:spacing w:before="0" w:after="0" w:line="276" w:lineRule="auto"/>
        <w:ind w:left="284" w:right="-286" w:firstLine="425"/>
        <w:rPr>
          <w:rFonts w:ascii="Times New Roman" w:hAnsi="Times New Roman" w:cs="Times New Roman"/>
          <w:sz w:val="28"/>
          <w:szCs w:val="28"/>
          <w:lang w:val="uk-UA"/>
        </w:rPr>
      </w:pPr>
    </w:p>
    <w:p w14:paraId="5D4F0017" w14:textId="29DEA189" w:rsidR="00D706ED" w:rsidRPr="00B91C74" w:rsidRDefault="004D7C49" w:rsidP="00B91C74">
      <w:pPr>
        <w:spacing w:before="0" w:after="0" w:line="276" w:lineRule="auto"/>
        <w:ind w:left="284" w:right="-286" w:firstLine="425"/>
        <w:rPr>
          <w:rFonts w:ascii="Times New Roman" w:hAnsi="Times New Roman" w:cs="Times New Roman"/>
          <w:b/>
          <w:sz w:val="28"/>
          <w:szCs w:val="28"/>
        </w:rPr>
      </w:pPr>
      <w:r w:rsidRPr="00B91C74">
        <w:rPr>
          <w:rFonts w:ascii="Times New Roman" w:hAnsi="Times New Roman" w:cs="Times New Roman"/>
          <w:sz w:val="28"/>
          <w:szCs w:val="28"/>
        </w:rPr>
        <w:t xml:space="preserve">Розвиток фізичної культури і спорту в громаді координує Відділ культури, туризму, молоді та спорт Берестинської міської ради.  </w:t>
      </w:r>
    </w:p>
    <w:p w14:paraId="3AC3496C" w14:textId="1BF1F132" w:rsidR="00D706ED" w:rsidRPr="00B91C74" w:rsidRDefault="004D7C49" w:rsidP="00B91C74">
      <w:pPr>
        <w:spacing w:before="0" w:after="0" w:line="276" w:lineRule="auto"/>
        <w:ind w:left="284" w:right="-286" w:firstLine="425"/>
        <w:rPr>
          <w:rFonts w:ascii="Times New Roman" w:hAnsi="Times New Roman" w:cs="Times New Roman"/>
          <w:sz w:val="28"/>
          <w:szCs w:val="28"/>
        </w:rPr>
      </w:pPr>
      <w:r w:rsidRPr="00B91C74">
        <w:rPr>
          <w:rFonts w:ascii="Times New Roman" w:hAnsi="Times New Roman" w:cs="Times New Roman"/>
          <w:sz w:val="28"/>
          <w:szCs w:val="28"/>
        </w:rPr>
        <w:t xml:space="preserve">У місцях масового відпочинку громадян у </w:t>
      </w:r>
      <w:r w:rsidR="008916E0" w:rsidRPr="00B91C74">
        <w:rPr>
          <w:rFonts w:ascii="Times New Roman" w:hAnsi="Times New Roman" w:cs="Times New Roman"/>
          <w:sz w:val="28"/>
          <w:szCs w:val="28"/>
        </w:rPr>
        <w:t>Берестин</w:t>
      </w:r>
      <w:r w:rsidRPr="00B91C74">
        <w:rPr>
          <w:rFonts w:ascii="Times New Roman" w:hAnsi="Times New Roman" w:cs="Times New Roman"/>
          <w:sz w:val="28"/>
          <w:szCs w:val="28"/>
        </w:rPr>
        <w:t>ській громаді розташована локація соціального проєкту Президента України «А</w:t>
      </w:r>
      <w:r w:rsidR="00B91C74" w:rsidRPr="00B91C74">
        <w:rPr>
          <w:rFonts w:ascii="Times New Roman" w:hAnsi="Times New Roman" w:cs="Times New Roman"/>
          <w:sz w:val="28"/>
          <w:szCs w:val="28"/>
        </w:rPr>
        <w:t>ктивні парки – локації здорової</w:t>
      </w:r>
      <w:r w:rsidR="00B91C74" w:rsidRPr="00B91C74">
        <w:rPr>
          <w:rFonts w:ascii="Times New Roman" w:hAnsi="Times New Roman" w:cs="Times New Roman"/>
          <w:sz w:val="28"/>
          <w:szCs w:val="28"/>
          <w:lang w:val="uk-UA"/>
        </w:rPr>
        <w:t xml:space="preserve"> </w:t>
      </w:r>
      <w:r w:rsidRPr="00B91C74">
        <w:rPr>
          <w:rFonts w:ascii="Times New Roman" w:hAnsi="Times New Roman" w:cs="Times New Roman"/>
          <w:sz w:val="28"/>
          <w:szCs w:val="28"/>
        </w:rPr>
        <w:t>України». З червня по вересень 2025 року було проведено 45 заходів, в яких взяли участь 417 осіб.</w:t>
      </w:r>
    </w:p>
    <w:p w14:paraId="70E4909E" w14:textId="77777777" w:rsidR="00D706ED" w:rsidRPr="00B91C74" w:rsidRDefault="00D706ED" w:rsidP="00B91C74">
      <w:pPr>
        <w:spacing w:before="0" w:after="0" w:line="276" w:lineRule="auto"/>
        <w:ind w:left="284" w:right="-286" w:firstLine="425"/>
        <w:rPr>
          <w:rFonts w:ascii="Times New Roman" w:hAnsi="Times New Roman" w:cs="Times New Roman"/>
          <w:sz w:val="28"/>
          <w:szCs w:val="28"/>
        </w:rPr>
      </w:pPr>
    </w:p>
    <w:p w14:paraId="0B8CFC2E" w14:textId="306EB8B7" w:rsidR="00D706ED" w:rsidRPr="00B91C74" w:rsidRDefault="004D7C49" w:rsidP="0071387C">
      <w:pPr>
        <w:keepNext/>
        <w:pBdr>
          <w:top w:val="nil"/>
          <w:left w:val="nil"/>
          <w:bottom w:val="nil"/>
          <w:right w:val="nil"/>
          <w:between w:val="nil"/>
        </w:pBdr>
        <w:spacing w:before="0"/>
        <w:ind w:firstLine="720"/>
        <w:rPr>
          <w:rFonts w:ascii="Times New Roman" w:hAnsi="Times New Roman" w:cs="Times New Roman"/>
          <w:color w:val="000000"/>
          <w:sz w:val="28"/>
          <w:szCs w:val="28"/>
        </w:rPr>
      </w:pPr>
      <w:bookmarkStart w:id="117" w:name="_heading=h.c0vkdvphfe82" w:colFirst="0" w:colLast="0"/>
      <w:bookmarkEnd w:id="117"/>
      <w:r w:rsidRPr="00B91C74">
        <w:rPr>
          <w:rFonts w:ascii="Times New Roman" w:hAnsi="Times New Roman" w:cs="Times New Roman"/>
          <w:color w:val="000000"/>
          <w:sz w:val="28"/>
          <w:szCs w:val="28"/>
        </w:rPr>
        <w:t xml:space="preserve">Таблиця 5.17 </w:t>
      </w:r>
      <w:r w:rsidRPr="00B91C74">
        <w:rPr>
          <w:rFonts w:ascii="Times New Roman" w:hAnsi="Times New Roman" w:cs="Times New Roman"/>
          <w:sz w:val="28"/>
          <w:szCs w:val="28"/>
        </w:rPr>
        <w:t>–</w:t>
      </w:r>
      <w:r w:rsidRPr="00B91C74">
        <w:rPr>
          <w:rFonts w:ascii="Times New Roman" w:hAnsi="Times New Roman" w:cs="Times New Roman"/>
          <w:color w:val="000000"/>
          <w:sz w:val="28"/>
          <w:szCs w:val="28"/>
        </w:rPr>
        <w:t xml:space="preserve"> Об’єкти спортивної інфраструктури </w:t>
      </w:r>
      <w:r w:rsidR="008916E0" w:rsidRPr="00B91C74">
        <w:rPr>
          <w:rFonts w:ascii="Times New Roman" w:hAnsi="Times New Roman" w:cs="Times New Roman"/>
          <w:sz w:val="28"/>
          <w:szCs w:val="28"/>
        </w:rPr>
        <w:t>Берестин</w:t>
      </w:r>
      <w:r w:rsidRPr="00B91C74">
        <w:rPr>
          <w:rFonts w:ascii="Times New Roman" w:hAnsi="Times New Roman" w:cs="Times New Roman"/>
          <w:sz w:val="28"/>
          <w:szCs w:val="28"/>
        </w:rPr>
        <w:t>ської</w:t>
      </w:r>
      <w:r w:rsidRPr="00B91C74">
        <w:rPr>
          <w:rFonts w:ascii="Times New Roman" w:hAnsi="Times New Roman" w:cs="Times New Roman"/>
          <w:color w:val="000000"/>
          <w:sz w:val="28"/>
          <w:szCs w:val="28"/>
        </w:rPr>
        <w:t xml:space="preserve"> громади</w:t>
      </w:r>
    </w:p>
    <w:tbl>
      <w:tblPr>
        <w:tblStyle w:val="affffffffffffffffffffffffffffffffffffff6"/>
        <w:tblW w:w="1006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27"/>
        <w:gridCol w:w="1993"/>
        <w:gridCol w:w="1993"/>
        <w:gridCol w:w="3151"/>
      </w:tblGrid>
      <w:tr w:rsidR="00D706ED" w14:paraId="3234DD5B" w14:textId="77777777">
        <w:trPr>
          <w:trHeight w:val="20"/>
        </w:trPr>
        <w:tc>
          <w:tcPr>
            <w:tcW w:w="2927" w:type="dxa"/>
            <w:shd w:val="clear" w:color="auto" w:fill="DEEBF6"/>
            <w:vAlign w:val="center"/>
          </w:tcPr>
          <w:p w14:paraId="3AB33113" w14:textId="77777777" w:rsidR="00D706ED" w:rsidRDefault="004D7C49">
            <w:pPr>
              <w:spacing w:before="0" w:after="0"/>
              <w:jc w:val="center"/>
              <w:rPr>
                <w:rFonts w:ascii="Arial" w:eastAsia="Arial" w:hAnsi="Arial" w:cs="Arial"/>
                <w:b/>
                <w:sz w:val="24"/>
                <w:szCs w:val="24"/>
              </w:rPr>
            </w:pPr>
            <w:bookmarkStart w:id="118" w:name="_heading=h.v5dzz7h1bnx9" w:colFirst="0" w:colLast="0"/>
            <w:bookmarkEnd w:id="118"/>
            <w:r>
              <w:rPr>
                <w:rFonts w:ascii="Arial" w:eastAsia="Arial" w:hAnsi="Arial" w:cs="Arial"/>
                <w:b/>
                <w:sz w:val="24"/>
                <w:szCs w:val="24"/>
              </w:rPr>
              <w:t>Споруда</w:t>
            </w:r>
          </w:p>
        </w:tc>
        <w:tc>
          <w:tcPr>
            <w:tcW w:w="1993" w:type="dxa"/>
            <w:shd w:val="clear" w:color="auto" w:fill="DEEBF6"/>
            <w:vAlign w:val="center"/>
          </w:tcPr>
          <w:p w14:paraId="076E80DE" w14:textId="77777777" w:rsidR="00D706ED" w:rsidRDefault="004D7C49">
            <w:pPr>
              <w:spacing w:before="0" w:after="0"/>
              <w:jc w:val="center"/>
              <w:rPr>
                <w:rFonts w:ascii="Arial" w:eastAsia="Arial" w:hAnsi="Arial" w:cs="Arial"/>
                <w:b/>
                <w:sz w:val="24"/>
                <w:szCs w:val="24"/>
              </w:rPr>
            </w:pPr>
            <w:r>
              <w:rPr>
                <w:rFonts w:ascii="Arial" w:eastAsia="Arial" w:hAnsi="Arial" w:cs="Arial"/>
                <w:b/>
                <w:sz w:val="24"/>
                <w:szCs w:val="24"/>
              </w:rPr>
              <w:t>Скільки відвідувачів вміщує</w:t>
            </w:r>
          </w:p>
        </w:tc>
        <w:tc>
          <w:tcPr>
            <w:tcW w:w="1993" w:type="dxa"/>
            <w:shd w:val="clear" w:color="auto" w:fill="DEEBF6"/>
            <w:vAlign w:val="center"/>
          </w:tcPr>
          <w:p w14:paraId="35528BC2" w14:textId="77777777" w:rsidR="00D706ED" w:rsidRDefault="004D7C49">
            <w:pPr>
              <w:spacing w:before="0" w:after="0"/>
              <w:jc w:val="center"/>
              <w:rPr>
                <w:rFonts w:ascii="Arial" w:eastAsia="Arial" w:hAnsi="Arial" w:cs="Arial"/>
                <w:b/>
                <w:sz w:val="24"/>
                <w:szCs w:val="24"/>
              </w:rPr>
            </w:pPr>
            <w:r>
              <w:rPr>
                <w:rFonts w:ascii="Arial" w:eastAsia="Arial" w:hAnsi="Arial" w:cs="Arial"/>
                <w:b/>
                <w:sz w:val="24"/>
                <w:szCs w:val="24"/>
              </w:rPr>
              <w:t>Кількість проведених заходів за рік</w:t>
            </w:r>
          </w:p>
        </w:tc>
        <w:tc>
          <w:tcPr>
            <w:tcW w:w="3151" w:type="dxa"/>
            <w:shd w:val="clear" w:color="auto" w:fill="DEEBF6"/>
            <w:vAlign w:val="center"/>
          </w:tcPr>
          <w:p w14:paraId="3AC8536A" w14:textId="77777777" w:rsidR="00D706ED" w:rsidRDefault="004D7C49">
            <w:pPr>
              <w:spacing w:before="0" w:after="0"/>
              <w:jc w:val="center"/>
              <w:rPr>
                <w:rFonts w:ascii="Arial" w:eastAsia="Arial" w:hAnsi="Arial" w:cs="Arial"/>
                <w:b/>
                <w:sz w:val="24"/>
                <w:szCs w:val="24"/>
              </w:rPr>
            </w:pPr>
            <w:r>
              <w:rPr>
                <w:rFonts w:ascii="Arial" w:eastAsia="Arial" w:hAnsi="Arial" w:cs="Arial"/>
                <w:b/>
                <w:sz w:val="24"/>
                <w:szCs w:val="24"/>
              </w:rPr>
              <w:t>Події чи заходи, що викликають найбільший приплив гостей</w:t>
            </w:r>
          </w:p>
        </w:tc>
      </w:tr>
      <w:tr w:rsidR="00D706ED" w14:paraId="2ED0E1E3" w14:textId="77777777">
        <w:trPr>
          <w:trHeight w:val="20"/>
        </w:trPr>
        <w:tc>
          <w:tcPr>
            <w:tcW w:w="2927" w:type="dxa"/>
            <w:shd w:val="clear" w:color="auto" w:fill="FFFFFF"/>
          </w:tcPr>
          <w:p w14:paraId="311CA95A" w14:textId="77777777" w:rsidR="00D706ED" w:rsidRDefault="004D7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Arial" w:eastAsia="Arial" w:hAnsi="Arial" w:cs="Arial"/>
                <w:sz w:val="24"/>
                <w:szCs w:val="24"/>
              </w:rPr>
            </w:pPr>
            <w:r>
              <w:rPr>
                <w:rFonts w:ascii="Arial" w:eastAsia="Arial" w:hAnsi="Arial" w:cs="Arial"/>
                <w:sz w:val="24"/>
                <w:szCs w:val="24"/>
              </w:rPr>
              <w:t>КЗ Спортивний клуб “Олімп” Берестинської міської ради</w:t>
            </w:r>
          </w:p>
        </w:tc>
        <w:tc>
          <w:tcPr>
            <w:tcW w:w="1993" w:type="dxa"/>
            <w:shd w:val="clear" w:color="auto" w:fill="FFFFFF"/>
            <w:tcMar>
              <w:top w:w="0" w:type="dxa"/>
              <w:left w:w="120" w:type="dxa"/>
              <w:bottom w:w="0" w:type="dxa"/>
              <w:right w:w="120" w:type="dxa"/>
            </w:tcMar>
          </w:tcPr>
          <w:p w14:paraId="3399AB80"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25</w:t>
            </w:r>
          </w:p>
        </w:tc>
        <w:tc>
          <w:tcPr>
            <w:tcW w:w="1993" w:type="dxa"/>
            <w:shd w:val="clear" w:color="auto" w:fill="FFFFFF"/>
            <w:tcMar>
              <w:top w:w="0" w:type="dxa"/>
              <w:left w:w="120" w:type="dxa"/>
              <w:bottom w:w="0" w:type="dxa"/>
              <w:right w:w="120" w:type="dxa"/>
            </w:tcMar>
          </w:tcPr>
          <w:p w14:paraId="2955241E"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74</w:t>
            </w:r>
          </w:p>
        </w:tc>
        <w:tc>
          <w:tcPr>
            <w:tcW w:w="3151" w:type="dxa"/>
            <w:shd w:val="clear" w:color="auto" w:fill="FFFFFF"/>
            <w:tcMar>
              <w:top w:w="0" w:type="dxa"/>
              <w:left w:w="120" w:type="dxa"/>
              <w:bottom w:w="0" w:type="dxa"/>
              <w:right w:w="120" w:type="dxa"/>
            </w:tcMar>
          </w:tcPr>
          <w:p w14:paraId="42576BD7" w14:textId="77777777" w:rsidR="00D706ED" w:rsidRDefault="004D7C49">
            <w:pPr>
              <w:spacing w:before="0" w:after="0"/>
              <w:rPr>
                <w:rFonts w:ascii="Arial" w:eastAsia="Arial" w:hAnsi="Arial" w:cs="Arial"/>
                <w:sz w:val="24"/>
                <w:szCs w:val="24"/>
              </w:rPr>
            </w:pPr>
            <w:r>
              <w:rPr>
                <w:rFonts w:ascii="Arial" w:eastAsia="Arial" w:hAnsi="Arial" w:cs="Arial"/>
                <w:sz w:val="24"/>
                <w:szCs w:val="24"/>
              </w:rPr>
              <w:t>Проведення тренувань, змагань</w:t>
            </w:r>
          </w:p>
        </w:tc>
      </w:tr>
      <w:tr w:rsidR="00D706ED" w14:paraId="03EE34DA" w14:textId="77777777">
        <w:trPr>
          <w:trHeight w:val="20"/>
        </w:trPr>
        <w:tc>
          <w:tcPr>
            <w:tcW w:w="2927" w:type="dxa"/>
            <w:shd w:val="clear" w:color="auto" w:fill="FFFFFF"/>
          </w:tcPr>
          <w:p w14:paraId="1E767F95" w14:textId="77777777" w:rsidR="00D706ED" w:rsidRDefault="004D7C49">
            <w:pPr>
              <w:spacing w:before="0" w:after="0"/>
              <w:rPr>
                <w:rFonts w:ascii="Arial" w:eastAsia="Arial" w:hAnsi="Arial" w:cs="Arial"/>
                <w:sz w:val="24"/>
                <w:szCs w:val="24"/>
              </w:rPr>
            </w:pPr>
            <w:r>
              <w:rPr>
                <w:rFonts w:ascii="Arial" w:eastAsia="Arial" w:hAnsi="Arial" w:cs="Arial"/>
                <w:sz w:val="24"/>
                <w:szCs w:val="24"/>
              </w:rPr>
              <w:t xml:space="preserve">КЗ Стадіон “Ювілейний” Берестинської міської ради </w:t>
            </w:r>
          </w:p>
        </w:tc>
        <w:tc>
          <w:tcPr>
            <w:tcW w:w="1993" w:type="dxa"/>
            <w:shd w:val="clear" w:color="auto" w:fill="FFFFFF"/>
            <w:tcMar>
              <w:top w:w="0" w:type="dxa"/>
              <w:left w:w="120" w:type="dxa"/>
              <w:bottom w:w="0" w:type="dxa"/>
              <w:right w:w="120" w:type="dxa"/>
            </w:tcMar>
          </w:tcPr>
          <w:p w14:paraId="430940DC"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3000</w:t>
            </w:r>
          </w:p>
        </w:tc>
        <w:tc>
          <w:tcPr>
            <w:tcW w:w="1993" w:type="dxa"/>
            <w:shd w:val="clear" w:color="auto" w:fill="FFFFFF"/>
            <w:tcMar>
              <w:top w:w="0" w:type="dxa"/>
              <w:left w:w="120" w:type="dxa"/>
              <w:bottom w:w="0" w:type="dxa"/>
              <w:right w:w="120" w:type="dxa"/>
            </w:tcMar>
          </w:tcPr>
          <w:p w14:paraId="550A0792"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w:t>
            </w:r>
          </w:p>
        </w:tc>
        <w:tc>
          <w:tcPr>
            <w:tcW w:w="3151" w:type="dxa"/>
            <w:shd w:val="clear" w:color="auto" w:fill="FFFFFF"/>
            <w:tcMar>
              <w:top w:w="0" w:type="dxa"/>
              <w:left w:w="120" w:type="dxa"/>
              <w:bottom w:w="0" w:type="dxa"/>
              <w:right w:w="120" w:type="dxa"/>
            </w:tcMar>
          </w:tcPr>
          <w:p w14:paraId="7CD14919" w14:textId="77777777" w:rsidR="00D706ED" w:rsidRDefault="004D7C49">
            <w:pPr>
              <w:spacing w:before="0" w:after="0"/>
              <w:rPr>
                <w:rFonts w:ascii="Arial" w:eastAsia="Arial" w:hAnsi="Arial" w:cs="Arial"/>
                <w:sz w:val="24"/>
                <w:szCs w:val="24"/>
              </w:rPr>
            </w:pPr>
            <w:r>
              <w:rPr>
                <w:rFonts w:ascii="Arial" w:eastAsia="Arial" w:hAnsi="Arial" w:cs="Arial"/>
                <w:sz w:val="24"/>
                <w:szCs w:val="24"/>
              </w:rPr>
              <w:t>Проведення тренувань, змагань</w:t>
            </w:r>
          </w:p>
        </w:tc>
      </w:tr>
    </w:tbl>
    <w:p w14:paraId="646E50E8" w14:textId="77777777" w:rsidR="00D706ED" w:rsidRDefault="00D706ED">
      <w:pPr>
        <w:spacing w:before="0" w:after="0" w:line="276" w:lineRule="auto"/>
        <w:ind w:firstLine="720"/>
        <w:rPr>
          <w:sz w:val="24"/>
          <w:szCs w:val="24"/>
        </w:rPr>
      </w:pPr>
    </w:p>
    <w:p w14:paraId="7722B995" w14:textId="77777777" w:rsidR="00D706ED" w:rsidRPr="00B91C74" w:rsidRDefault="004D7C49" w:rsidP="00B91C74">
      <w:pPr>
        <w:widowControl w:val="0"/>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В громаді проводяться змагання з футболу (дитячого та дорослого), волейболу, баскетболу, шахів, шашок, дартсу, армреслінгу, паверліфтингу, тенісу, більярду, велоспорту, легкої атлетики.</w:t>
      </w:r>
    </w:p>
    <w:p w14:paraId="0A367926" w14:textId="7C69E98C" w:rsidR="00D706ED" w:rsidRPr="00B91C74" w:rsidRDefault="004D7C49" w:rsidP="00B91C74">
      <w:pPr>
        <w:widowControl w:val="0"/>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 xml:space="preserve">У </w:t>
      </w:r>
      <w:r w:rsidR="008916E0" w:rsidRPr="00B91C74">
        <w:rPr>
          <w:rFonts w:ascii="Times New Roman" w:hAnsi="Times New Roman" w:cs="Times New Roman"/>
          <w:sz w:val="28"/>
          <w:szCs w:val="28"/>
        </w:rPr>
        <w:t>Берестин</w:t>
      </w:r>
      <w:r w:rsidRPr="00B91C74">
        <w:rPr>
          <w:rFonts w:ascii="Times New Roman" w:hAnsi="Times New Roman" w:cs="Times New Roman"/>
          <w:sz w:val="28"/>
          <w:szCs w:val="28"/>
        </w:rPr>
        <w:t>ській громаді культивується 4 виду спорту, з них:</w:t>
      </w:r>
    </w:p>
    <w:p w14:paraId="66D26F8F" w14:textId="77777777" w:rsidR="00D706ED" w:rsidRPr="00B91C74" w:rsidRDefault="004D7C49" w:rsidP="00B91C74">
      <w:pPr>
        <w:widowControl w:val="0"/>
        <w:numPr>
          <w:ilvl w:val="0"/>
          <w:numId w:val="8"/>
        </w:numPr>
        <w:pBdr>
          <w:top w:val="nil"/>
          <w:left w:val="nil"/>
          <w:bottom w:val="nil"/>
          <w:right w:val="nil"/>
          <w:between w:val="nil"/>
        </w:pBdr>
        <w:tabs>
          <w:tab w:val="left" w:pos="1134"/>
        </w:tabs>
        <w:spacing w:before="0" w:after="0" w:line="276" w:lineRule="auto"/>
        <w:ind w:left="284" w:right="-286" w:firstLine="709"/>
        <w:rPr>
          <w:rFonts w:ascii="Times New Roman" w:hAnsi="Times New Roman" w:cs="Times New Roman"/>
          <w:color w:val="000000"/>
          <w:sz w:val="28"/>
          <w:szCs w:val="28"/>
        </w:rPr>
      </w:pPr>
      <w:r w:rsidRPr="00B91C74">
        <w:rPr>
          <w:rFonts w:ascii="Times New Roman" w:hAnsi="Times New Roman" w:cs="Times New Roman"/>
          <w:color w:val="000000"/>
          <w:sz w:val="28"/>
          <w:szCs w:val="28"/>
        </w:rPr>
        <w:t>олімпійські види спорту – 2, у т.ч. літні;</w:t>
      </w:r>
    </w:p>
    <w:p w14:paraId="320EA91A" w14:textId="77777777" w:rsidR="00D706ED" w:rsidRPr="00B91C74" w:rsidRDefault="004D7C49" w:rsidP="00B91C74">
      <w:pPr>
        <w:widowControl w:val="0"/>
        <w:numPr>
          <w:ilvl w:val="0"/>
          <w:numId w:val="8"/>
        </w:numPr>
        <w:pBdr>
          <w:top w:val="nil"/>
          <w:left w:val="nil"/>
          <w:bottom w:val="nil"/>
          <w:right w:val="nil"/>
          <w:between w:val="nil"/>
        </w:pBdr>
        <w:tabs>
          <w:tab w:val="left" w:pos="1134"/>
        </w:tabs>
        <w:spacing w:before="0" w:after="0" w:line="276" w:lineRule="auto"/>
        <w:ind w:left="284" w:right="-286" w:firstLine="709"/>
        <w:rPr>
          <w:rFonts w:ascii="Times New Roman" w:hAnsi="Times New Roman" w:cs="Times New Roman"/>
          <w:color w:val="000000"/>
          <w:sz w:val="28"/>
          <w:szCs w:val="28"/>
        </w:rPr>
      </w:pPr>
      <w:r w:rsidRPr="00B91C74">
        <w:rPr>
          <w:rFonts w:ascii="Times New Roman" w:hAnsi="Times New Roman" w:cs="Times New Roman"/>
          <w:color w:val="000000"/>
          <w:sz w:val="28"/>
          <w:szCs w:val="28"/>
        </w:rPr>
        <w:t>неолімпійські види спорту – 2.</w:t>
      </w:r>
    </w:p>
    <w:p w14:paraId="777A105A" w14:textId="77777777" w:rsidR="00D706ED" w:rsidRPr="00B91C74" w:rsidRDefault="004D7C49" w:rsidP="00B91C74">
      <w:pPr>
        <w:widowControl w:val="0"/>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На території громади діють громадські організації фізкультурно-спортивного спрямування. До проведення заходів міської ради найактивніше залучаються БО Благодійний фонд «1654».</w:t>
      </w:r>
    </w:p>
    <w:p w14:paraId="20D23898" w14:textId="77777777" w:rsidR="00D706ED" w:rsidRPr="00B91C74" w:rsidRDefault="00D706ED" w:rsidP="00B91C74">
      <w:pPr>
        <w:spacing w:before="0" w:after="0" w:line="276" w:lineRule="auto"/>
        <w:ind w:left="284" w:right="-286" w:firstLine="709"/>
        <w:rPr>
          <w:rFonts w:ascii="Times New Roman" w:hAnsi="Times New Roman" w:cs="Times New Roman"/>
          <w:sz w:val="28"/>
          <w:szCs w:val="28"/>
        </w:rPr>
      </w:pPr>
    </w:p>
    <w:p w14:paraId="3BD1E846" w14:textId="77777777" w:rsidR="00D706ED" w:rsidRPr="00B91C74" w:rsidRDefault="004D7C49" w:rsidP="00B91C74">
      <w:pPr>
        <w:pStyle w:val="2"/>
        <w:spacing w:after="0" w:line="276" w:lineRule="auto"/>
        <w:ind w:left="284" w:right="-286" w:firstLine="709"/>
        <w:rPr>
          <w:rFonts w:ascii="Times New Roman" w:hAnsi="Times New Roman" w:cs="Times New Roman"/>
          <w:sz w:val="28"/>
          <w:szCs w:val="28"/>
        </w:rPr>
      </w:pPr>
      <w:bookmarkStart w:id="119" w:name="_Toc217913588"/>
      <w:r w:rsidRPr="00B91C74">
        <w:rPr>
          <w:rFonts w:ascii="Times New Roman" w:hAnsi="Times New Roman" w:cs="Times New Roman"/>
          <w:sz w:val="28"/>
          <w:szCs w:val="28"/>
        </w:rPr>
        <w:lastRenderedPageBreak/>
        <w:t>Молодіжна політика</w:t>
      </w:r>
      <w:bookmarkEnd w:id="119"/>
    </w:p>
    <w:p w14:paraId="02802BFF" w14:textId="77777777" w:rsidR="0071387C" w:rsidRPr="00B91C74" w:rsidRDefault="0071387C" w:rsidP="00B91C74">
      <w:pPr>
        <w:shd w:val="clear" w:color="auto" w:fill="FFFFFF"/>
        <w:spacing w:before="0" w:after="0"/>
        <w:ind w:left="284" w:right="-286" w:firstLine="709"/>
        <w:rPr>
          <w:rFonts w:ascii="Times New Roman" w:hAnsi="Times New Roman" w:cs="Times New Roman"/>
          <w:sz w:val="28"/>
          <w:szCs w:val="28"/>
          <w:lang w:val="uk-UA"/>
        </w:rPr>
      </w:pPr>
    </w:p>
    <w:p w14:paraId="7EC8A316" w14:textId="2EB57617" w:rsidR="00D706ED" w:rsidRPr="00B91C74" w:rsidRDefault="004D7C49" w:rsidP="00B91C74">
      <w:pPr>
        <w:shd w:val="clear" w:color="auto" w:fill="FFFFFF"/>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 xml:space="preserve">На території Берестинської міської територіальної громади активно розвивається молодіжна інфраструктура.  </w:t>
      </w:r>
    </w:p>
    <w:p w14:paraId="72258524" w14:textId="77777777" w:rsidR="00D706ED" w:rsidRPr="00B91C74" w:rsidRDefault="004D7C49" w:rsidP="00B91C74">
      <w:pPr>
        <w:shd w:val="clear" w:color="auto" w:fill="FFFFFF"/>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Одним із ключових елементів є Молодіжний простір "RedHub", який функціонує як структурний підрозділ КЗ "Публічна бібліотека" і є відкритою платформою для розвитку, навчання та творчої самореалізації молоді. Простір об’єднує молодь громади, представників громадських організацій, волонтерів і педагогів, сприяючи формуванню активної громадянської позиції та культури участі.</w:t>
      </w:r>
    </w:p>
    <w:p w14:paraId="23AF0C5B" w14:textId="436A61DE" w:rsidR="00AF4286" w:rsidRPr="008773A9" w:rsidRDefault="004D7C49" w:rsidP="008773A9">
      <w:pPr>
        <w:shd w:val="clear" w:color="auto" w:fill="FFFFFF"/>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 xml:space="preserve">На базі простору реалізуються освітні, культурні та медійні ініціативи, тренінги з лідерства, медіаграмотності, фінансової та цифрової освіти. Молодіжний простір "RedHub" є місцем комунікації між молодими людьми, місцевою владою, освітніми закладами та громадськими організаціями, забезпечуючи зворотний зв’язок між молоддю та органами самоврядування. Це один із ключових соціальних активів громади, який забезпечує розвиток неформальної освіти, волонтерства, творчості та громадянської участі молоді. </w:t>
      </w:r>
    </w:p>
    <w:p w14:paraId="369C1A3C" w14:textId="126D1CE1" w:rsidR="00D706ED" w:rsidRPr="00B91C74" w:rsidRDefault="004D7C49" w:rsidP="00B91C74">
      <w:pPr>
        <w:shd w:val="clear" w:color="auto" w:fill="FFFFFF"/>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 xml:space="preserve">Простір має потенціал стати центром комунікації між громадським сектором, освітніми закладами та молоддю, особливо з огляду на наявність сучасної медіа-студії та партнерських програм з місцевими закладами освіти. </w:t>
      </w:r>
      <w:r w:rsidRPr="00B91C74">
        <w:rPr>
          <w:rFonts w:ascii="Times New Roman" w:hAnsi="Times New Roman" w:cs="Times New Roman"/>
          <w:color w:val="2D2C37"/>
          <w:sz w:val="28"/>
          <w:szCs w:val="28"/>
        </w:rPr>
        <w:t xml:space="preserve"> </w:t>
      </w:r>
    </w:p>
    <w:p w14:paraId="1DA74A9D" w14:textId="77777777" w:rsidR="00D706ED" w:rsidRPr="00B91C74" w:rsidRDefault="004D7C49" w:rsidP="00B91C74">
      <w:pPr>
        <w:widowControl w:val="0"/>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У громаді також функціонує Комунальний заклад «Молодіжний центр» Берестинської міської ради, заснований у 1994 році. Загальна площа двоповерхового приміщення становить 745,1 кв. метра. У наявності є мультифункціональне найпростіше укриття. Штатна чисельність підприємства — 13 працівників.</w:t>
      </w:r>
    </w:p>
    <w:p w14:paraId="35E62235" w14:textId="77777777" w:rsidR="00D706ED" w:rsidRPr="00B91C74" w:rsidRDefault="004D7C49" w:rsidP="00B91C74">
      <w:pPr>
        <w:widowControl w:val="0"/>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Молодіжний центр дозволяє вирішувати широке коло питань, актуальних для молодого покоління Берестинщини та забезпечує ефективний обмін інформацією між владою та молоддю, це заклад для відпочинку та сприяння самореалізації та соціалізації молоді, сприяння її життєвому самовизначенню, інтелектуальному, моральному, духовному розвитку, реалізації творчого потенціалу, підтримка молодіжного руху.</w:t>
      </w:r>
    </w:p>
    <w:p w14:paraId="58BB156F" w14:textId="77777777" w:rsidR="00D706ED" w:rsidRPr="00B91C74" w:rsidRDefault="004D7C49" w:rsidP="00B91C74">
      <w:pPr>
        <w:widowControl w:val="0"/>
        <w:spacing w:before="0" w:after="0"/>
        <w:ind w:left="284" w:right="-286" w:firstLine="709"/>
        <w:rPr>
          <w:rFonts w:ascii="Times New Roman" w:hAnsi="Times New Roman" w:cs="Times New Roman"/>
          <w:sz w:val="28"/>
          <w:szCs w:val="28"/>
        </w:rPr>
      </w:pPr>
      <w:r w:rsidRPr="00B91C74">
        <w:rPr>
          <w:rFonts w:ascii="Times New Roman" w:hAnsi="Times New Roman" w:cs="Times New Roman"/>
          <w:sz w:val="28"/>
          <w:szCs w:val="28"/>
        </w:rPr>
        <w:t xml:space="preserve">Завдання молодіжного центру: </w:t>
      </w:r>
    </w:p>
    <w:p w14:paraId="1C32166C" w14:textId="77777777" w:rsidR="00D706ED" w:rsidRPr="008773A9" w:rsidRDefault="004D7C49" w:rsidP="008773A9">
      <w:pPr>
        <w:pStyle w:val="af0"/>
        <w:widowControl w:val="0"/>
        <w:numPr>
          <w:ilvl w:val="0"/>
          <w:numId w:val="38"/>
        </w:numPr>
        <w:spacing w:before="0" w:after="0"/>
        <w:ind w:right="-286"/>
        <w:rPr>
          <w:rFonts w:ascii="Times New Roman" w:hAnsi="Times New Roman" w:cs="Times New Roman"/>
          <w:sz w:val="28"/>
          <w:szCs w:val="28"/>
        </w:rPr>
      </w:pPr>
      <w:r w:rsidRPr="008773A9">
        <w:rPr>
          <w:rFonts w:ascii="Times New Roman" w:hAnsi="Times New Roman" w:cs="Times New Roman"/>
          <w:sz w:val="28"/>
          <w:szCs w:val="28"/>
        </w:rPr>
        <w:t xml:space="preserve">залучити максимальну кількість активної молоді до соціально корисної роботи; </w:t>
      </w:r>
    </w:p>
    <w:p w14:paraId="4892F192" w14:textId="77777777" w:rsidR="00D706ED" w:rsidRPr="008773A9" w:rsidRDefault="004D7C49" w:rsidP="008773A9">
      <w:pPr>
        <w:pStyle w:val="af0"/>
        <w:widowControl w:val="0"/>
        <w:numPr>
          <w:ilvl w:val="0"/>
          <w:numId w:val="38"/>
        </w:numPr>
        <w:spacing w:before="0" w:after="0"/>
        <w:ind w:right="-286"/>
        <w:rPr>
          <w:rFonts w:ascii="Times New Roman" w:hAnsi="Times New Roman" w:cs="Times New Roman"/>
          <w:sz w:val="28"/>
          <w:szCs w:val="28"/>
        </w:rPr>
      </w:pPr>
      <w:r w:rsidRPr="008773A9">
        <w:rPr>
          <w:rFonts w:ascii="Times New Roman" w:hAnsi="Times New Roman" w:cs="Times New Roman"/>
          <w:sz w:val="28"/>
          <w:szCs w:val="28"/>
        </w:rPr>
        <w:t>поліпшити передачу досвіду та знань між молодими людьми і підвищити їхні компетенції;</w:t>
      </w:r>
    </w:p>
    <w:p w14:paraId="484A3AB1" w14:textId="77777777" w:rsidR="00D706ED" w:rsidRPr="008773A9" w:rsidRDefault="004D7C49" w:rsidP="008773A9">
      <w:pPr>
        <w:pStyle w:val="af0"/>
        <w:widowControl w:val="0"/>
        <w:numPr>
          <w:ilvl w:val="0"/>
          <w:numId w:val="38"/>
        </w:numPr>
        <w:spacing w:before="0" w:after="0"/>
        <w:ind w:right="-286"/>
        <w:rPr>
          <w:rFonts w:ascii="Times New Roman" w:hAnsi="Times New Roman" w:cs="Times New Roman"/>
          <w:sz w:val="28"/>
          <w:szCs w:val="28"/>
        </w:rPr>
      </w:pPr>
      <w:r w:rsidRPr="008773A9">
        <w:rPr>
          <w:rFonts w:ascii="Times New Roman" w:hAnsi="Times New Roman" w:cs="Times New Roman"/>
          <w:sz w:val="28"/>
          <w:szCs w:val="28"/>
        </w:rPr>
        <w:t>реалізувати молодіжні ініціативи.</w:t>
      </w:r>
    </w:p>
    <w:p w14:paraId="62BA6B2B" w14:textId="77777777" w:rsidR="00D706ED" w:rsidRPr="00B91C74" w:rsidRDefault="004D7C49" w:rsidP="00B91C74">
      <w:pPr>
        <w:widowControl w:val="0"/>
        <w:spacing w:before="0" w:after="0"/>
        <w:ind w:left="284" w:right="-286" w:firstLine="709"/>
        <w:rPr>
          <w:rFonts w:ascii="Times New Roman" w:hAnsi="Times New Roman" w:cs="Times New Roman"/>
          <w:sz w:val="28"/>
          <w:szCs w:val="28"/>
        </w:rPr>
      </w:pPr>
      <w:r w:rsidRPr="00B91C74">
        <w:rPr>
          <w:rFonts w:ascii="Times New Roman" w:hAnsi="Times New Roman" w:cs="Times New Roman"/>
          <w:sz w:val="28"/>
          <w:szCs w:val="28"/>
        </w:rPr>
        <w:t>Принципи роботи: ініціатива, довіра, взаємопідтримка, сім'я, здоровий спосіб життя, культурний розвиток, відкритість, командність.</w:t>
      </w:r>
    </w:p>
    <w:p w14:paraId="24AE4CC7" w14:textId="77777777" w:rsidR="00D706ED" w:rsidRPr="00B91C74" w:rsidRDefault="004D7C49" w:rsidP="00B91C74">
      <w:pPr>
        <w:widowControl w:val="0"/>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 xml:space="preserve">У Молодіжному центрі функціонує вільне дозвілля (перегляд кіно, </w:t>
      </w:r>
      <w:r w:rsidRPr="00B91C74">
        <w:rPr>
          <w:rFonts w:ascii="Times New Roman" w:hAnsi="Times New Roman" w:cs="Times New Roman"/>
          <w:sz w:val="28"/>
          <w:szCs w:val="28"/>
        </w:rPr>
        <w:lastRenderedPageBreak/>
        <w:t>караоке, теніс, більярд, настільні ігри, чаювання), концерти місцевих гуртів (репетиції), дискотеки, арт-майстерня «Простір ідей», клуб української мови «Мова:UA», спортивні тренування «Фітнес Банда», музичний клуб, читацький клуб «Нечитун», а  також проведення лекцій, тренінгів, районних культурно-розважальних програм.</w:t>
      </w:r>
    </w:p>
    <w:p w14:paraId="4DC4474F" w14:textId="77777777" w:rsidR="00D706ED" w:rsidRPr="00B91C74" w:rsidRDefault="004D7C49" w:rsidP="00B91C74">
      <w:pPr>
        <w:widowControl w:val="0"/>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Протягом 9 місяців 2025 року було проведено 500 заходів та охоплено понад 8 500 тис. осіб.</w:t>
      </w:r>
    </w:p>
    <w:p w14:paraId="7DF07371" w14:textId="4E9D6274" w:rsidR="00D706ED" w:rsidRPr="00B91C74" w:rsidRDefault="004D7C49" w:rsidP="00B91C74">
      <w:pPr>
        <w:widowControl w:val="0"/>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З жовтня 2024 року на базі найпростішого укриття будівлі молодіжного центру реалізується проєкт «Безпечний простір для дітей та молоді «Lets go» від ГО «Істок», цей проєкт направлений на питання надолуження освітніх втрат, психосоціальної підтримки дітей, батьків та освітян, підвищення кваліфікації вчителів. ГО «Істок» обладнала найпростіше укриття меблями та технікою.</w:t>
      </w:r>
    </w:p>
    <w:p w14:paraId="06D6ECB0" w14:textId="77777777" w:rsidR="006F0AB7" w:rsidRPr="00B91C74" w:rsidRDefault="006F0AB7" w:rsidP="00B91C74">
      <w:pPr>
        <w:widowControl w:val="0"/>
        <w:spacing w:before="0" w:after="0" w:line="276" w:lineRule="auto"/>
        <w:ind w:left="284" w:right="-286" w:firstLine="709"/>
        <w:rPr>
          <w:rFonts w:ascii="Times New Roman" w:hAnsi="Times New Roman" w:cs="Times New Roman"/>
          <w:sz w:val="28"/>
          <w:szCs w:val="28"/>
        </w:rPr>
      </w:pPr>
    </w:p>
    <w:p w14:paraId="1B1BC230" w14:textId="77777777" w:rsidR="00D706ED" w:rsidRPr="00B91C74" w:rsidRDefault="004D7C49" w:rsidP="00B91C74">
      <w:pPr>
        <w:pStyle w:val="2"/>
        <w:spacing w:after="0" w:line="276" w:lineRule="auto"/>
        <w:ind w:left="284" w:right="-286" w:firstLine="709"/>
        <w:rPr>
          <w:rFonts w:ascii="Times New Roman" w:hAnsi="Times New Roman" w:cs="Times New Roman"/>
          <w:sz w:val="28"/>
          <w:szCs w:val="28"/>
        </w:rPr>
      </w:pPr>
      <w:bookmarkStart w:id="120" w:name="_Toc217913589"/>
      <w:r w:rsidRPr="00B91C74">
        <w:rPr>
          <w:rFonts w:ascii="Times New Roman" w:hAnsi="Times New Roman" w:cs="Times New Roman"/>
          <w:sz w:val="28"/>
          <w:szCs w:val="28"/>
        </w:rPr>
        <w:t>Житловий фонд</w:t>
      </w:r>
      <w:bookmarkEnd w:id="120"/>
    </w:p>
    <w:p w14:paraId="12F55F24" w14:textId="08B0B76C" w:rsidR="00D706ED" w:rsidRPr="00B91C74" w:rsidRDefault="004D7C49" w:rsidP="00B91C74">
      <w:pPr>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Житлово-комунальне господарство громади характеризується високим рівнем зношеності основних фондів, що є одним із ключових викликів для її сталого розвитку. Переважна частина житлового фонду, що перебуває в комунальному управлінні, потребує модернізації та інвестицій.</w:t>
      </w:r>
    </w:p>
    <w:p w14:paraId="6A4FA84A" w14:textId="21BCB5DB" w:rsidR="00D706ED" w:rsidRPr="00B91C74" w:rsidRDefault="004D7C49" w:rsidP="00B91C74">
      <w:pPr>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На балансі Берестинського житлового ремонтно-експлуатаційного підприємства (ЖРЕП) перебувають 142 багатоквартирні будинки (загалом 4959 квартир). Їхня загальна площа становить 214,9 тис. м² і залишаєт</w:t>
      </w:r>
      <w:r w:rsidR="00B91C74">
        <w:rPr>
          <w:rFonts w:ascii="Times New Roman" w:hAnsi="Times New Roman" w:cs="Times New Roman"/>
          <w:sz w:val="28"/>
          <w:szCs w:val="28"/>
        </w:rPr>
        <w:t>ься незмінною протягом останніх</w:t>
      </w:r>
      <w:r w:rsidR="00B91C74">
        <w:rPr>
          <w:rFonts w:ascii="Times New Roman" w:hAnsi="Times New Roman" w:cs="Times New Roman"/>
          <w:sz w:val="28"/>
          <w:szCs w:val="28"/>
          <w:lang w:val="uk-UA"/>
        </w:rPr>
        <w:t xml:space="preserve"> </w:t>
      </w:r>
      <w:r w:rsidRPr="00B91C74">
        <w:rPr>
          <w:rFonts w:ascii="Times New Roman" w:hAnsi="Times New Roman" w:cs="Times New Roman"/>
          <w:sz w:val="28"/>
          <w:szCs w:val="28"/>
        </w:rPr>
        <w:t>років, що свідчить про відсутність нового житлового будівництва в комунальному секторі.</w:t>
      </w:r>
    </w:p>
    <w:p w14:paraId="0CF81247" w14:textId="77777777" w:rsidR="00D706ED" w:rsidRPr="00B91C74" w:rsidRDefault="004D7C49" w:rsidP="00B91C74">
      <w:pPr>
        <w:spacing w:before="0" w:after="0" w:line="276" w:lineRule="auto"/>
        <w:ind w:left="284" w:right="-286" w:firstLine="709"/>
        <w:rPr>
          <w:rFonts w:ascii="Times New Roman" w:hAnsi="Times New Roman" w:cs="Times New Roman"/>
          <w:sz w:val="28"/>
          <w:szCs w:val="28"/>
        </w:rPr>
      </w:pPr>
      <w:r w:rsidRPr="00B91C74">
        <w:rPr>
          <w:rFonts w:ascii="Times New Roman" w:hAnsi="Times New Roman" w:cs="Times New Roman"/>
          <w:sz w:val="28"/>
          <w:szCs w:val="28"/>
        </w:rPr>
        <w:t>Інженерне забезпечення цього житлового фонду є нерівномірним. Хоча будинки стовідсотково підключені до мереж водопостачання та водовідведення, послугою централізованого опалення охоплено лише 89,1% помешкань.</w:t>
      </w:r>
    </w:p>
    <w:p w14:paraId="23E1D6C8" w14:textId="77777777" w:rsidR="00D706ED" w:rsidRPr="00B91C74" w:rsidRDefault="00D706ED" w:rsidP="00B91C74">
      <w:pPr>
        <w:spacing w:before="0" w:after="0" w:line="276" w:lineRule="auto"/>
        <w:ind w:left="284" w:right="-286" w:firstLine="709"/>
        <w:rPr>
          <w:rFonts w:ascii="Times New Roman" w:hAnsi="Times New Roman" w:cs="Times New Roman"/>
          <w:sz w:val="28"/>
          <w:szCs w:val="28"/>
        </w:rPr>
      </w:pPr>
    </w:p>
    <w:p w14:paraId="29F977D8" w14:textId="3A7FC46B" w:rsidR="00D706ED" w:rsidRPr="00B91C74" w:rsidRDefault="004D7C49" w:rsidP="00B91C74">
      <w:pPr>
        <w:keepNext/>
        <w:pBdr>
          <w:top w:val="nil"/>
          <w:left w:val="nil"/>
          <w:bottom w:val="nil"/>
          <w:right w:val="nil"/>
          <w:between w:val="nil"/>
        </w:pBdr>
        <w:spacing w:before="0"/>
        <w:ind w:left="284" w:right="-286" w:firstLine="709"/>
        <w:rPr>
          <w:rFonts w:ascii="Times New Roman" w:hAnsi="Times New Roman" w:cs="Times New Roman"/>
          <w:color w:val="000000"/>
          <w:sz w:val="28"/>
          <w:szCs w:val="28"/>
        </w:rPr>
      </w:pPr>
      <w:bookmarkStart w:id="121" w:name="_heading=h.5to00ni6esxo" w:colFirst="0" w:colLast="0"/>
      <w:bookmarkEnd w:id="121"/>
      <w:r w:rsidRPr="00B91C74">
        <w:rPr>
          <w:rFonts w:ascii="Times New Roman" w:hAnsi="Times New Roman" w:cs="Times New Roman"/>
          <w:color w:val="000000"/>
          <w:sz w:val="28"/>
          <w:szCs w:val="28"/>
        </w:rPr>
        <w:t xml:space="preserve">Таблиця 5.18 </w:t>
      </w:r>
      <w:r w:rsidRPr="00B91C74">
        <w:rPr>
          <w:rFonts w:ascii="Times New Roman" w:hAnsi="Times New Roman" w:cs="Times New Roman"/>
          <w:sz w:val="28"/>
          <w:szCs w:val="28"/>
        </w:rPr>
        <w:t>–</w:t>
      </w:r>
      <w:r w:rsidRPr="00B91C74">
        <w:rPr>
          <w:rFonts w:ascii="Times New Roman" w:hAnsi="Times New Roman" w:cs="Times New Roman"/>
          <w:color w:val="000000"/>
          <w:sz w:val="28"/>
          <w:szCs w:val="28"/>
        </w:rPr>
        <w:t xml:space="preserve"> Стан житлових будинків Берестинського ЖРЕП </w:t>
      </w:r>
      <w:r w:rsidR="008916E0" w:rsidRPr="00B91C74">
        <w:rPr>
          <w:rFonts w:ascii="Times New Roman" w:hAnsi="Times New Roman" w:cs="Times New Roman"/>
          <w:sz w:val="28"/>
          <w:szCs w:val="28"/>
        </w:rPr>
        <w:t>Берестин</w:t>
      </w:r>
      <w:r w:rsidRPr="00B91C74">
        <w:rPr>
          <w:rFonts w:ascii="Times New Roman" w:hAnsi="Times New Roman" w:cs="Times New Roman"/>
          <w:sz w:val="28"/>
          <w:szCs w:val="28"/>
        </w:rPr>
        <w:t>ської</w:t>
      </w:r>
      <w:r w:rsidRPr="00B91C74">
        <w:rPr>
          <w:rFonts w:ascii="Times New Roman" w:hAnsi="Times New Roman" w:cs="Times New Roman"/>
          <w:color w:val="000000"/>
          <w:sz w:val="28"/>
          <w:szCs w:val="28"/>
        </w:rPr>
        <w:t xml:space="preserve"> громади</w:t>
      </w:r>
    </w:p>
    <w:tbl>
      <w:tblPr>
        <w:tblStyle w:val="affffffffffffffffffffffffffffffffffffff7"/>
        <w:tblW w:w="96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787"/>
        <w:gridCol w:w="1838"/>
      </w:tblGrid>
      <w:tr w:rsidR="00D706ED" w:rsidRPr="0071387C" w14:paraId="708A335E" w14:textId="77777777" w:rsidTr="0071387C">
        <w:tc>
          <w:tcPr>
            <w:tcW w:w="7787" w:type="dxa"/>
            <w:shd w:val="clear" w:color="auto" w:fill="FFFFFF"/>
          </w:tcPr>
          <w:p w14:paraId="6277745B" w14:textId="77777777" w:rsidR="00D706ED" w:rsidRPr="0071387C" w:rsidRDefault="004D7C49">
            <w:pPr>
              <w:pBdr>
                <w:top w:val="nil"/>
                <w:left w:val="nil"/>
                <w:bottom w:val="nil"/>
                <w:right w:val="nil"/>
                <w:between w:val="nil"/>
              </w:pBdr>
              <w:spacing w:before="0" w:after="0" w:line="276" w:lineRule="auto"/>
              <w:rPr>
                <w:rFonts w:ascii="Arial" w:eastAsia="Arial" w:hAnsi="Arial" w:cs="Arial"/>
                <w:color w:val="000000"/>
                <w:sz w:val="24"/>
                <w:szCs w:val="24"/>
              </w:rPr>
            </w:pPr>
            <w:r w:rsidRPr="0071387C">
              <w:rPr>
                <w:rFonts w:ascii="Arial" w:eastAsia="Arial" w:hAnsi="Arial" w:cs="Arial"/>
                <w:sz w:val="24"/>
                <w:szCs w:val="24"/>
              </w:rPr>
              <w:t>Б</w:t>
            </w:r>
            <w:r w:rsidRPr="0071387C">
              <w:rPr>
                <w:rFonts w:ascii="Arial" w:eastAsia="Arial" w:hAnsi="Arial" w:cs="Arial"/>
                <w:color w:val="000000"/>
                <w:sz w:val="24"/>
                <w:szCs w:val="24"/>
              </w:rPr>
              <w:t>удинки на балансі ЖРЕП, разом</w:t>
            </w:r>
          </w:p>
        </w:tc>
        <w:tc>
          <w:tcPr>
            <w:tcW w:w="1838" w:type="dxa"/>
            <w:shd w:val="clear" w:color="auto" w:fill="FFFFFF"/>
          </w:tcPr>
          <w:p w14:paraId="1BB7AD90" w14:textId="77777777" w:rsidR="00D706ED" w:rsidRPr="0071387C" w:rsidRDefault="004D7C49">
            <w:pPr>
              <w:pBdr>
                <w:top w:val="nil"/>
                <w:left w:val="nil"/>
                <w:bottom w:val="nil"/>
                <w:right w:val="nil"/>
                <w:between w:val="nil"/>
              </w:pBdr>
              <w:spacing w:before="0" w:after="0" w:line="276" w:lineRule="auto"/>
              <w:jc w:val="center"/>
              <w:rPr>
                <w:rFonts w:ascii="Arial" w:eastAsia="Arial" w:hAnsi="Arial" w:cs="Arial"/>
                <w:sz w:val="24"/>
                <w:szCs w:val="24"/>
              </w:rPr>
            </w:pPr>
            <w:r w:rsidRPr="0071387C">
              <w:rPr>
                <w:rFonts w:ascii="Arial" w:eastAsia="Arial" w:hAnsi="Arial" w:cs="Arial"/>
                <w:sz w:val="24"/>
                <w:szCs w:val="24"/>
              </w:rPr>
              <w:t>142</w:t>
            </w:r>
          </w:p>
        </w:tc>
      </w:tr>
      <w:tr w:rsidR="00D706ED" w:rsidRPr="0071387C" w14:paraId="22EF2193" w14:textId="77777777" w:rsidTr="0071387C">
        <w:tc>
          <w:tcPr>
            <w:tcW w:w="7787" w:type="dxa"/>
            <w:shd w:val="clear" w:color="auto" w:fill="FFFFFF"/>
          </w:tcPr>
          <w:p w14:paraId="00E196FC" w14:textId="77777777" w:rsidR="00D706ED" w:rsidRPr="0071387C" w:rsidRDefault="004D7C49">
            <w:pPr>
              <w:pBdr>
                <w:top w:val="nil"/>
                <w:left w:val="nil"/>
                <w:bottom w:val="nil"/>
                <w:right w:val="nil"/>
                <w:between w:val="nil"/>
              </w:pBdr>
              <w:spacing w:before="0" w:after="0" w:line="276" w:lineRule="auto"/>
              <w:rPr>
                <w:rFonts w:ascii="Arial" w:eastAsia="Arial" w:hAnsi="Arial" w:cs="Arial"/>
                <w:color w:val="000000"/>
                <w:sz w:val="24"/>
                <w:szCs w:val="24"/>
              </w:rPr>
            </w:pPr>
            <w:r w:rsidRPr="0071387C">
              <w:rPr>
                <w:rFonts w:ascii="Arial" w:eastAsia="Arial" w:hAnsi="Arial" w:cs="Arial"/>
                <w:color w:val="000000"/>
                <w:sz w:val="24"/>
                <w:szCs w:val="24"/>
              </w:rPr>
              <w:t xml:space="preserve">у тому числі: </w:t>
            </w:r>
            <w:r w:rsidRPr="0071387C">
              <w:rPr>
                <w:rFonts w:ascii="Arial" w:eastAsia="Arial" w:hAnsi="Arial" w:cs="Arial"/>
                <w:sz w:val="24"/>
                <w:szCs w:val="24"/>
              </w:rPr>
              <w:t>–</w:t>
            </w:r>
            <w:r w:rsidRPr="0071387C">
              <w:rPr>
                <w:rFonts w:ascii="Arial" w:eastAsia="Arial" w:hAnsi="Arial" w:cs="Arial"/>
                <w:color w:val="000000"/>
                <w:sz w:val="24"/>
                <w:szCs w:val="24"/>
              </w:rPr>
              <w:t xml:space="preserve"> індивідуальні будинки</w:t>
            </w:r>
          </w:p>
        </w:tc>
        <w:tc>
          <w:tcPr>
            <w:tcW w:w="1838" w:type="dxa"/>
            <w:shd w:val="clear" w:color="auto" w:fill="FFFFFF"/>
          </w:tcPr>
          <w:p w14:paraId="696A0282" w14:textId="25D910D1" w:rsidR="00D706ED" w:rsidRPr="0071387C" w:rsidRDefault="00AF4286">
            <w:pPr>
              <w:pBdr>
                <w:top w:val="nil"/>
                <w:left w:val="nil"/>
                <w:bottom w:val="nil"/>
                <w:right w:val="nil"/>
                <w:between w:val="nil"/>
              </w:pBdr>
              <w:spacing w:before="0" w:after="0" w:line="276" w:lineRule="auto"/>
              <w:jc w:val="center"/>
              <w:rPr>
                <w:rFonts w:ascii="Arial" w:eastAsia="Arial" w:hAnsi="Arial" w:cs="Arial"/>
                <w:color w:val="000000"/>
                <w:sz w:val="24"/>
                <w:szCs w:val="24"/>
              </w:rPr>
            </w:pPr>
            <w:r>
              <w:rPr>
                <w:rFonts w:ascii="Arial" w:eastAsia="Arial" w:hAnsi="Arial" w:cs="Arial"/>
                <w:sz w:val="24"/>
                <w:szCs w:val="24"/>
              </w:rPr>
              <w:t>9907</w:t>
            </w:r>
          </w:p>
        </w:tc>
      </w:tr>
      <w:tr w:rsidR="00D706ED" w:rsidRPr="0071387C" w14:paraId="16577A4A" w14:textId="77777777" w:rsidTr="0071387C">
        <w:tc>
          <w:tcPr>
            <w:tcW w:w="7787" w:type="dxa"/>
            <w:shd w:val="clear" w:color="auto" w:fill="FFFFFF"/>
          </w:tcPr>
          <w:p w14:paraId="4AE7DC5E" w14:textId="77777777" w:rsidR="00D706ED" w:rsidRPr="0071387C" w:rsidRDefault="004D7C49">
            <w:pPr>
              <w:pBdr>
                <w:top w:val="nil"/>
                <w:left w:val="nil"/>
                <w:bottom w:val="nil"/>
                <w:right w:val="nil"/>
                <w:between w:val="nil"/>
              </w:pBdr>
              <w:spacing w:before="0" w:after="0" w:line="276" w:lineRule="auto"/>
              <w:rPr>
                <w:rFonts w:ascii="Arial" w:eastAsia="Arial" w:hAnsi="Arial" w:cs="Arial"/>
                <w:color w:val="000000"/>
                <w:sz w:val="24"/>
                <w:szCs w:val="24"/>
              </w:rPr>
            </w:pPr>
            <w:r w:rsidRPr="0071387C">
              <w:rPr>
                <w:rFonts w:ascii="Arial" w:eastAsia="Arial" w:hAnsi="Arial" w:cs="Arial"/>
                <w:color w:val="000000"/>
                <w:sz w:val="24"/>
                <w:szCs w:val="24"/>
              </w:rPr>
              <w:t>Житло</w:t>
            </w:r>
            <w:r w:rsidRPr="0071387C">
              <w:rPr>
                <w:rFonts w:ascii="Arial" w:eastAsia="Arial" w:hAnsi="Arial" w:cs="Arial"/>
                <w:sz w:val="24"/>
                <w:szCs w:val="24"/>
              </w:rPr>
              <w:t>ві будинки на балансі ЖРЕП</w:t>
            </w:r>
            <w:r w:rsidRPr="0071387C">
              <w:rPr>
                <w:rFonts w:ascii="Arial" w:eastAsia="Arial" w:hAnsi="Arial" w:cs="Arial"/>
                <w:color w:val="000000"/>
                <w:sz w:val="24"/>
                <w:szCs w:val="24"/>
              </w:rPr>
              <w:t>, тис. кв. м загальної площі</w:t>
            </w:r>
          </w:p>
        </w:tc>
        <w:tc>
          <w:tcPr>
            <w:tcW w:w="1838" w:type="dxa"/>
            <w:shd w:val="clear" w:color="auto" w:fill="FFFFFF"/>
          </w:tcPr>
          <w:p w14:paraId="3BFDE56E" w14:textId="77777777" w:rsidR="00D706ED" w:rsidRPr="0071387C" w:rsidRDefault="004D7C49">
            <w:pPr>
              <w:pBdr>
                <w:top w:val="nil"/>
                <w:left w:val="nil"/>
                <w:bottom w:val="nil"/>
                <w:right w:val="nil"/>
                <w:between w:val="nil"/>
              </w:pBdr>
              <w:spacing w:before="0" w:after="0" w:line="276" w:lineRule="auto"/>
              <w:jc w:val="center"/>
              <w:rPr>
                <w:rFonts w:ascii="Arial" w:eastAsia="Arial" w:hAnsi="Arial" w:cs="Arial"/>
                <w:color w:val="000000"/>
                <w:sz w:val="24"/>
                <w:szCs w:val="24"/>
              </w:rPr>
            </w:pPr>
            <w:r w:rsidRPr="0071387C">
              <w:rPr>
                <w:rFonts w:ascii="Arial" w:eastAsia="Arial" w:hAnsi="Arial" w:cs="Arial"/>
                <w:sz w:val="24"/>
                <w:szCs w:val="24"/>
              </w:rPr>
              <w:t>214,9</w:t>
            </w:r>
          </w:p>
        </w:tc>
      </w:tr>
      <w:tr w:rsidR="00D706ED" w:rsidRPr="0071387C" w14:paraId="3761B3BE" w14:textId="77777777" w:rsidTr="0071387C">
        <w:tc>
          <w:tcPr>
            <w:tcW w:w="7787" w:type="dxa"/>
            <w:shd w:val="clear" w:color="auto" w:fill="FFFFFF"/>
          </w:tcPr>
          <w:p w14:paraId="34FB2DBE" w14:textId="77777777" w:rsidR="00D706ED" w:rsidRPr="0071387C" w:rsidRDefault="004D7C49">
            <w:pPr>
              <w:pBdr>
                <w:top w:val="nil"/>
                <w:left w:val="nil"/>
                <w:bottom w:val="nil"/>
                <w:right w:val="nil"/>
                <w:between w:val="nil"/>
              </w:pBdr>
              <w:spacing w:before="0" w:after="0" w:line="276" w:lineRule="auto"/>
              <w:rPr>
                <w:rFonts w:ascii="Arial" w:eastAsia="Arial" w:hAnsi="Arial" w:cs="Arial"/>
                <w:color w:val="000000"/>
                <w:sz w:val="24"/>
                <w:szCs w:val="24"/>
              </w:rPr>
            </w:pPr>
            <w:r w:rsidRPr="0071387C">
              <w:rPr>
                <w:rFonts w:ascii="Arial" w:eastAsia="Arial" w:hAnsi="Arial" w:cs="Arial"/>
                <w:color w:val="000000"/>
                <w:sz w:val="24"/>
                <w:szCs w:val="24"/>
              </w:rPr>
              <w:t>% помешкань, підключених до комунального водопостачання</w:t>
            </w:r>
          </w:p>
        </w:tc>
        <w:tc>
          <w:tcPr>
            <w:tcW w:w="1838" w:type="dxa"/>
            <w:shd w:val="clear" w:color="auto" w:fill="FFFFFF"/>
          </w:tcPr>
          <w:p w14:paraId="2316A918" w14:textId="77777777" w:rsidR="00D706ED" w:rsidRPr="0071387C" w:rsidRDefault="004D7C49">
            <w:pPr>
              <w:pBdr>
                <w:top w:val="nil"/>
                <w:left w:val="nil"/>
                <w:bottom w:val="nil"/>
                <w:right w:val="nil"/>
                <w:between w:val="nil"/>
              </w:pBdr>
              <w:spacing w:before="0" w:after="0" w:line="276" w:lineRule="auto"/>
              <w:jc w:val="center"/>
              <w:rPr>
                <w:rFonts w:ascii="Arial" w:eastAsia="Arial" w:hAnsi="Arial" w:cs="Arial"/>
                <w:color w:val="000000"/>
                <w:sz w:val="24"/>
                <w:szCs w:val="24"/>
              </w:rPr>
            </w:pPr>
            <w:r w:rsidRPr="0071387C">
              <w:rPr>
                <w:rFonts w:ascii="Arial" w:eastAsia="Arial" w:hAnsi="Arial" w:cs="Arial"/>
                <w:sz w:val="24"/>
                <w:szCs w:val="24"/>
              </w:rPr>
              <w:t>100,0</w:t>
            </w:r>
          </w:p>
        </w:tc>
      </w:tr>
      <w:tr w:rsidR="00D706ED" w:rsidRPr="0071387C" w14:paraId="11DD6879" w14:textId="77777777" w:rsidTr="0071387C">
        <w:tc>
          <w:tcPr>
            <w:tcW w:w="7787" w:type="dxa"/>
            <w:shd w:val="clear" w:color="auto" w:fill="FFFFFF"/>
          </w:tcPr>
          <w:p w14:paraId="3A395871" w14:textId="77777777" w:rsidR="00D706ED" w:rsidRPr="0071387C" w:rsidRDefault="004D7C49">
            <w:pPr>
              <w:pBdr>
                <w:top w:val="nil"/>
                <w:left w:val="nil"/>
                <w:bottom w:val="nil"/>
                <w:right w:val="nil"/>
                <w:between w:val="nil"/>
              </w:pBdr>
              <w:spacing w:before="0" w:after="0" w:line="276" w:lineRule="auto"/>
              <w:rPr>
                <w:rFonts w:ascii="Arial" w:eastAsia="Arial" w:hAnsi="Arial" w:cs="Arial"/>
                <w:color w:val="000000"/>
                <w:sz w:val="24"/>
                <w:szCs w:val="24"/>
              </w:rPr>
            </w:pPr>
            <w:r w:rsidRPr="0071387C">
              <w:rPr>
                <w:rFonts w:ascii="Arial" w:eastAsia="Arial" w:hAnsi="Arial" w:cs="Arial"/>
                <w:color w:val="000000"/>
                <w:sz w:val="24"/>
                <w:szCs w:val="24"/>
              </w:rPr>
              <w:t>% помешкань, підключених до комунального газопостачання</w:t>
            </w:r>
          </w:p>
        </w:tc>
        <w:tc>
          <w:tcPr>
            <w:tcW w:w="1838" w:type="dxa"/>
            <w:shd w:val="clear" w:color="auto" w:fill="FFFFFF"/>
          </w:tcPr>
          <w:p w14:paraId="4502A76A" w14:textId="77777777" w:rsidR="00D706ED" w:rsidRPr="0071387C" w:rsidRDefault="004D7C49">
            <w:pPr>
              <w:pBdr>
                <w:top w:val="nil"/>
                <w:left w:val="nil"/>
                <w:bottom w:val="nil"/>
                <w:right w:val="nil"/>
                <w:between w:val="nil"/>
              </w:pBdr>
              <w:spacing w:before="0" w:after="0" w:line="276" w:lineRule="auto"/>
              <w:jc w:val="center"/>
              <w:rPr>
                <w:rFonts w:ascii="Arial" w:eastAsia="Arial" w:hAnsi="Arial" w:cs="Arial"/>
                <w:color w:val="000000"/>
                <w:sz w:val="24"/>
                <w:szCs w:val="24"/>
              </w:rPr>
            </w:pPr>
            <w:r w:rsidRPr="0071387C">
              <w:rPr>
                <w:rFonts w:ascii="Arial" w:eastAsia="Arial" w:hAnsi="Arial" w:cs="Arial"/>
                <w:sz w:val="24"/>
                <w:szCs w:val="24"/>
              </w:rPr>
              <w:t>99,7</w:t>
            </w:r>
          </w:p>
        </w:tc>
      </w:tr>
      <w:tr w:rsidR="00D706ED" w:rsidRPr="0071387C" w14:paraId="34117B62" w14:textId="77777777" w:rsidTr="0071387C">
        <w:tc>
          <w:tcPr>
            <w:tcW w:w="7787" w:type="dxa"/>
            <w:shd w:val="clear" w:color="auto" w:fill="FFFFFF"/>
          </w:tcPr>
          <w:p w14:paraId="75FDB110" w14:textId="77777777" w:rsidR="00D706ED" w:rsidRPr="0071387C" w:rsidRDefault="004D7C49">
            <w:pPr>
              <w:pBdr>
                <w:top w:val="nil"/>
                <w:left w:val="nil"/>
                <w:bottom w:val="nil"/>
                <w:right w:val="nil"/>
                <w:between w:val="nil"/>
              </w:pBdr>
              <w:spacing w:before="0" w:after="0" w:line="276" w:lineRule="auto"/>
              <w:rPr>
                <w:rFonts w:ascii="Arial" w:eastAsia="Arial" w:hAnsi="Arial" w:cs="Arial"/>
                <w:color w:val="000000"/>
                <w:sz w:val="24"/>
                <w:szCs w:val="24"/>
              </w:rPr>
            </w:pPr>
            <w:r w:rsidRPr="0071387C">
              <w:rPr>
                <w:rFonts w:ascii="Arial" w:eastAsia="Arial" w:hAnsi="Arial" w:cs="Arial"/>
                <w:color w:val="000000"/>
                <w:sz w:val="24"/>
                <w:szCs w:val="24"/>
              </w:rPr>
              <w:t>% помешкань, підключених до комунальної системи каналізації</w:t>
            </w:r>
          </w:p>
        </w:tc>
        <w:tc>
          <w:tcPr>
            <w:tcW w:w="1838" w:type="dxa"/>
            <w:shd w:val="clear" w:color="auto" w:fill="FFFFFF"/>
          </w:tcPr>
          <w:p w14:paraId="207E9B1D" w14:textId="77777777" w:rsidR="00D706ED" w:rsidRPr="0071387C" w:rsidRDefault="004D7C49">
            <w:pPr>
              <w:spacing w:before="0" w:after="0" w:line="276" w:lineRule="auto"/>
              <w:jc w:val="center"/>
              <w:rPr>
                <w:rFonts w:ascii="Arial" w:eastAsia="Arial" w:hAnsi="Arial" w:cs="Arial"/>
                <w:color w:val="000000"/>
                <w:sz w:val="24"/>
                <w:szCs w:val="24"/>
              </w:rPr>
            </w:pPr>
            <w:r w:rsidRPr="0071387C">
              <w:rPr>
                <w:rFonts w:ascii="Arial" w:eastAsia="Arial" w:hAnsi="Arial" w:cs="Arial"/>
                <w:sz w:val="24"/>
                <w:szCs w:val="24"/>
              </w:rPr>
              <w:t>100,0</w:t>
            </w:r>
          </w:p>
        </w:tc>
      </w:tr>
      <w:tr w:rsidR="00D706ED" w:rsidRPr="0071387C" w14:paraId="21DEB242" w14:textId="77777777" w:rsidTr="0071387C">
        <w:tc>
          <w:tcPr>
            <w:tcW w:w="7787" w:type="dxa"/>
            <w:shd w:val="clear" w:color="auto" w:fill="FFFFFF"/>
          </w:tcPr>
          <w:p w14:paraId="1DB71BE5" w14:textId="77777777" w:rsidR="00D706ED" w:rsidRPr="0071387C" w:rsidRDefault="004D7C49">
            <w:pPr>
              <w:pBdr>
                <w:top w:val="nil"/>
                <w:left w:val="nil"/>
                <w:bottom w:val="nil"/>
                <w:right w:val="nil"/>
                <w:between w:val="nil"/>
              </w:pBdr>
              <w:spacing w:before="0" w:after="0" w:line="276" w:lineRule="auto"/>
              <w:rPr>
                <w:rFonts w:ascii="Arial" w:eastAsia="Arial" w:hAnsi="Arial" w:cs="Arial"/>
                <w:color w:val="000000"/>
                <w:sz w:val="24"/>
                <w:szCs w:val="24"/>
              </w:rPr>
            </w:pPr>
            <w:r w:rsidRPr="0071387C">
              <w:rPr>
                <w:rFonts w:ascii="Arial" w:eastAsia="Arial" w:hAnsi="Arial" w:cs="Arial"/>
                <w:color w:val="000000"/>
                <w:sz w:val="24"/>
                <w:szCs w:val="24"/>
              </w:rPr>
              <w:t>% помешкань, підключених до центрального опалення</w:t>
            </w:r>
          </w:p>
        </w:tc>
        <w:tc>
          <w:tcPr>
            <w:tcW w:w="1838" w:type="dxa"/>
            <w:shd w:val="clear" w:color="auto" w:fill="FFFFFF"/>
          </w:tcPr>
          <w:p w14:paraId="14B5EA00" w14:textId="77777777" w:rsidR="00D706ED" w:rsidRPr="0071387C" w:rsidRDefault="004D7C49">
            <w:pPr>
              <w:pBdr>
                <w:top w:val="nil"/>
                <w:left w:val="nil"/>
                <w:bottom w:val="nil"/>
                <w:right w:val="nil"/>
                <w:between w:val="nil"/>
              </w:pBdr>
              <w:spacing w:before="0" w:after="0" w:line="276" w:lineRule="auto"/>
              <w:jc w:val="center"/>
              <w:rPr>
                <w:rFonts w:ascii="Arial" w:eastAsia="Arial" w:hAnsi="Arial" w:cs="Arial"/>
                <w:color w:val="000000"/>
                <w:sz w:val="24"/>
                <w:szCs w:val="24"/>
              </w:rPr>
            </w:pPr>
            <w:r w:rsidRPr="0071387C">
              <w:rPr>
                <w:rFonts w:ascii="Arial" w:eastAsia="Arial" w:hAnsi="Arial" w:cs="Arial"/>
                <w:sz w:val="24"/>
                <w:szCs w:val="24"/>
              </w:rPr>
              <w:t>89,1</w:t>
            </w:r>
          </w:p>
        </w:tc>
      </w:tr>
    </w:tbl>
    <w:p w14:paraId="7769408D" w14:textId="77777777" w:rsidR="00D706ED" w:rsidRDefault="00D706ED">
      <w:pPr>
        <w:pBdr>
          <w:top w:val="nil"/>
          <w:left w:val="nil"/>
          <w:bottom w:val="nil"/>
          <w:right w:val="nil"/>
          <w:between w:val="nil"/>
        </w:pBdr>
        <w:rPr>
          <w:b/>
        </w:rPr>
      </w:pPr>
    </w:p>
    <w:p w14:paraId="1BDE525E" w14:textId="3DC6A3D0" w:rsidR="00D706ED" w:rsidRPr="008773A9" w:rsidRDefault="004D7C49">
      <w:pPr>
        <w:keepNext/>
        <w:pBdr>
          <w:top w:val="nil"/>
          <w:left w:val="nil"/>
          <w:bottom w:val="nil"/>
          <w:right w:val="nil"/>
          <w:between w:val="nil"/>
        </w:pBdr>
        <w:spacing w:before="0"/>
        <w:ind w:left="6" w:firstLine="703"/>
        <w:rPr>
          <w:rFonts w:ascii="Times New Roman" w:hAnsi="Times New Roman" w:cs="Times New Roman"/>
          <w:color w:val="000000"/>
          <w:sz w:val="28"/>
          <w:szCs w:val="28"/>
        </w:rPr>
      </w:pPr>
      <w:bookmarkStart w:id="122" w:name="_heading=h.s3v71om2flei" w:colFirst="0" w:colLast="0"/>
      <w:bookmarkEnd w:id="122"/>
      <w:r w:rsidRPr="008773A9">
        <w:rPr>
          <w:rFonts w:ascii="Times New Roman" w:hAnsi="Times New Roman" w:cs="Times New Roman"/>
          <w:color w:val="000000"/>
          <w:sz w:val="28"/>
          <w:szCs w:val="28"/>
        </w:rPr>
        <w:lastRenderedPageBreak/>
        <w:t xml:space="preserve">Таблиця 5.19 </w:t>
      </w:r>
      <w:r w:rsidRPr="008773A9">
        <w:rPr>
          <w:rFonts w:ascii="Times New Roman" w:hAnsi="Times New Roman" w:cs="Times New Roman"/>
          <w:sz w:val="28"/>
          <w:szCs w:val="28"/>
        </w:rPr>
        <w:t>–</w:t>
      </w:r>
      <w:r w:rsidRPr="008773A9">
        <w:rPr>
          <w:rFonts w:ascii="Times New Roman" w:hAnsi="Times New Roman" w:cs="Times New Roman"/>
          <w:color w:val="000000"/>
          <w:sz w:val="28"/>
          <w:szCs w:val="28"/>
        </w:rPr>
        <w:t xml:space="preserve"> Забезпеченість житлом у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ській</w:t>
      </w:r>
      <w:r w:rsidRPr="008773A9">
        <w:rPr>
          <w:rFonts w:ascii="Times New Roman" w:hAnsi="Times New Roman" w:cs="Times New Roman"/>
          <w:color w:val="000000"/>
          <w:sz w:val="28"/>
          <w:szCs w:val="28"/>
        </w:rPr>
        <w:t xml:space="preserve"> громаді у порівнянні з Харківською областю та Україною</w:t>
      </w:r>
    </w:p>
    <w:tbl>
      <w:tblPr>
        <w:tblStyle w:val="affffffffffffffffffffffffffffffffffffff8"/>
        <w:tblW w:w="96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1095"/>
        <w:gridCol w:w="780"/>
        <w:gridCol w:w="915"/>
        <w:gridCol w:w="855"/>
        <w:gridCol w:w="885"/>
      </w:tblGrid>
      <w:tr w:rsidR="00D706ED" w14:paraId="7599891C" w14:textId="77777777">
        <w:tc>
          <w:tcPr>
            <w:tcW w:w="5070" w:type="dxa"/>
            <w:shd w:val="clear" w:color="auto" w:fill="DEEBF6"/>
          </w:tcPr>
          <w:p w14:paraId="3B0A9E6A" w14:textId="77777777" w:rsidR="00D706ED" w:rsidRDefault="004D7C49">
            <w:pPr>
              <w:pBdr>
                <w:top w:val="nil"/>
                <w:left w:val="nil"/>
                <w:bottom w:val="nil"/>
                <w:right w:val="nil"/>
                <w:between w:val="nil"/>
              </w:pBdr>
              <w:spacing w:before="0" w:after="0" w:line="276" w:lineRule="auto"/>
              <w:jc w:val="center"/>
              <w:rPr>
                <w:rFonts w:ascii="Arial" w:eastAsia="Arial" w:hAnsi="Arial" w:cs="Arial"/>
                <w:b/>
                <w:sz w:val="24"/>
                <w:szCs w:val="24"/>
              </w:rPr>
            </w:pPr>
            <w:r>
              <w:rPr>
                <w:rFonts w:ascii="Arial" w:eastAsia="Arial" w:hAnsi="Arial" w:cs="Arial"/>
                <w:b/>
                <w:sz w:val="24"/>
                <w:szCs w:val="24"/>
              </w:rPr>
              <w:t>Показники</w:t>
            </w:r>
          </w:p>
        </w:tc>
        <w:tc>
          <w:tcPr>
            <w:tcW w:w="1095" w:type="dxa"/>
            <w:shd w:val="clear" w:color="auto" w:fill="DEEBF6"/>
          </w:tcPr>
          <w:p w14:paraId="216C202D" w14:textId="77777777" w:rsidR="00D706ED" w:rsidRDefault="004D7C49">
            <w:pPr>
              <w:pBdr>
                <w:top w:val="nil"/>
                <w:left w:val="nil"/>
                <w:bottom w:val="nil"/>
                <w:right w:val="nil"/>
                <w:between w:val="nil"/>
              </w:pBdr>
              <w:spacing w:before="0" w:after="0" w:line="276" w:lineRule="auto"/>
              <w:jc w:val="center"/>
              <w:rPr>
                <w:rFonts w:ascii="Arial" w:eastAsia="Arial" w:hAnsi="Arial" w:cs="Arial"/>
                <w:b/>
                <w:sz w:val="24"/>
                <w:szCs w:val="24"/>
              </w:rPr>
            </w:pPr>
            <w:r>
              <w:rPr>
                <w:rFonts w:ascii="Arial" w:eastAsia="Arial" w:hAnsi="Arial" w:cs="Arial"/>
                <w:b/>
                <w:sz w:val="24"/>
                <w:szCs w:val="24"/>
              </w:rPr>
              <w:t>2016</w:t>
            </w:r>
          </w:p>
        </w:tc>
        <w:tc>
          <w:tcPr>
            <w:tcW w:w="780" w:type="dxa"/>
            <w:shd w:val="clear" w:color="auto" w:fill="DEEBF6"/>
          </w:tcPr>
          <w:p w14:paraId="4C1B25C1" w14:textId="77777777" w:rsidR="00D706ED" w:rsidRDefault="004D7C49">
            <w:pPr>
              <w:pBdr>
                <w:top w:val="nil"/>
                <w:left w:val="nil"/>
                <w:bottom w:val="nil"/>
                <w:right w:val="nil"/>
                <w:between w:val="nil"/>
              </w:pBdr>
              <w:spacing w:before="0" w:after="0" w:line="276" w:lineRule="auto"/>
              <w:jc w:val="center"/>
              <w:rPr>
                <w:rFonts w:ascii="Arial" w:eastAsia="Arial" w:hAnsi="Arial" w:cs="Arial"/>
                <w:b/>
                <w:sz w:val="24"/>
                <w:szCs w:val="24"/>
              </w:rPr>
            </w:pPr>
            <w:r>
              <w:rPr>
                <w:rFonts w:ascii="Arial" w:eastAsia="Arial" w:hAnsi="Arial" w:cs="Arial"/>
                <w:b/>
                <w:sz w:val="24"/>
                <w:szCs w:val="24"/>
              </w:rPr>
              <w:t>2017</w:t>
            </w:r>
          </w:p>
        </w:tc>
        <w:tc>
          <w:tcPr>
            <w:tcW w:w="915" w:type="dxa"/>
            <w:shd w:val="clear" w:color="auto" w:fill="DEEBF6"/>
          </w:tcPr>
          <w:p w14:paraId="48843AEC" w14:textId="77777777" w:rsidR="00D706ED" w:rsidRDefault="004D7C49">
            <w:pPr>
              <w:pBdr>
                <w:top w:val="nil"/>
                <w:left w:val="nil"/>
                <w:bottom w:val="nil"/>
                <w:right w:val="nil"/>
                <w:between w:val="nil"/>
              </w:pBdr>
              <w:spacing w:before="0" w:after="0" w:line="276" w:lineRule="auto"/>
              <w:jc w:val="center"/>
              <w:rPr>
                <w:rFonts w:ascii="Arial" w:eastAsia="Arial" w:hAnsi="Arial" w:cs="Arial"/>
                <w:b/>
                <w:sz w:val="24"/>
                <w:szCs w:val="24"/>
              </w:rPr>
            </w:pPr>
            <w:r>
              <w:rPr>
                <w:rFonts w:ascii="Arial" w:eastAsia="Arial" w:hAnsi="Arial" w:cs="Arial"/>
                <w:b/>
                <w:sz w:val="24"/>
                <w:szCs w:val="24"/>
              </w:rPr>
              <w:t>2018</w:t>
            </w:r>
          </w:p>
        </w:tc>
        <w:tc>
          <w:tcPr>
            <w:tcW w:w="855" w:type="dxa"/>
            <w:shd w:val="clear" w:color="auto" w:fill="DEEBF6"/>
          </w:tcPr>
          <w:p w14:paraId="13D55976" w14:textId="77777777" w:rsidR="00D706ED" w:rsidRDefault="004D7C49">
            <w:pPr>
              <w:pBdr>
                <w:top w:val="nil"/>
                <w:left w:val="nil"/>
                <w:bottom w:val="nil"/>
                <w:right w:val="nil"/>
                <w:between w:val="nil"/>
              </w:pBdr>
              <w:spacing w:before="0" w:after="0" w:line="276" w:lineRule="auto"/>
              <w:jc w:val="center"/>
              <w:rPr>
                <w:rFonts w:ascii="Arial" w:eastAsia="Arial" w:hAnsi="Arial" w:cs="Arial"/>
                <w:b/>
                <w:sz w:val="24"/>
                <w:szCs w:val="24"/>
              </w:rPr>
            </w:pPr>
            <w:r>
              <w:rPr>
                <w:rFonts w:ascii="Arial" w:eastAsia="Arial" w:hAnsi="Arial" w:cs="Arial"/>
                <w:b/>
                <w:sz w:val="24"/>
                <w:szCs w:val="24"/>
              </w:rPr>
              <w:t>2019</w:t>
            </w:r>
          </w:p>
        </w:tc>
        <w:tc>
          <w:tcPr>
            <w:tcW w:w="885" w:type="dxa"/>
            <w:shd w:val="clear" w:color="auto" w:fill="DEEBF6"/>
          </w:tcPr>
          <w:p w14:paraId="7AD5C2A7" w14:textId="77777777" w:rsidR="00D706ED" w:rsidRDefault="004D7C49">
            <w:pPr>
              <w:pBdr>
                <w:top w:val="nil"/>
                <w:left w:val="nil"/>
                <w:bottom w:val="nil"/>
                <w:right w:val="nil"/>
                <w:between w:val="nil"/>
              </w:pBdr>
              <w:spacing w:before="0" w:after="0" w:line="276" w:lineRule="auto"/>
              <w:jc w:val="center"/>
              <w:rPr>
                <w:rFonts w:ascii="Arial" w:eastAsia="Arial" w:hAnsi="Arial" w:cs="Arial"/>
                <w:b/>
                <w:sz w:val="24"/>
                <w:szCs w:val="24"/>
              </w:rPr>
            </w:pPr>
            <w:r>
              <w:rPr>
                <w:rFonts w:ascii="Arial" w:eastAsia="Arial" w:hAnsi="Arial" w:cs="Arial"/>
                <w:b/>
                <w:sz w:val="24"/>
                <w:szCs w:val="24"/>
              </w:rPr>
              <w:t>2020</w:t>
            </w:r>
          </w:p>
        </w:tc>
      </w:tr>
      <w:tr w:rsidR="00D706ED" w14:paraId="0903E14E" w14:textId="77777777">
        <w:trPr>
          <w:trHeight w:val="171"/>
        </w:trPr>
        <w:tc>
          <w:tcPr>
            <w:tcW w:w="5070" w:type="dxa"/>
            <w:shd w:val="clear" w:color="auto" w:fill="FFFFFF"/>
          </w:tcPr>
          <w:p w14:paraId="1E2DEE89"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Загальна площа житла в громаді, тис. м2</w:t>
            </w:r>
          </w:p>
        </w:tc>
        <w:tc>
          <w:tcPr>
            <w:tcW w:w="1095" w:type="dxa"/>
            <w:shd w:val="clear" w:color="auto" w:fill="FFFFFF"/>
          </w:tcPr>
          <w:p w14:paraId="6324BEE1"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772,9</w:t>
            </w:r>
          </w:p>
        </w:tc>
        <w:tc>
          <w:tcPr>
            <w:tcW w:w="780" w:type="dxa"/>
            <w:shd w:val="clear" w:color="auto" w:fill="FFFFFF"/>
          </w:tcPr>
          <w:p w14:paraId="13BBB80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823,2</w:t>
            </w:r>
          </w:p>
        </w:tc>
        <w:tc>
          <w:tcPr>
            <w:tcW w:w="915" w:type="dxa"/>
            <w:shd w:val="clear" w:color="auto" w:fill="FFFFFF"/>
          </w:tcPr>
          <w:p w14:paraId="238F8271"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856,9</w:t>
            </w:r>
          </w:p>
        </w:tc>
        <w:tc>
          <w:tcPr>
            <w:tcW w:w="855" w:type="dxa"/>
            <w:shd w:val="clear" w:color="auto" w:fill="FFFFFF"/>
          </w:tcPr>
          <w:p w14:paraId="538BEEB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880,2</w:t>
            </w:r>
          </w:p>
        </w:tc>
        <w:tc>
          <w:tcPr>
            <w:tcW w:w="885" w:type="dxa"/>
            <w:shd w:val="clear" w:color="auto" w:fill="FFFFFF"/>
          </w:tcPr>
          <w:p w14:paraId="3A52794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903,1</w:t>
            </w:r>
          </w:p>
        </w:tc>
      </w:tr>
      <w:tr w:rsidR="00D706ED" w14:paraId="094DD0BB" w14:textId="77777777">
        <w:tc>
          <w:tcPr>
            <w:tcW w:w="5070" w:type="dxa"/>
            <w:shd w:val="clear" w:color="auto" w:fill="FFFFFF"/>
          </w:tcPr>
          <w:p w14:paraId="74E72382" w14:textId="77777777" w:rsidR="00D706ED" w:rsidRDefault="004D7C49">
            <w:pPr>
              <w:pBdr>
                <w:top w:val="nil"/>
                <w:left w:val="nil"/>
                <w:bottom w:val="nil"/>
                <w:right w:val="nil"/>
                <w:between w:val="nil"/>
              </w:pBdr>
              <w:spacing w:before="0" w:after="0" w:line="276" w:lineRule="auto"/>
              <w:rPr>
                <w:rFonts w:ascii="Arial" w:eastAsia="Arial" w:hAnsi="Arial" w:cs="Arial"/>
                <w:sz w:val="24"/>
                <w:szCs w:val="24"/>
              </w:rPr>
            </w:pPr>
            <w:r>
              <w:rPr>
                <w:rFonts w:ascii="Arial" w:eastAsia="Arial" w:hAnsi="Arial" w:cs="Arial"/>
                <w:sz w:val="24"/>
                <w:szCs w:val="24"/>
              </w:rPr>
              <w:t>Забезпеченість житлом 1 кв. м на особу по громаді</w:t>
            </w:r>
          </w:p>
        </w:tc>
        <w:tc>
          <w:tcPr>
            <w:tcW w:w="1095" w:type="dxa"/>
            <w:shd w:val="clear" w:color="auto" w:fill="FFFFFF"/>
          </w:tcPr>
          <w:p w14:paraId="624A189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25,4</w:t>
            </w:r>
          </w:p>
        </w:tc>
        <w:tc>
          <w:tcPr>
            <w:tcW w:w="780" w:type="dxa"/>
            <w:shd w:val="clear" w:color="auto" w:fill="FFFFFF"/>
          </w:tcPr>
          <w:p w14:paraId="4F9DC46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27,0</w:t>
            </w:r>
          </w:p>
        </w:tc>
        <w:tc>
          <w:tcPr>
            <w:tcW w:w="915" w:type="dxa"/>
            <w:shd w:val="clear" w:color="auto" w:fill="FFFFFF"/>
          </w:tcPr>
          <w:p w14:paraId="728466B3"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28,2</w:t>
            </w:r>
          </w:p>
        </w:tc>
        <w:tc>
          <w:tcPr>
            <w:tcW w:w="855" w:type="dxa"/>
            <w:shd w:val="clear" w:color="auto" w:fill="FFFFFF"/>
          </w:tcPr>
          <w:p w14:paraId="5C64E593"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28,9</w:t>
            </w:r>
          </w:p>
        </w:tc>
        <w:tc>
          <w:tcPr>
            <w:tcW w:w="885" w:type="dxa"/>
            <w:shd w:val="clear" w:color="auto" w:fill="FFFFFF"/>
          </w:tcPr>
          <w:p w14:paraId="25C81EA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29,7</w:t>
            </w:r>
          </w:p>
        </w:tc>
      </w:tr>
      <w:tr w:rsidR="00D706ED" w14:paraId="17A049F4" w14:textId="77777777">
        <w:tc>
          <w:tcPr>
            <w:tcW w:w="5070" w:type="dxa"/>
            <w:shd w:val="clear" w:color="auto" w:fill="FFFFFF"/>
          </w:tcPr>
          <w:p w14:paraId="094D4F68" w14:textId="77777777" w:rsidR="00D706ED" w:rsidRDefault="004D7C49">
            <w:pPr>
              <w:pBdr>
                <w:top w:val="nil"/>
                <w:left w:val="nil"/>
                <w:bottom w:val="nil"/>
                <w:right w:val="nil"/>
                <w:between w:val="nil"/>
              </w:pBdr>
              <w:spacing w:before="0" w:after="0" w:line="276" w:lineRule="auto"/>
              <w:rPr>
                <w:rFonts w:ascii="Arial" w:eastAsia="Arial" w:hAnsi="Arial" w:cs="Arial"/>
                <w:sz w:val="24"/>
                <w:szCs w:val="24"/>
              </w:rPr>
            </w:pPr>
            <w:r>
              <w:rPr>
                <w:rFonts w:ascii="Arial" w:eastAsia="Arial" w:hAnsi="Arial" w:cs="Arial"/>
                <w:sz w:val="24"/>
                <w:szCs w:val="24"/>
              </w:rPr>
              <w:t>Забезпеченість житлом 1 кв. м на особу по Харківській області</w:t>
            </w:r>
          </w:p>
        </w:tc>
        <w:tc>
          <w:tcPr>
            <w:tcW w:w="1095" w:type="dxa"/>
            <w:shd w:val="clear" w:color="auto" w:fill="FFFFFF"/>
          </w:tcPr>
          <w:p w14:paraId="75EC0878" w14:textId="77777777" w:rsidR="00D706ED" w:rsidRDefault="004D7C49">
            <w:pPr>
              <w:pBdr>
                <w:top w:val="nil"/>
                <w:left w:val="nil"/>
                <w:bottom w:val="nil"/>
                <w:right w:val="nil"/>
                <w:between w:val="nil"/>
              </w:pBdr>
              <w:spacing w:before="0" w:after="0" w:line="276" w:lineRule="auto"/>
              <w:jc w:val="center"/>
              <w:rPr>
                <w:rFonts w:ascii="Arial" w:eastAsia="Arial" w:hAnsi="Arial" w:cs="Arial"/>
                <w:sz w:val="24"/>
                <w:szCs w:val="24"/>
              </w:rPr>
            </w:pPr>
            <w:r>
              <w:rPr>
                <w:rFonts w:ascii="Arial" w:eastAsia="Arial" w:hAnsi="Arial" w:cs="Arial"/>
                <w:sz w:val="24"/>
                <w:szCs w:val="24"/>
              </w:rPr>
              <w:t>24,2</w:t>
            </w:r>
          </w:p>
        </w:tc>
        <w:tc>
          <w:tcPr>
            <w:tcW w:w="780" w:type="dxa"/>
            <w:shd w:val="clear" w:color="auto" w:fill="FFFFFF"/>
          </w:tcPr>
          <w:p w14:paraId="7B0DCC91" w14:textId="77777777" w:rsidR="00D706ED" w:rsidRDefault="004D7C49">
            <w:pPr>
              <w:pBdr>
                <w:top w:val="nil"/>
                <w:left w:val="nil"/>
                <w:bottom w:val="nil"/>
                <w:right w:val="nil"/>
                <w:between w:val="nil"/>
              </w:pBdr>
              <w:spacing w:before="0" w:after="0" w:line="276" w:lineRule="auto"/>
              <w:jc w:val="center"/>
              <w:rPr>
                <w:rFonts w:ascii="Arial" w:eastAsia="Arial" w:hAnsi="Arial" w:cs="Arial"/>
                <w:sz w:val="24"/>
                <w:szCs w:val="24"/>
              </w:rPr>
            </w:pPr>
            <w:r>
              <w:rPr>
                <w:rFonts w:ascii="Arial" w:eastAsia="Arial" w:hAnsi="Arial" w:cs="Arial"/>
                <w:sz w:val="24"/>
                <w:szCs w:val="24"/>
              </w:rPr>
              <w:t>24,3</w:t>
            </w:r>
          </w:p>
        </w:tc>
        <w:tc>
          <w:tcPr>
            <w:tcW w:w="915" w:type="dxa"/>
            <w:shd w:val="clear" w:color="auto" w:fill="FFFFFF"/>
          </w:tcPr>
          <w:p w14:paraId="5B6DC2F2" w14:textId="77777777" w:rsidR="00D706ED" w:rsidRDefault="004D7C49">
            <w:pPr>
              <w:pBdr>
                <w:top w:val="nil"/>
                <w:left w:val="nil"/>
                <w:bottom w:val="nil"/>
                <w:right w:val="nil"/>
                <w:between w:val="nil"/>
              </w:pBdr>
              <w:spacing w:before="0" w:after="0" w:line="276" w:lineRule="auto"/>
              <w:jc w:val="center"/>
              <w:rPr>
                <w:rFonts w:ascii="Arial" w:eastAsia="Arial" w:hAnsi="Arial" w:cs="Arial"/>
                <w:sz w:val="24"/>
                <w:szCs w:val="24"/>
              </w:rPr>
            </w:pPr>
            <w:r>
              <w:rPr>
                <w:rFonts w:ascii="Arial" w:eastAsia="Arial" w:hAnsi="Arial" w:cs="Arial"/>
                <w:sz w:val="24"/>
                <w:szCs w:val="24"/>
              </w:rPr>
              <w:t>24,5</w:t>
            </w:r>
          </w:p>
        </w:tc>
        <w:tc>
          <w:tcPr>
            <w:tcW w:w="855" w:type="dxa"/>
            <w:shd w:val="clear" w:color="auto" w:fill="FFFFFF"/>
          </w:tcPr>
          <w:p w14:paraId="1CDCA9E3" w14:textId="77777777" w:rsidR="00D706ED" w:rsidRDefault="004D7C49">
            <w:pPr>
              <w:pBdr>
                <w:top w:val="nil"/>
                <w:left w:val="nil"/>
                <w:bottom w:val="nil"/>
                <w:right w:val="nil"/>
                <w:between w:val="nil"/>
              </w:pBdr>
              <w:spacing w:before="0" w:after="0" w:line="276" w:lineRule="auto"/>
              <w:jc w:val="center"/>
              <w:rPr>
                <w:rFonts w:ascii="Arial" w:eastAsia="Arial" w:hAnsi="Arial" w:cs="Arial"/>
                <w:sz w:val="24"/>
                <w:szCs w:val="24"/>
              </w:rPr>
            </w:pPr>
            <w:r>
              <w:rPr>
                <w:rFonts w:ascii="Arial" w:eastAsia="Arial" w:hAnsi="Arial" w:cs="Arial"/>
                <w:sz w:val="24"/>
                <w:szCs w:val="24"/>
              </w:rPr>
              <w:t>25,0</w:t>
            </w:r>
          </w:p>
        </w:tc>
        <w:tc>
          <w:tcPr>
            <w:tcW w:w="885" w:type="dxa"/>
            <w:shd w:val="clear" w:color="auto" w:fill="FFFFFF"/>
          </w:tcPr>
          <w:p w14:paraId="586E397D" w14:textId="77777777" w:rsidR="00D706ED" w:rsidRDefault="004D7C49">
            <w:pPr>
              <w:pBdr>
                <w:top w:val="nil"/>
                <w:left w:val="nil"/>
                <w:bottom w:val="nil"/>
                <w:right w:val="nil"/>
                <w:between w:val="nil"/>
              </w:pBdr>
              <w:spacing w:before="0" w:after="0" w:line="276" w:lineRule="auto"/>
              <w:jc w:val="center"/>
              <w:rPr>
                <w:rFonts w:ascii="Arial" w:eastAsia="Arial" w:hAnsi="Arial" w:cs="Arial"/>
                <w:sz w:val="24"/>
                <w:szCs w:val="24"/>
              </w:rPr>
            </w:pPr>
            <w:r>
              <w:rPr>
                <w:rFonts w:ascii="Arial" w:eastAsia="Arial" w:hAnsi="Arial" w:cs="Arial"/>
                <w:sz w:val="24"/>
                <w:szCs w:val="24"/>
              </w:rPr>
              <w:t>25,7</w:t>
            </w:r>
          </w:p>
        </w:tc>
      </w:tr>
      <w:tr w:rsidR="00D706ED" w14:paraId="7B62287B" w14:textId="77777777">
        <w:tc>
          <w:tcPr>
            <w:tcW w:w="5070" w:type="dxa"/>
            <w:shd w:val="clear" w:color="auto" w:fill="FFFFFF"/>
          </w:tcPr>
          <w:p w14:paraId="7B41CB70" w14:textId="77777777" w:rsidR="00D706ED" w:rsidRDefault="004D7C49">
            <w:pPr>
              <w:pBdr>
                <w:top w:val="nil"/>
                <w:left w:val="nil"/>
                <w:bottom w:val="nil"/>
                <w:right w:val="nil"/>
                <w:between w:val="nil"/>
              </w:pBdr>
              <w:spacing w:before="0" w:after="0" w:line="276" w:lineRule="auto"/>
              <w:rPr>
                <w:rFonts w:ascii="Arial" w:eastAsia="Arial" w:hAnsi="Arial" w:cs="Arial"/>
                <w:sz w:val="24"/>
                <w:szCs w:val="24"/>
              </w:rPr>
            </w:pPr>
            <w:r>
              <w:rPr>
                <w:rFonts w:ascii="Arial" w:eastAsia="Arial" w:hAnsi="Arial" w:cs="Arial"/>
                <w:sz w:val="24"/>
                <w:szCs w:val="24"/>
              </w:rPr>
              <w:t>Забезпеченість житлом 1 кв. м на особу по Україні</w:t>
            </w:r>
          </w:p>
        </w:tc>
        <w:tc>
          <w:tcPr>
            <w:tcW w:w="1095" w:type="dxa"/>
            <w:shd w:val="clear" w:color="auto" w:fill="auto"/>
            <w:tcMar>
              <w:top w:w="0" w:type="dxa"/>
              <w:left w:w="100" w:type="dxa"/>
              <w:bottom w:w="0" w:type="dxa"/>
              <w:right w:w="100" w:type="dxa"/>
            </w:tcMar>
          </w:tcPr>
          <w:p w14:paraId="26267190"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23,1</w:t>
            </w:r>
          </w:p>
        </w:tc>
        <w:tc>
          <w:tcPr>
            <w:tcW w:w="780" w:type="dxa"/>
            <w:shd w:val="clear" w:color="auto" w:fill="auto"/>
            <w:tcMar>
              <w:top w:w="0" w:type="dxa"/>
              <w:left w:w="100" w:type="dxa"/>
              <w:bottom w:w="0" w:type="dxa"/>
              <w:right w:w="100" w:type="dxa"/>
            </w:tcMar>
          </w:tcPr>
          <w:p w14:paraId="2BDF6E1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23,3</w:t>
            </w:r>
          </w:p>
        </w:tc>
        <w:tc>
          <w:tcPr>
            <w:tcW w:w="915" w:type="dxa"/>
            <w:shd w:val="clear" w:color="auto" w:fill="auto"/>
            <w:tcMar>
              <w:top w:w="0" w:type="dxa"/>
              <w:left w:w="100" w:type="dxa"/>
              <w:bottom w:w="0" w:type="dxa"/>
              <w:right w:w="100" w:type="dxa"/>
            </w:tcMar>
          </w:tcPr>
          <w:p w14:paraId="35902F5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23,7</w:t>
            </w:r>
          </w:p>
        </w:tc>
        <w:tc>
          <w:tcPr>
            <w:tcW w:w="855" w:type="dxa"/>
            <w:shd w:val="clear" w:color="auto" w:fill="auto"/>
            <w:tcMar>
              <w:top w:w="0" w:type="dxa"/>
              <w:left w:w="100" w:type="dxa"/>
              <w:bottom w:w="0" w:type="dxa"/>
              <w:right w:w="100" w:type="dxa"/>
            </w:tcMar>
          </w:tcPr>
          <w:p w14:paraId="7775108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24,2</w:t>
            </w:r>
          </w:p>
        </w:tc>
        <w:tc>
          <w:tcPr>
            <w:tcW w:w="885" w:type="dxa"/>
            <w:shd w:val="clear" w:color="auto" w:fill="auto"/>
            <w:tcMar>
              <w:top w:w="0" w:type="dxa"/>
              <w:left w:w="100" w:type="dxa"/>
              <w:bottom w:w="0" w:type="dxa"/>
              <w:right w:w="100" w:type="dxa"/>
            </w:tcMar>
          </w:tcPr>
          <w:p w14:paraId="6107981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24,4</w:t>
            </w:r>
          </w:p>
        </w:tc>
      </w:tr>
    </w:tbl>
    <w:p w14:paraId="7FB7E221" w14:textId="77777777" w:rsidR="00D706ED" w:rsidRPr="00FF05D5" w:rsidRDefault="00D706ED">
      <w:pPr>
        <w:rPr>
          <w:sz w:val="16"/>
          <w:szCs w:val="16"/>
        </w:rPr>
      </w:pPr>
    </w:p>
    <w:p w14:paraId="4C6AF81C" w14:textId="77777777" w:rsidR="00D706ED" w:rsidRDefault="004D7C49" w:rsidP="00FF05D5">
      <w:pPr>
        <w:pStyle w:val="2"/>
        <w:spacing w:after="0"/>
        <w:ind w:firstLine="709"/>
      </w:pPr>
      <w:bookmarkStart w:id="123" w:name="_Toc217913590"/>
      <w:r>
        <w:t>Комунальна інфраструктура та інженерні мережі</w:t>
      </w:r>
      <w:bookmarkEnd w:id="123"/>
    </w:p>
    <w:p w14:paraId="3EBD2835" w14:textId="77777777" w:rsidR="00D706ED" w:rsidRDefault="00D706ED" w:rsidP="00FF05D5">
      <w:pPr>
        <w:spacing w:before="0" w:after="0"/>
        <w:ind w:firstLine="720"/>
        <w:rPr>
          <w:b/>
          <w:sz w:val="24"/>
          <w:szCs w:val="24"/>
        </w:rPr>
      </w:pPr>
      <w:bookmarkStart w:id="124" w:name="_heading=h.dfl0z5uaj0q" w:colFirst="0" w:colLast="0"/>
      <w:bookmarkEnd w:id="124"/>
    </w:p>
    <w:p w14:paraId="79BC5184" w14:textId="77777777" w:rsidR="00D706ED" w:rsidRPr="008773A9" w:rsidRDefault="004D7C49" w:rsidP="008773A9">
      <w:pPr>
        <w:pStyle w:val="3"/>
        <w:spacing w:line="240" w:lineRule="auto"/>
        <w:ind w:left="284" w:right="-144" w:firstLine="436"/>
        <w:rPr>
          <w:rFonts w:ascii="Times New Roman" w:hAnsi="Times New Roman" w:cs="Times New Roman"/>
          <w:color w:val="000000"/>
          <w:sz w:val="28"/>
          <w:szCs w:val="28"/>
        </w:rPr>
      </w:pPr>
      <w:bookmarkStart w:id="125" w:name="_Toc217913591"/>
      <w:r w:rsidRPr="008773A9">
        <w:rPr>
          <w:rFonts w:ascii="Times New Roman" w:hAnsi="Times New Roman" w:cs="Times New Roman"/>
          <w:sz w:val="28"/>
          <w:szCs w:val="28"/>
        </w:rPr>
        <w:t>Теплопостачання</w:t>
      </w:r>
      <w:bookmarkEnd w:id="125"/>
    </w:p>
    <w:p w14:paraId="4890341B" w14:textId="77777777"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Послуги з централізованого теплопостачання в громаді надає Комунальне підприємство теплових мереж м. Берестин (КПТМ м. Берестин). Підприємство виробляє, транспортує та постачає теплову енергію населенню, бюджетним установам та іншим споживачам, а також відповідає за експлуатацію й ремонт відповідної інфраструктури.</w:t>
      </w:r>
    </w:p>
    <w:p w14:paraId="6E1BB094" w14:textId="0AB59409" w:rsidR="005237AE"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 xml:space="preserve">На балансі КПТМ м. Берестин перебувають 23 котельні (з них одна відомча), де встановлено 51 котел. Котельні працюють за температурним графіком 95-70 </w:t>
      </w:r>
      <w:r w:rsidRPr="008773A9">
        <w:rPr>
          <w:rFonts w:ascii="Times New Roman" w:hAnsi="Times New Roman" w:cs="Times New Roman"/>
          <w:sz w:val="28"/>
          <w:szCs w:val="28"/>
          <w:vertAlign w:val="superscript"/>
        </w:rPr>
        <w:t>о</w:t>
      </w:r>
      <w:r w:rsidRPr="008773A9">
        <w:rPr>
          <w:rFonts w:ascii="Times New Roman" w:hAnsi="Times New Roman" w:cs="Times New Roman"/>
          <w:sz w:val="28"/>
          <w:szCs w:val="28"/>
        </w:rPr>
        <w:t xml:space="preserve">С або 105-70 </w:t>
      </w:r>
      <w:r w:rsidRPr="008773A9">
        <w:rPr>
          <w:rFonts w:ascii="Times New Roman" w:hAnsi="Times New Roman" w:cs="Times New Roman"/>
          <w:sz w:val="28"/>
          <w:szCs w:val="28"/>
          <w:vertAlign w:val="superscript"/>
        </w:rPr>
        <w:t>о</w:t>
      </w:r>
      <w:r w:rsidRPr="008773A9">
        <w:rPr>
          <w:rFonts w:ascii="Times New Roman" w:hAnsi="Times New Roman" w:cs="Times New Roman"/>
          <w:sz w:val="28"/>
          <w:szCs w:val="28"/>
        </w:rPr>
        <w:t>С. Основним паливом є природний газ, проте три котли працюють на твердому паливі, що є кроком до диверсифікації джерел енергії. Загальна встановлена потужність котелень становить 45,5 Гкал/год.</w:t>
      </w:r>
    </w:p>
    <w:p w14:paraId="2F4DE6AF" w14:textId="6492C851"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Більшість котелень розташовані оптимально — поблизу основних споживачів, що дозволяє мінімізувати втрати під час транспортування тепла. Загальна протяжність теплових мереж у двотрубному вимірі становить 17,8 км.</w:t>
      </w:r>
    </w:p>
    <w:p w14:paraId="5A978C6F" w14:textId="77777777"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Теплова енергія на потреби опалення подається цілодобово протягом опалювального періоду. Приєднане теплове навантаження становить 23,8819 Гкал/год.</w:t>
      </w:r>
    </w:p>
    <w:p w14:paraId="02F35565" w14:textId="77777777"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 xml:space="preserve"> </w:t>
      </w:r>
    </w:p>
    <w:p w14:paraId="4C1FB9B7" w14:textId="77777777" w:rsidR="00D706ED" w:rsidRPr="008773A9" w:rsidRDefault="004D7C49" w:rsidP="008773A9">
      <w:pPr>
        <w:pStyle w:val="3"/>
        <w:ind w:left="284" w:right="-144" w:firstLine="436"/>
        <w:rPr>
          <w:rFonts w:ascii="Times New Roman" w:hAnsi="Times New Roman" w:cs="Times New Roman"/>
          <w:sz w:val="28"/>
          <w:szCs w:val="28"/>
        </w:rPr>
      </w:pPr>
      <w:bookmarkStart w:id="126" w:name="_Toc217913592"/>
      <w:r w:rsidRPr="008773A9">
        <w:rPr>
          <w:rFonts w:ascii="Times New Roman" w:hAnsi="Times New Roman" w:cs="Times New Roman"/>
          <w:sz w:val="28"/>
          <w:szCs w:val="28"/>
        </w:rPr>
        <w:t>Водопостачання та водовідведення</w:t>
      </w:r>
      <w:bookmarkEnd w:id="126"/>
    </w:p>
    <w:p w14:paraId="782479E5" w14:textId="47786957"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 xml:space="preserve">Ключовим надавачем послуг у цій сфері є Комунальне підприємство «Берестин-Водоканал». Його діяльність є яскравим прикладом міжмуніципального співробітництва, оскільки підприємство засноване на спільній власності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 та Наталинської територіальних громад.</w:t>
      </w:r>
    </w:p>
    <w:p w14:paraId="2A6543EC" w14:textId="77777777"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 xml:space="preserve">«Берестин-Водоканал» надає послуги з централізованого водопостачання та водовідведення для населення, підприємств та установ. Станом на 01.01.2025 р. підприємство обслуговує 12818 особових рахунків споживачів послуг </w:t>
      </w:r>
      <w:r w:rsidRPr="008773A9">
        <w:rPr>
          <w:rFonts w:ascii="Times New Roman" w:hAnsi="Times New Roman" w:cs="Times New Roman"/>
          <w:sz w:val="28"/>
          <w:szCs w:val="28"/>
        </w:rPr>
        <w:lastRenderedPageBreak/>
        <w:t>водопостачання. Джерелом водопостачання є 10 артезіанських свердловин (з них три — резервні). Загальна протяжність мереж водопостачання сягає 163,9 км, а мереж водовідведення — 69,8 км. На балансі підприємства також є водонапірна башта та станція знезалізнення води.</w:t>
      </w:r>
    </w:p>
    <w:p w14:paraId="09EB86C9" w14:textId="77777777"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Стан об'єктів водопровідно-каналізаційного господарства є критичним через тривалий термін експлуатації.</w:t>
      </w:r>
    </w:p>
    <w:p w14:paraId="2B9E7C87" w14:textId="77777777" w:rsidR="00D706ED" w:rsidRPr="008773A9" w:rsidRDefault="00D706ED" w:rsidP="008773A9">
      <w:pPr>
        <w:spacing w:before="0" w:after="0" w:line="276" w:lineRule="auto"/>
        <w:ind w:left="284" w:right="-144" w:firstLine="436"/>
        <w:rPr>
          <w:rFonts w:ascii="Times New Roman" w:hAnsi="Times New Roman" w:cs="Times New Roman"/>
          <w:sz w:val="28"/>
          <w:szCs w:val="28"/>
        </w:rPr>
      </w:pPr>
    </w:p>
    <w:p w14:paraId="7A1C00A9" w14:textId="248BF77E" w:rsidR="00D706ED" w:rsidRPr="008773A9" w:rsidRDefault="004D7C49" w:rsidP="008773A9">
      <w:pPr>
        <w:keepNext/>
        <w:pBdr>
          <w:top w:val="nil"/>
          <w:left w:val="nil"/>
          <w:bottom w:val="nil"/>
          <w:right w:val="nil"/>
          <w:between w:val="nil"/>
        </w:pBdr>
        <w:spacing w:before="0"/>
        <w:ind w:left="284" w:right="-144" w:firstLine="436"/>
        <w:rPr>
          <w:rFonts w:ascii="Times New Roman" w:hAnsi="Times New Roman" w:cs="Times New Roman"/>
          <w:color w:val="000000"/>
          <w:sz w:val="28"/>
          <w:szCs w:val="28"/>
        </w:rPr>
      </w:pPr>
      <w:r w:rsidRPr="008773A9">
        <w:rPr>
          <w:rFonts w:ascii="Times New Roman" w:hAnsi="Times New Roman" w:cs="Times New Roman"/>
          <w:color w:val="000000"/>
          <w:sz w:val="28"/>
          <w:szCs w:val="28"/>
        </w:rPr>
        <w:t xml:space="preserve">Таблиця 5.20 </w:t>
      </w:r>
      <w:r w:rsidRPr="008773A9">
        <w:rPr>
          <w:rFonts w:ascii="Times New Roman" w:hAnsi="Times New Roman" w:cs="Times New Roman"/>
          <w:sz w:val="28"/>
          <w:szCs w:val="28"/>
        </w:rPr>
        <w:t>–</w:t>
      </w:r>
      <w:r w:rsidRPr="008773A9">
        <w:rPr>
          <w:rFonts w:ascii="Times New Roman" w:hAnsi="Times New Roman" w:cs="Times New Roman"/>
          <w:color w:val="000000"/>
          <w:sz w:val="28"/>
          <w:szCs w:val="28"/>
        </w:rPr>
        <w:t xml:space="preserve"> Характеристика об’єктів житлово-комунального господарства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w:t>
      </w:r>
      <w:r w:rsidRPr="008773A9">
        <w:rPr>
          <w:rFonts w:ascii="Times New Roman" w:hAnsi="Times New Roman" w:cs="Times New Roman"/>
          <w:color w:val="000000"/>
          <w:sz w:val="28"/>
          <w:szCs w:val="28"/>
        </w:rPr>
        <w:t xml:space="preserve"> територіальної громади</w:t>
      </w:r>
    </w:p>
    <w:tbl>
      <w:tblPr>
        <w:tblStyle w:val="affffffffffffffffffffffffffffffffffffff9"/>
        <w:tblW w:w="99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36"/>
        <w:gridCol w:w="1755"/>
        <w:gridCol w:w="1965"/>
        <w:gridCol w:w="2085"/>
        <w:gridCol w:w="1884"/>
      </w:tblGrid>
      <w:tr w:rsidR="00D706ED" w14:paraId="63D91BE6" w14:textId="77777777">
        <w:trPr>
          <w:tblHeader/>
          <w:jc w:val="center"/>
        </w:trPr>
        <w:tc>
          <w:tcPr>
            <w:tcW w:w="2236" w:type="dxa"/>
            <w:shd w:val="clear" w:color="auto" w:fill="DEEBF6"/>
            <w:vAlign w:val="center"/>
          </w:tcPr>
          <w:p w14:paraId="1F524763" w14:textId="77777777" w:rsidR="00D706ED" w:rsidRDefault="004D7C49">
            <w:pPr>
              <w:spacing w:before="0" w:after="0" w:line="276" w:lineRule="auto"/>
              <w:jc w:val="center"/>
              <w:rPr>
                <w:rFonts w:ascii="Arial" w:eastAsia="Arial" w:hAnsi="Arial" w:cs="Arial"/>
              </w:rPr>
            </w:pPr>
            <w:r>
              <w:rPr>
                <w:rFonts w:ascii="Arial" w:eastAsia="Arial" w:hAnsi="Arial" w:cs="Arial"/>
                <w:b/>
              </w:rPr>
              <w:t>Назва</w:t>
            </w:r>
          </w:p>
        </w:tc>
        <w:tc>
          <w:tcPr>
            <w:tcW w:w="1755" w:type="dxa"/>
            <w:shd w:val="clear" w:color="auto" w:fill="DEEBF6"/>
            <w:vAlign w:val="center"/>
          </w:tcPr>
          <w:p w14:paraId="32895B56" w14:textId="77777777" w:rsidR="00D706ED" w:rsidRDefault="004D7C49">
            <w:pPr>
              <w:spacing w:before="0" w:after="0" w:line="276" w:lineRule="auto"/>
              <w:jc w:val="center"/>
              <w:rPr>
                <w:rFonts w:ascii="Arial" w:eastAsia="Arial" w:hAnsi="Arial" w:cs="Arial"/>
              </w:rPr>
            </w:pPr>
            <w:r>
              <w:rPr>
                <w:rFonts w:ascii="Arial" w:eastAsia="Arial" w:hAnsi="Arial" w:cs="Arial"/>
                <w:b/>
              </w:rPr>
              <w:t>Місце розташування</w:t>
            </w:r>
          </w:p>
        </w:tc>
        <w:tc>
          <w:tcPr>
            <w:tcW w:w="1965" w:type="dxa"/>
            <w:shd w:val="clear" w:color="auto" w:fill="DEEBF6"/>
            <w:vAlign w:val="center"/>
          </w:tcPr>
          <w:p w14:paraId="5A81B8D3" w14:textId="77777777" w:rsidR="00D706ED" w:rsidRDefault="004D7C49">
            <w:pPr>
              <w:spacing w:before="0" w:after="0" w:line="276" w:lineRule="auto"/>
              <w:jc w:val="center"/>
              <w:rPr>
                <w:rFonts w:ascii="Arial" w:eastAsia="Arial" w:hAnsi="Arial" w:cs="Arial"/>
              </w:rPr>
            </w:pPr>
            <w:r>
              <w:rPr>
                <w:rFonts w:ascii="Arial" w:eastAsia="Arial" w:hAnsi="Arial" w:cs="Arial"/>
                <w:b/>
              </w:rPr>
              <w:t>Експлуатаційний стан</w:t>
            </w:r>
          </w:p>
        </w:tc>
        <w:tc>
          <w:tcPr>
            <w:tcW w:w="2085" w:type="dxa"/>
            <w:shd w:val="clear" w:color="auto" w:fill="DEEBF6"/>
            <w:vAlign w:val="center"/>
          </w:tcPr>
          <w:p w14:paraId="3D9C548A" w14:textId="77777777" w:rsidR="00D706ED" w:rsidRDefault="004D7C49">
            <w:pPr>
              <w:spacing w:before="0" w:after="0" w:line="276" w:lineRule="auto"/>
              <w:jc w:val="center"/>
              <w:rPr>
                <w:rFonts w:ascii="Arial" w:eastAsia="Arial" w:hAnsi="Arial" w:cs="Arial"/>
              </w:rPr>
            </w:pPr>
            <w:r>
              <w:rPr>
                <w:rFonts w:ascii="Arial" w:eastAsia="Arial" w:hAnsi="Arial" w:cs="Arial"/>
                <w:b/>
              </w:rPr>
              <w:t>Потреба в будівництві чи реконструкції</w:t>
            </w:r>
          </w:p>
        </w:tc>
        <w:tc>
          <w:tcPr>
            <w:tcW w:w="1884" w:type="dxa"/>
            <w:shd w:val="clear" w:color="auto" w:fill="DEEBF6"/>
            <w:vAlign w:val="center"/>
          </w:tcPr>
          <w:p w14:paraId="3163FC77" w14:textId="77777777" w:rsidR="00D706ED" w:rsidRDefault="004D7C49">
            <w:pPr>
              <w:spacing w:before="0" w:after="0" w:line="276" w:lineRule="auto"/>
              <w:jc w:val="center"/>
              <w:rPr>
                <w:rFonts w:ascii="Arial" w:eastAsia="Arial" w:hAnsi="Arial" w:cs="Arial"/>
              </w:rPr>
            </w:pPr>
            <w:r>
              <w:rPr>
                <w:rFonts w:ascii="Arial" w:eastAsia="Arial" w:hAnsi="Arial" w:cs="Arial"/>
                <w:b/>
              </w:rPr>
              <w:t>Балансо-утримувач</w:t>
            </w:r>
          </w:p>
        </w:tc>
      </w:tr>
      <w:tr w:rsidR="00D706ED" w14:paraId="23CCAEDA" w14:textId="77777777">
        <w:trPr>
          <w:trHeight w:val="862"/>
          <w:jc w:val="center"/>
        </w:trPr>
        <w:tc>
          <w:tcPr>
            <w:tcW w:w="2236" w:type="dxa"/>
            <w:shd w:val="clear" w:color="auto" w:fill="auto"/>
            <w:vAlign w:val="center"/>
          </w:tcPr>
          <w:p w14:paraId="1B102903" w14:textId="77777777" w:rsidR="00D706ED" w:rsidRDefault="004D7C49">
            <w:pPr>
              <w:spacing w:before="0" w:after="0" w:line="276" w:lineRule="auto"/>
              <w:jc w:val="center"/>
              <w:rPr>
                <w:rFonts w:ascii="Arial" w:eastAsia="Arial" w:hAnsi="Arial" w:cs="Arial"/>
              </w:rPr>
            </w:pPr>
            <w:r>
              <w:rPr>
                <w:rFonts w:ascii="Arial" w:eastAsia="Arial" w:hAnsi="Arial" w:cs="Arial"/>
              </w:rPr>
              <w:t>Водопровідні мережі (загальна протяжність – 163.9 км)</w:t>
            </w:r>
          </w:p>
        </w:tc>
        <w:tc>
          <w:tcPr>
            <w:tcW w:w="1755" w:type="dxa"/>
            <w:tcBorders>
              <w:top w:val="single" w:sz="5" w:space="0" w:color="000000"/>
              <w:left w:val="single" w:sz="5" w:space="0" w:color="000000"/>
              <w:right w:val="single" w:sz="5" w:space="0" w:color="000000"/>
            </w:tcBorders>
            <w:shd w:val="clear" w:color="auto" w:fill="auto"/>
            <w:tcMar>
              <w:top w:w="0" w:type="dxa"/>
              <w:left w:w="120" w:type="dxa"/>
              <w:bottom w:w="0" w:type="dxa"/>
              <w:right w:w="120" w:type="dxa"/>
            </w:tcMar>
          </w:tcPr>
          <w:p w14:paraId="5602257D" w14:textId="77777777" w:rsidR="00D706ED" w:rsidRDefault="004D7C49">
            <w:pPr>
              <w:spacing w:before="0" w:after="0" w:line="276" w:lineRule="auto"/>
              <w:jc w:val="center"/>
              <w:rPr>
                <w:rFonts w:ascii="Arial" w:eastAsia="Arial" w:hAnsi="Arial" w:cs="Arial"/>
              </w:rPr>
            </w:pPr>
            <w:r>
              <w:rPr>
                <w:rFonts w:ascii="Arial" w:eastAsia="Arial" w:hAnsi="Arial" w:cs="Arial"/>
              </w:rPr>
              <w:t>м. Берестин</w:t>
            </w:r>
          </w:p>
          <w:p w14:paraId="2B651E9A" w14:textId="77777777" w:rsidR="00D706ED" w:rsidRDefault="004D7C49">
            <w:pPr>
              <w:spacing w:before="0" w:after="0" w:line="276" w:lineRule="auto"/>
              <w:jc w:val="center"/>
              <w:rPr>
                <w:rFonts w:ascii="Arial" w:eastAsia="Arial" w:hAnsi="Arial" w:cs="Arial"/>
              </w:rPr>
            </w:pPr>
            <w:r>
              <w:rPr>
                <w:rFonts w:ascii="Arial" w:eastAsia="Arial" w:hAnsi="Arial" w:cs="Arial"/>
              </w:rPr>
              <w:t>с. Піщанка</w:t>
            </w:r>
          </w:p>
          <w:p w14:paraId="6153CCE4" w14:textId="77777777" w:rsidR="00D706ED" w:rsidRDefault="004D7C49">
            <w:pPr>
              <w:spacing w:before="0" w:after="0" w:line="276" w:lineRule="auto"/>
              <w:jc w:val="center"/>
              <w:rPr>
                <w:rFonts w:ascii="Arial" w:eastAsia="Arial" w:hAnsi="Arial" w:cs="Arial"/>
              </w:rPr>
            </w:pPr>
            <w:r>
              <w:rPr>
                <w:rFonts w:ascii="Arial" w:eastAsia="Arial" w:hAnsi="Arial" w:cs="Arial"/>
              </w:rPr>
              <w:t>с. Дослідне</w:t>
            </w:r>
          </w:p>
        </w:tc>
        <w:tc>
          <w:tcPr>
            <w:tcW w:w="1965" w:type="dxa"/>
            <w:tcBorders>
              <w:top w:val="single" w:sz="5" w:space="0" w:color="000000"/>
              <w:left w:val="nil"/>
              <w:right w:val="single" w:sz="5" w:space="0" w:color="000000"/>
            </w:tcBorders>
            <w:shd w:val="clear" w:color="auto" w:fill="auto"/>
            <w:tcMar>
              <w:top w:w="0" w:type="dxa"/>
              <w:left w:w="120" w:type="dxa"/>
              <w:bottom w:w="0" w:type="dxa"/>
              <w:right w:w="120" w:type="dxa"/>
            </w:tcMar>
          </w:tcPr>
          <w:p w14:paraId="66E82396" w14:textId="77777777" w:rsidR="00D706ED" w:rsidRDefault="004D7C49">
            <w:pPr>
              <w:spacing w:before="0" w:after="0" w:line="276" w:lineRule="auto"/>
              <w:jc w:val="center"/>
              <w:rPr>
                <w:rFonts w:ascii="Arial" w:eastAsia="Arial" w:hAnsi="Arial" w:cs="Arial"/>
              </w:rPr>
            </w:pPr>
            <w:r>
              <w:rPr>
                <w:rFonts w:ascii="Arial" w:eastAsia="Arial" w:hAnsi="Arial" w:cs="Arial"/>
              </w:rPr>
              <w:t>більше 50 років</w:t>
            </w:r>
          </w:p>
        </w:tc>
        <w:tc>
          <w:tcPr>
            <w:tcW w:w="2085" w:type="dxa"/>
            <w:tcBorders>
              <w:top w:val="single" w:sz="5" w:space="0" w:color="000000"/>
              <w:left w:val="nil"/>
              <w:right w:val="single" w:sz="5" w:space="0" w:color="000000"/>
            </w:tcBorders>
            <w:shd w:val="clear" w:color="auto" w:fill="auto"/>
            <w:tcMar>
              <w:top w:w="0" w:type="dxa"/>
              <w:left w:w="120" w:type="dxa"/>
              <w:bottom w:w="0" w:type="dxa"/>
              <w:right w:w="120" w:type="dxa"/>
            </w:tcMar>
          </w:tcPr>
          <w:p w14:paraId="72AA2CBF" w14:textId="77777777" w:rsidR="00D706ED" w:rsidRDefault="004D7C49">
            <w:pPr>
              <w:spacing w:before="0" w:after="0" w:line="276" w:lineRule="auto"/>
              <w:jc w:val="center"/>
              <w:rPr>
                <w:rFonts w:ascii="Arial" w:eastAsia="Arial" w:hAnsi="Arial" w:cs="Arial"/>
              </w:rPr>
            </w:pPr>
            <w:r>
              <w:rPr>
                <w:rFonts w:ascii="Arial" w:eastAsia="Arial" w:hAnsi="Arial" w:cs="Arial"/>
              </w:rPr>
              <w:t>потребують реконструкції</w:t>
            </w:r>
          </w:p>
        </w:tc>
        <w:tc>
          <w:tcPr>
            <w:tcW w:w="1884" w:type="dxa"/>
            <w:tcBorders>
              <w:top w:val="single" w:sz="5" w:space="0" w:color="000000"/>
              <w:left w:val="nil"/>
              <w:right w:val="single" w:sz="5" w:space="0" w:color="000000"/>
            </w:tcBorders>
            <w:shd w:val="clear" w:color="auto" w:fill="auto"/>
            <w:tcMar>
              <w:top w:w="0" w:type="dxa"/>
              <w:left w:w="120" w:type="dxa"/>
              <w:bottom w:w="0" w:type="dxa"/>
              <w:right w:w="120" w:type="dxa"/>
            </w:tcMar>
          </w:tcPr>
          <w:p w14:paraId="058393E0" w14:textId="77777777" w:rsidR="00D706ED" w:rsidRDefault="004D7C49">
            <w:pPr>
              <w:spacing w:before="0" w:after="0" w:line="276" w:lineRule="auto"/>
              <w:jc w:val="center"/>
              <w:rPr>
                <w:rFonts w:ascii="Arial" w:eastAsia="Arial" w:hAnsi="Arial" w:cs="Arial"/>
              </w:rPr>
            </w:pPr>
            <w:r>
              <w:rPr>
                <w:rFonts w:ascii="Arial" w:eastAsia="Arial" w:hAnsi="Arial" w:cs="Arial"/>
              </w:rPr>
              <w:t>КП “Берестин-Водоканал”</w:t>
            </w:r>
          </w:p>
        </w:tc>
      </w:tr>
      <w:tr w:rsidR="00D706ED" w14:paraId="0AD66896" w14:textId="77777777">
        <w:trPr>
          <w:trHeight w:val="489"/>
          <w:jc w:val="center"/>
        </w:trPr>
        <w:tc>
          <w:tcPr>
            <w:tcW w:w="2236" w:type="dxa"/>
            <w:shd w:val="clear" w:color="auto" w:fill="auto"/>
            <w:vAlign w:val="center"/>
          </w:tcPr>
          <w:p w14:paraId="7E5C96B1" w14:textId="77777777" w:rsidR="00D706ED" w:rsidRDefault="004D7C49">
            <w:pPr>
              <w:spacing w:before="0" w:after="0" w:line="276" w:lineRule="auto"/>
              <w:jc w:val="center"/>
              <w:rPr>
                <w:rFonts w:ascii="Arial" w:eastAsia="Arial" w:hAnsi="Arial" w:cs="Arial"/>
              </w:rPr>
            </w:pPr>
            <w:r>
              <w:rPr>
                <w:rFonts w:ascii="Arial" w:eastAsia="Arial" w:hAnsi="Arial" w:cs="Arial"/>
              </w:rPr>
              <w:t>Очисні споруди</w:t>
            </w:r>
          </w:p>
        </w:tc>
        <w:tc>
          <w:tcPr>
            <w:tcW w:w="1755" w:type="dxa"/>
            <w:tcBorders>
              <w:top w:val="nil"/>
              <w:left w:val="single" w:sz="5" w:space="0" w:color="000000"/>
              <w:bottom w:val="single" w:sz="5" w:space="0" w:color="000000"/>
              <w:right w:val="single" w:sz="5" w:space="0" w:color="000000"/>
            </w:tcBorders>
            <w:shd w:val="clear" w:color="auto" w:fill="auto"/>
            <w:tcMar>
              <w:top w:w="0" w:type="dxa"/>
              <w:left w:w="120" w:type="dxa"/>
              <w:bottom w:w="0" w:type="dxa"/>
              <w:right w:w="120" w:type="dxa"/>
            </w:tcMar>
          </w:tcPr>
          <w:p w14:paraId="410DF8AA" w14:textId="77777777" w:rsidR="00D706ED" w:rsidRDefault="004D7C49">
            <w:pPr>
              <w:spacing w:before="0" w:after="0" w:line="276" w:lineRule="auto"/>
              <w:jc w:val="center"/>
              <w:rPr>
                <w:rFonts w:ascii="Arial" w:eastAsia="Arial" w:hAnsi="Arial" w:cs="Arial"/>
              </w:rPr>
            </w:pPr>
            <w:r>
              <w:rPr>
                <w:rFonts w:ascii="Arial" w:eastAsia="Arial" w:hAnsi="Arial" w:cs="Arial"/>
              </w:rPr>
              <w:t>м. Берестин</w:t>
            </w:r>
          </w:p>
          <w:p w14:paraId="50096F0B" w14:textId="77777777" w:rsidR="00D706ED" w:rsidRDefault="004D7C49">
            <w:pPr>
              <w:spacing w:before="0" w:after="0" w:line="276" w:lineRule="auto"/>
              <w:jc w:val="center"/>
              <w:rPr>
                <w:rFonts w:ascii="Arial" w:eastAsia="Arial" w:hAnsi="Arial" w:cs="Arial"/>
              </w:rPr>
            </w:pPr>
            <w:r>
              <w:rPr>
                <w:rFonts w:ascii="Arial" w:eastAsia="Arial" w:hAnsi="Arial" w:cs="Arial"/>
              </w:rPr>
              <w:t>вул. Українська б/н</w:t>
            </w:r>
          </w:p>
        </w:tc>
        <w:tc>
          <w:tcPr>
            <w:tcW w:w="1965" w:type="dxa"/>
            <w:tcBorders>
              <w:top w:val="nil"/>
              <w:left w:val="nil"/>
              <w:bottom w:val="single" w:sz="5" w:space="0" w:color="000000"/>
              <w:right w:val="single" w:sz="5" w:space="0" w:color="000000"/>
            </w:tcBorders>
            <w:shd w:val="clear" w:color="auto" w:fill="auto"/>
            <w:tcMar>
              <w:top w:w="0" w:type="dxa"/>
              <w:left w:w="120" w:type="dxa"/>
              <w:bottom w:w="0" w:type="dxa"/>
              <w:right w:w="120" w:type="dxa"/>
            </w:tcMar>
          </w:tcPr>
          <w:p w14:paraId="14F5D84F" w14:textId="77777777" w:rsidR="00D706ED" w:rsidRDefault="004D7C49">
            <w:pPr>
              <w:spacing w:before="0" w:after="0" w:line="276" w:lineRule="auto"/>
              <w:jc w:val="center"/>
              <w:rPr>
                <w:rFonts w:ascii="Arial" w:eastAsia="Arial" w:hAnsi="Arial" w:cs="Arial"/>
              </w:rPr>
            </w:pPr>
            <w:r>
              <w:rPr>
                <w:rFonts w:ascii="Arial" w:eastAsia="Arial" w:hAnsi="Arial" w:cs="Arial"/>
              </w:rPr>
              <w:t>більше 50 років</w:t>
            </w:r>
          </w:p>
        </w:tc>
        <w:tc>
          <w:tcPr>
            <w:tcW w:w="2085" w:type="dxa"/>
            <w:tcBorders>
              <w:top w:val="nil"/>
              <w:left w:val="nil"/>
              <w:bottom w:val="single" w:sz="5" w:space="0" w:color="000000"/>
              <w:right w:val="single" w:sz="5" w:space="0" w:color="000000"/>
            </w:tcBorders>
            <w:shd w:val="clear" w:color="auto" w:fill="auto"/>
            <w:tcMar>
              <w:top w:w="0" w:type="dxa"/>
              <w:left w:w="120" w:type="dxa"/>
              <w:bottom w:w="0" w:type="dxa"/>
              <w:right w:w="120" w:type="dxa"/>
            </w:tcMar>
          </w:tcPr>
          <w:p w14:paraId="367803F9" w14:textId="77777777" w:rsidR="00D706ED" w:rsidRDefault="004D7C49">
            <w:pPr>
              <w:spacing w:before="0" w:after="0" w:line="276" w:lineRule="auto"/>
              <w:jc w:val="center"/>
              <w:rPr>
                <w:rFonts w:ascii="Arial" w:eastAsia="Arial" w:hAnsi="Arial" w:cs="Arial"/>
              </w:rPr>
            </w:pPr>
            <w:r>
              <w:rPr>
                <w:rFonts w:ascii="Arial" w:eastAsia="Arial" w:hAnsi="Arial" w:cs="Arial"/>
              </w:rPr>
              <w:t>потребують реконструкції</w:t>
            </w:r>
          </w:p>
        </w:tc>
        <w:tc>
          <w:tcPr>
            <w:tcW w:w="1884" w:type="dxa"/>
            <w:tcBorders>
              <w:top w:val="nil"/>
              <w:left w:val="nil"/>
              <w:bottom w:val="single" w:sz="5" w:space="0" w:color="000000"/>
              <w:right w:val="single" w:sz="5" w:space="0" w:color="000000"/>
            </w:tcBorders>
            <w:shd w:val="clear" w:color="auto" w:fill="auto"/>
            <w:tcMar>
              <w:top w:w="0" w:type="dxa"/>
              <w:left w:w="120" w:type="dxa"/>
              <w:bottom w:w="0" w:type="dxa"/>
              <w:right w:w="120" w:type="dxa"/>
            </w:tcMar>
          </w:tcPr>
          <w:p w14:paraId="353D46EB" w14:textId="77777777" w:rsidR="00D706ED" w:rsidRDefault="004D7C49">
            <w:pPr>
              <w:spacing w:before="0" w:after="0" w:line="276" w:lineRule="auto"/>
              <w:jc w:val="center"/>
              <w:rPr>
                <w:rFonts w:ascii="Arial" w:eastAsia="Arial" w:hAnsi="Arial" w:cs="Arial"/>
              </w:rPr>
            </w:pPr>
            <w:r>
              <w:rPr>
                <w:rFonts w:ascii="Arial" w:eastAsia="Arial" w:hAnsi="Arial" w:cs="Arial"/>
              </w:rPr>
              <w:t>КП ”Берестин-Водоканал”</w:t>
            </w:r>
          </w:p>
        </w:tc>
      </w:tr>
    </w:tbl>
    <w:p w14:paraId="5E76F358" w14:textId="77777777" w:rsidR="00D706ED" w:rsidRDefault="00D706ED">
      <w:pPr>
        <w:keepNext/>
        <w:pBdr>
          <w:top w:val="nil"/>
          <w:left w:val="nil"/>
          <w:bottom w:val="nil"/>
          <w:right w:val="nil"/>
          <w:between w:val="nil"/>
        </w:pBdr>
        <w:spacing w:before="0" w:after="0"/>
        <w:ind w:firstLine="720"/>
        <w:jc w:val="center"/>
      </w:pPr>
    </w:p>
    <w:p w14:paraId="1462614C" w14:textId="7B84F884"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 xml:space="preserve">На території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 громади, за виключенням адміністративного центру (водозабезпечення тут на 100% здійснюється за рахунок артезіанської свердловини) немає централізованої системи водопостачання. Те саме стосується водовідведення – його забезпечують місцеві мешканці переважно за допомогою асенізації.</w:t>
      </w:r>
    </w:p>
    <w:p w14:paraId="04D3E84B" w14:textId="2EC12378" w:rsidR="005237AE" w:rsidRPr="008773A9" w:rsidRDefault="004D7C49" w:rsidP="008773A9">
      <w:pPr>
        <w:spacing w:before="0" w:after="0" w:line="276" w:lineRule="auto"/>
        <w:ind w:left="284" w:right="-144" w:firstLine="436"/>
        <w:rPr>
          <w:rFonts w:ascii="Times New Roman" w:hAnsi="Times New Roman" w:cs="Times New Roman"/>
          <w:sz w:val="28"/>
          <w:szCs w:val="28"/>
        </w:rPr>
      </w:pPr>
      <w:bookmarkStart w:id="127" w:name="_heading=h.bag0u0mb1jio" w:colFirst="0" w:colLast="0"/>
      <w:bookmarkEnd w:id="127"/>
      <w:r w:rsidRPr="008773A9">
        <w:rPr>
          <w:rFonts w:ascii="Times New Roman" w:hAnsi="Times New Roman" w:cs="Times New Roman"/>
          <w:sz w:val="28"/>
          <w:szCs w:val="28"/>
        </w:rPr>
        <w:t xml:space="preserve">В селах громади водопостачання з власних колодязів та свердловин. В цілому таким водопостачанням забезпечені 100% домогосподарств громади. В інших населених пунктах громади питна вода – переважно із колодязів та свердловин мешканців приватних домогосподарств.  </w:t>
      </w:r>
    </w:p>
    <w:p w14:paraId="06A2D25A" w14:textId="6E6A733D" w:rsidR="00D706ED" w:rsidRPr="008773A9" w:rsidRDefault="004D7C49" w:rsidP="008773A9">
      <w:pPr>
        <w:spacing w:before="0" w:after="0" w:line="276" w:lineRule="auto"/>
        <w:ind w:left="284" w:right="-144" w:firstLine="436"/>
        <w:rPr>
          <w:rFonts w:ascii="Times New Roman" w:hAnsi="Times New Roman" w:cs="Times New Roman"/>
          <w:sz w:val="28"/>
          <w:szCs w:val="28"/>
          <w:vertAlign w:val="superscript"/>
        </w:rPr>
      </w:pPr>
      <w:r w:rsidRPr="008773A9">
        <w:rPr>
          <w:rFonts w:ascii="Times New Roman" w:hAnsi="Times New Roman" w:cs="Times New Roman"/>
          <w:sz w:val="28"/>
          <w:szCs w:val="28"/>
        </w:rPr>
        <w:t>Обсяг споживання питної води населенням у 2024 р. становив 657,3 тис.м</w:t>
      </w:r>
      <w:r w:rsidRPr="008773A9">
        <w:rPr>
          <w:rFonts w:ascii="Times New Roman" w:hAnsi="Times New Roman" w:cs="Times New Roman"/>
          <w:sz w:val="28"/>
          <w:szCs w:val="28"/>
          <w:vertAlign w:val="superscript"/>
        </w:rPr>
        <w:t>3 .</w:t>
      </w:r>
    </w:p>
    <w:p w14:paraId="2F6C7441" w14:textId="77777777" w:rsidR="00D706ED" w:rsidRPr="008773A9" w:rsidRDefault="00D706ED" w:rsidP="008773A9">
      <w:pPr>
        <w:spacing w:before="0" w:after="0" w:line="276" w:lineRule="auto"/>
        <w:ind w:left="284" w:right="-144" w:firstLine="436"/>
        <w:rPr>
          <w:rFonts w:ascii="Times New Roman" w:hAnsi="Times New Roman" w:cs="Times New Roman"/>
          <w:sz w:val="28"/>
          <w:szCs w:val="28"/>
        </w:rPr>
      </w:pPr>
    </w:p>
    <w:p w14:paraId="6EB4A5DF" w14:textId="7F3ED1E6" w:rsidR="00D706ED" w:rsidRPr="008773A9" w:rsidRDefault="004D7C49" w:rsidP="008773A9">
      <w:pPr>
        <w:keepNext/>
        <w:pBdr>
          <w:top w:val="nil"/>
          <w:left w:val="nil"/>
          <w:bottom w:val="nil"/>
          <w:right w:val="nil"/>
          <w:between w:val="nil"/>
        </w:pBdr>
        <w:spacing w:before="0" w:line="276" w:lineRule="auto"/>
        <w:ind w:left="284" w:right="-144" w:firstLine="436"/>
        <w:rPr>
          <w:rFonts w:ascii="Times New Roman" w:hAnsi="Times New Roman" w:cs="Times New Roman"/>
          <w:color w:val="000000"/>
          <w:sz w:val="28"/>
          <w:szCs w:val="28"/>
        </w:rPr>
      </w:pPr>
      <w:r w:rsidRPr="008773A9">
        <w:rPr>
          <w:rFonts w:ascii="Times New Roman" w:hAnsi="Times New Roman" w:cs="Times New Roman"/>
          <w:color w:val="000000"/>
          <w:sz w:val="28"/>
          <w:szCs w:val="28"/>
        </w:rPr>
        <w:t xml:space="preserve">Таблиця 5.21 </w:t>
      </w:r>
      <w:r w:rsidRPr="008773A9">
        <w:rPr>
          <w:rFonts w:ascii="Times New Roman" w:hAnsi="Times New Roman" w:cs="Times New Roman"/>
          <w:sz w:val="28"/>
          <w:szCs w:val="28"/>
        </w:rPr>
        <w:t>–</w:t>
      </w:r>
      <w:r w:rsidRPr="008773A9">
        <w:rPr>
          <w:rFonts w:ascii="Times New Roman" w:hAnsi="Times New Roman" w:cs="Times New Roman"/>
          <w:color w:val="000000"/>
          <w:sz w:val="28"/>
          <w:szCs w:val="28"/>
        </w:rPr>
        <w:t xml:space="preserve"> Динаміка системи водопостачання та водовідведення у </w:t>
      </w:r>
      <w:r w:rsidR="008916E0" w:rsidRPr="008773A9">
        <w:rPr>
          <w:rFonts w:ascii="Times New Roman" w:hAnsi="Times New Roman" w:cs="Times New Roman"/>
          <w:color w:val="000000"/>
          <w:sz w:val="28"/>
          <w:szCs w:val="28"/>
        </w:rPr>
        <w:t>Берестин</w:t>
      </w:r>
      <w:r w:rsidRPr="008773A9">
        <w:rPr>
          <w:rFonts w:ascii="Times New Roman" w:hAnsi="Times New Roman" w:cs="Times New Roman"/>
          <w:color w:val="000000"/>
          <w:sz w:val="28"/>
          <w:szCs w:val="28"/>
        </w:rPr>
        <w:t>ській громаді</w:t>
      </w:r>
    </w:p>
    <w:tbl>
      <w:tblPr>
        <w:tblStyle w:val="affffffffffffffffffffffffffffffffffffffa"/>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63"/>
        <w:gridCol w:w="741"/>
        <w:gridCol w:w="741"/>
        <w:gridCol w:w="741"/>
        <w:gridCol w:w="741"/>
        <w:gridCol w:w="741"/>
        <w:gridCol w:w="615"/>
        <w:gridCol w:w="615"/>
        <w:gridCol w:w="615"/>
        <w:gridCol w:w="615"/>
      </w:tblGrid>
      <w:tr w:rsidR="00D706ED" w14:paraId="75FD24D8" w14:textId="77777777">
        <w:trPr>
          <w:trHeight w:val="20"/>
          <w:tblHeader/>
        </w:trPr>
        <w:tc>
          <w:tcPr>
            <w:tcW w:w="3463" w:type="dxa"/>
            <w:shd w:val="clear" w:color="auto" w:fill="DEEBF6"/>
          </w:tcPr>
          <w:p w14:paraId="234C480F" w14:textId="77777777" w:rsidR="00D706ED" w:rsidRDefault="004D7C49">
            <w:pPr>
              <w:spacing w:before="0" w:after="0" w:line="276" w:lineRule="auto"/>
              <w:jc w:val="center"/>
              <w:rPr>
                <w:rFonts w:ascii="Arial" w:eastAsia="Arial" w:hAnsi="Arial" w:cs="Arial"/>
              </w:rPr>
            </w:pPr>
            <w:r>
              <w:rPr>
                <w:rFonts w:ascii="Arial" w:eastAsia="Arial" w:hAnsi="Arial" w:cs="Arial"/>
                <w:b/>
              </w:rPr>
              <w:t>Показники</w:t>
            </w:r>
          </w:p>
        </w:tc>
        <w:tc>
          <w:tcPr>
            <w:tcW w:w="741" w:type="dxa"/>
            <w:shd w:val="clear" w:color="auto" w:fill="DEEBF6"/>
          </w:tcPr>
          <w:p w14:paraId="40753E97" w14:textId="77777777" w:rsidR="00D706ED" w:rsidRDefault="004D7C49">
            <w:pPr>
              <w:spacing w:before="0" w:after="0" w:line="276" w:lineRule="auto"/>
              <w:jc w:val="center"/>
              <w:rPr>
                <w:rFonts w:ascii="Arial" w:eastAsia="Arial" w:hAnsi="Arial" w:cs="Arial"/>
              </w:rPr>
            </w:pPr>
            <w:r>
              <w:rPr>
                <w:rFonts w:ascii="Arial" w:eastAsia="Arial" w:hAnsi="Arial" w:cs="Arial"/>
                <w:b/>
              </w:rPr>
              <w:t>2016</w:t>
            </w:r>
          </w:p>
        </w:tc>
        <w:tc>
          <w:tcPr>
            <w:tcW w:w="741" w:type="dxa"/>
            <w:shd w:val="clear" w:color="auto" w:fill="DEEBF6"/>
          </w:tcPr>
          <w:p w14:paraId="6CEF0A35" w14:textId="77777777" w:rsidR="00D706ED" w:rsidRDefault="004D7C49">
            <w:pPr>
              <w:spacing w:before="0" w:after="0" w:line="276" w:lineRule="auto"/>
              <w:jc w:val="center"/>
              <w:rPr>
                <w:rFonts w:ascii="Arial" w:eastAsia="Arial" w:hAnsi="Arial" w:cs="Arial"/>
              </w:rPr>
            </w:pPr>
            <w:r>
              <w:rPr>
                <w:rFonts w:ascii="Arial" w:eastAsia="Arial" w:hAnsi="Arial" w:cs="Arial"/>
                <w:b/>
              </w:rPr>
              <w:t>2017</w:t>
            </w:r>
          </w:p>
        </w:tc>
        <w:tc>
          <w:tcPr>
            <w:tcW w:w="741" w:type="dxa"/>
            <w:shd w:val="clear" w:color="auto" w:fill="DEEBF6"/>
          </w:tcPr>
          <w:p w14:paraId="29678DEA" w14:textId="77777777" w:rsidR="00D706ED" w:rsidRDefault="004D7C49">
            <w:pPr>
              <w:spacing w:before="0" w:after="0" w:line="276" w:lineRule="auto"/>
              <w:jc w:val="center"/>
              <w:rPr>
                <w:rFonts w:ascii="Arial" w:eastAsia="Arial" w:hAnsi="Arial" w:cs="Arial"/>
              </w:rPr>
            </w:pPr>
            <w:r>
              <w:rPr>
                <w:rFonts w:ascii="Arial" w:eastAsia="Arial" w:hAnsi="Arial" w:cs="Arial"/>
                <w:b/>
              </w:rPr>
              <w:t>2018</w:t>
            </w:r>
          </w:p>
        </w:tc>
        <w:tc>
          <w:tcPr>
            <w:tcW w:w="741" w:type="dxa"/>
            <w:shd w:val="clear" w:color="auto" w:fill="DEEBF6"/>
          </w:tcPr>
          <w:p w14:paraId="04BC0AD3" w14:textId="77777777" w:rsidR="00D706ED" w:rsidRDefault="004D7C49">
            <w:pPr>
              <w:spacing w:before="0" w:after="0" w:line="276" w:lineRule="auto"/>
              <w:jc w:val="center"/>
              <w:rPr>
                <w:rFonts w:ascii="Arial" w:eastAsia="Arial" w:hAnsi="Arial" w:cs="Arial"/>
              </w:rPr>
            </w:pPr>
            <w:r>
              <w:rPr>
                <w:rFonts w:ascii="Arial" w:eastAsia="Arial" w:hAnsi="Arial" w:cs="Arial"/>
                <w:b/>
              </w:rPr>
              <w:t>2019</w:t>
            </w:r>
          </w:p>
        </w:tc>
        <w:tc>
          <w:tcPr>
            <w:tcW w:w="741" w:type="dxa"/>
            <w:shd w:val="clear" w:color="auto" w:fill="DEEBF6"/>
          </w:tcPr>
          <w:p w14:paraId="3CF7F8B3" w14:textId="77777777" w:rsidR="00D706ED" w:rsidRDefault="004D7C49">
            <w:pPr>
              <w:spacing w:before="0" w:after="0" w:line="276" w:lineRule="auto"/>
              <w:jc w:val="center"/>
              <w:rPr>
                <w:rFonts w:ascii="Arial" w:eastAsia="Arial" w:hAnsi="Arial" w:cs="Arial"/>
              </w:rPr>
            </w:pPr>
            <w:r>
              <w:rPr>
                <w:rFonts w:ascii="Arial" w:eastAsia="Arial" w:hAnsi="Arial" w:cs="Arial"/>
                <w:b/>
              </w:rPr>
              <w:t>2020</w:t>
            </w:r>
          </w:p>
        </w:tc>
        <w:tc>
          <w:tcPr>
            <w:tcW w:w="615" w:type="dxa"/>
            <w:shd w:val="clear" w:color="auto" w:fill="DEEBF6"/>
          </w:tcPr>
          <w:p w14:paraId="100CBFC6" w14:textId="77777777" w:rsidR="00D706ED" w:rsidRDefault="004D7C49">
            <w:pPr>
              <w:spacing w:before="0" w:after="0" w:line="276" w:lineRule="auto"/>
              <w:jc w:val="center"/>
              <w:rPr>
                <w:rFonts w:ascii="Arial" w:eastAsia="Arial" w:hAnsi="Arial" w:cs="Arial"/>
                <w:b/>
              </w:rPr>
            </w:pPr>
            <w:r>
              <w:rPr>
                <w:rFonts w:ascii="Arial" w:eastAsia="Arial" w:hAnsi="Arial" w:cs="Arial"/>
                <w:b/>
              </w:rPr>
              <w:t>2021</w:t>
            </w:r>
          </w:p>
        </w:tc>
        <w:tc>
          <w:tcPr>
            <w:tcW w:w="615" w:type="dxa"/>
            <w:shd w:val="clear" w:color="auto" w:fill="DEEBF6"/>
          </w:tcPr>
          <w:p w14:paraId="5425D31D" w14:textId="77777777" w:rsidR="00D706ED" w:rsidRDefault="004D7C49">
            <w:pPr>
              <w:spacing w:before="0" w:after="0" w:line="276" w:lineRule="auto"/>
              <w:jc w:val="center"/>
              <w:rPr>
                <w:rFonts w:ascii="Arial" w:eastAsia="Arial" w:hAnsi="Arial" w:cs="Arial"/>
                <w:b/>
              </w:rPr>
            </w:pPr>
            <w:r>
              <w:rPr>
                <w:rFonts w:ascii="Arial" w:eastAsia="Arial" w:hAnsi="Arial" w:cs="Arial"/>
                <w:b/>
              </w:rPr>
              <w:t>2022</w:t>
            </w:r>
          </w:p>
        </w:tc>
        <w:tc>
          <w:tcPr>
            <w:tcW w:w="615" w:type="dxa"/>
            <w:shd w:val="clear" w:color="auto" w:fill="DEEBF6"/>
          </w:tcPr>
          <w:p w14:paraId="4A20E49D" w14:textId="77777777" w:rsidR="00D706ED" w:rsidRDefault="004D7C49">
            <w:pPr>
              <w:spacing w:before="0" w:after="0" w:line="276" w:lineRule="auto"/>
              <w:jc w:val="center"/>
              <w:rPr>
                <w:rFonts w:ascii="Arial" w:eastAsia="Arial" w:hAnsi="Arial" w:cs="Arial"/>
                <w:b/>
              </w:rPr>
            </w:pPr>
            <w:r>
              <w:rPr>
                <w:rFonts w:ascii="Arial" w:eastAsia="Arial" w:hAnsi="Arial" w:cs="Arial"/>
                <w:b/>
              </w:rPr>
              <w:t>2023</w:t>
            </w:r>
          </w:p>
        </w:tc>
        <w:tc>
          <w:tcPr>
            <w:tcW w:w="615" w:type="dxa"/>
            <w:shd w:val="clear" w:color="auto" w:fill="DEEBF6"/>
          </w:tcPr>
          <w:p w14:paraId="6AEF3625" w14:textId="77777777" w:rsidR="00D706ED" w:rsidRDefault="004D7C49">
            <w:pPr>
              <w:tabs>
                <w:tab w:val="left" w:pos="0"/>
              </w:tabs>
              <w:spacing w:before="0" w:after="0" w:line="276" w:lineRule="auto"/>
              <w:jc w:val="center"/>
              <w:rPr>
                <w:rFonts w:ascii="Arial" w:eastAsia="Arial" w:hAnsi="Arial" w:cs="Arial"/>
                <w:b/>
              </w:rPr>
            </w:pPr>
            <w:r>
              <w:rPr>
                <w:rFonts w:ascii="Arial" w:eastAsia="Arial" w:hAnsi="Arial" w:cs="Arial"/>
                <w:b/>
              </w:rPr>
              <w:t>2024</w:t>
            </w:r>
          </w:p>
        </w:tc>
      </w:tr>
      <w:tr w:rsidR="00D706ED" w14:paraId="4AF39860" w14:textId="77777777">
        <w:trPr>
          <w:trHeight w:val="20"/>
        </w:trPr>
        <w:tc>
          <w:tcPr>
            <w:tcW w:w="3463" w:type="dxa"/>
            <w:shd w:val="clear" w:color="auto" w:fill="FFFFFF"/>
          </w:tcPr>
          <w:p w14:paraId="0B7B78F8" w14:textId="77777777" w:rsidR="00D706ED" w:rsidRDefault="004D7C49">
            <w:pPr>
              <w:spacing w:before="0" w:after="0" w:line="276" w:lineRule="auto"/>
              <w:rPr>
                <w:rFonts w:ascii="Arial" w:eastAsia="Arial" w:hAnsi="Arial" w:cs="Arial"/>
                <w:color w:val="000000"/>
              </w:rPr>
            </w:pPr>
            <w:r>
              <w:rPr>
                <w:rFonts w:ascii="Arial" w:eastAsia="Arial" w:hAnsi="Arial" w:cs="Arial"/>
                <w:b/>
                <w:color w:val="000000"/>
              </w:rPr>
              <w:t>Водопостачання</w:t>
            </w:r>
          </w:p>
        </w:tc>
        <w:tc>
          <w:tcPr>
            <w:tcW w:w="741" w:type="dxa"/>
            <w:shd w:val="clear" w:color="auto" w:fill="FFFFFF"/>
          </w:tcPr>
          <w:p w14:paraId="1ADC775F" w14:textId="77777777" w:rsidR="00D706ED" w:rsidRDefault="00D706ED">
            <w:pPr>
              <w:spacing w:before="0" w:after="0" w:line="276" w:lineRule="auto"/>
              <w:jc w:val="center"/>
              <w:rPr>
                <w:rFonts w:ascii="Arial" w:eastAsia="Arial" w:hAnsi="Arial" w:cs="Arial"/>
                <w:color w:val="000000"/>
              </w:rPr>
            </w:pPr>
          </w:p>
        </w:tc>
        <w:tc>
          <w:tcPr>
            <w:tcW w:w="741" w:type="dxa"/>
            <w:shd w:val="clear" w:color="auto" w:fill="FFFFFF"/>
          </w:tcPr>
          <w:p w14:paraId="16DC309C" w14:textId="77777777" w:rsidR="00D706ED" w:rsidRDefault="00D706ED">
            <w:pPr>
              <w:spacing w:before="0" w:after="0" w:line="276" w:lineRule="auto"/>
              <w:jc w:val="center"/>
              <w:rPr>
                <w:rFonts w:ascii="Arial" w:eastAsia="Arial" w:hAnsi="Arial" w:cs="Arial"/>
                <w:color w:val="000000"/>
              </w:rPr>
            </w:pPr>
          </w:p>
        </w:tc>
        <w:tc>
          <w:tcPr>
            <w:tcW w:w="741" w:type="dxa"/>
            <w:shd w:val="clear" w:color="auto" w:fill="FFFFFF"/>
          </w:tcPr>
          <w:p w14:paraId="184193E3" w14:textId="77777777" w:rsidR="00D706ED" w:rsidRDefault="00D706ED">
            <w:pPr>
              <w:spacing w:before="0" w:after="0" w:line="276" w:lineRule="auto"/>
              <w:jc w:val="center"/>
              <w:rPr>
                <w:rFonts w:ascii="Arial" w:eastAsia="Arial" w:hAnsi="Arial" w:cs="Arial"/>
                <w:color w:val="000000"/>
              </w:rPr>
            </w:pPr>
          </w:p>
        </w:tc>
        <w:tc>
          <w:tcPr>
            <w:tcW w:w="741" w:type="dxa"/>
            <w:shd w:val="clear" w:color="auto" w:fill="FFFFFF"/>
          </w:tcPr>
          <w:p w14:paraId="26D31C52" w14:textId="77777777" w:rsidR="00D706ED" w:rsidRDefault="00D706ED">
            <w:pPr>
              <w:spacing w:before="0" w:after="0" w:line="276" w:lineRule="auto"/>
              <w:jc w:val="center"/>
              <w:rPr>
                <w:rFonts w:ascii="Arial" w:eastAsia="Arial" w:hAnsi="Arial" w:cs="Arial"/>
                <w:color w:val="000000"/>
              </w:rPr>
            </w:pPr>
          </w:p>
        </w:tc>
        <w:tc>
          <w:tcPr>
            <w:tcW w:w="741" w:type="dxa"/>
            <w:shd w:val="clear" w:color="auto" w:fill="FFFFFF"/>
          </w:tcPr>
          <w:p w14:paraId="0BF239C1" w14:textId="77777777" w:rsidR="00D706ED" w:rsidRDefault="00D706ED">
            <w:pPr>
              <w:spacing w:before="0" w:after="0" w:line="276" w:lineRule="auto"/>
              <w:jc w:val="center"/>
              <w:rPr>
                <w:rFonts w:ascii="Arial" w:eastAsia="Arial" w:hAnsi="Arial" w:cs="Arial"/>
                <w:color w:val="000000"/>
              </w:rPr>
            </w:pPr>
          </w:p>
        </w:tc>
        <w:tc>
          <w:tcPr>
            <w:tcW w:w="615" w:type="dxa"/>
            <w:shd w:val="clear" w:color="auto" w:fill="FFFFFF"/>
          </w:tcPr>
          <w:p w14:paraId="669E4AEC" w14:textId="77777777" w:rsidR="00D706ED" w:rsidRDefault="00D706ED">
            <w:pPr>
              <w:spacing w:before="0" w:after="0" w:line="276" w:lineRule="auto"/>
              <w:jc w:val="center"/>
              <w:rPr>
                <w:color w:val="000000"/>
              </w:rPr>
            </w:pPr>
          </w:p>
        </w:tc>
        <w:tc>
          <w:tcPr>
            <w:tcW w:w="615" w:type="dxa"/>
            <w:shd w:val="clear" w:color="auto" w:fill="FFFFFF"/>
          </w:tcPr>
          <w:p w14:paraId="61AD2735" w14:textId="77777777" w:rsidR="00D706ED" w:rsidRDefault="00D706ED">
            <w:pPr>
              <w:spacing w:before="0" w:after="0" w:line="276" w:lineRule="auto"/>
              <w:jc w:val="center"/>
              <w:rPr>
                <w:color w:val="000000"/>
              </w:rPr>
            </w:pPr>
          </w:p>
        </w:tc>
        <w:tc>
          <w:tcPr>
            <w:tcW w:w="615" w:type="dxa"/>
            <w:shd w:val="clear" w:color="auto" w:fill="FFFFFF"/>
          </w:tcPr>
          <w:p w14:paraId="4AC61689" w14:textId="77777777" w:rsidR="00D706ED" w:rsidRDefault="00D706ED">
            <w:pPr>
              <w:spacing w:before="0" w:after="0" w:line="276" w:lineRule="auto"/>
              <w:jc w:val="center"/>
              <w:rPr>
                <w:color w:val="000000"/>
              </w:rPr>
            </w:pPr>
          </w:p>
        </w:tc>
        <w:tc>
          <w:tcPr>
            <w:tcW w:w="615" w:type="dxa"/>
            <w:shd w:val="clear" w:color="auto" w:fill="FFFFFF"/>
          </w:tcPr>
          <w:p w14:paraId="2C5B7065" w14:textId="77777777" w:rsidR="00D706ED" w:rsidRDefault="00D706ED">
            <w:pPr>
              <w:spacing w:before="0" w:after="0" w:line="276" w:lineRule="auto"/>
              <w:jc w:val="center"/>
              <w:rPr>
                <w:color w:val="000000"/>
              </w:rPr>
            </w:pPr>
          </w:p>
        </w:tc>
      </w:tr>
      <w:tr w:rsidR="00D706ED" w14:paraId="1080A2D0" w14:textId="77777777">
        <w:trPr>
          <w:trHeight w:val="20"/>
        </w:trPr>
        <w:tc>
          <w:tcPr>
            <w:tcW w:w="3463" w:type="dxa"/>
            <w:shd w:val="clear" w:color="auto" w:fill="FFFFFF"/>
          </w:tcPr>
          <w:p w14:paraId="7E2971DD" w14:textId="77777777" w:rsidR="00D706ED" w:rsidRDefault="004D7C49">
            <w:pPr>
              <w:spacing w:before="0" w:after="0" w:line="276" w:lineRule="auto"/>
              <w:rPr>
                <w:rFonts w:ascii="Arial" w:eastAsia="Arial" w:hAnsi="Arial" w:cs="Arial"/>
                <w:color w:val="000000"/>
              </w:rPr>
            </w:pPr>
            <w:r>
              <w:rPr>
                <w:rFonts w:ascii="Arial" w:eastAsia="Arial" w:hAnsi="Arial" w:cs="Arial"/>
                <w:color w:val="000000"/>
              </w:rPr>
              <w:t>Протяжність мереж водопостачання, км</w:t>
            </w:r>
          </w:p>
        </w:tc>
        <w:tc>
          <w:tcPr>
            <w:tcW w:w="741" w:type="dxa"/>
            <w:shd w:val="clear" w:color="auto" w:fill="FFFFFF"/>
            <w:tcMar>
              <w:top w:w="0" w:type="dxa"/>
              <w:left w:w="120" w:type="dxa"/>
              <w:bottom w:w="0" w:type="dxa"/>
              <w:right w:w="120" w:type="dxa"/>
            </w:tcMar>
          </w:tcPr>
          <w:p w14:paraId="17022712" w14:textId="77777777" w:rsidR="00D706ED" w:rsidRDefault="004D7C49">
            <w:pPr>
              <w:spacing w:before="0" w:after="0" w:line="276" w:lineRule="auto"/>
              <w:jc w:val="center"/>
              <w:rPr>
                <w:rFonts w:ascii="Arial" w:eastAsia="Arial" w:hAnsi="Arial" w:cs="Arial"/>
              </w:rPr>
            </w:pPr>
            <w:r>
              <w:rPr>
                <w:rFonts w:ascii="Arial" w:eastAsia="Arial" w:hAnsi="Arial" w:cs="Arial"/>
              </w:rPr>
              <w:t>163.9</w:t>
            </w:r>
          </w:p>
        </w:tc>
        <w:tc>
          <w:tcPr>
            <w:tcW w:w="741" w:type="dxa"/>
            <w:shd w:val="clear" w:color="auto" w:fill="FFFFFF"/>
            <w:tcMar>
              <w:top w:w="0" w:type="dxa"/>
              <w:left w:w="120" w:type="dxa"/>
              <w:bottom w:w="0" w:type="dxa"/>
              <w:right w:w="120" w:type="dxa"/>
            </w:tcMar>
          </w:tcPr>
          <w:p w14:paraId="48A193B6" w14:textId="77777777" w:rsidR="00D706ED" w:rsidRDefault="004D7C49">
            <w:pPr>
              <w:spacing w:before="0" w:after="0" w:line="276" w:lineRule="auto"/>
              <w:jc w:val="center"/>
              <w:rPr>
                <w:rFonts w:ascii="Arial" w:eastAsia="Arial" w:hAnsi="Arial" w:cs="Arial"/>
              </w:rPr>
            </w:pPr>
            <w:r>
              <w:rPr>
                <w:rFonts w:ascii="Arial" w:eastAsia="Arial" w:hAnsi="Arial" w:cs="Arial"/>
              </w:rPr>
              <w:t>163.9</w:t>
            </w:r>
          </w:p>
        </w:tc>
        <w:tc>
          <w:tcPr>
            <w:tcW w:w="741" w:type="dxa"/>
            <w:shd w:val="clear" w:color="auto" w:fill="FFFFFF"/>
            <w:tcMar>
              <w:top w:w="0" w:type="dxa"/>
              <w:left w:w="120" w:type="dxa"/>
              <w:bottom w:w="0" w:type="dxa"/>
              <w:right w:w="120" w:type="dxa"/>
            </w:tcMar>
          </w:tcPr>
          <w:p w14:paraId="79AC9377" w14:textId="77777777" w:rsidR="00D706ED" w:rsidRDefault="004D7C49">
            <w:pPr>
              <w:spacing w:before="0" w:after="0" w:line="276" w:lineRule="auto"/>
              <w:jc w:val="center"/>
              <w:rPr>
                <w:rFonts w:ascii="Arial" w:eastAsia="Arial" w:hAnsi="Arial" w:cs="Arial"/>
              </w:rPr>
            </w:pPr>
            <w:r>
              <w:rPr>
                <w:rFonts w:ascii="Arial" w:eastAsia="Arial" w:hAnsi="Arial" w:cs="Arial"/>
              </w:rPr>
              <w:t>163.9</w:t>
            </w:r>
          </w:p>
        </w:tc>
        <w:tc>
          <w:tcPr>
            <w:tcW w:w="741" w:type="dxa"/>
            <w:shd w:val="clear" w:color="auto" w:fill="FFFFFF"/>
            <w:tcMar>
              <w:top w:w="0" w:type="dxa"/>
              <w:left w:w="120" w:type="dxa"/>
              <w:bottom w:w="0" w:type="dxa"/>
              <w:right w:w="120" w:type="dxa"/>
            </w:tcMar>
          </w:tcPr>
          <w:p w14:paraId="6CA24113" w14:textId="77777777" w:rsidR="00D706ED" w:rsidRDefault="004D7C49">
            <w:pPr>
              <w:spacing w:before="0" w:after="0" w:line="276" w:lineRule="auto"/>
              <w:jc w:val="center"/>
              <w:rPr>
                <w:rFonts w:ascii="Arial" w:eastAsia="Arial" w:hAnsi="Arial" w:cs="Arial"/>
              </w:rPr>
            </w:pPr>
            <w:r>
              <w:rPr>
                <w:rFonts w:ascii="Arial" w:eastAsia="Arial" w:hAnsi="Arial" w:cs="Arial"/>
              </w:rPr>
              <w:t>163.9</w:t>
            </w:r>
          </w:p>
        </w:tc>
        <w:tc>
          <w:tcPr>
            <w:tcW w:w="741" w:type="dxa"/>
            <w:shd w:val="clear" w:color="auto" w:fill="FFFFFF"/>
            <w:tcMar>
              <w:top w:w="0" w:type="dxa"/>
              <w:left w:w="120" w:type="dxa"/>
              <w:bottom w:w="0" w:type="dxa"/>
              <w:right w:w="120" w:type="dxa"/>
            </w:tcMar>
          </w:tcPr>
          <w:p w14:paraId="27A7780E" w14:textId="77777777" w:rsidR="00D706ED" w:rsidRDefault="004D7C49">
            <w:pPr>
              <w:spacing w:before="0" w:after="0" w:line="276" w:lineRule="auto"/>
              <w:jc w:val="center"/>
              <w:rPr>
                <w:rFonts w:ascii="Arial" w:eastAsia="Arial" w:hAnsi="Arial" w:cs="Arial"/>
              </w:rPr>
            </w:pPr>
            <w:r>
              <w:rPr>
                <w:rFonts w:ascii="Arial" w:eastAsia="Arial" w:hAnsi="Arial" w:cs="Arial"/>
              </w:rPr>
              <w:t>163.9</w:t>
            </w:r>
          </w:p>
        </w:tc>
        <w:tc>
          <w:tcPr>
            <w:tcW w:w="615" w:type="dxa"/>
            <w:shd w:val="clear" w:color="auto" w:fill="FFFFFF"/>
          </w:tcPr>
          <w:p w14:paraId="5EB57831" w14:textId="77777777" w:rsidR="00D706ED" w:rsidRDefault="004D7C49">
            <w:pPr>
              <w:spacing w:before="0" w:after="0" w:line="276" w:lineRule="auto"/>
              <w:jc w:val="center"/>
              <w:rPr>
                <w:rFonts w:ascii="Arial" w:eastAsia="Arial" w:hAnsi="Arial" w:cs="Arial"/>
              </w:rPr>
            </w:pPr>
            <w:r>
              <w:rPr>
                <w:rFonts w:ascii="Arial" w:eastAsia="Arial" w:hAnsi="Arial" w:cs="Arial"/>
              </w:rPr>
              <w:t>163.9</w:t>
            </w:r>
          </w:p>
        </w:tc>
        <w:tc>
          <w:tcPr>
            <w:tcW w:w="615" w:type="dxa"/>
            <w:shd w:val="clear" w:color="auto" w:fill="FFFFFF"/>
          </w:tcPr>
          <w:p w14:paraId="72D0D819" w14:textId="77777777" w:rsidR="00D706ED" w:rsidRDefault="004D7C49">
            <w:pPr>
              <w:spacing w:before="0" w:after="0" w:line="276" w:lineRule="auto"/>
              <w:jc w:val="center"/>
              <w:rPr>
                <w:rFonts w:ascii="Arial" w:eastAsia="Arial" w:hAnsi="Arial" w:cs="Arial"/>
              </w:rPr>
            </w:pPr>
            <w:r>
              <w:rPr>
                <w:rFonts w:ascii="Arial" w:eastAsia="Arial" w:hAnsi="Arial" w:cs="Arial"/>
              </w:rPr>
              <w:t>163.9</w:t>
            </w:r>
          </w:p>
        </w:tc>
        <w:tc>
          <w:tcPr>
            <w:tcW w:w="615" w:type="dxa"/>
            <w:shd w:val="clear" w:color="auto" w:fill="FFFFFF"/>
          </w:tcPr>
          <w:p w14:paraId="50FF314A" w14:textId="77777777" w:rsidR="00D706ED" w:rsidRDefault="004D7C49">
            <w:pPr>
              <w:spacing w:before="0" w:after="0" w:line="276" w:lineRule="auto"/>
              <w:jc w:val="center"/>
              <w:rPr>
                <w:rFonts w:ascii="Arial" w:eastAsia="Arial" w:hAnsi="Arial" w:cs="Arial"/>
              </w:rPr>
            </w:pPr>
            <w:r>
              <w:rPr>
                <w:rFonts w:ascii="Arial" w:eastAsia="Arial" w:hAnsi="Arial" w:cs="Arial"/>
              </w:rPr>
              <w:t>163.9</w:t>
            </w:r>
          </w:p>
        </w:tc>
        <w:tc>
          <w:tcPr>
            <w:tcW w:w="615" w:type="dxa"/>
            <w:shd w:val="clear" w:color="auto" w:fill="FFFFFF"/>
          </w:tcPr>
          <w:p w14:paraId="6912C79C" w14:textId="77777777" w:rsidR="00D706ED" w:rsidRDefault="004D7C49">
            <w:pPr>
              <w:tabs>
                <w:tab w:val="center" w:pos="1713"/>
              </w:tabs>
              <w:spacing w:before="0" w:after="0" w:line="276" w:lineRule="auto"/>
              <w:rPr>
                <w:rFonts w:ascii="Arial" w:eastAsia="Arial" w:hAnsi="Arial" w:cs="Arial"/>
              </w:rPr>
            </w:pPr>
            <w:r>
              <w:rPr>
                <w:rFonts w:ascii="Arial" w:eastAsia="Arial" w:hAnsi="Arial" w:cs="Arial"/>
              </w:rPr>
              <w:t>163,9</w:t>
            </w:r>
          </w:p>
        </w:tc>
      </w:tr>
      <w:tr w:rsidR="00D706ED" w14:paraId="4469EB8A" w14:textId="77777777">
        <w:trPr>
          <w:trHeight w:val="20"/>
        </w:trPr>
        <w:tc>
          <w:tcPr>
            <w:tcW w:w="3463" w:type="dxa"/>
            <w:shd w:val="clear" w:color="auto" w:fill="FFFFFF"/>
          </w:tcPr>
          <w:p w14:paraId="31F2B1B2" w14:textId="77777777" w:rsidR="00D706ED" w:rsidRDefault="004D7C49">
            <w:pPr>
              <w:spacing w:before="0" w:after="0" w:line="276" w:lineRule="auto"/>
              <w:rPr>
                <w:rFonts w:ascii="Arial" w:eastAsia="Arial" w:hAnsi="Arial" w:cs="Arial"/>
                <w:color w:val="000000"/>
              </w:rPr>
            </w:pPr>
            <w:r>
              <w:rPr>
                <w:rFonts w:ascii="Arial" w:eastAsia="Arial" w:hAnsi="Arial" w:cs="Arial"/>
                <w:color w:val="000000"/>
              </w:rPr>
              <w:t>Протяжність мереж водовідведення, км</w:t>
            </w:r>
          </w:p>
        </w:tc>
        <w:tc>
          <w:tcPr>
            <w:tcW w:w="741" w:type="dxa"/>
            <w:shd w:val="clear" w:color="auto" w:fill="FFFFFF"/>
            <w:tcMar>
              <w:top w:w="0" w:type="dxa"/>
              <w:left w:w="120" w:type="dxa"/>
              <w:bottom w:w="0" w:type="dxa"/>
              <w:right w:w="120" w:type="dxa"/>
            </w:tcMar>
          </w:tcPr>
          <w:p w14:paraId="4697D2FA"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c>
          <w:tcPr>
            <w:tcW w:w="741" w:type="dxa"/>
            <w:shd w:val="clear" w:color="auto" w:fill="FFFFFF"/>
            <w:tcMar>
              <w:top w:w="0" w:type="dxa"/>
              <w:left w:w="120" w:type="dxa"/>
              <w:bottom w:w="0" w:type="dxa"/>
              <w:right w:w="120" w:type="dxa"/>
            </w:tcMar>
          </w:tcPr>
          <w:p w14:paraId="4985AE71"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c>
          <w:tcPr>
            <w:tcW w:w="741" w:type="dxa"/>
            <w:shd w:val="clear" w:color="auto" w:fill="FFFFFF"/>
            <w:tcMar>
              <w:top w:w="0" w:type="dxa"/>
              <w:left w:w="120" w:type="dxa"/>
              <w:bottom w:w="0" w:type="dxa"/>
              <w:right w:w="120" w:type="dxa"/>
            </w:tcMar>
          </w:tcPr>
          <w:p w14:paraId="2881F4ED"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c>
          <w:tcPr>
            <w:tcW w:w="741" w:type="dxa"/>
            <w:shd w:val="clear" w:color="auto" w:fill="FFFFFF"/>
            <w:tcMar>
              <w:top w:w="0" w:type="dxa"/>
              <w:left w:w="120" w:type="dxa"/>
              <w:bottom w:w="0" w:type="dxa"/>
              <w:right w:w="120" w:type="dxa"/>
            </w:tcMar>
          </w:tcPr>
          <w:p w14:paraId="1C9DF3B4"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c>
          <w:tcPr>
            <w:tcW w:w="741" w:type="dxa"/>
            <w:shd w:val="clear" w:color="auto" w:fill="FFFFFF"/>
            <w:tcMar>
              <w:top w:w="0" w:type="dxa"/>
              <w:left w:w="120" w:type="dxa"/>
              <w:bottom w:w="0" w:type="dxa"/>
              <w:right w:w="120" w:type="dxa"/>
            </w:tcMar>
          </w:tcPr>
          <w:p w14:paraId="729AFE6E"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c>
          <w:tcPr>
            <w:tcW w:w="615" w:type="dxa"/>
            <w:shd w:val="clear" w:color="auto" w:fill="FFFFFF"/>
          </w:tcPr>
          <w:p w14:paraId="3F1FAB16"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c>
          <w:tcPr>
            <w:tcW w:w="615" w:type="dxa"/>
            <w:shd w:val="clear" w:color="auto" w:fill="FFFFFF"/>
          </w:tcPr>
          <w:p w14:paraId="3CF33ED6"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c>
          <w:tcPr>
            <w:tcW w:w="615" w:type="dxa"/>
            <w:shd w:val="clear" w:color="auto" w:fill="FFFFFF"/>
          </w:tcPr>
          <w:p w14:paraId="5ABE7B65" w14:textId="77777777" w:rsidR="00D706ED" w:rsidRDefault="004D7C49">
            <w:pPr>
              <w:spacing w:before="0" w:after="0" w:line="276" w:lineRule="auto"/>
              <w:jc w:val="center"/>
              <w:rPr>
                <w:rFonts w:ascii="Arial" w:eastAsia="Arial" w:hAnsi="Arial" w:cs="Arial"/>
              </w:rPr>
            </w:pPr>
            <w:r>
              <w:rPr>
                <w:rFonts w:ascii="Arial" w:eastAsia="Arial" w:hAnsi="Arial" w:cs="Arial"/>
              </w:rPr>
              <w:t>69.8</w:t>
            </w:r>
          </w:p>
        </w:tc>
        <w:tc>
          <w:tcPr>
            <w:tcW w:w="615" w:type="dxa"/>
            <w:shd w:val="clear" w:color="auto" w:fill="FFFFFF"/>
          </w:tcPr>
          <w:p w14:paraId="5890C1DC" w14:textId="77777777" w:rsidR="00D706ED" w:rsidRDefault="004D7C49">
            <w:pPr>
              <w:tabs>
                <w:tab w:val="center" w:pos="1713"/>
              </w:tabs>
              <w:spacing w:before="0" w:after="0" w:line="276" w:lineRule="auto"/>
              <w:rPr>
                <w:rFonts w:ascii="Arial" w:eastAsia="Arial" w:hAnsi="Arial" w:cs="Arial"/>
              </w:rPr>
            </w:pPr>
            <w:r>
              <w:rPr>
                <w:rFonts w:ascii="Arial" w:eastAsia="Arial" w:hAnsi="Arial" w:cs="Arial"/>
              </w:rPr>
              <w:t>69,8</w:t>
            </w:r>
          </w:p>
        </w:tc>
      </w:tr>
      <w:tr w:rsidR="00D706ED" w14:paraId="055B78CD" w14:textId="77777777">
        <w:trPr>
          <w:trHeight w:val="20"/>
        </w:trPr>
        <w:tc>
          <w:tcPr>
            <w:tcW w:w="3463" w:type="dxa"/>
            <w:shd w:val="clear" w:color="auto" w:fill="FFFFFF"/>
          </w:tcPr>
          <w:p w14:paraId="2E7DE613" w14:textId="77777777" w:rsidR="00D706ED" w:rsidRDefault="004D7C49">
            <w:pPr>
              <w:spacing w:before="0" w:after="0" w:line="276" w:lineRule="auto"/>
              <w:rPr>
                <w:rFonts w:ascii="Arial" w:eastAsia="Arial" w:hAnsi="Arial" w:cs="Arial"/>
                <w:color w:val="000000"/>
              </w:rPr>
            </w:pPr>
            <w:r>
              <w:rPr>
                <w:rFonts w:ascii="Arial" w:eastAsia="Arial" w:hAnsi="Arial" w:cs="Arial"/>
                <w:color w:val="000000"/>
              </w:rPr>
              <w:t>Споживання питної води, тис. м</w:t>
            </w:r>
            <w:r>
              <w:rPr>
                <w:rFonts w:ascii="Arial" w:eastAsia="Arial" w:hAnsi="Arial" w:cs="Arial"/>
                <w:color w:val="000000"/>
                <w:vertAlign w:val="superscript"/>
              </w:rPr>
              <w:t>3</w:t>
            </w:r>
            <w:r>
              <w:rPr>
                <w:rFonts w:ascii="Arial" w:eastAsia="Arial" w:hAnsi="Arial" w:cs="Arial"/>
                <w:color w:val="000000"/>
              </w:rPr>
              <w:t xml:space="preserve"> – всього</w:t>
            </w:r>
            <w:r>
              <w:rPr>
                <w:rFonts w:ascii="Arial" w:eastAsia="Arial" w:hAnsi="Arial" w:cs="Arial"/>
                <w:color w:val="000000"/>
              </w:rPr>
              <w:br/>
              <w:t>у тому числі:</w:t>
            </w:r>
          </w:p>
        </w:tc>
        <w:tc>
          <w:tcPr>
            <w:tcW w:w="741" w:type="dxa"/>
            <w:shd w:val="clear" w:color="auto" w:fill="FFFFFF"/>
            <w:tcMar>
              <w:top w:w="0" w:type="dxa"/>
              <w:left w:w="120" w:type="dxa"/>
              <w:bottom w:w="0" w:type="dxa"/>
              <w:right w:w="120" w:type="dxa"/>
            </w:tcMar>
          </w:tcPr>
          <w:p w14:paraId="2EF031AF" w14:textId="77777777" w:rsidR="00D706ED" w:rsidRDefault="004D7C49">
            <w:pPr>
              <w:spacing w:before="0" w:after="0" w:line="276" w:lineRule="auto"/>
              <w:jc w:val="center"/>
              <w:rPr>
                <w:rFonts w:ascii="Arial" w:eastAsia="Arial" w:hAnsi="Arial" w:cs="Arial"/>
              </w:rPr>
            </w:pPr>
            <w:r>
              <w:rPr>
                <w:rFonts w:ascii="Arial" w:eastAsia="Arial" w:hAnsi="Arial" w:cs="Arial"/>
              </w:rPr>
              <w:t>800.9</w:t>
            </w:r>
          </w:p>
        </w:tc>
        <w:tc>
          <w:tcPr>
            <w:tcW w:w="741" w:type="dxa"/>
            <w:shd w:val="clear" w:color="auto" w:fill="FFFFFF"/>
            <w:tcMar>
              <w:top w:w="0" w:type="dxa"/>
              <w:left w:w="120" w:type="dxa"/>
              <w:bottom w:w="0" w:type="dxa"/>
              <w:right w:w="120" w:type="dxa"/>
            </w:tcMar>
          </w:tcPr>
          <w:p w14:paraId="4FAEC4B0" w14:textId="77777777" w:rsidR="00D706ED" w:rsidRDefault="004D7C49">
            <w:pPr>
              <w:spacing w:before="0" w:after="0" w:line="276" w:lineRule="auto"/>
              <w:jc w:val="center"/>
              <w:rPr>
                <w:rFonts w:ascii="Arial" w:eastAsia="Arial" w:hAnsi="Arial" w:cs="Arial"/>
              </w:rPr>
            </w:pPr>
            <w:r>
              <w:rPr>
                <w:rFonts w:ascii="Arial" w:eastAsia="Arial" w:hAnsi="Arial" w:cs="Arial"/>
              </w:rPr>
              <w:t>786.6</w:t>
            </w:r>
          </w:p>
        </w:tc>
        <w:tc>
          <w:tcPr>
            <w:tcW w:w="741" w:type="dxa"/>
            <w:shd w:val="clear" w:color="auto" w:fill="FFFFFF"/>
            <w:tcMar>
              <w:top w:w="0" w:type="dxa"/>
              <w:left w:w="120" w:type="dxa"/>
              <w:bottom w:w="0" w:type="dxa"/>
              <w:right w:w="120" w:type="dxa"/>
            </w:tcMar>
          </w:tcPr>
          <w:p w14:paraId="7EBC8407" w14:textId="77777777" w:rsidR="00D706ED" w:rsidRDefault="004D7C49">
            <w:pPr>
              <w:spacing w:before="0" w:after="0" w:line="276" w:lineRule="auto"/>
              <w:jc w:val="center"/>
              <w:rPr>
                <w:rFonts w:ascii="Arial" w:eastAsia="Arial" w:hAnsi="Arial" w:cs="Arial"/>
              </w:rPr>
            </w:pPr>
            <w:r>
              <w:rPr>
                <w:rFonts w:ascii="Arial" w:eastAsia="Arial" w:hAnsi="Arial" w:cs="Arial"/>
              </w:rPr>
              <w:t>813.3</w:t>
            </w:r>
          </w:p>
        </w:tc>
        <w:tc>
          <w:tcPr>
            <w:tcW w:w="741" w:type="dxa"/>
            <w:shd w:val="clear" w:color="auto" w:fill="FFFFFF"/>
            <w:tcMar>
              <w:top w:w="0" w:type="dxa"/>
              <w:left w:w="120" w:type="dxa"/>
              <w:bottom w:w="0" w:type="dxa"/>
              <w:right w:w="120" w:type="dxa"/>
            </w:tcMar>
          </w:tcPr>
          <w:p w14:paraId="2121F68F" w14:textId="77777777" w:rsidR="00D706ED" w:rsidRDefault="004D7C49">
            <w:pPr>
              <w:spacing w:before="0" w:after="0" w:line="276" w:lineRule="auto"/>
              <w:jc w:val="center"/>
              <w:rPr>
                <w:rFonts w:ascii="Arial" w:eastAsia="Arial" w:hAnsi="Arial" w:cs="Arial"/>
              </w:rPr>
            </w:pPr>
            <w:r>
              <w:rPr>
                <w:rFonts w:ascii="Arial" w:eastAsia="Arial" w:hAnsi="Arial" w:cs="Arial"/>
              </w:rPr>
              <w:t>789.0</w:t>
            </w:r>
          </w:p>
        </w:tc>
        <w:tc>
          <w:tcPr>
            <w:tcW w:w="741" w:type="dxa"/>
            <w:shd w:val="clear" w:color="auto" w:fill="FFFFFF"/>
            <w:tcMar>
              <w:top w:w="0" w:type="dxa"/>
              <w:left w:w="120" w:type="dxa"/>
              <w:bottom w:w="0" w:type="dxa"/>
              <w:right w:w="120" w:type="dxa"/>
            </w:tcMar>
          </w:tcPr>
          <w:p w14:paraId="2EFC82B9" w14:textId="77777777" w:rsidR="00D706ED" w:rsidRDefault="004D7C49">
            <w:pPr>
              <w:spacing w:before="0" w:after="0" w:line="276" w:lineRule="auto"/>
              <w:jc w:val="center"/>
              <w:rPr>
                <w:rFonts w:ascii="Arial" w:eastAsia="Arial" w:hAnsi="Arial" w:cs="Arial"/>
              </w:rPr>
            </w:pPr>
            <w:r>
              <w:rPr>
                <w:rFonts w:ascii="Arial" w:eastAsia="Arial" w:hAnsi="Arial" w:cs="Arial"/>
              </w:rPr>
              <w:t>761.6</w:t>
            </w:r>
          </w:p>
        </w:tc>
        <w:tc>
          <w:tcPr>
            <w:tcW w:w="615" w:type="dxa"/>
            <w:shd w:val="clear" w:color="auto" w:fill="FFFFFF"/>
          </w:tcPr>
          <w:p w14:paraId="282FC495" w14:textId="77777777" w:rsidR="00D706ED" w:rsidRDefault="004D7C49">
            <w:pPr>
              <w:spacing w:before="0" w:after="0" w:line="276" w:lineRule="auto"/>
              <w:jc w:val="center"/>
              <w:rPr>
                <w:rFonts w:ascii="Arial" w:eastAsia="Arial" w:hAnsi="Arial" w:cs="Arial"/>
              </w:rPr>
            </w:pPr>
            <w:r>
              <w:rPr>
                <w:rFonts w:ascii="Arial" w:eastAsia="Arial" w:hAnsi="Arial" w:cs="Arial"/>
              </w:rPr>
              <w:t>760,5</w:t>
            </w:r>
          </w:p>
        </w:tc>
        <w:tc>
          <w:tcPr>
            <w:tcW w:w="615" w:type="dxa"/>
            <w:shd w:val="clear" w:color="auto" w:fill="FFFFFF"/>
          </w:tcPr>
          <w:p w14:paraId="4B9545A5" w14:textId="77777777" w:rsidR="00D706ED" w:rsidRDefault="004D7C49">
            <w:pPr>
              <w:spacing w:before="0" w:after="0" w:line="276" w:lineRule="auto"/>
              <w:jc w:val="center"/>
              <w:rPr>
                <w:rFonts w:ascii="Arial" w:eastAsia="Arial" w:hAnsi="Arial" w:cs="Arial"/>
              </w:rPr>
            </w:pPr>
            <w:r>
              <w:rPr>
                <w:rFonts w:ascii="Arial" w:eastAsia="Arial" w:hAnsi="Arial" w:cs="Arial"/>
              </w:rPr>
              <w:t>742,0</w:t>
            </w:r>
          </w:p>
        </w:tc>
        <w:tc>
          <w:tcPr>
            <w:tcW w:w="615" w:type="dxa"/>
            <w:shd w:val="clear" w:color="auto" w:fill="FFFFFF"/>
          </w:tcPr>
          <w:p w14:paraId="389DA9A7" w14:textId="77777777" w:rsidR="00D706ED" w:rsidRDefault="004D7C49">
            <w:pPr>
              <w:spacing w:before="0" w:after="0" w:line="276" w:lineRule="auto"/>
              <w:jc w:val="center"/>
              <w:rPr>
                <w:rFonts w:ascii="Arial" w:eastAsia="Arial" w:hAnsi="Arial" w:cs="Arial"/>
              </w:rPr>
            </w:pPr>
            <w:r>
              <w:rPr>
                <w:rFonts w:ascii="Arial" w:eastAsia="Arial" w:hAnsi="Arial" w:cs="Arial"/>
              </w:rPr>
              <w:t>748,6</w:t>
            </w:r>
          </w:p>
        </w:tc>
        <w:tc>
          <w:tcPr>
            <w:tcW w:w="615" w:type="dxa"/>
            <w:shd w:val="clear" w:color="auto" w:fill="FFFFFF"/>
          </w:tcPr>
          <w:p w14:paraId="138235ED" w14:textId="77777777" w:rsidR="00D706ED" w:rsidRDefault="004D7C49">
            <w:pPr>
              <w:spacing w:before="0" w:after="0" w:line="276" w:lineRule="auto"/>
              <w:jc w:val="left"/>
              <w:rPr>
                <w:rFonts w:ascii="Arial" w:eastAsia="Arial" w:hAnsi="Arial" w:cs="Arial"/>
              </w:rPr>
            </w:pPr>
            <w:r>
              <w:rPr>
                <w:rFonts w:ascii="Arial" w:eastAsia="Arial" w:hAnsi="Arial" w:cs="Arial"/>
              </w:rPr>
              <w:t>736,5</w:t>
            </w:r>
          </w:p>
        </w:tc>
      </w:tr>
      <w:tr w:rsidR="00D706ED" w14:paraId="56EE8D6B" w14:textId="77777777">
        <w:trPr>
          <w:trHeight w:val="20"/>
        </w:trPr>
        <w:tc>
          <w:tcPr>
            <w:tcW w:w="3463" w:type="dxa"/>
            <w:shd w:val="clear" w:color="auto" w:fill="FFFFFF"/>
          </w:tcPr>
          <w:p w14:paraId="213610B0" w14:textId="77777777" w:rsidR="00D706ED" w:rsidRDefault="004D7C49">
            <w:pPr>
              <w:spacing w:before="0" w:after="0" w:line="276" w:lineRule="auto"/>
              <w:rPr>
                <w:rFonts w:ascii="Arial" w:eastAsia="Arial" w:hAnsi="Arial" w:cs="Arial"/>
                <w:color w:val="000000"/>
              </w:rPr>
            </w:pPr>
            <w:r>
              <w:rPr>
                <w:rFonts w:ascii="Arial" w:eastAsia="Arial" w:hAnsi="Arial" w:cs="Arial"/>
              </w:rPr>
              <w:t>–</w:t>
            </w:r>
            <w:r>
              <w:rPr>
                <w:rFonts w:ascii="Arial" w:eastAsia="Arial" w:hAnsi="Arial" w:cs="Arial"/>
                <w:color w:val="000000"/>
              </w:rPr>
              <w:t xml:space="preserve"> населення</w:t>
            </w:r>
          </w:p>
        </w:tc>
        <w:tc>
          <w:tcPr>
            <w:tcW w:w="741" w:type="dxa"/>
            <w:shd w:val="clear" w:color="auto" w:fill="FFFFFF"/>
            <w:tcMar>
              <w:top w:w="0" w:type="dxa"/>
              <w:left w:w="120" w:type="dxa"/>
              <w:bottom w:w="0" w:type="dxa"/>
              <w:right w:w="120" w:type="dxa"/>
            </w:tcMar>
          </w:tcPr>
          <w:p w14:paraId="322AFCF7" w14:textId="77777777" w:rsidR="00D706ED" w:rsidRDefault="004D7C49">
            <w:pPr>
              <w:spacing w:before="0" w:after="0" w:line="276" w:lineRule="auto"/>
              <w:jc w:val="center"/>
              <w:rPr>
                <w:rFonts w:ascii="Arial" w:eastAsia="Arial" w:hAnsi="Arial" w:cs="Arial"/>
              </w:rPr>
            </w:pPr>
            <w:r>
              <w:rPr>
                <w:rFonts w:ascii="Arial" w:eastAsia="Arial" w:hAnsi="Arial" w:cs="Arial"/>
              </w:rPr>
              <w:t>734.2</w:t>
            </w:r>
          </w:p>
        </w:tc>
        <w:tc>
          <w:tcPr>
            <w:tcW w:w="741" w:type="dxa"/>
            <w:shd w:val="clear" w:color="auto" w:fill="FFFFFF"/>
            <w:tcMar>
              <w:top w:w="0" w:type="dxa"/>
              <w:left w:w="120" w:type="dxa"/>
              <w:bottom w:w="0" w:type="dxa"/>
              <w:right w:w="120" w:type="dxa"/>
            </w:tcMar>
          </w:tcPr>
          <w:p w14:paraId="36375F15" w14:textId="77777777" w:rsidR="00D706ED" w:rsidRDefault="004D7C49">
            <w:pPr>
              <w:spacing w:before="0" w:after="0" w:line="276" w:lineRule="auto"/>
              <w:jc w:val="center"/>
              <w:rPr>
                <w:rFonts w:ascii="Arial" w:eastAsia="Arial" w:hAnsi="Arial" w:cs="Arial"/>
              </w:rPr>
            </w:pPr>
            <w:r>
              <w:rPr>
                <w:rFonts w:ascii="Arial" w:eastAsia="Arial" w:hAnsi="Arial" w:cs="Arial"/>
              </w:rPr>
              <w:t>712.1</w:t>
            </w:r>
          </w:p>
        </w:tc>
        <w:tc>
          <w:tcPr>
            <w:tcW w:w="741" w:type="dxa"/>
            <w:shd w:val="clear" w:color="auto" w:fill="FFFFFF"/>
            <w:tcMar>
              <w:top w:w="0" w:type="dxa"/>
              <w:left w:w="120" w:type="dxa"/>
              <w:bottom w:w="0" w:type="dxa"/>
              <w:right w:w="120" w:type="dxa"/>
            </w:tcMar>
          </w:tcPr>
          <w:p w14:paraId="054769D2" w14:textId="77777777" w:rsidR="00D706ED" w:rsidRDefault="004D7C49">
            <w:pPr>
              <w:spacing w:before="0" w:after="0" w:line="276" w:lineRule="auto"/>
              <w:jc w:val="center"/>
              <w:rPr>
                <w:rFonts w:ascii="Arial" w:eastAsia="Arial" w:hAnsi="Arial" w:cs="Arial"/>
              </w:rPr>
            </w:pPr>
            <w:r>
              <w:rPr>
                <w:rFonts w:ascii="Arial" w:eastAsia="Arial" w:hAnsi="Arial" w:cs="Arial"/>
              </w:rPr>
              <w:t>728.5</w:t>
            </w:r>
          </w:p>
        </w:tc>
        <w:tc>
          <w:tcPr>
            <w:tcW w:w="741" w:type="dxa"/>
            <w:shd w:val="clear" w:color="auto" w:fill="FFFFFF"/>
            <w:tcMar>
              <w:top w:w="0" w:type="dxa"/>
              <w:left w:w="120" w:type="dxa"/>
              <w:bottom w:w="0" w:type="dxa"/>
              <w:right w:w="120" w:type="dxa"/>
            </w:tcMar>
          </w:tcPr>
          <w:p w14:paraId="1FB351D1" w14:textId="77777777" w:rsidR="00D706ED" w:rsidRDefault="004D7C49">
            <w:pPr>
              <w:spacing w:before="0" w:after="0" w:line="276" w:lineRule="auto"/>
              <w:jc w:val="center"/>
              <w:rPr>
                <w:rFonts w:ascii="Arial" w:eastAsia="Arial" w:hAnsi="Arial" w:cs="Arial"/>
              </w:rPr>
            </w:pPr>
            <w:r>
              <w:rPr>
                <w:rFonts w:ascii="Arial" w:eastAsia="Arial" w:hAnsi="Arial" w:cs="Arial"/>
              </w:rPr>
              <w:t>706.8</w:t>
            </w:r>
          </w:p>
        </w:tc>
        <w:tc>
          <w:tcPr>
            <w:tcW w:w="741" w:type="dxa"/>
            <w:shd w:val="clear" w:color="auto" w:fill="FFFFFF"/>
            <w:tcMar>
              <w:top w:w="0" w:type="dxa"/>
              <w:left w:w="120" w:type="dxa"/>
              <w:bottom w:w="0" w:type="dxa"/>
              <w:right w:w="120" w:type="dxa"/>
            </w:tcMar>
          </w:tcPr>
          <w:p w14:paraId="3D567F11" w14:textId="77777777" w:rsidR="00D706ED" w:rsidRDefault="004D7C49">
            <w:pPr>
              <w:spacing w:before="0" w:after="0" w:line="276" w:lineRule="auto"/>
              <w:jc w:val="center"/>
              <w:rPr>
                <w:rFonts w:ascii="Arial" w:eastAsia="Arial" w:hAnsi="Arial" w:cs="Arial"/>
              </w:rPr>
            </w:pPr>
            <w:r>
              <w:rPr>
                <w:rFonts w:ascii="Arial" w:eastAsia="Arial" w:hAnsi="Arial" w:cs="Arial"/>
              </w:rPr>
              <w:t>686.6</w:t>
            </w:r>
          </w:p>
        </w:tc>
        <w:tc>
          <w:tcPr>
            <w:tcW w:w="615" w:type="dxa"/>
            <w:shd w:val="clear" w:color="auto" w:fill="FFFFFF"/>
          </w:tcPr>
          <w:p w14:paraId="3A55753C" w14:textId="77777777" w:rsidR="00D706ED" w:rsidRDefault="004D7C49">
            <w:pPr>
              <w:spacing w:before="0" w:after="0" w:line="276" w:lineRule="auto"/>
              <w:jc w:val="center"/>
              <w:rPr>
                <w:rFonts w:ascii="Arial" w:eastAsia="Arial" w:hAnsi="Arial" w:cs="Arial"/>
              </w:rPr>
            </w:pPr>
            <w:r>
              <w:rPr>
                <w:rFonts w:ascii="Arial" w:eastAsia="Arial" w:hAnsi="Arial" w:cs="Arial"/>
              </w:rPr>
              <w:t>677,3</w:t>
            </w:r>
          </w:p>
        </w:tc>
        <w:tc>
          <w:tcPr>
            <w:tcW w:w="615" w:type="dxa"/>
            <w:shd w:val="clear" w:color="auto" w:fill="FFFFFF"/>
          </w:tcPr>
          <w:p w14:paraId="7B7F5244" w14:textId="77777777" w:rsidR="00D706ED" w:rsidRDefault="004D7C49">
            <w:pPr>
              <w:spacing w:before="0" w:after="0" w:line="276" w:lineRule="auto"/>
              <w:jc w:val="center"/>
              <w:rPr>
                <w:rFonts w:ascii="Arial" w:eastAsia="Arial" w:hAnsi="Arial" w:cs="Arial"/>
              </w:rPr>
            </w:pPr>
            <w:r>
              <w:rPr>
                <w:rFonts w:ascii="Arial" w:eastAsia="Arial" w:hAnsi="Arial" w:cs="Arial"/>
              </w:rPr>
              <w:t>671,8</w:t>
            </w:r>
          </w:p>
        </w:tc>
        <w:tc>
          <w:tcPr>
            <w:tcW w:w="615" w:type="dxa"/>
            <w:shd w:val="clear" w:color="auto" w:fill="FFFFFF"/>
          </w:tcPr>
          <w:p w14:paraId="5E83E1E1" w14:textId="77777777" w:rsidR="00D706ED" w:rsidRDefault="004D7C49">
            <w:pPr>
              <w:spacing w:before="0" w:after="0" w:line="276" w:lineRule="auto"/>
              <w:jc w:val="center"/>
              <w:rPr>
                <w:rFonts w:ascii="Arial" w:eastAsia="Arial" w:hAnsi="Arial" w:cs="Arial"/>
              </w:rPr>
            </w:pPr>
            <w:r>
              <w:rPr>
                <w:rFonts w:ascii="Arial" w:eastAsia="Arial" w:hAnsi="Arial" w:cs="Arial"/>
              </w:rPr>
              <w:t>664,7</w:t>
            </w:r>
          </w:p>
        </w:tc>
        <w:tc>
          <w:tcPr>
            <w:tcW w:w="615" w:type="dxa"/>
            <w:shd w:val="clear" w:color="auto" w:fill="FFFFFF"/>
          </w:tcPr>
          <w:p w14:paraId="047D533A" w14:textId="77777777" w:rsidR="00D706ED" w:rsidRDefault="004D7C49">
            <w:pPr>
              <w:tabs>
                <w:tab w:val="left" w:pos="300"/>
                <w:tab w:val="center" w:pos="1713"/>
              </w:tabs>
              <w:spacing w:before="0" w:after="0" w:line="276" w:lineRule="auto"/>
              <w:jc w:val="left"/>
              <w:rPr>
                <w:rFonts w:ascii="Arial" w:eastAsia="Arial" w:hAnsi="Arial" w:cs="Arial"/>
              </w:rPr>
            </w:pPr>
            <w:r>
              <w:rPr>
                <w:rFonts w:ascii="Arial" w:eastAsia="Arial" w:hAnsi="Arial" w:cs="Arial"/>
              </w:rPr>
              <w:t>657,3</w:t>
            </w:r>
          </w:p>
        </w:tc>
      </w:tr>
      <w:tr w:rsidR="00D706ED" w14:paraId="49D48241" w14:textId="77777777">
        <w:trPr>
          <w:trHeight w:val="20"/>
        </w:trPr>
        <w:tc>
          <w:tcPr>
            <w:tcW w:w="3463" w:type="dxa"/>
            <w:shd w:val="clear" w:color="auto" w:fill="FFFFFF"/>
          </w:tcPr>
          <w:p w14:paraId="18B4284D" w14:textId="77777777" w:rsidR="00D706ED" w:rsidRDefault="004D7C49">
            <w:pPr>
              <w:spacing w:before="0" w:after="0" w:line="276" w:lineRule="auto"/>
              <w:rPr>
                <w:rFonts w:ascii="Arial" w:eastAsia="Arial" w:hAnsi="Arial" w:cs="Arial"/>
                <w:color w:val="000000"/>
              </w:rPr>
            </w:pPr>
            <w:r>
              <w:rPr>
                <w:rFonts w:ascii="Arial" w:eastAsia="Arial" w:hAnsi="Arial" w:cs="Arial"/>
              </w:rPr>
              <w:lastRenderedPageBreak/>
              <w:t>–</w:t>
            </w:r>
            <w:r>
              <w:rPr>
                <w:rFonts w:ascii="Arial" w:eastAsia="Arial" w:hAnsi="Arial" w:cs="Arial"/>
                <w:color w:val="000000"/>
              </w:rPr>
              <w:t xml:space="preserve"> інші споживачі</w:t>
            </w:r>
          </w:p>
        </w:tc>
        <w:tc>
          <w:tcPr>
            <w:tcW w:w="741" w:type="dxa"/>
            <w:shd w:val="clear" w:color="auto" w:fill="FFFFFF"/>
            <w:tcMar>
              <w:top w:w="0" w:type="dxa"/>
              <w:left w:w="120" w:type="dxa"/>
              <w:bottom w:w="0" w:type="dxa"/>
              <w:right w:w="120" w:type="dxa"/>
            </w:tcMar>
          </w:tcPr>
          <w:p w14:paraId="527AD110" w14:textId="77777777" w:rsidR="00D706ED" w:rsidRDefault="004D7C49">
            <w:pPr>
              <w:spacing w:before="0" w:after="0" w:line="276" w:lineRule="auto"/>
              <w:jc w:val="center"/>
              <w:rPr>
                <w:rFonts w:ascii="Arial" w:eastAsia="Arial" w:hAnsi="Arial" w:cs="Arial"/>
              </w:rPr>
            </w:pPr>
            <w:r>
              <w:rPr>
                <w:rFonts w:ascii="Arial" w:eastAsia="Arial" w:hAnsi="Arial" w:cs="Arial"/>
              </w:rPr>
              <w:t>66.7</w:t>
            </w:r>
          </w:p>
        </w:tc>
        <w:tc>
          <w:tcPr>
            <w:tcW w:w="741" w:type="dxa"/>
            <w:shd w:val="clear" w:color="auto" w:fill="FFFFFF"/>
            <w:tcMar>
              <w:top w:w="0" w:type="dxa"/>
              <w:left w:w="120" w:type="dxa"/>
              <w:bottom w:w="0" w:type="dxa"/>
              <w:right w:w="120" w:type="dxa"/>
            </w:tcMar>
          </w:tcPr>
          <w:p w14:paraId="4CB32A67" w14:textId="77777777" w:rsidR="00D706ED" w:rsidRDefault="004D7C49">
            <w:pPr>
              <w:spacing w:before="0" w:after="0" w:line="276" w:lineRule="auto"/>
              <w:jc w:val="center"/>
              <w:rPr>
                <w:rFonts w:ascii="Arial" w:eastAsia="Arial" w:hAnsi="Arial" w:cs="Arial"/>
              </w:rPr>
            </w:pPr>
            <w:r>
              <w:rPr>
                <w:rFonts w:ascii="Arial" w:eastAsia="Arial" w:hAnsi="Arial" w:cs="Arial"/>
              </w:rPr>
              <w:t>74.5</w:t>
            </w:r>
          </w:p>
        </w:tc>
        <w:tc>
          <w:tcPr>
            <w:tcW w:w="741" w:type="dxa"/>
            <w:shd w:val="clear" w:color="auto" w:fill="FFFFFF"/>
            <w:tcMar>
              <w:top w:w="0" w:type="dxa"/>
              <w:left w:w="120" w:type="dxa"/>
              <w:bottom w:w="0" w:type="dxa"/>
              <w:right w:w="120" w:type="dxa"/>
            </w:tcMar>
          </w:tcPr>
          <w:p w14:paraId="106E9839" w14:textId="77777777" w:rsidR="00D706ED" w:rsidRDefault="004D7C49">
            <w:pPr>
              <w:spacing w:before="0" w:after="0" w:line="276" w:lineRule="auto"/>
              <w:jc w:val="center"/>
              <w:rPr>
                <w:rFonts w:ascii="Arial" w:eastAsia="Arial" w:hAnsi="Arial" w:cs="Arial"/>
              </w:rPr>
            </w:pPr>
            <w:r>
              <w:rPr>
                <w:rFonts w:ascii="Arial" w:eastAsia="Arial" w:hAnsi="Arial" w:cs="Arial"/>
              </w:rPr>
              <w:t>84.4</w:t>
            </w:r>
          </w:p>
        </w:tc>
        <w:tc>
          <w:tcPr>
            <w:tcW w:w="741" w:type="dxa"/>
            <w:shd w:val="clear" w:color="auto" w:fill="FFFFFF"/>
            <w:tcMar>
              <w:top w:w="0" w:type="dxa"/>
              <w:left w:w="120" w:type="dxa"/>
              <w:bottom w:w="0" w:type="dxa"/>
              <w:right w:w="120" w:type="dxa"/>
            </w:tcMar>
          </w:tcPr>
          <w:p w14:paraId="7DD27E46" w14:textId="77777777" w:rsidR="00D706ED" w:rsidRDefault="004D7C49">
            <w:pPr>
              <w:spacing w:before="0" w:after="0" w:line="276" w:lineRule="auto"/>
              <w:jc w:val="center"/>
              <w:rPr>
                <w:rFonts w:ascii="Arial" w:eastAsia="Arial" w:hAnsi="Arial" w:cs="Arial"/>
              </w:rPr>
            </w:pPr>
            <w:r>
              <w:rPr>
                <w:rFonts w:ascii="Arial" w:eastAsia="Arial" w:hAnsi="Arial" w:cs="Arial"/>
              </w:rPr>
              <w:t>82.2</w:t>
            </w:r>
          </w:p>
        </w:tc>
        <w:tc>
          <w:tcPr>
            <w:tcW w:w="741" w:type="dxa"/>
            <w:shd w:val="clear" w:color="auto" w:fill="FFFFFF"/>
            <w:tcMar>
              <w:top w:w="0" w:type="dxa"/>
              <w:left w:w="120" w:type="dxa"/>
              <w:bottom w:w="0" w:type="dxa"/>
              <w:right w:w="120" w:type="dxa"/>
            </w:tcMar>
          </w:tcPr>
          <w:p w14:paraId="0F432CC8" w14:textId="77777777" w:rsidR="00D706ED" w:rsidRDefault="004D7C49">
            <w:pPr>
              <w:spacing w:before="0" w:after="0" w:line="276" w:lineRule="auto"/>
              <w:jc w:val="center"/>
              <w:rPr>
                <w:rFonts w:ascii="Arial" w:eastAsia="Arial" w:hAnsi="Arial" w:cs="Arial"/>
              </w:rPr>
            </w:pPr>
            <w:r>
              <w:rPr>
                <w:rFonts w:ascii="Arial" w:eastAsia="Arial" w:hAnsi="Arial" w:cs="Arial"/>
              </w:rPr>
              <w:t>75.0</w:t>
            </w:r>
          </w:p>
        </w:tc>
        <w:tc>
          <w:tcPr>
            <w:tcW w:w="615" w:type="dxa"/>
            <w:shd w:val="clear" w:color="auto" w:fill="FFFFFF"/>
          </w:tcPr>
          <w:p w14:paraId="1F19B71F" w14:textId="77777777" w:rsidR="00D706ED" w:rsidRDefault="004D7C49">
            <w:pPr>
              <w:spacing w:before="0" w:after="0" w:line="276" w:lineRule="auto"/>
              <w:jc w:val="center"/>
              <w:rPr>
                <w:rFonts w:ascii="Arial" w:eastAsia="Arial" w:hAnsi="Arial" w:cs="Arial"/>
              </w:rPr>
            </w:pPr>
            <w:r>
              <w:rPr>
                <w:rFonts w:ascii="Arial" w:eastAsia="Arial" w:hAnsi="Arial" w:cs="Arial"/>
              </w:rPr>
              <w:t>83,2</w:t>
            </w:r>
          </w:p>
        </w:tc>
        <w:tc>
          <w:tcPr>
            <w:tcW w:w="615" w:type="dxa"/>
            <w:shd w:val="clear" w:color="auto" w:fill="FFFFFF"/>
          </w:tcPr>
          <w:p w14:paraId="3892D829" w14:textId="77777777" w:rsidR="00D706ED" w:rsidRDefault="004D7C49">
            <w:pPr>
              <w:spacing w:before="0" w:after="0" w:line="276" w:lineRule="auto"/>
              <w:jc w:val="center"/>
              <w:rPr>
                <w:rFonts w:ascii="Arial" w:eastAsia="Arial" w:hAnsi="Arial" w:cs="Arial"/>
              </w:rPr>
            </w:pPr>
            <w:r>
              <w:rPr>
                <w:rFonts w:ascii="Arial" w:eastAsia="Arial" w:hAnsi="Arial" w:cs="Arial"/>
              </w:rPr>
              <w:t>70,2</w:t>
            </w:r>
          </w:p>
        </w:tc>
        <w:tc>
          <w:tcPr>
            <w:tcW w:w="615" w:type="dxa"/>
            <w:shd w:val="clear" w:color="auto" w:fill="FFFFFF"/>
          </w:tcPr>
          <w:p w14:paraId="747B63B3" w14:textId="77777777" w:rsidR="00D706ED" w:rsidRDefault="004D7C49">
            <w:pPr>
              <w:spacing w:before="0" w:after="0" w:line="276" w:lineRule="auto"/>
              <w:jc w:val="center"/>
              <w:rPr>
                <w:rFonts w:ascii="Arial" w:eastAsia="Arial" w:hAnsi="Arial" w:cs="Arial"/>
              </w:rPr>
            </w:pPr>
            <w:r>
              <w:rPr>
                <w:rFonts w:ascii="Arial" w:eastAsia="Arial" w:hAnsi="Arial" w:cs="Arial"/>
              </w:rPr>
              <w:t>83,9</w:t>
            </w:r>
          </w:p>
        </w:tc>
        <w:tc>
          <w:tcPr>
            <w:tcW w:w="615" w:type="dxa"/>
            <w:shd w:val="clear" w:color="auto" w:fill="FFFFFF"/>
          </w:tcPr>
          <w:p w14:paraId="3CACBCD1" w14:textId="77777777" w:rsidR="00D706ED" w:rsidRDefault="004D7C49">
            <w:pPr>
              <w:tabs>
                <w:tab w:val="left" w:pos="435"/>
              </w:tabs>
              <w:spacing w:before="0" w:after="0" w:line="276" w:lineRule="auto"/>
              <w:rPr>
                <w:rFonts w:ascii="Arial" w:eastAsia="Arial" w:hAnsi="Arial" w:cs="Arial"/>
              </w:rPr>
            </w:pPr>
            <w:r>
              <w:rPr>
                <w:rFonts w:ascii="Arial" w:eastAsia="Arial" w:hAnsi="Arial" w:cs="Arial"/>
              </w:rPr>
              <w:t>79,2</w:t>
            </w:r>
          </w:p>
        </w:tc>
      </w:tr>
    </w:tbl>
    <w:p w14:paraId="7895D9C4" w14:textId="77777777" w:rsidR="00D706ED" w:rsidRDefault="00D706ED">
      <w:pPr>
        <w:keepNext/>
        <w:pBdr>
          <w:top w:val="nil"/>
          <w:left w:val="nil"/>
          <w:bottom w:val="nil"/>
          <w:right w:val="nil"/>
          <w:between w:val="nil"/>
        </w:pBdr>
        <w:spacing w:before="0" w:after="0"/>
        <w:ind w:firstLine="720"/>
        <w:jc w:val="center"/>
      </w:pPr>
    </w:p>
    <w:p w14:paraId="27D03276" w14:textId="77777777" w:rsidR="00D706ED" w:rsidRPr="008773A9" w:rsidRDefault="004D7C49" w:rsidP="008773A9">
      <w:pPr>
        <w:spacing w:before="0" w:after="0" w:line="276" w:lineRule="auto"/>
        <w:ind w:left="284" w:right="-286" w:firstLine="436"/>
        <w:rPr>
          <w:rFonts w:ascii="Times New Roman" w:hAnsi="Times New Roman" w:cs="Times New Roman"/>
          <w:sz w:val="28"/>
          <w:szCs w:val="28"/>
        </w:rPr>
      </w:pPr>
      <w:r w:rsidRPr="008773A9">
        <w:rPr>
          <w:rFonts w:ascii="Times New Roman" w:hAnsi="Times New Roman" w:cs="Times New Roman"/>
          <w:sz w:val="28"/>
          <w:szCs w:val="28"/>
        </w:rPr>
        <w:t>Згідно з даними Державного водного кадастру, у 2023 році суб’єкти господарювання громади здійснили скид 0,330 млн м³ зворотних (стічних) вод у поверхневі водні об’єкти, що вказує на значне антропогенне навантаження на водні ресурси.</w:t>
      </w:r>
    </w:p>
    <w:p w14:paraId="792C8EE3" w14:textId="77777777" w:rsidR="00D706ED" w:rsidRPr="008773A9" w:rsidRDefault="00D706ED" w:rsidP="008773A9">
      <w:pPr>
        <w:spacing w:before="0" w:after="0" w:line="276" w:lineRule="auto"/>
        <w:ind w:left="284" w:right="-286" w:firstLine="436"/>
        <w:rPr>
          <w:rFonts w:ascii="Times New Roman" w:eastAsia="Times New Roman" w:hAnsi="Times New Roman" w:cs="Times New Roman"/>
          <w:sz w:val="28"/>
          <w:szCs w:val="28"/>
        </w:rPr>
      </w:pPr>
    </w:p>
    <w:p w14:paraId="3D72993E" w14:textId="3F43D1B4" w:rsidR="00D706ED" w:rsidRPr="008773A9" w:rsidRDefault="004D7C49" w:rsidP="008773A9">
      <w:pPr>
        <w:keepNext/>
        <w:pBdr>
          <w:top w:val="nil"/>
          <w:left w:val="nil"/>
          <w:bottom w:val="nil"/>
          <w:right w:val="nil"/>
          <w:between w:val="nil"/>
        </w:pBdr>
        <w:spacing w:before="0" w:line="276" w:lineRule="auto"/>
        <w:ind w:left="284" w:right="-286"/>
        <w:rPr>
          <w:rFonts w:ascii="Times New Roman" w:hAnsi="Times New Roman" w:cs="Times New Roman"/>
          <w:color w:val="000000"/>
          <w:sz w:val="28"/>
          <w:szCs w:val="28"/>
          <w:vertAlign w:val="superscript"/>
        </w:rPr>
      </w:pPr>
      <w:bookmarkStart w:id="128" w:name="_heading=h.5hh7roz3776l" w:colFirst="0" w:colLast="0"/>
      <w:bookmarkEnd w:id="128"/>
      <w:r w:rsidRPr="008773A9">
        <w:rPr>
          <w:rFonts w:ascii="Times New Roman" w:hAnsi="Times New Roman" w:cs="Times New Roman"/>
          <w:color w:val="000000"/>
          <w:sz w:val="28"/>
          <w:szCs w:val="28"/>
        </w:rPr>
        <w:t xml:space="preserve">Таблиця 5.22 </w:t>
      </w:r>
      <w:r w:rsidRPr="008773A9">
        <w:rPr>
          <w:rFonts w:ascii="Times New Roman" w:hAnsi="Times New Roman" w:cs="Times New Roman"/>
          <w:sz w:val="28"/>
          <w:szCs w:val="28"/>
        </w:rPr>
        <w:t>–</w:t>
      </w:r>
      <w:r w:rsidRPr="008773A9">
        <w:rPr>
          <w:rFonts w:ascii="Times New Roman" w:hAnsi="Times New Roman" w:cs="Times New Roman"/>
          <w:color w:val="000000"/>
          <w:sz w:val="28"/>
          <w:szCs w:val="28"/>
        </w:rPr>
        <w:t xml:space="preserve"> Використання води у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 xml:space="preserve">ській </w:t>
      </w:r>
      <w:r w:rsidRPr="008773A9">
        <w:rPr>
          <w:rFonts w:ascii="Times New Roman" w:hAnsi="Times New Roman" w:cs="Times New Roman"/>
          <w:color w:val="000000"/>
          <w:sz w:val="28"/>
          <w:szCs w:val="28"/>
        </w:rPr>
        <w:t>громаді у 2023 р., млн. м</w:t>
      </w:r>
      <w:r w:rsidRPr="008773A9">
        <w:rPr>
          <w:rFonts w:ascii="Times New Roman" w:hAnsi="Times New Roman" w:cs="Times New Roman"/>
          <w:color w:val="000000"/>
          <w:sz w:val="28"/>
          <w:szCs w:val="28"/>
          <w:vertAlign w:val="superscript"/>
        </w:rPr>
        <w:t>3</w:t>
      </w:r>
    </w:p>
    <w:tbl>
      <w:tblPr>
        <w:tblStyle w:val="affffffffffffffffffffffffffffffffffffffb"/>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00" w:firstRow="0" w:lastRow="0" w:firstColumn="0" w:lastColumn="0" w:noHBand="0" w:noVBand="1"/>
      </w:tblPr>
      <w:tblGrid>
        <w:gridCol w:w="7471"/>
        <w:gridCol w:w="2157"/>
      </w:tblGrid>
      <w:tr w:rsidR="00D706ED" w14:paraId="5286E53D" w14:textId="77777777">
        <w:trPr>
          <w:tblHeader/>
        </w:trPr>
        <w:tc>
          <w:tcPr>
            <w:tcW w:w="7471" w:type="dxa"/>
            <w:shd w:val="clear" w:color="auto" w:fill="DEEBF6"/>
            <w:vAlign w:val="center"/>
          </w:tcPr>
          <w:p w14:paraId="706DC63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b/>
                <w:sz w:val="24"/>
                <w:szCs w:val="24"/>
              </w:rPr>
              <w:t>Показник</w:t>
            </w:r>
          </w:p>
        </w:tc>
        <w:tc>
          <w:tcPr>
            <w:tcW w:w="2157" w:type="dxa"/>
            <w:shd w:val="clear" w:color="auto" w:fill="DEEBF6"/>
            <w:vAlign w:val="center"/>
          </w:tcPr>
          <w:p w14:paraId="3E5B6037" w14:textId="0DB09184" w:rsidR="00D706ED" w:rsidRDefault="008916E0">
            <w:pPr>
              <w:spacing w:before="0" w:after="0" w:line="276" w:lineRule="auto"/>
              <w:jc w:val="center"/>
              <w:rPr>
                <w:rFonts w:ascii="Arial" w:eastAsia="Arial" w:hAnsi="Arial" w:cs="Arial"/>
                <w:sz w:val="24"/>
                <w:szCs w:val="24"/>
              </w:rPr>
            </w:pPr>
            <w:r>
              <w:rPr>
                <w:rFonts w:ascii="Arial" w:eastAsia="Arial" w:hAnsi="Arial" w:cs="Arial"/>
                <w:b/>
                <w:sz w:val="24"/>
                <w:szCs w:val="24"/>
              </w:rPr>
              <w:t>Берестин</w:t>
            </w:r>
            <w:r w:rsidR="004D7C49">
              <w:rPr>
                <w:rFonts w:ascii="Arial" w:eastAsia="Arial" w:hAnsi="Arial" w:cs="Arial"/>
                <w:b/>
                <w:sz w:val="24"/>
                <w:szCs w:val="24"/>
              </w:rPr>
              <w:t>ська громада</w:t>
            </w:r>
          </w:p>
        </w:tc>
      </w:tr>
      <w:tr w:rsidR="00D706ED" w14:paraId="4C94706A" w14:textId="77777777">
        <w:tc>
          <w:tcPr>
            <w:tcW w:w="7471" w:type="dxa"/>
            <w:shd w:val="clear" w:color="auto" w:fill="auto"/>
          </w:tcPr>
          <w:p w14:paraId="1C152509"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Кількість водокористувачів, які звітують (одиниць)</w:t>
            </w:r>
          </w:p>
        </w:tc>
        <w:tc>
          <w:tcPr>
            <w:tcW w:w="2157" w:type="dxa"/>
            <w:shd w:val="clear" w:color="auto" w:fill="auto"/>
            <w:vAlign w:val="center"/>
          </w:tcPr>
          <w:p w14:paraId="723A95D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12285</w:t>
            </w:r>
          </w:p>
        </w:tc>
      </w:tr>
      <w:tr w:rsidR="00D706ED" w14:paraId="405BB599" w14:textId="77777777">
        <w:trPr>
          <w:trHeight w:val="276"/>
        </w:trPr>
        <w:tc>
          <w:tcPr>
            <w:tcW w:w="7471" w:type="dxa"/>
            <w:shd w:val="clear" w:color="auto" w:fill="auto"/>
          </w:tcPr>
          <w:p w14:paraId="75A97BA1"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Забрано із природних водних об'єктів, всього у т. ч.</w:t>
            </w:r>
          </w:p>
        </w:tc>
        <w:tc>
          <w:tcPr>
            <w:tcW w:w="2157" w:type="dxa"/>
            <w:tcBorders>
              <w:top w:val="single" w:sz="5" w:space="0" w:color="999999"/>
              <w:left w:val="single" w:sz="5" w:space="0" w:color="999999"/>
              <w:bottom w:val="single" w:sz="5" w:space="0" w:color="999999"/>
              <w:right w:val="single" w:sz="5" w:space="0" w:color="999999"/>
            </w:tcBorders>
            <w:shd w:val="clear" w:color="auto" w:fill="auto"/>
            <w:tcMar>
              <w:top w:w="0" w:type="dxa"/>
              <w:left w:w="100" w:type="dxa"/>
              <w:bottom w:w="0" w:type="dxa"/>
              <w:right w:w="100" w:type="dxa"/>
            </w:tcMar>
            <w:vAlign w:val="center"/>
          </w:tcPr>
          <w:p w14:paraId="01F8C9A0"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0,966</w:t>
            </w:r>
          </w:p>
        </w:tc>
      </w:tr>
      <w:tr w:rsidR="00D706ED" w14:paraId="2FCD0904" w14:textId="77777777">
        <w:trPr>
          <w:trHeight w:val="124"/>
        </w:trPr>
        <w:tc>
          <w:tcPr>
            <w:tcW w:w="7471" w:type="dxa"/>
            <w:shd w:val="clear" w:color="auto" w:fill="auto"/>
          </w:tcPr>
          <w:p w14:paraId="19528A73"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із підземних водних об’єктів</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0E961C6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0,966</w:t>
            </w:r>
          </w:p>
        </w:tc>
      </w:tr>
      <w:tr w:rsidR="00D706ED" w14:paraId="2606E5BF" w14:textId="77777777">
        <w:trPr>
          <w:trHeight w:val="174"/>
        </w:trPr>
        <w:tc>
          <w:tcPr>
            <w:tcW w:w="7471" w:type="dxa"/>
            <w:shd w:val="clear" w:color="auto" w:fill="auto"/>
          </w:tcPr>
          <w:p w14:paraId="67DFB79E"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Використано свіжої води, всього у т. ч.</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0C94081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0,966</w:t>
            </w:r>
          </w:p>
        </w:tc>
      </w:tr>
      <w:tr w:rsidR="00D706ED" w14:paraId="15324C6F" w14:textId="77777777">
        <w:trPr>
          <w:trHeight w:val="41"/>
        </w:trPr>
        <w:tc>
          <w:tcPr>
            <w:tcW w:w="7471" w:type="dxa"/>
            <w:shd w:val="clear" w:color="auto" w:fill="auto"/>
          </w:tcPr>
          <w:p w14:paraId="71A89B3D"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на питні і санітарно-гігієнічні потреби</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6C585E9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0,748</w:t>
            </w:r>
          </w:p>
        </w:tc>
      </w:tr>
      <w:tr w:rsidR="00D706ED" w14:paraId="45EAE9B5" w14:textId="77777777">
        <w:tc>
          <w:tcPr>
            <w:tcW w:w="7471" w:type="dxa"/>
            <w:shd w:val="clear" w:color="auto" w:fill="auto"/>
          </w:tcPr>
          <w:p w14:paraId="45AAF5FF"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на виробничі потреби</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4AAC0FE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0,218</w:t>
            </w:r>
          </w:p>
        </w:tc>
      </w:tr>
      <w:tr w:rsidR="00D706ED" w14:paraId="22E4FE8D" w14:textId="77777777">
        <w:tc>
          <w:tcPr>
            <w:tcW w:w="7471" w:type="dxa"/>
            <w:shd w:val="clear" w:color="auto" w:fill="auto"/>
          </w:tcPr>
          <w:p w14:paraId="6014A7F5"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на потреби зрошення</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137C4EB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w:t>
            </w:r>
          </w:p>
        </w:tc>
      </w:tr>
      <w:tr w:rsidR="00D706ED" w14:paraId="32291308" w14:textId="77777777">
        <w:tc>
          <w:tcPr>
            <w:tcW w:w="7471" w:type="dxa"/>
            <w:shd w:val="clear" w:color="auto" w:fill="auto"/>
          </w:tcPr>
          <w:p w14:paraId="46063DEA"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на інші потреби</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788219E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w:t>
            </w:r>
          </w:p>
        </w:tc>
      </w:tr>
      <w:tr w:rsidR="00D706ED" w14:paraId="1F4D60CA" w14:textId="77777777">
        <w:tc>
          <w:tcPr>
            <w:tcW w:w="7471" w:type="dxa"/>
            <w:shd w:val="clear" w:color="auto" w:fill="auto"/>
          </w:tcPr>
          <w:p w14:paraId="6CCBD878"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Загальне водовідведення</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633C6722"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0,330</w:t>
            </w:r>
          </w:p>
        </w:tc>
      </w:tr>
      <w:tr w:rsidR="00D706ED" w14:paraId="1D305F5E" w14:textId="77777777">
        <w:tc>
          <w:tcPr>
            <w:tcW w:w="7471" w:type="dxa"/>
            <w:shd w:val="clear" w:color="auto" w:fill="auto"/>
          </w:tcPr>
          <w:p w14:paraId="7686EC43"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Скинуто в поверхневі водні об'єкти зворотних (стічних) вод, всього у т. ч.</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3122C01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0,330</w:t>
            </w:r>
          </w:p>
        </w:tc>
      </w:tr>
      <w:tr w:rsidR="00D706ED" w14:paraId="23BE49A6" w14:textId="77777777">
        <w:tc>
          <w:tcPr>
            <w:tcW w:w="7471" w:type="dxa"/>
            <w:shd w:val="clear" w:color="auto" w:fill="auto"/>
          </w:tcPr>
          <w:p w14:paraId="63C75C48"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забруднених</w:t>
            </w:r>
          </w:p>
        </w:tc>
        <w:tc>
          <w:tcPr>
            <w:tcW w:w="2157" w:type="dxa"/>
            <w:tcBorders>
              <w:top w:val="nil"/>
              <w:left w:val="single" w:sz="5" w:space="0" w:color="999999"/>
              <w:bottom w:val="single" w:sz="5" w:space="0" w:color="999999"/>
              <w:right w:val="single" w:sz="5" w:space="0" w:color="999999"/>
            </w:tcBorders>
            <w:shd w:val="clear" w:color="auto" w:fill="auto"/>
            <w:tcMar>
              <w:top w:w="0" w:type="dxa"/>
              <w:left w:w="100" w:type="dxa"/>
              <w:bottom w:w="0" w:type="dxa"/>
              <w:right w:w="100" w:type="dxa"/>
            </w:tcMar>
          </w:tcPr>
          <w:p w14:paraId="722C2CC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w:t>
            </w:r>
          </w:p>
        </w:tc>
      </w:tr>
      <w:tr w:rsidR="00D706ED" w14:paraId="45ECD85B" w14:textId="77777777">
        <w:tc>
          <w:tcPr>
            <w:tcW w:w="7471" w:type="dxa"/>
            <w:shd w:val="clear" w:color="auto" w:fill="auto"/>
          </w:tcPr>
          <w:p w14:paraId="561C3541" w14:textId="77777777" w:rsidR="00D706ED" w:rsidRDefault="004D7C49">
            <w:pPr>
              <w:spacing w:before="0" w:after="0" w:line="276" w:lineRule="auto"/>
              <w:rPr>
                <w:rFonts w:ascii="Arial" w:eastAsia="Arial" w:hAnsi="Arial" w:cs="Arial"/>
                <w:b/>
                <w:sz w:val="24"/>
                <w:szCs w:val="24"/>
              </w:rPr>
            </w:pPr>
            <w:r>
              <w:rPr>
                <w:rFonts w:ascii="Arial" w:eastAsia="Arial" w:hAnsi="Arial" w:cs="Arial"/>
                <w:sz w:val="24"/>
                <w:szCs w:val="24"/>
              </w:rPr>
              <w:t>нормативно чистих без очистки</w:t>
            </w:r>
          </w:p>
        </w:tc>
        <w:tc>
          <w:tcPr>
            <w:tcW w:w="2157" w:type="dxa"/>
            <w:shd w:val="clear" w:color="auto" w:fill="auto"/>
            <w:vAlign w:val="center"/>
          </w:tcPr>
          <w:p w14:paraId="1333D130"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w:t>
            </w:r>
          </w:p>
        </w:tc>
      </w:tr>
    </w:tbl>
    <w:p w14:paraId="1A8DD78C" w14:textId="77777777" w:rsidR="005237AE" w:rsidRDefault="005237AE" w:rsidP="008773A9">
      <w:pPr>
        <w:pStyle w:val="3"/>
        <w:ind w:firstLine="0"/>
      </w:pPr>
      <w:bookmarkStart w:id="129" w:name="_heading=h.c608ve8xb2gu" w:colFirst="0" w:colLast="0"/>
      <w:bookmarkStart w:id="130" w:name="_heading=h.r9wkgsfhfv6t" w:colFirst="0" w:colLast="0"/>
      <w:bookmarkEnd w:id="129"/>
      <w:bookmarkEnd w:id="130"/>
    </w:p>
    <w:p w14:paraId="4F4D169C" w14:textId="6E179A78" w:rsidR="00D706ED" w:rsidRPr="008773A9" w:rsidRDefault="004D7C49" w:rsidP="008773A9">
      <w:pPr>
        <w:pStyle w:val="3"/>
        <w:ind w:left="284" w:right="-144" w:firstLine="567"/>
        <w:rPr>
          <w:rFonts w:ascii="Times New Roman" w:hAnsi="Times New Roman" w:cs="Times New Roman"/>
          <w:sz w:val="28"/>
          <w:szCs w:val="28"/>
        </w:rPr>
      </w:pPr>
      <w:bookmarkStart w:id="131" w:name="_Toc217913593"/>
      <w:r w:rsidRPr="008773A9">
        <w:rPr>
          <w:rFonts w:ascii="Times New Roman" w:hAnsi="Times New Roman" w:cs="Times New Roman"/>
          <w:sz w:val="28"/>
          <w:szCs w:val="28"/>
        </w:rPr>
        <w:t>Енергоспоживання та енергозбереження</w:t>
      </w:r>
      <w:bookmarkEnd w:id="131"/>
    </w:p>
    <w:p w14:paraId="5B692E78" w14:textId="11AFB793"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Основними споживачами енергоресурсів у громаді є населення, комунальні підприємства, промисловість та бюджетна сфера. Загальне споживання електроенергії у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ській громаді у 2020 році склало 60,7 МВт. Високий рівень зношеності інфраструктури та житлового фонду призводить до значних втрат енергії та надмірних фінансових витрат, що робить підвищення енергоефективності одним із ключових пріоритетів.</w:t>
      </w:r>
    </w:p>
    <w:p w14:paraId="6D289C97" w14:textId="77777777" w:rsidR="00D706ED" w:rsidRPr="008773A9" w:rsidRDefault="00D706ED" w:rsidP="008773A9">
      <w:pPr>
        <w:spacing w:before="0" w:after="0" w:line="276" w:lineRule="auto"/>
        <w:ind w:left="284" w:right="-144" w:firstLine="567"/>
        <w:rPr>
          <w:rFonts w:ascii="Times New Roman" w:hAnsi="Times New Roman" w:cs="Times New Roman"/>
          <w:sz w:val="28"/>
          <w:szCs w:val="28"/>
        </w:rPr>
      </w:pPr>
    </w:p>
    <w:p w14:paraId="4A0C3561" w14:textId="77777777" w:rsidR="00D706ED" w:rsidRPr="008773A9" w:rsidRDefault="004D7C49" w:rsidP="008773A9">
      <w:pPr>
        <w:pStyle w:val="3"/>
        <w:ind w:left="284" w:right="-144" w:firstLine="567"/>
        <w:rPr>
          <w:rFonts w:ascii="Times New Roman" w:hAnsi="Times New Roman" w:cs="Times New Roman"/>
          <w:sz w:val="28"/>
          <w:szCs w:val="28"/>
        </w:rPr>
      </w:pPr>
      <w:bookmarkStart w:id="132" w:name="_Toc217913594"/>
      <w:r w:rsidRPr="008773A9">
        <w:rPr>
          <w:rFonts w:ascii="Times New Roman" w:hAnsi="Times New Roman" w:cs="Times New Roman"/>
          <w:sz w:val="28"/>
          <w:szCs w:val="28"/>
        </w:rPr>
        <w:t>Поводження з відходами</w:t>
      </w:r>
      <w:bookmarkEnd w:id="132"/>
    </w:p>
    <w:p w14:paraId="5168B310" w14:textId="47EC42B5" w:rsidR="00D706ED" w:rsidRPr="008773A9" w:rsidRDefault="004D7C49" w:rsidP="008773A9">
      <w:pPr>
        <w:widowControl w:val="0"/>
        <w:tabs>
          <w:tab w:val="left" w:pos="1134"/>
        </w:tabs>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Послуги зі збирання, вивезення та утилізації твердих побутових відходів (ТПВ) у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 xml:space="preserve">ській громаді надає Берестинський комбінат комунальних підприємств. ТВП він вивозить на сміттєзвалище, яке розташоване за межами міста Берестин. </w:t>
      </w:r>
    </w:p>
    <w:p w14:paraId="38AA4B13" w14:textId="77777777" w:rsidR="00D706ED" w:rsidRPr="008773A9" w:rsidRDefault="004D7C49" w:rsidP="008773A9">
      <w:pPr>
        <w:widowControl w:val="0"/>
        <w:tabs>
          <w:tab w:val="left" w:pos="1134"/>
        </w:tabs>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Система поводження з твердими та рідкими відходами є неефективною та </w:t>
      </w:r>
      <w:r w:rsidRPr="008773A9">
        <w:rPr>
          <w:rFonts w:ascii="Times New Roman" w:hAnsi="Times New Roman" w:cs="Times New Roman"/>
          <w:sz w:val="28"/>
          <w:szCs w:val="28"/>
        </w:rPr>
        <w:lastRenderedPageBreak/>
        <w:t>потребує докорінної модернізації. Ключові проблеми:</w:t>
      </w:r>
    </w:p>
    <w:p w14:paraId="780EDEB5" w14:textId="77777777" w:rsidR="00D706ED" w:rsidRPr="008773A9" w:rsidRDefault="004D7C49" w:rsidP="008773A9">
      <w:pPr>
        <w:widowControl w:val="0"/>
        <w:numPr>
          <w:ilvl w:val="0"/>
          <w:numId w:val="13"/>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color w:val="000000"/>
          <w:sz w:val="28"/>
          <w:szCs w:val="28"/>
        </w:rPr>
      </w:pPr>
      <w:r w:rsidRPr="008773A9">
        <w:rPr>
          <w:rFonts w:ascii="Times New Roman" w:hAnsi="Times New Roman" w:cs="Times New Roman"/>
          <w:color w:val="000000"/>
          <w:sz w:val="28"/>
          <w:szCs w:val="28"/>
        </w:rPr>
        <w:t>Неповне охоплення: послугою з вивезення твердих побутових відходів (ТПВ) охоплено лише частину території громади, що призводить до утворення численних стихійних сміттєзвалищ.</w:t>
      </w:r>
    </w:p>
    <w:p w14:paraId="6D82B88B" w14:textId="77777777" w:rsidR="00D706ED" w:rsidRPr="008773A9" w:rsidRDefault="004D7C49" w:rsidP="008773A9">
      <w:pPr>
        <w:widowControl w:val="0"/>
        <w:numPr>
          <w:ilvl w:val="0"/>
          <w:numId w:val="13"/>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color w:val="000000"/>
          <w:sz w:val="28"/>
          <w:szCs w:val="28"/>
        </w:rPr>
      </w:pPr>
      <w:r w:rsidRPr="008773A9">
        <w:rPr>
          <w:rFonts w:ascii="Times New Roman" w:hAnsi="Times New Roman" w:cs="Times New Roman"/>
          <w:color w:val="000000"/>
          <w:sz w:val="28"/>
          <w:szCs w:val="28"/>
        </w:rPr>
        <w:t>Відсутність сортування та переробки: роздільний збір відходів не здійснюється; утилізація фактично зводиться до захоронення на сміттєзвалищі; пункти переробки органічних відходів відсутні.</w:t>
      </w:r>
    </w:p>
    <w:p w14:paraId="4AEE90D3" w14:textId="77777777" w:rsidR="00D706ED" w:rsidRPr="008773A9" w:rsidRDefault="004D7C49" w:rsidP="008773A9">
      <w:pPr>
        <w:widowControl w:val="0"/>
        <w:numPr>
          <w:ilvl w:val="0"/>
          <w:numId w:val="13"/>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color w:val="000000"/>
          <w:sz w:val="28"/>
          <w:szCs w:val="28"/>
        </w:rPr>
      </w:pPr>
      <w:r w:rsidRPr="008773A9">
        <w:rPr>
          <w:rFonts w:ascii="Times New Roman" w:hAnsi="Times New Roman" w:cs="Times New Roman"/>
          <w:color w:val="000000"/>
          <w:sz w:val="28"/>
          <w:szCs w:val="28"/>
        </w:rPr>
        <w:t>Застарілі очисні споруди: наявні споруди потребують реконструкції, оскільки не забезпечують належного очищення комунально-побутових стоків, що є однією з головних причин забруднення поверхневих вод.</w:t>
      </w:r>
    </w:p>
    <w:p w14:paraId="3D36D0E2" w14:textId="77777777" w:rsidR="00D706ED" w:rsidRPr="008773A9" w:rsidRDefault="00D706ED" w:rsidP="008773A9">
      <w:pPr>
        <w:spacing w:before="0" w:after="0" w:line="276" w:lineRule="auto"/>
        <w:ind w:left="284" w:right="-144" w:firstLine="567"/>
        <w:rPr>
          <w:rFonts w:ascii="Times New Roman" w:hAnsi="Times New Roman" w:cs="Times New Roman"/>
          <w:b/>
          <w:sz w:val="28"/>
          <w:szCs w:val="28"/>
        </w:rPr>
      </w:pPr>
    </w:p>
    <w:p w14:paraId="7AF84CF5" w14:textId="77777777" w:rsidR="00D706ED" w:rsidRPr="008773A9" w:rsidRDefault="004D7C49" w:rsidP="008773A9">
      <w:pPr>
        <w:pStyle w:val="2"/>
        <w:spacing w:after="0" w:line="276" w:lineRule="auto"/>
        <w:ind w:left="284" w:right="-144" w:firstLine="567"/>
        <w:rPr>
          <w:rFonts w:ascii="Times New Roman" w:hAnsi="Times New Roman" w:cs="Times New Roman"/>
          <w:sz w:val="28"/>
          <w:szCs w:val="28"/>
        </w:rPr>
      </w:pPr>
      <w:bookmarkStart w:id="133" w:name="_Toc217913595"/>
      <w:r w:rsidRPr="008773A9">
        <w:rPr>
          <w:rFonts w:ascii="Times New Roman" w:hAnsi="Times New Roman" w:cs="Times New Roman"/>
          <w:sz w:val="28"/>
          <w:szCs w:val="28"/>
        </w:rPr>
        <w:t>Транспортна інфраструктура та зв'язок</w:t>
      </w:r>
      <w:bookmarkEnd w:id="133"/>
      <w:r w:rsidRPr="008773A9">
        <w:rPr>
          <w:rFonts w:ascii="Times New Roman" w:hAnsi="Times New Roman" w:cs="Times New Roman"/>
          <w:sz w:val="28"/>
          <w:szCs w:val="28"/>
        </w:rPr>
        <w:t xml:space="preserve"> </w:t>
      </w:r>
    </w:p>
    <w:p w14:paraId="22AD518F" w14:textId="77777777" w:rsidR="00D706ED" w:rsidRPr="008773A9" w:rsidRDefault="00D706ED" w:rsidP="008773A9">
      <w:pPr>
        <w:pBdr>
          <w:top w:val="nil"/>
          <w:left w:val="nil"/>
          <w:bottom w:val="nil"/>
          <w:right w:val="nil"/>
          <w:between w:val="nil"/>
        </w:pBdr>
        <w:spacing w:before="0" w:after="0" w:line="276" w:lineRule="auto"/>
        <w:ind w:left="284" w:right="-144" w:firstLine="567"/>
        <w:rPr>
          <w:rFonts w:ascii="Times New Roman" w:hAnsi="Times New Roman" w:cs="Times New Roman"/>
          <w:sz w:val="28"/>
          <w:szCs w:val="28"/>
        </w:rPr>
      </w:pPr>
    </w:p>
    <w:p w14:paraId="6E1EACD8" w14:textId="77777777" w:rsidR="00D706ED" w:rsidRPr="008773A9" w:rsidRDefault="004D7C49" w:rsidP="008773A9">
      <w:pPr>
        <w:pStyle w:val="3"/>
        <w:ind w:left="284" w:right="-144" w:firstLine="567"/>
        <w:rPr>
          <w:rFonts w:ascii="Times New Roman" w:hAnsi="Times New Roman" w:cs="Times New Roman"/>
          <w:sz w:val="28"/>
          <w:szCs w:val="28"/>
        </w:rPr>
      </w:pPr>
      <w:bookmarkStart w:id="134" w:name="_Toc217913596"/>
      <w:r w:rsidRPr="008773A9">
        <w:rPr>
          <w:rFonts w:ascii="Times New Roman" w:hAnsi="Times New Roman" w:cs="Times New Roman"/>
          <w:sz w:val="28"/>
          <w:szCs w:val="28"/>
        </w:rPr>
        <w:t>Мережа автомобільних доріг</w:t>
      </w:r>
      <w:bookmarkEnd w:id="134"/>
    </w:p>
    <w:p w14:paraId="22F7C911" w14:textId="4AF10A65" w:rsidR="00D706ED" w:rsidRDefault="004D7C49" w:rsidP="008773A9">
      <w:pPr>
        <w:widowControl w:val="0"/>
        <w:pBdr>
          <w:top w:val="nil"/>
          <w:left w:val="nil"/>
          <w:bottom w:val="nil"/>
          <w:right w:val="nil"/>
          <w:between w:val="nil"/>
        </w:pBd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Через територію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 громади проходять дороги державного та обласного значення, що перебувають на балансі Служби відновлення та розвитку інфраструктури та ДП «Дороги Харківщини» відповідно. Протяжність доріг комунальної власності в громаді становить 73,18 км, з яких 60,17 км мають асфальтобетонне покриття, а 13,01 км — чорнощебеневе.</w:t>
      </w:r>
    </w:p>
    <w:p w14:paraId="1C28A607" w14:textId="77777777" w:rsidR="008773A9" w:rsidRPr="008773A9" w:rsidRDefault="008773A9" w:rsidP="008773A9">
      <w:pPr>
        <w:widowControl w:val="0"/>
        <w:pBdr>
          <w:top w:val="nil"/>
          <w:left w:val="nil"/>
          <w:bottom w:val="nil"/>
          <w:right w:val="nil"/>
          <w:between w:val="nil"/>
        </w:pBdr>
        <w:spacing w:before="0" w:after="0" w:line="276" w:lineRule="auto"/>
        <w:ind w:left="284" w:right="-144" w:firstLine="567"/>
        <w:rPr>
          <w:rFonts w:ascii="Times New Roman" w:hAnsi="Times New Roman" w:cs="Times New Roman"/>
          <w:sz w:val="28"/>
          <w:szCs w:val="28"/>
        </w:rPr>
      </w:pPr>
    </w:p>
    <w:p w14:paraId="16E95E0E" w14:textId="08294E96" w:rsidR="00D706ED" w:rsidRPr="008773A9" w:rsidRDefault="004D7C49" w:rsidP="008773A9">
      <w:pPr>
        <w:keepNext/>
        <w:pBdr>
          <w:top w:val="nil"/>
          <w:left w:val="nil"/>
          <w:bottom w:val="nil"/>
          <w:right w:val="nil"/>
          <w:between w:val="nil"/>
        </w:pBdr>
        <w:spacing w:before="0" w:line="276" w:lineRule="auto"/>
        <w:ind w:left="284" w:right="-144" w:firstLine="567"/>
        <w:rPr>
          <w:rFonts w:ascii="Times New Roman" w:hAnsi="Times New Roman" w:cs="Times New Roman"/>
          <w:sz w:val="28"/>
          <w:szCs w:val="28"/>
        </w:rPr>
      </w:pPr>
      <w:bookmarkStart w:id="135" w:name="_heading=h.p9iizccvtmdl" w:colFirst="0" w:colLast="0"/>
      <w:bookmarkEnd w:id="135"/>
      <w:r w:rsidRPr="008773A9">
        <w:rPr>
          <w:rFonts w:ascii="Times New Roman" w:hAnsi="Times New Roman" w:cs="Times New Roman"/>
          <w:color w:val="000000"/>
          <w:sz w:val="28"/>
          <w:szCs w:val="28"/>
        </w:rPr>
        <w:t xml:space="preserve">Таблиця 5.23 - Основні дороги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w:t>
      </w:r>
      <w:r w:rsidRPr="008773A9">
        <w:rPr>
          <w:rFonts w:ascii="Times New Roman" w:hAnsi="Times New Roman" w:cs="Times New Roman"/>
          <w:color w:val="000000"/>
          <w:sz w:val="28"/>
          <w:szCs w:val="28"/>
        </w:rPr>
        <w:t xml:space="preserve"> громади</w:t>
      </w:r>
    </w:p>
    <w:tbl>
      <w:tblPr>
        <w:tblStyle w:val="affffffffffffffffffffffffffffffffffffffc"/>
        <w:tblW w:w="9628" w:type="dxa"/>
        <w:jc w:val="center"/>
        <w:tblInd w:w="0" w:type="dxa"/>
        <w:tblLayout w:type="fixed"/>
        <w:tblLook w:val="0000" w:firstRow="0" w:lastRow="0" w:firstColumn="0" w:lastColumn="0" w:noHBand="0" w:noVBand="0"/>
      </w:tblPr>
      <w:tblGrid>
        <w:gridCol w:w="491"/>
        <w:gridCol w:w="3238"/>
        <w:gridCol w:w="1599"/>
        <w:gridCol w:w="2938"/>
        <w:gridCol w:w="1362"/>
      </w:tblGrid>
      <w:tr w:rsidR="00D706ED" w14:paraId="2B9FE0EB" w14:textId="77777777">
        <w:trPr>
          <w:trHeight w:val="20"/>
          <w:tblHeader/>
          <w:jc w:val="center"/>
        </w:trPr>
        <w:tc>
          <w:tcPr>
            <w:tcW w:w="491" w:type="dxa"/>
            <w:tcBorders>
              <w:top w:val="single" w:sz="4" w:space="0" w:color="000000"/>
              <w:left w:val="single" w:sz="4" w:space="0" w:color="000000"/>
            </w:tcBorders>
            <w:shd w:val="clear" w:color="auto" w:fill="DEEBF6"/>
            <w:vAlign w:val="center"/>
          </w:tcPr>
          <w:p w14:paraId="11CA0080" w14:textId="77777777" w:rsidR="00D706ED" w:rsidRDefault="004D7C49">
            <w:pPr>
              <w:widowControl w:val="0"/>
              <w:spacing w:before="0" w:after="0" w:line="276" w:lineRule="auto"/>
              <w:jc w:val="center"/>
              <w:rPr>
                <w:b/>
                <w:color w:val="1C152A"/>
                <w:sz w:val="24"/>
                <w:szCs w:val="24"/>
              </w:rPr>
            </w:pPr>
            <w:r>
              <w:rPr>
                <w:b/>
                <w:sz w:val="24"/>
                <w:szCs w:val="24"/>
              </w:rPr>
              <w:t>№ зп</w:t>
            </w:r>
          </w:p>
        </w:tc>
        <w:tc>
          <w:tcPr>
            <w:tcW w:w="3238" w:type="dxa"/>
            <w:tcBorders>
              <w:top w:val="single" w:sz="4" w:space="0" w:color="000000"/>
              <w:left w:val="single" w:sz="4" w:space="0" w:color="000000"/>
            </w:tcBorders>
            <w:shd w:val="clear" w:color="auto" w:fill="DEEBF6"/>
            <w:vAlign w:val="center"/>
          </w:tcPr>
          <w:p w14:paraId="0D81F7EF" w14:textId="77777777" w:rsidR="00D706ED" w:rsidRDefault="004D7C49">
            <w:pPr>
              <w:widowControl w:val="0"/>
              <w:spacing w:before="0" w:after="0" w:line="276" w:lineRule="auto"/>
              <w:jc w:val="center"/>
              <w:rPr>
                <w:b/>
                <w:color w:val="1C152A"/>
                <w:sz w:val="24"/>
                <w:szCs w:val="24"/>
              </w:rPr>
            </w:pPr>
            <w:r>
              <w:rPr>
                <w:b/>
                <w:sz w:val="24"/>
                <w:szCs w:val="24"/>
              </w:rPr>
              <w:t>Найменування автомобільної дороги</w:t>
            </w:r>
          </w:p>
        </w:tc>
        <w:tc>
          <w:tcPr>
            <w:tcW w:w="1599" w:type="dxa"/>
            <w:tcBorders>
              <w:top w:val="single" w:sz="4" w:space="0" w:color="000000"/>
              <w:left w:val="single" w:sz="4" w:space="0" w:color="000000"/>
            </w:tcBorders>
            <w:shd w:val="clear" w:color="auto" w:fill="DEEBF6"/>
            <w:vAlign w:val="center"/>
          </w:tcPr>
          <w:p w14:paraId="4E113F99" w14:textId="77777777" w:rsidR="00D706ED" w:rsidRDefault="004D7C49">
            <w:pPr>
              <w:widowControl w:val="0"/>
              <w:spacing w:before="0" w:after="0" w:line="276" w:lineRule="auto"/>
              <w:jc w:val="center"/>
              <w:rPr>
                <w:b/>
                <w:color w:val="1C152A"/>
                <w:sz w:val="24"/>
                <w:szCs w:val="24"/>
              </w:rPr>
            </w:pPr>
            <w:r>
              <w:rPr>
                <w:b/>
                <w:sz w:val="24"/>
                <w:szCs w:val="24"/>
              </w:rPr>
              <w:t>Індекс та номер дороги</w:t>
            </w:r>
          </w:p>
        </w:tc>
        <w:tc>
          <w:tcPr>
            <w:tcW w:w="2938" w:type="dxa"/>
            <w:tcBorders>
              <w:top w:val="single" w:sz="4" w:space="0" w:color="000000"/>
              <w:left w:val="single" w:sz="4" w:space="0" w:color="000000"/>
              <w:right w:val="single" w:sz="4" w:space="0" w:color="000000"/>
            </w:tcBorders>
            <w:shd w:val="clear" w:color="auto" w:fill="DEEBF6"/>
            <w:vAlign w:val="center"/>
          </w:tcPr>
          <w:p w14:paraId="06C1BE22" w14:textId="77777777" w:rsidR="00D706ED" w:rsidRDefault="004D7C49">
            <w:pPr>
              <w:widowControl w:val="0"/>
              <w:spacing w:before="0" w:after="0" w:line="276" w:lineRule="auto"/>
              <w:jc w:val="center"/>
              <w:rPr>
                <w:b/>
                <w:color w:val="1C152A"/>
                <w:sz w:val="24"/>
                <w:szCs w:val="24"/>
              </w:rPr>
            </w:pPr>
            <w:r>
              <w:rPr>
                <w:b/>
                <w:sz w:val="24"/>
                <w:szCs w:val="24"/>
              </w:rPr>
              <w:t>Протяжність по території громади, кілометрів</w:t>
            </w:r>
          </w:p>
        </w:tc>
        <w:tc>
          <w:tcPr>
            <w:tcW w:w="1362" w:type="dxa"/>
            <w:tcBorders>
              <w:top w:val="single" w:sz="4" w:space="0" w:color="000000"/>
              <w:left w:val="single" w:sz="4" w:space="0" w:color="000000"/>
              <w:right w:val="single" w:sz="4" w:space="0" w:color="000000"/>
            </w:tcBorders>
            <w:shd w:val="clear" w:color="auto" w:fill="DEEBF6"/>
            <w:vAlign w:val="center"/>
          </w:tcPr>
          <w:p w14:paraId="51A7C0E5" w14:textId="77777777" w:rsidR="00D706ED" w:rsidRDefault="004D7C49">
            <w:pPr>
              <w:widowControl w:val="0"/>
              <w:spacing w:before="0" w:after="0" w:line="276" w:lineRule="auto"/>
              <w:jc w:val="center"/>
              <w:rPr>
                <w:b/>
                <w:sz w:val="24"/>
                <w:szCs w:val="24"/>
              </w:rPr>
            </w:pPr>
            <w:r>
              <w:rPr>
                <w:b/>
                <w:sz w:val="24"/>
                <w:szCs w:val="24"/>
              </w:rPr>
              <w:t xml:space="preserve">Тип покриття </w:t>
            </w:r>
          </w:p>
        </w:tc>
      </w:tr>
      <w:tr w:rsidR="00D706ED" w14:paraId="7A44C761" w14:textId="77777777">
        <w:trPr>
          <w:trHeight w:val="20"/>
          <w:jc w:val="center"/>
        </w:trPr>
        <w:tc>
          <w:tcPr>
            <w:tcW w:w="9628" w:type="dxa"/>
            <w:gridSpan w:val="5"/>
            <w:tcBorders>
              <w:top w:val="single" w:sz="4" w:space="0" w:color="000000"/>
              <w:left w:val="single" w:sz="4" w:space="0" w:color="000000"/>
              <w:right w:val="single" w:sz="4" w:space="0" w:color="000000"/>
            </w:tcBorders>
            <w:vAlign w:val="center"/>
          </w:tcPr>
          <w:p w14:paraId="2F84550A" w14:textId="77777777" w:rsidR="00D706ED" w:rsidRDefault="004D7C49">
            <w:pPr>
              <w:widowControl w:val="0"/>
              <w:spacing w:before="0" w:after="0" w:line="276" w:lineRule="auto"/>
              <w:jc w:val="center"/>
              <w:rPr>
                <w:b/>
                <w:sz w:val="24"/>
                <w:szCs w:val="24"/>
              </w:rPr>
            </w:pPr>
            <w:r>
              <w:rPr>
                <w:b/>
                <w:sz w:val="24"/>
                <w:szCs w:val="24"/>
              </w:rPr>
              <w:t>Дороги державного значення,</w:t>
            </w:r>
          </w:p>
          <w:p w14:paraId="02BF26EB" w14:textId="77777777" w:rsidR="00D706ED" w:rsidRDefault="004D7C49">
            <w:pPr>
              <w:spacing w:before="0" w:after="0" w:line="276" w:lineRule="auto"/>
              <w:jc w:val="center"/>
              <w:rPr>
                <w:b/>
                <w:sz w:val="24"/>
                <w:szCs w:val="24"/>
              </w:rPr>
            </w:pPr>
            <w:r>
              <w:rPr>
                <w:sz w:val="24"/>
                <w:szCs w:val="24"/>
              </w:rPr>
              <w:t>знаходяться на балансі Служби відновлення та розвитку інфраструктури у Харківській області</w:t>
            </w:r>
          </w:p>
        </w:tc>
      </w:tr>
      <w:tr w:rsidR="00D706ED" w14:paraId="26B600ED" w14:textId="77777777">
        <w:trPr>
          <w:trHeight w:val="20"/>
          <w:jc w:val="center"/>
        </w:trPr>
        <w:tc>
          <w:tcPr>
            <w:tcW w:w="491" w:type="dxa"/>
            <w:tcBorders>
              <w:top w:val="single" w:sz="4" w:space="0" w:color="000000"/>
              <w:left w:val="single" w:sz="4" w:space="0" w:color="000000"/>
            </w:tcBorders>
            <w:vAlign w:val="center"/>
          </w:tcPr>
          <w:p w14:paraId="3BA1D56B" w14:textId="77777777" w:rsidR="00D706ED" w:rsidRDefault="004D7C49">
            <w:pPr>
              <w:widowControl w:val="0"/>
              <w:spacing w:before="0" w:after="0" w:line="276" w:lineRule="auto"/>
              <w:jc w:val="left"/>
              <w:rPr>
                <w:sz w:val="24"/>
                <w:szCs w:val="24"/>
              </w:rPr>
            </w:pPr>
            <w:r>
              <w:rPr>
                <w:sz w:val="24"/>
                <w:szCs w:val="24"/>
              </w:rPr>
              <w:t>1</w:t>
            </w:r>
          </w:p>
        </w:tc>
        <w:tc>
          <w:tcPr>
            <w:tcW w:w="3238" w:type="dxa"/>
            <w:tcBorders>
              <w:top w:val="single" w:sz="4" w:space="0" w:color="000000"/>
              <w:left w:val="single" w:sz="4" w:space="0" w:color="000000"/>
            </w:tcBorders>
            <w:vAlign w:val="center"/>
          </w:tcPr>
          <w:p w14:paraId="4A853A1E" w14:textId="77777777" w:rsidR="00D706ED" w:rsidRDefault="004D7C49">
            <w:pPr>
              <w:widowControl w:val="0"/>
              <w:spacing w:before="0" w:after="0" w:line="276" w:lineRule="auto"/>
              <w:jc w:val="left"/>
              <w:rPr>
                <w:sz w:val="24"/>
                <w:szCs w:val="24"/>
              </w:rPr>
            </w:pPr>
            <w:r>
              <w:rPr>
                <w:sz w:val="24"/>
                <w:szCs w:val="24"/>
              </w:rPr>
              <w:t>«Харків–Сімферополь–Алушта–Ялта»</w:t>
            </w:r>
          </w:p>
        </w:tc>
        <w:tc>
          <w:tcPr>
            <w:tcW w:w="1599" w:type="dxa"/>
            <w:tcBorders>
              <w:top w:val="single" w:sz="4" w:space="0" w:color="000000"/>
              <w:left w:val="single" w:sz="4" w:space="0" w:color="000000"/>
            </w:tcBorders>
            <w:vAlign w:val="center"/>
          </w:tcPr>
          <w:p w14:paraId="74137F57" w14:textId="77777777" w:rsidR="00D706ED" w:rsidRDefault="004D7C49">
            <w:pPr>
              <w:widowControl w:val="0"/>
              <w:spacing w:before="0" w:after="0" w:line="276" w:lineRule="auto"/>
              <w:jc w:val="center"/>
              <w:rPr>
                <w:sz w:val="24"/>
                <w:szCs w:val="24"/>
              </w:rPr>
            </w:pPr>
            <w:r>
              <w:rPr>
                <w:sz w:val="24"/>
                <w:szCs w:val="24"/>
              </w:rPr>
              <w:t>М18</w:t>
            </w:r>
          </w:p>
        </w:tc>
        <w:tc>
          <w:tcPr>
            <w:tcW w:w="2938" w:type="dxa"/>
            <w:tcBorders>
              <w:top w:val="single" w:sz="4" w:space="0" w:color="000000"/>
              <w:left w:val="single" w:sz="4" w:space="0" w:color="000000"/>
              <w:right w:val="single" w:sz="4" w:space="0" w:color="000000"/>
            </w:tcBorders>
            <w:vAlign w:val="center"/>
          </w:tcPr>
          <w:p w14:paraId="2B0922C5" w14:textId="77777777" w:rsidR="00D706ED" w:rsidRDefault="004D7C49">
            <w:pPr>
              <w:widowControl w:val="0"/>
              <w:spacing w:before="0" w:after="0" w:line="276" w:lineRule="auto"/>
              <w:jc w:val="center"/>
              <w:rPr>
                <w:sz w:val="24"/>
                <w:szCs w:val="24"/>
              </w:rPr>
            </w:pPr>
            <w:r>
              <w:rPr>
                <w:sz w:val="24"/>
                <w:szCs w:val="24"/>
              </w:rPr>
              <w:t>31,1</w:t>
            </w:r>
          </w:p>
        </w:tc>
        <w:tc>
          <w:tcPr>
            <w:tcW w:w="1362" w:type="dxa"/>
            <w:tcBorders>
              <w:top w:val="single" w:sz="4" w:space="0" w:color="000000"/>
              <w:left w:val="single" w:sz="4" w:space="0" w:color="000000"/>
              <w:right w:val="single" w:sz="4" w:space="0" w:color="000000"/>
            </w:tcBorders>
            <w:vAlign w:val="center"/>
          </w:tcPr>
          <w:p w14:paraId="1887A447" w14:textId="77777777" w:rsidR="00D706ED" w:rsidRDefault="004D7C49">
            <w:pPr>
              <w:widowControl w:val="0"/>
              <w:spacing w:before="0" w:after="0" w:line="276" w:lineRule="auto"/>
              <w:jc w:val="center"/>
              <w:rPr>
                <w:sz w:val="24"/>
                <w:szCs w:val="24"/>
              </w:rPr>
            </w:pPr>
            <w:r>
              <w:rPr>
                <w:sz w:val="24"/>
                <w:szCs w:val="24"/>
              </w:rPr>
              <w:t>Асфальт</w:t>
            </w:r>
          </w:p>
        </w:tc>
      </w:tr>
      <w:tr w:rsidR="00D706ED" w14:paraId="6C04FEB2" w14:textId="77777777">
        <w:trPr>
          <w:trHeight w:val="20"/>
          <w:jc w:val="center"/>
        </w:trPr>
        <w:tc>
          <w:tcPr>
            <w:tcW w:w="491" w:type="dxa"/>
            <w:tcBorders>
              <w:top w:val="single" w:sz="4" w:space="0" w:color="000000"/>
              <w:left w:val="single" w:sz="4" w:space="0" w:color="000000"/>
            </w:tcBorders>
            <w:vAlign w:val="center"/>
          </w:tcPr>
          <w:p w14:paraId="2F4E425D" w14:textId="77777777" w:rsidR="00D706ED" w:rsidRDefault="004D7C49">
            <w:pPr>
              <w:widowControl w:val="0"/>
              <w:spacing w:before="0" w:after="0" w:line="276" w:lineRule="auto"/>
              <w:jc w:val="left"/>
              <w:rPr>
                <w:sz w:val="24"/>
                <w:szCs w:val="24"/>
              </w:rPr>
            </w:pPr>
            <w:r>
              <w:rPr>
                <w:sz w:val="24"/>
                <w:szCs w:val="24"/>
              </w:rPr>
              <w:t>2</w:t>
            </w:r>
          </w:p>
        </w:tc>
        <w:tc>
          <w:tcPr>
            <w:tcW w:w="3238" w:type="dxa"/>
            <w:tcBorders>
              <w:top w:val="single" w:sz="4" w:space="0" w:color="000000"/>
              <w:left w:val="single" w:sz="4" w:space="0" w:color="000000"/>
            </w:tcBorders>
            <w:vAlign w:val="center"/>
          </w:tcPr>
          <w:p w14:paraId="6854C173" w14:textId="77777777" w:rsidR="00D706ED" w:rsidRDefault="004D7C49">
            <w:pPr>
              <w:widowControl w:val="0"/>
              <w:spacing w:before="0" w:after="0" w:line="276" w:lineRule="auto"/>
              <w:jc w:val="left"/>
              <w:rPr>
                <w:sz w:val="24"/>
                <w:szCs w:val="24"/>
              </w:rPr>
            </w:pPr>
            <w:r>
              <w:rPr>
                <w:sz w:val="24"/>
                <w:szCs w:val="24"/>
              </w:rPr>
              <w:t>«Харків–Берестин–Перещепине–Дніпро»</w:t>
            </w:r>
          </w:p>
        </w:tc>
        <w:tc>
          <w:tcPr>
            <w:tcW w:w="1599" w:type="dxa"/>
            <w:tcBorders>
              <w:top w:val="single" w:sz="4" w:space="0" w:color="000000"/>
              <w:left w:val="single" w:sz="4" w:space="0" w:color="000000"/>
            </w:tcBorders>
            <w:vAlign w:val="center"/>
          </w:tcPr>
          <w:p w14:paraId="168E468D" w14:textId="77777777" w:rsidR="00D706ED" w:rsidRDefault="004D7C49">
            <w:pPr>
              <w:widowControl w:val="0"/>
              <w:spacing w:before="0" w:after="0" w:line="276" w:lineRule="auto"/>
              <w:jc w:val="center"/>
              <w:rPr>
                <w:sz w:val="24"/>
                <w:szCs w:val="24"/>
              </w:rPr>
            </w:pPr>
            <w:r>
              <w:rPr>
                <w:sz w:val="24"/>
                <w:szCs w:val="24"/>
              </w:rPr>
              <w:t>М29</w:t>
            </w:r>
          </w:p>
        </w:tc>
        <w:tc>
          <w:tcPr>
            <w:tcW w:w="2938" w:type="dxa"/>
            <w:tcBorders>
              <w:top w:val="single" w:sz="4" w:space="0" w:color="000000"/>
              <w:left w:val="single" w:sz="4" w:space="0" w:color="000000"/>
              <w:right w:val="single" w:sz="4" w:space="0" w:color="000000"/>
            </w:tcBorders>
            <w:vAlign w:val="center"/>
          </w:tcPr>
          <w:p w14:paraId="6B3546AB" w14:textId="77777777" w:rsidR="00D706ED" w:rsidRDefault="004D7C49">
            <w:pPr>
              <w:widowControl w:val="0"/>
              <w:spacing w:before="0" w:after="0" w:line="276" w:lineRule="auto"/>
              <w:jc w:val="center"/>
              <w:rPr>
                <w:sz w:val="24"/>
                <w:szCs w:val="24"/>
              </w:rPr>
            </w:pPr>
            <w:r>
              <w:rPr>
                <w:sz w:val="24"/>
                <w:szCs w:val="24"/>
              </w:rPr>
              <w:t>29</w:t>
            </w:r>
          </w:p>
        </w:tc>
        <w:tc>
          <w:tcPr>
            <w:tcW w:w="1362" w:type="dxa"/>
            <w:tcBorders>
              <w:top w:val="single" w:sz="4" w:space="0" w:color="000000"/>
              <w:left w:val="single" w:sz="4" w:space="0" w:color="000000"/>
              <w:right w:val="single" w:sz="4" w:space="0" w:color="000000"/>
            </w:tcBorders>
            <w:vAlign w:val="center"/>
          </w:tcPr>
          <w:p w14:paraId="75E4F7D8" w14:textId="77777777" w:rsidR="00D706ED" w:rsidRDefault="004D7C49">
            <w:pPr>
              <w:widowControl w:val="0"/>
              <w:spacing w:before="0" w:after="0" w:line="276" w:lineRule="auto"/>
              <w:jc w:val="center"/>
              <w:rPr>
                <w:sz w:val="24"/>
                <w:szCs w:val="24"/>
              </w:rPr>
            </w:pPr>
            <w:r>
              <w:rPr>
                <w:sz w:val="24"/>
                <w:szCs w:val="24"/>
              </w:rPr>
              <w:t>Асфальт</w:t>
            </w:r>
          </w:p>
        </w:tc>
      </w:tr>
      <w:tr w:rsidR="00D706ED" w14:paraId="72119CB9" w14:textId="77777777">
        <w:trPr>
          <w:trHeight w:val="20"/>
          <w:jc w:val="center"/>
        </w:trPr>
        <w:tc>
          <w:tcPr>
            <w:tcW w:w="9628" w:type="dxa"/>
            <w:gridSpan w:val="5"/>
            <w:tcBorders>
              <w:top w:val="single" w:sz="4" w:space="0" w:color="000000"/>
              <w:left w:val="single" w:sz="4" w:space="0" w:color="000000"/>
              <w:right w:val="single" w:sz="4" w:space="0" w:color="000000"/>
            </w:tcBorders>
            <w:vAlign w:val="center"/>
          </w:tcPr>
          <w:p w14:paraId="16ABDBCB" w14:textId="77777777" w:rsidR="00D706ED" w:rsidRDefault="004D7C49">
            <w:pPr>
              <w:widowControl w:val="0"/>
              <w:spacing w:before="0" w:after="0" w:line="276" w:lineRule="auto"/>
              <w:jc w:val="center"/>
              <w:rPr>
                <w:b/>
                <w:sz w:val="24"/>
                <w:szCs w:val="24"/>
              </w:rPr>
            </w:pPr>
            <w:r>
              <w:rPr>
                <w:b/>
                <w:sz w:val="24"/>
                <w:szCs w:val="24"/>
              </w:rPr>
              <w:t xml:space="preserve">Дороги обласного значення, </w:t>
            </w:r>
          </w:p>
          <w:p w14:paraId="5A1BA83A" w14:textId="77777777" w:rsidR="00D706ED" w:rsidRDefault="004D7C49">
            <w:pPr>
              <w:widowControl w:val="0"/>
              <w:spacing w:before="0" w:after="0" w:line="276" w:lineRule="auto"/>
              <w:jc w:val="center"/>
              <w:rPr>
                <w:sz w:val="24"/>
                <w:szCs w:val="24"/>
              </w:rPr>
            </w:pPr>
            <w:r>
              <w:rPr>
                <w:sz w:val="24"/>
                <w:szCs w:val="24"/>
              </w:rPr>
              <w:t>знаходяться на балансі ДП «Дороги Харківщини»</w:t>
            </w:r>
            <w:r>
              <w:rPr>
                <w:b/>
                <w:sz w:val="24"/>
                <w:szCs w:val="24"/>
              </w:rPr>
              <w:t xml:space="preserve"> </w:t>
            </w:r>
          </w:p>
        </w:tc>
      </w:tr>
      <w:tr w:rsidR="00D706ED" w14:paraId="1836BC7A" w14:textId="77777777">
        <w:trPr>
          <w:trHeight w:val="20"/>
          <w:jc w:val="center"/>
        </w:trPr>
        <w:tc>
          <w:tcPr>
            <w:tcW w:w="491" w:type="dxa"/>
            <w:tcBorders>
              <w:top w:val="single" w:sz="4" w:space="0" w:color="000000"/>
              <w:left w:val="single" w:sz="4" w:space="0" w:color="000000"/>
            </w:tcBorders>
            <w:vAlign w:val="center"/>
          </w:tcPr>
          <w:p w14:paraId="28B65560" w14:textId="77777777" w:rsidR="00D706ED" w:rsidRDefault="004D7C49">
            <w:pPr>
              <w:widowControl w:val="0"/>
              <w:spacing w:before="0" w:after="0" w:line="276" w:lineRule="auto"/>
              <w:jc w:val="left"/>
              <w:rPr>
                <w:sz w:val="24"/>
                <w:szCs w:val="24"/>
              </w:rPr>
            </w:pPr>
            <w:r>
              <w:rPr>
                <w:sz w:val="24"/>
                <w:szCs w:val="24"/>
              </w:rPr>
              <w:t>3</w:t>
            </w:r>
          </w:p>
        </w:tc>
        <w:tc>
          <w:tcPr>
            <w:tcW w:w="3238" w:type="dxa"/>
            <w:tcBorders>
              <w:top w:val="single" w:sz="4" w:space="0" w:color="000000"/>
              <w:left w:val="single" w:sz="4" w:space="0" w:color="000000"/>
            </w:tcBorders>
            <w:vAlign w:val="center"/>
          </w:tcPr>
          <w:p w14:paraId="75F61A90" w14:textId="77777777" w:rsidR="00D706ED" w:rsidRDefault="004D7C49">
            <w:pPr>
              <w:widowControl w:val="0"/>
              <w:spacing w:before="0" w:after="0" w:line="276" w:lineRule="auto"/>
              <w:jc w:val="left"/>
              <w:rPr>
                <w:sz w:val="24"/>
                <w:szCs w:val="24"/>
              </w:rPr>
            </w:pPr>
            <w:r>
              <w:rPr>
                <w:sz w:val="24"/>
                <w:szCs w:val="24"/>
              </w:rPr>
              <w:t>Валки – Мельникове – Миколо-Комишувата – / М-18/</w:t>
            </w:r>
          </w:p>
        </w:tc>
        <w:tc>
          <w:tcPr>
            <w:tcW w:w="1599" w:type="dxa"/>
            <w:tcBorders>
              <w:top w:val="single" w:sz="4" w:space="0" w:color="000000"/>
              <w:left w:val="single" w:sz="4" w:space="0" w:color="000000"/>
            </w:tcBorders>
            <w:vAlign w:val="center"/>
          </w:tcPr>
          <w:p w14:paraId="7D660C95" w14:textId="77777777" w:rsidR="00D706ED" w:rsidRDefault="004D7C49">
            <w:pPr>
              <w:widowControl w:val="0"/>
              <w:spacing w:before="0" w:after="0" w:line="276" w:lineRule="auto"/>
              <w:rPr>
                <w:sz w:val="24"/>
                <w:szCs w:val="24"/>
              </w:rPr>
            </w:pPr>
            <w:r>
              <w:rPr>
                <w:sz w:val="24"/>
                <w:szCs w:val="24"/>
              </w:rPr>
              <w:t>О-211718</w:t>
            </w:r>
          </w:p>
        </w:tc>
        <w:tc>
          <w:tcPr>
            <w:tcW w:w="2938" w:type="dxa"/>
            <w:tcBorders>
              <w:top w:val="single" w:sz="4" w:space="0" w:color="000000"/>
              <w:left w:val="single" w:sz="4" w:space="0" w:color="000000"/>
              <w:right w:val="single" w:sz="4" w:space="0" w:color="000000"/>
            </w:tcBorders>
            <w:vAlign w:val="center"/>
          </w:tcPr>
          <w:p w14:paraId="4EFD9D26" w14:textId="77777777" w:rsidR="00D706ED" w:rsidRDefault="004D7C49">
            <w:pPr>
              <w:widowControl w:val="0"/>
              <w:spacing w:before="0" w:after="0" w:line="276" w:lineRule="auto"/>
              <w:jc w:val="center"/>
              <w:rPr>
                <w:sz w:val="24"/>
                <w:szCs w:val="24"/>
              </w:rPr>
            </w:pPr>
            <w:r>
              <w:rPr>
                <w:sz w:val="24"/>
                <w:szCs w:val="24"/>
              </w:rPr>
              <w:t>14,1</w:t>
            </w:r>
          </w:p>
        </w:tc>
        <w:tc>
          <w:tcPr>
            <w:tcW w:w="1362" w:type="dxa"/>
            <w:tcBorders>
              <w:top w:val="single" w:sz="4" w:space="0" w:color="000000"/>
              <w:left w:val="single" w:sz="4" w:space="0" w:color="000000"/>
              <w:right w:val="single" w:sz="4" w:space="0" w:color="000000"/>
            </w:tcBorders>
            <w:vAlign w:val="center"/>
          </w:tcPr>
          <w:p w14:paraId="72829FBB"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3FE1C860" w14:textId="77777777">
        <w:trPr>
          <w:trHeight w:val="20"/>
          <w:jc w:val="center"/>
        </w:trPr>
        <w:tc>
          <w:tcPr>
            <w:tcW w:w="491" w:type="dxa"/>
            <w:tcBorders>
              <w:top w:val="single" w:sz="4" w:space="0" w:color="000000"/>
              <w:left w:val="single" w:sz="4" w:space="0" w:color="000000"/>
            </w:tcBorders>
            <w:vAlign w:val="center"/>
          </w:tcPr>
          <w:p w14:paraId="06E94B65" w14:textId="77777777" w:rsidR="00D706ED" w:rsidRDefault="004D7C49">
            <w:pPr>
              <w:widowControl w:val="0"/>
              <w:spacing w:before="0" w:after="0" w:line="276" w:lineRule="auto"/>
              <w:jc w:val="left"/>
              <w:rPr>
                <w:sz w:val="24"/>
                <w:szCs w:val="24"/>
              </w:rPr>
            </w:pPr>
            <w:r>
              <w:rPr>
                <w:sz w:val="24"/>
                <w:szCs w:val="24"/>
              </w:rPr>
              <w:t>4</w:t>
            </w:r>
          </w:p>
        </w:tc>
        <w:tc>
          <w:tcPr>
            <w:tcW w:w="3238" w:type="dxa"/>
            <w:tcBorders>
              <w:top w:val="single" w:sz="4" w:space="0" w:color="000000"/>
              <w:left w:val="single" w:sz="4" w:space="0" w:color="000000"/>
            </w:tcBorders>
            <w:vAlign w:val="center"/>
          </w:tcPr>
          <w:p w14:paraId="3EFE2893" w14:textId="77777777" w:rsidR="00D706ED" w:rsidRDefault="004D7C49">
            <w:pPr>
              <w:widowControl w:val="0"/>
              <w:spacing w:before="0" w:after="0" w:line="276" w:lineRule="auto"/>
              <w:jc w:val="left"/>
              <w:rPr>
                <w:sz w:val="24"/>
                <w:szCs w:val="24"/>
              </w:rPr>
            </w:pPr>
            <w:r>
              <w:rPr>
                <w:sz w:val="24"/>
                <w:szCs w:val="24"/>
              </w:rPr>
              <w:t>Берестин – Письмаківка – Рунівщина</w:t>
            </w:r>
          </w:p>
        </w:tc>
        <w:tc>
          <w:tcPr>
            <w:tcW w:w="1599" w:type="dxa"/>
            <w:tcBorders>
              <w:top w:val="single" w:sz="4" w:space="0" w:color="000000"/>
              <w:left w:val="single" w:sz="4" w:space="0" w:color="000000"/>
            </w:tcBorders>
            <w:vAlign w:val="center"/>
          </w:tcPr>
          <w:p w14:paraId="376762CC" w14:textId="77777777" w:rsidR="00D706ED" w:rsidRDefault="004D7C49">
            <w:pPr>
              <w:widowControl w:val="0"/>
              <w:spacing w:before="0" w:after="0" w:line="276" w:lineRule="auto"/>
              <w:rPr>
                <w:sz w:val="24"/>
                <w:szCs w:val="24"/>
              </w:rPr>
            </w:pPr>
            <w:r>
              <w:rPr>
                <w:sz w:val="24"/>
                <w:szCs w:val="24"/>
              </w:rPr>
              <w:t>О-211731</w:t>
            </w:r>
          </w:p>
        </w:tc>
        <w:tc>
          <w:tcPr>
            <w:tcW w:w="2938" w:type="dxa"/>
            <w:tcBorders>
              <w:top w:val="single" w:sz="4" w:space="0" w:color="000000"/>
              <w:left w:val="single" w:sz="4" w:space="0" w:color="000000"/>
              <w:right w:val="single" w:sz="4" w:space="0" w:color="000000"/>
            </w:tcBorders>
            <w:vAlign w:val="center"/>
          </w:tcPr>
          <w:p w14:paraId="14460C52" w14:textId="77777777" w:rsidR="00D706ED" w:rsidRDefault="004D7C49">
            <w:pPr>
              <w:widowControl w:val="0"/>
              <w:spacing w:before="0" w:after="0" w:line="276" w:lineRule="auto"/>
              <w:jc w:val="center"/>
              <w:rPr>
                <w:sz w:val="24"/>
                <w:szCs w:val="24"/>
              </w:rPr>
            </w:pPr>
            <w:r>
              <w:rPr>
                <w:sz w:val="24"/>
                <w:szCs w:val="24"/>
              </w:rPr>
              <w:t>8,7</w:t>
            </w:r>
          </w:p>
        </w:tc>
        <w:tc>
          <w:tcPr>
            <w:tcW w:w="1362" w:type="dxa"/>
            <w:tcBorders>
              <w:top w:val="single" w:sz="4" w:space="0" w:color="000000"/>
              <w:left w:val="single" w:sz="4" w:space="0" w:color="000000"/>
              <w:right w:val="single" w:sz="4" w:space="0" w:color="000000"/>
            </w:tcBorders>
            <w:vAlign w:val="center"/>
          </w:tcPr>
          <w:p w14:paraId="5E5361F4"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586CD710" w14:textId="77777777">
        <w:trPr>
          <w:trHeight w:val="20"/>
          <w:jc w:val="center"/>
        </w:trPr>
        <w:tc>
          <w:tcPr>
            <w:tcW w:w="491" w:type="dxa"/>
            <w:tcBorders>
              <w:top w:val="single" w:sz="4" w:space="0" w:color="000000"/>
              <w:left w:val="single" w:sz="4" w:space="0" w:color="000000"/>
            </w:tcBorders>
            <w:vAlign w:val="center"/>
          </w:tcPr>
          <w:p w14:paraId="53D0D295" w14:textId="77777777" w:rsidR="00D706ED" w:rsidRDefault="004D7C49">
            <w:pPr>
              <w:widowControl w:val="0"/>
              <w:spacing w:before="0" w:after="0" w:line="276" w:lineRule="auto"/>
              <w:jc w:val="left"/>
              <w:rPr>
                <w:sz w:val="24"/>
                <w:szCs w:val="24"/>
              </w:rPr>
            </w:pPr>
            <w:r>
              <w:rPr>
                <w:sz w:val="24"/>
                <w:szCs w:val="24"/>
              </w:rPr>
              <w:t>5</w:t>
            </w:r>
          </w:p>
        </w:tc>
        <w:tc>
          <w:tcPr>
            <w:tcW w:w="3238" w:type="dxa"/>
            <w:tcBorders>
              <w:top w:val="single" w:sz="4" w:space="0" w:color="000000"/>
              <w:left w:val="single" w:sz="4" w:space="0" w:color="000000"/>
            </w:tcBorders>
            <w:vAlign w:val="center"/>
          </w:tcPr>
          <w:p w14:paraId="0D2B7174" w14:textId="77777777" w:rsidR="00D706ED" w:rsidRDefault="004D7C49">
            <w:pPr>
              <w:widowControl w:val="0"/>
              <w:spacing w:before="0" w:after="0" w:line="276" w:lineRule="auto"/>
              <w:jc w:val="left"/>
              <w:rPr>
                <w:sz w:val="24"/>
                <w:szCs w:val="24"/>
              </w:rPr>
            </w:pPr>
            <w:r>
              <w:rPr>
                <w:sz w:val="24"/>
                <w:szCs w:val="24"/>
              </w:rPr>
              <w:t>Берестин – Берестовенька</w:t>
            </w:r>
          </w:p>
        </w:tc>
        <w:tc>
          <w:tcPr>
            <w:tcW w:w="1599" w:type="dxa"/>
            <w:tcBorders>
              <w:top w:val="single" w:sz="4" w:space="0" w:color="000000"/>
              <w:left w:val="single" w:sz="4" w:space="0" w:color="000000"/>
            </w:tcBorders>
            <w:vAlign w:val="center"/>
          </w:tcPr>
          <w:p w14:paraId="56AC2204" w14:textId="77777777" w:rsidR="00D706ED" w:rsidRDefault="004D7C49">
            <w:pPr>
              <w:widowControl w:val="0"/>
              <w:spacing w:before="0" w:after="0" w:line="276" w:lineRule="auto"/>
              <w:rPr>
                <w:sz w:val="24"/>
                <w:szCs w:val="24"/>
              </w:rPr>
            </w:pPr>
            <w:r>
              <w:rPr>
                <w:sz w:val="24"/>
                <w:szCs w:val="24"/>
              </w:rPr>
              <w:t>О-211741</w:t>
            </w:r>
          </w:p>
        </w:tc>
        <w:tc>
          <w:tcPr>
            <w:tcW w:w="2938" w:type="dxa"/>
            <w:tcBorders>
              <w:top w:val="single" w:sz="4" w:space="0" w:color="000000"/>
              <w:left w:val="single" w:sz="4" w:space="0" w:color="000000"/>
              <w:right w:val="single" w:sz="4" w:space="0" w:color="000000"/>
            </w:tcBorders>
            <w:vAlign w:val="center"/>
          </w:tcPr>
          <w:p w14:paraId="24A1DA1B" w14:textId="77777777" w:rsidR="00D706ED" w:rsidRDefault="004D7C49">
            <w:pPr>
              <w:widowControl w:val="0"/>
              <w:spacing w:before="0" w:after="0" w:line="276" w:lineRule="auto"/>
              <w:jc w:val="center"/>
              <w:rPr>
                <w:sz w:val="24"/>
                <w:szCs w:val="24"/>
              </w:rPr>
            </w:pPr>
            <w:r>
              <w:rPr>
                <w:sz w:val="24"/>
                <w:szCs w:val="24"/>
              </w:rPr>
              <w:t>19,6</w:t>
            </w:r>
          </w:p>
        </w:tc>
        <w:tc>
          <w:tcPr>
            <w:tcW w:w="1362" w:type="dxa"/>
            <w:tcBorders>
              <w:top w:val="single" w:sz="4" w:space="0" w:color="000000"/>
              <w:left w:val="single" w:sz="4" w:space="0" w:color="000000"/>
              <w:right w:val="single" w:sz="4" w:space="0" w:color="000000"/>
            </w:tcBorders>
            <w:vAlign w:val="center"/>
          </w:tcPr>
          <w:p w14:paraId="703911CD"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0A32C871" w14:textId="77777777">
        <w:trPr>
          <w:trHeight w:val="20"/>
          <w:jc w:val="center"/>
        </w:trPr>
        <w:tc>
          <w:tcPr>
            <w:tcW w:w="9628" w:type="dxa"/>
            <w:gridSpan w:val="5"/>
            <w:tcBorders>
              <w:top w:val="single" w:sz="4" w:space="0" w:color="000000"/>
              <w:left w:val="single" w:sz="4" w:space="0" w:color="000000"/>
              <w:right w:val="single" w:sz="4" w:space="0" w:color="000000"/>
            </w:tcBorders>
            <w:vAlign w:val="center"/>
          </w:tcPr>
          <w:p w14:paraId="628368BC" w14:textId="77777777" w:rsidR="00D706ED" w:rsidRDefault="004D7C49">
            <w:pPr>
              <w:widowControl w:val="0"/>
              <w:spacing w:before="0" w:after="0" w:line="276" w:lineRule="auto"/>
              <w:jc w:val="center"/>
              <w:rPr>
                <w:b/>
                <w:sz w:val="24"/>
                <w:szCs w:val="24"/>
              </w:rPr>
            </w:pPr>
            <w:r>
              <w:rPr>
                <w:b/>
                <w:sz w:val="24"/>
                <w:szCs w:val="24"/>
              </w:rPr>
              <w:t xml:space="preserve">Дороги місцевого значення, </w:t>
            </w:r>
          </w:p>
          <w:p w14:paraId="6655F206" w14:textId="77777777" w:rsidR="00D706ED" w:rsidRDefault="004D7C49">
            <w:pPr>
              <w:widowControl w:val="0"/>
              <w:spacing w:before="0" w:after="0" w:line="276" w:lineRule="auto"/>
              <w:jc w:val="center"/>
              <w:rPr>
                <w:b/>
                <w:sz w:val="24"/>
                <w:szCs w:val="24"/>
              </w:rPr>
            </w:pPr>
            <w:r>
              <w:rPr>
                <w:sz w:val="24"/>
                <w:szCs w:val="24"/>
              </w:rPr>
              <w:lastRenderedPageBreak/>
              <w:t>знаходяться на балансі ДП «Дороги Харківщини»</w:t>
            </w:r>
          </w:p>
        </w:tc>
      </w:tr>
      <w:tr w:rsidR="00D706ED" w14:paraId="586B7171" w14:textId="77777777">
        <w:trPr>
          <w:trHeight w:val="20"/>
          <w:jc w:val="center"/>
        </w:trPr>
        <w:tc>
          <w:tcPr>
            <w:tcW w:w="491" w:type="dxa"/>
            <w:tcBorders>
              <w:top w:val="single" w:sz="4" w:space="0" w:color="000000"/>
              <w:left w:val="single" w:sz="4" w:space="0" w:color="000000"/>
              <w:bottom w:val="single" w:sz="4" w:space="0" w:color="000000"/>
            </w:tcBorders>
            <w:vAlign w:val="center"/>
          </w:tcPr>
          <w:p w14:paraId="59405EFB" w14:textId="77777777" w:rsidR="00D706ED" w:rsidRDefault="004D7C49">
            <w:pPr>
              <w:widowControl w:val="0"/>
              <w:spacing w:before="0" w:after="0" w:line="276" w:lineRule="auto"/>
              <w:rPr>
                <w:color w:val="1C152A"/>
                <w:sz w:val="24"/>
                <w:szCs w:val="24"/>
              </w:rPr>
            </w:pPr>
            <w:r>
              <w:rPr>
                <w:sz w:val="24"/>
                <w:szCs w:val="24"/>
              </w:rPr>
              <w:lastRenderedPageBreak/>
              <w:t>1</w:t>
            </w:r>
          </w:p>
        </w:tc>
        <w:tc>
          <w:tcPr>
            <w:tcW w:w="3238" w:type="dxa"/>
            <w:tcBorders>
              <w:top w:val="single" w:sz="4" w:space="0" w:color="000000"/>
              <w:left w:val="single" w:sz="4" w:space="0" w:color="000000"/>
              <w:bottom w:val="single" w:sz="4" w:space="0" w:color="000000"/>
            </w:tcBorders>
            <w:vAlign w:val="center"/>
          </w:tcPr>
          <w:p w14:paraId="1588AB69" w14:textId="77777777" w:rsidR="00D706ED" w:rsidRDefault="004D7C49">
            <w:pPr>
              <w:widowControl w:val="0"/>
              <w:spacing w:before="0" w:after="0" w:line="276" w:lineRule="auto"/>
              <w:jc w:val="left"/>
              <w:rPr>
                <w:sz w:val="24"/>
                <w:szCs w:val="24"/>
              </w:rPr>
            </w:pPr>
            <w:r>
              <w:rPr>
                <w:sz w:val="24"/>
                <w:szCs w:val="24"/>
              </w:rPr>
              <w:t>Під’їзд до села Піщанка</w:t>
            </w:r>
          </w:p>
        </w:tc>
        <w:tc>
          <w:tcPr>
            <w:tcW w:w="1599" w:type="dxa"/>
            <w:tcBorders>
              <w:top w:val="single" w:sz="4" w:space="0" w:color="000000"/>
              <w:left w:val="single" w:sz="4" w:space="0" w:color="000000"/>
              <w:bottom w:val="single" w:sz="4" w:space="0" w:color="000000"/>
            </w:tcBorders>
            <w:vAlign w:val="center"/>
          </w:tcPr>
          <w:p w14:paraId="3724A806" w14:textId="77777777" w:rsidR="00D706ED" w:rsidRDefault="004D7C49">
            <w:pPr>
              <w:widowControl w:val="0"/>
              <w:spacing w:before="0" w:after="0" w:line="276" w:lineRule="auto"/>
              <w:rPr>
                <w:color w:val="1C152A"/>
                <w:sz w:val="24"/>
                <w:szCs w:val="24"/>
              </w:rPr>
            </w:pPr>
            <w:r>
              <w:rPr>
                <w:sz w:val="24"/>
                <w:szCs w:val="24"/>
              </w:rPr>
              <w:t>С 211701</w:t>
            </w:r>
          </w:p>
        </w:tc>
        <w:tc>
          <w:tcPr>
            <w:tcW w:w="2938" w:type="dxa"/>
            <w:tcBorders>
              <w:top w:val="single" w:sz="4" w:space="0" w:color="000000"/>
              <w:left w:val="single" w:sz="4" w:space="0" w:color="000000"/>
              <w:bottom w:val="single" w:sz="4" w:space="0" w:color="000000"/>
              <w:right w:val="single" w:sz="4" w:space="0" w:color="000000"/>
            </w:tcBorders>
            <w:vAlign w:val="center"/>
          </w:tcPr>
          <w:p w14:paraId="144EAF98" w14:textId="77777777" w:rsidR="00D706ED" w:rsidRDefault="004D7C49">
            <w:pPr>
              <w:widowControl w:val="0"/>
              <w:spacing w:before="0" w:after="0" w:line="276" w:lineRule="auto"/>
              <w:jc w:val="center"/>
              <w:rPr>
                <w:color w:val="1C152A"/>
                <w:sz w:val="24"/>
                <w:szCs w:val="24"/>
              </w:rPr>
            </w:pPr>
            <w:r>
              <w:rPr>
                <w:sz w:val="24"/>
                <w:szCs w:val="24"/>
              </w:rPr>
              <w:t>6,7</w:t>
            </w:r>
          </w:p>
        </w:tc>
        <w:tc>
          <w:tcPr>
            <w:tcW w:w="1362" w:type="dxa"/>
            <w:tcBorders>
              <w:top w:val="single" w:sz="4" w:space="0" w:color="000000"/>
              <w:left w:val="single" w:sz="4" w:space="0" w:color="000000"/>
              <w:bottom w:val="single" w:sz="4" w:space="0" w:color="000000"/>
              <w:right w:val="single" w:sz="4" w:space="0" w:color="000000"/>
            </w:tcBorders>
          </w:tcPr>
          <w:p w14:paraId="29B323A6"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4ACB257A" w14:textId="77777777">
        <w:trPr>
          <w:trHeight w:val="20"/>
          <w:jc w:val="center"/>
        </w:trPr>
        <w:tc>
          <w:tcPr>
            <w:tcW w:w="491" w:type="dxa"/>
            <w:tcBorders>
              <w:top w:val="single" w:sz="4" w:space="0" w:color="000000"/>
              <w:left w:val="single" w:sz="4" w:space="0" w:color="000000"/>
              <w:bottom w:val="single" w:sz="4" w:space="0" w:color="000000"/>
              <w:right w:val="single" w:sz="4" w:space="0" w:color="000000"/>
            </w:tcBorders>
            <w:vAlign w:val="center"/>
          </w:tcPr>
          <w:p w14:paraId="2CEBE999" w14:textId="77777777" w:rsidR="00D706ED" w:rsidRDefault="004D7C49">
            <w:pPr>
              <w:widowControl w:val="0"/>
              <w:spacing w:before="0" w:after="0" w:line="276" w:lineRule="auto"/>
              <w:rPr>
                <w:color w:val="1C152A"/>
                <w:sz w:val="24"/>
                <w:szCs w:val="24"/>
              </w:rPr>
            </w:pPr>
            <w:r>
              <w:rPr>
                <w:sz w:val="24"/>
                <w:szCs w:val="24"/>
              </w:rPr>
              <w:t>2</w:t>
            </w:r>
          </w:p>
        </w:tc>
        <w:tc>
          <w:tcPr>
            <w:tcW w:w="3238" w:type="dxa"/>
            <w:tcBorders>
              <w:top w:val="single" w:sz="4" w:space="0" w:color="000000"/>
              <w:left w:val="single" w:sz="4" w:space="0" w:color="000000"/>
              <w:bottom w:val="single" w:sz="4" w:space="0" w:color="000000"/>
              <w:right w:val="single" w:sz="4" w:space="0" w:color="000000"/>
            </w:tcBorders>
            <w:vAlign w:val="center"/>
          </w:tcPr>
          <w:p w14:paraId="716D5B7C" w14:textId="77777777" w:rsidR="00D706ED" w:rsidRDefault="004D7C49">
            <w:pPr>
              <w:widowControl w:val="0"/>
              <w:spacing w:before="0" w:after="0" w:line="276" w:lineRule="auto"/>
              <w:jc w:val="left"/>
              <w:rPr>
                <w:sz w:val="24"/>
                <w:szCs w:val="24"/>
              </w:rPr>
            </w:pPr>
            <w:r>
              <w:rPr>
                <w:sz w:val="24"/>
                <w:szCs w:val="24"/>
              </w:rPr>
              <w:t>Під’їзд до села Тишенківка</w:t>
            </w:r>
          </w:p>
        </w:tc>
        <w:tc>
          <w:tcPr>
            <w:tcW w:w="1599" w:type="dxa"/>
            <w:tcBorders>
              <w:top w:val="single" w:sz="4" w:space="0" w:color="000000"/>
              <w:left w:val="single" w:sz="4" w:space="0" w:color="000000"/>
              <w:bottom w:val="single" w:sz="4" w:space="0" w:color="000000"/>
              <w:right w:val="single" w:sz="4" w:space="0" w:color="000000"/>
            </w:tcBorders>
            <w:vAlign w:val="center"/>
          </w:tcPr>
          <w:p w14:paraId="0B5B9A23" w14:textId="77777777" w:rsidR="00D706ED" w:rsidRDefault="004D7C49">
            <w:pPr>
              <w:widowControl w:val="0"/>
              <w:spacing w:before="0" w:after="0" w:line="276" w:lineRule="auto"/>
              <w:rPr>
                <w:color w:val="1C152A"/>
                <w:sz w:val="24"/>
                <w:szCs w:val="24"/>
              </w:rPr>
            </w:pPr>
            <w:r>
              <w:rPr>
                <w:sz w:val="24"/>
                <w:szCs w:val="24"/>
              </w:rPr>
              <w:t>С 211702</w:t>
            </w:r>
          </w:p>
        </w:tc>
        <w:tc>
          <w:tcPr>
            <w:tcW w:w="2938" w:type="dxa"/>
            <w:tcBorders>
              <w:top w:val="single" w:sz="4" w:space="0" w:color="000000"/>
              <w:left w:val="single" w:sz="4" w:space="0" w:color="000000"/>
              <w:bottom w:val="single" w:sz="4" w:space="0" w:color="000000"/>
              <w:right w:val="single" w:sz="4" w:space="0" w:color="000000"/>
            </w:tcBorders>
            <w:vAlign w:val="center"/>
          </w:tcPr>
          <w:p w14:paraId="5434EE61" w14:textId="77777777" w:rsidR="00D706ED" w:rsidRDefault="004D7C49">
            <w:pPr>
              <w:widowControl w:val="0"/>
              <w:spacing w:before="0" w:after="0" w:line="276" w:lineRule="auto"/>
              <w:jc w:val="center"/>
              <w:rPr>
                <w:sz w:val="24"/>
                <w:szCs w:val="24"/>
              </w:rPr>
            </w:pPr>
            <w:r>
              <w:rPr>
                <w:sz w:val="24"/>
                <w:szCs w:val="24"/>
              </w:rPr>
              <w:t>11,3</w:t>
            </w:r>
          </w:p>
        </w:tc>
        <w:tc>
          <w:tcPr>
            <w:tcW w:w="1362" w:type="dxa"/>
            <w:tcBorders>
              <w:top w:val="single" w:sz="4" w:space="0" w:color="000000"/>
              <w:left w:val="single" w:sz="4" w:space="0" w:color="000000"/>
              <w:bottom w:val="single" w:sz="4" w:space="0" w:color="000000"/>
              <w:right w:val="single" w:sz="4" w:space="0" w:color="000000"/>
            </w:tcBorders>
          </w:tcPr>
          <w:p w14:paraId="0DA9EBE3"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3C8703F3" w14:textId="77777777">
        <w:trPr>
          <w:trHeight w:val="20"/>
          <w:jc w:val="center"/>
        </w:trPr>
        <w:tc>
          <w:tcPr>
            <w:tcW w:w="491" w:type="dxa"/>
            <w:tcBorders>
              <w:top w:val="single" w:sz="4" w:space="0" w:color="000000"/>
              <w:left w:val="single" w:sz="4" w:space="0" w:color="000000"/>
            </w:tcBorders>
            <w:vAlign w:val="center"/>
          </w:tcPr>
          <w:p w14:paraId="6E699422" w14:textId="77777777" w:rsidR="00D706ED" w:rsidRDefault="004D7C49">
            <w:pPr>
              <w:widowControl w:val="0"/>
              <w:spacing w:before="0" w:after="0" w:line="276" w:lineRule="auto"/>
              <w:rPr>
                <w:color w:val="1C152A"/>
                <w:sz w:val="24"/>
                <w:szCs w:val="24"/>
              </w:rPr>
            </w:pPr>
            <w:r>
              <w:rPr>
                <w:sz w:val="24"/>
                <w:szCs w:val="24"/>
              </w:rPr>
              <w:t>3</w:t>
            </w:r>
          </w:p>
        </w:tc>
        <w:tc>
          <w:tcPr>
            <w:tcW w:w="3238" w:type="dxa"/>
            <w:tcBorders>
              <w:top w:val="single" w:sz="4" w:space="0" w:color="000000"/>
              <w:left w:val="single" w:sz="4" w:space="0" w:color="000000"/>
            </w:tcBorders>
            <w:vAlign w:val="center"/>
          </w:tcPr>
          <w:p w14:paraId="6364BBE2" w14:textId="77777777" w:rsidR="00D706ED" w:rsidRDefault="004D7C49">
            <w:pPr>
              <w:widowControl w:val="0"/>
              <w:spacing w:before="0" w:after="0" w:line="276" w:lineRule="auto"/>
              <w:jc w:val="left"/>
              <w:rPr>
                <w:sz w:val="24"/>
                <w:szCs w:val="24"/>
              </w:rPr>
            </w:pPr>
            <w:r>
              <w:rPr>
                <w:sz w:val="24"/>
                <w:szCs w:val="24"/>
              </w:rPr>
              <w:t>Під'їзд до села Кирилівка</w:t>
            </w:r>
          </w:p>
        </w:tc>
        <w:tc>
          <w:tcPr>
            <w:tcW w:w="1599" w:type="dxa"/>
            <w:tcBorders>
              <w:top w:val="single" w:sz="4" w:space="0" w:color="000000"/>
              <w:left w:val="single" w:sz="4" w:space="0" w:color="000000"/>
            </w:tcBorders>
            <w:vAlign w:val="center"/>
          </w:tcPr>
          <w:p w14:paraId="2A88BDB8" w14:textId="77777777" w:rsidR="00D706ED" w:rsidRDefault="004D7C49">
            <w:pPr>
              <w:widowControl w:val="0"/>
              <w:spacing w:before="0" w:after="0" w:line="276" w:lineRule="auto"/>
              <w:rPr>
                <w:color w:val="1C152A"/>
                <w:sz w:val="24"/>
                <w:szCs w:val="24"/>
              </w:rPr>
            </w:pPr>
            <w:r>
              <w:rPr>
                <w:sz w:val="24"/>
                <w:szCs w:val="24"/>
              </w:rPr>
              <w:t>С 211703</w:t>
            </w:r>
          </w:p>
        </w:tc>
        <w:tc>
          <w:tcPr>
            <w:tcW w:w="2938" w:type="dxa"/>
            <w:tcBorders>
              <w:top w:val="single" w:sz="4" w:space="0" w:color="000000"/>
              <w:left w:val="single" w:sz="4" w:space="0" w:color="000000"/>
              <w:right w:val="single" w:sz="4" w:space="0" w:color="000000"/>
            </w:tcBorders>
            <w:vAlign w:val="center"/>
          </w:tcPr>
          <w:p w14:paraId="5AE315E8" w14:textId="77777777" w:rsidR="00D706ED" w:rsidRDefault="004D7C49">
            <w:pPr>
              <w:widowControl w:val="0"/>
              <w:spacing w:before="0" w:after="0" w:line="276" w:lineRule="auto"/>
              <w:jc w:val="center"/>
              <w:rPr>
                <w:sz w:val="24"/>
                <w:szCs w:val="24"/>
              </w:rPr>
            </w:pPr>
            <w:r>
              <w:rPr>
                <w:sz w:val="24"/>
                <w:szCs w:val="24"/>
              </w:rPr>
              <w:t>7,6</w:t>
            </w:r>
          </w:p>
        </w:tc>
        <w:tc>
          <w:tcPr>
            <w:tcW w:w="1362" w:type="dxa"/>
            <w:tcBorders>
              <w:top w:val="single" w:sz="4" w:space="0" w:color="000000"/>
              <w:left w:val="single" w:sz="4" w:space="0" w:color="000000"/>
              <w:right w:val="single" w:sz="4" w:space="0" w:color="000000"/>
            </w:tcBorders>
          </w:tcPr>
          <w:p w14:paraId="54CC4BDB"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3514C0E1" w14:textId="77777777">
        <w:trPr>
          <w:trHeight w:val="20"/>
          <w:jc w:val="center"/>
        </w:trPr>
        <w:tc>
          <w:tcPr>
            <w:tcW w:w="491" w:type="dxa"/>
            <w:tcBorders>
              <w:top w:val="single" w:sz="4" w:space="0" w:color="000000"/>
              <w:left w:val="single" w:sz="4" w:space="0" w:color="000000"/>
              <w:bottom w:val="single" w:sz="4" w:space="0" w:color="000000"/>
            </w:tcBorders>
            <w:vAlign w:val="center"/>
          </w:tcPr>
          <w:p w14:paraId="22AF50A1" w14:textId="77777777" w:rsidR="00D706ED" w:rsidRDefault="004D7C49">
            <w:pPr>
              <w:widowControl w:val="0"/>
              <w:spacing w:before="0" w:after="0" w:line="276" w:lineRule="auto"/>
              <w:rPr>
                <w:color w:val="1C152A"/>
                <w:sz w:val="24"/>
                <w:szCs w:val="24"/>
              </w:rPr>
            </w:pPr>
            <w:r>
              <w:rPr>
                <w:sz w:val="24"/>
                <w:szCs w:val="24"/>
              </w:rPr>
              <w:t>4</w:t>
            </w:r>
          </w:p>
        </w:tc>
        <w:tc>
          <w:tcPr>
            <w:tcW w:w="3238" w:type="dxa"/>
            <w:tcBorders>
              <w:top w:val="single" w:sz="4" w:space="0" w:color="000000"/>
              <w:left w:val="single" w:sz="4" w:space="0" w:color="000000"/>
              <w:bottom w:val="single" w:sz="4" w:space="0" w:color="000000"/>
            </w:tcBorders>
            <w:vAlign w:val="center"/>
          </w:tcPr>
          <w:p w14:paraId="3AB4F1AD" w14:textId="77777777" w:rsidR="00D706ED" w:rsidRDefault="004D7C49">
            <w:pPr>
              <w:widowControl w:val="0"/>
              <w:spacing w:before="0" w:after="0" w:line="276" w:lineRule="auto"/>
              <w:jc w:val="left"/>
              <w:rPr>
                <w:sz w:val="24"/>
                <w:szCs w:val="24"/>
              </w:rPr>
            </w:pPr>
            <w:r>
              <w:rPr>
                <w:sz w:val="24"/>
                <w:szCs w:val="24"/>
              </w:rPr>
              <w:t>Під’їзд до села Світле</w:t>
            </w:r>
          </w:p>
        </w:tc>
        <w:tc>
          <w:tcPr>
            <w:tcW w:w="1599" w:type="dxa"/>
            <w:tcBorders>
              <w:top w:val="single" w:sz="4" w:space="0" w:color="000000"/>
              <w:left w:val="single" w:sz="4" w:space="0" w:color="000000"/>
              <w:bottom w:val="single" w:sz="4" w:space="0" w:color="000000"/>
            </w:tcBorders>
            <w:vAlign w:val="center"/>
          </w:tcPr>
          <w:p w14:paraId="4AA854BC" w14:textId="77777777" w:rsidR="00D706ED" w:rsidRDefault="004D7C49">
            <w:pPr>
              <w:widowControl w:val="0"/>
              <w:spacing w:before="0" w:after="0" w:line="276" w:lineRule="auto"/>
              <w:rPr>
                <w:color w:val="1C152A"/>
                <w:sz w:val="24"/>
                <w:szCs w:val="24"/>
              </w:rPr>
            </w:pPr>
            <w:r>
              <w:rPr>
                <w:sz w:val="24"/>
                <w:szCs w:val="24"/>
              </w:rPr>
              <w:t>С 211704</w:t>
            </w:r>
          </w:p>
        </w:tc>
        <w:tc>
          <w:tcPr>
            <w:tcW w:w="2938" w:type="dxa"/>
            <w:tcBorders>
              <w:top w:val="single" w:sz="4" w:space="0" w:color="000000"/>
              <w:left w:val="single" w:sz="4" w:space="0" w:color="000000"/>
              <w:bottom w:val="single" w:sz="4" w:space="0" w:color="000000"/>
              <w:right w:val="single" w:sz="4" w:space="0" w:color="000000"/>
            </w:tcBorders>
            <w:vAlign w:val="center"/>
          </w:tcPr>
          <w:p w14:paraId="36C796CD" w14:textId="77777777" w:rsidR="00D706ED" w:rsidRDefault="004D7C49">
            <w:pPr>
              <w:widowControl w:val="0"/>
              <w:spacing w:before="0" w:after="0" w:line="276" w:lineRule="auto"/>
              <w:jc w:val="center"/>
              <w:rPr>
                <w:sz w:val="24"/>
                <w:szCs w:val="24"/>
              </w:rPr>
            </w:pPr>
            <w:r>
              <w:rPr>
                <w:sz w:val="24"/>
                <w:szCs w:val="24"/>
              </w:rPr>
              <w:t>2,1</w:t>
            </w:r>
          </w:p>
        </w:tc>
        <w:tc>
          <w:tcPr>
            <w:tcW w:w="1362" w:type="dxa"/>
            <w:tcBorders>
              <w:top w:val="single" w:sz="4" w:space="0" w:color="000000"/>
              <w:left w:val="single" w:sz="4" w:space="0" w:color="000000"/>
              <w:bottom w:val="single" w:sz="4" w:space="0" w:color="000000"/>
              <w:right w:val="single" w:sz="4" w:space="0" w:color="000000"/>
            </w:tcBorders>
          </w:tcPr>
          <w:p w14:paraId="21F0FC88"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1694E046" w14:textId="77777777">
        <w:trPr>
          <w:trHeight w:val="20"/>
          <w:jc w:val="center"/>
        </w:trPr>
        <w:tc>
          <w:tcPr>
            <w:tcW w:w="491" w:type="dxa"/>
            <w:tcBorders>
              <w:top w:val="single" w:sz="4" w:space="0" w:color="000000"/>
              <w:left w:val="single" w:sz="4" w:space="0" w:color="000000"/>
              <w:bottom w:val="single" w:sz="4" w:space="0" w:color="000000"/>
              <w:right w:val="single" w:sz="4" w:space="0" w:color="000000"/>
            </w:tcBorders>
            <w:vAlign w:val="center"/>
          </w:tcPr>
          <w:p w14:paraId="7838388C" w14:textId="77777777" w:rsidR="00D706ED" w:rsidRDefault="004D7C49">
            <w:pPr>
              <w:widowControl w:val="0"/>
              <w:spacing w:before="0" w:after="0" w:line="276" w:lineRule="auto"/>
              <w:rPr>
                <w:color w:val="1C152A"/>
                <w:sz w:val="24"/>
                <w:szCs w:val="24"/>
              </w:rPr>
            </w:pPr>
            <w:r>
              <w:rPr>
                <w:sz w:val="24"/>
                <w:szCs w:val="24"/>
              </w:rPr>
              <w:t>5</w:t>
            </w:r>
          </w:p>
        </w:tc>
        <w:tc>
          <w:tcPr>
            <w:tcW w:w="3238" w:type="dxa"/>
            <w:tcBorders>
              <w:top w:val="single" w:sz="4" w:space="0" w:color="000000"/>
              <w:left w:val="single" w:sz="4" w:space="0" w:color="000000"/>
              <w:bottom w:val="single" w:sz="4" w:space="0" w:color="000000"/>
              <w:right w:val="single" w:sz="4" w:space="0" w:color="000000"/>
            </w:tcBorders>
            <w:vAlign w:val="center"/>
          </w:tcPr>
          <w:p w14:paraId="1FDE57A2" w14:textId="77777777" w:rsidR="00D706ED" w:rsidRDefault="004D7C49">
            <w:pPr>
              <w:widowControl w:val="0"/>
              <w:spacing w:before="0" w:after="0" w:line="276" w:lineRule="auto"/>
              <w:jc w:val="left"/>
              <w:rPr>
                <w:sz w:val="24"/>
                <w:szCs w:val="24"/>
              </w:rPr>
            </w:pPr>
            <w:r>
              <w:rPr>
                <w:sz w:val="24"/>
                <w:szCs w:val="24"/>
              </w:rPr>
              <w:t>Під'їзд до села Кобцівка</w:t>
            </w:r>
          </w:p>
        </w:tc>
        <w:tc>
          <w:tcPr>
            <w:tcW w:w="1599" w:type="dxa"/>
            <w:tcBorders>
              <w:top w:val="single" w:sz="4" w:space="0" w:color="000000"/>
              <w:left w:val="single" w:sz="4" w:space="0" w:color="000000"/>
              <w:bottom w:val="single" w:sz="4" w:space="0" w:color="000000"/>
              <w:right w:val="single" w:sz="4" w:space="0" w:color="000000"/>
            </w:tcBorders>
            <w:vAlign w:val="center"/>
          </w:tcPr>
          <w:p w14:paraId="2FD4B699" w14:textId="77777777" w:rsidR="00D706ED" w:rsidRDefault="004D7C49">
            <w:pPr>
              <w:widowControl w:val="0"/>
              <w:spacing w:before="0" w:after="0" w:line="276" w:lineRule="auto"/>
              <w:rPr>
                <w:color w:val="1C152A"/>
                <w:sz w:val="24"/>
                <w:szCs w:val="24"/>
              </w:rPr>
            </w:pPr>
            <w:r>
              <w:rPr>
                <w:sz w:val="24"/>
                <w:szCs w:val="24"/>
              </w:rPr>
              <w:t>С 211714</w:t>
            </w:r>
          </w:p>
        </w:tc>
        <w:tc>
          <w:tcPr>
            <w:tcW w:w="2938" w:type="dxa"/>
            <w:tcBorders>
              <w:top w:val="single" w:sz="4" w:space="0" w:color="000000"/>
              <w:left w:val="single" w:sz="4" w:space="0" w:color="000000"/>
              <w:bottom w:val="single" w:sz="4" w:space="0" w:color="000000"/>
              <w:right w:val="single" w:sz="4" w:space="0" w:color="000000"/>
            </w:tcBorders>
            <w:vAlign w:val="center"/>
          </w:tcPr>
          <w:p w14:paraId="0E6DCFC5" w14:textId="77777777" w:rsidR="00D706ED" w:rsidRDefault="004D7C49">
            <w:pPr>
              <w:widowControl w:val="0"/>
              <w:spacing w:before="0" w:after="0" w:line="276" w:lineRule="auto"/>
              <w:jc w:val="center"/>
              <w:rPr>
                <w:sz w:val="24"/>
                <w:szCs w:val="24"/>
              </w:rPr>
            </w:pPr>
            <w:r>
              <w:rPr>
                <w:sz w:val="24"/>
                <w:szCs w:val="24"/>
              </w:rPr>
              <w:t>4,2</w:t>
            </w:r>
          </w:p>
        </w:tc>
        <w:tc>
          <w:tcPr>
            <w:tcW w:w="1362" w:type="dxa"/>
            <w:tcBorders>
              <w:top w:val="single" w:sz="4" w:space="0" w:color="000000"/>
              <w:left w:val="single" w:sz="4" w:space="0" w:color="000000"/>
              <w:bottom w:val="single" w:sz="4" w:space="0" w:color="000000"/>
              <w:right w:val="single" w:sz="4" w:space="0" w:color="000000"/>
            </w:tcBorders>
          </w:tcPr>
          <w:p w14:paraId="25C87749"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1067C1C7" w14:textId="77777777">
        <w:trPr>
          <w:trHeight w:val="20"/>
          <w:jc w:val="center"/>
        </w:trPr>
        <w:tc>
          <w:tcPr>
            <w:tcW w:w="491" w:type="dxa"/>
            <w:tcBorders>
              <w:top w:val="single" w:sz="4" w:space="0" w:color="000000"/>
              <w:left w:val="single" w:sz="4" w:space="0" w:color="000000"/>
              <w:bottom w:val="single" w:sz="4" w:space="0" w:color="000000"/>
            </w:tcBorders>
            <w:vAlign w:val="center"/>
          </w:tcPr>
          <w:p w14:paraId="686C8C1C" w14:textId="77777777" w:rsidR="00D706ED" w:rsidRDefault="004D7C49">
            <w:pPr>
              <w:widowControl w:val="0"/>
              <w:spacing w:before="0" w:after="0" w:line="276" w:lineRule="auto"/>
              <w:rPr>
                <w:sz w:val="24"/>
                <w:szCs w:val="24"/>
              </w:rPr>
            </w:pPr>
            <w:r>
              <w:rPr>
                <w:sz w:val="24"/>
                <w:szCs w:val="24"/>
              </w:rPr>
              <w:t>6</w:t>
            </w:r>
          </w:p>
        </w:tc>
        <w:tc>
          <w:tcPr>
            <w:tcW w:w="3238" w:type="dxa"/>
            <w:tcBorders>
              <w:top w:val="single" w:sz="4" w:space="0" w:color="000000"/>
              <w:left w:val="single" w:sz="4" w:space="0" w:color="000000"/>
              <w:bottom w:val="single" w:sz="4" w:space="0" w:color="000000"/>
            </w:tcBorders>
            <w:vAlign w:val="center"/>
          </w:tcPr>
          <w:p w14:paraId="2747EE3B" w14:textId="77777777" w:rsidR="00D706ED" w:rsidRDefault="004D7C49">
            <w:pPr>
              <w:widowControl w:val="0"/>
              <w:spacing w:before="0" w:after="0" w:line="276" w:lineRule="auto"/>
              <w:jc w:val="left"/>
              <w:rPr>
                <w:sz w:val="24"/>
                <w:szCs w:val="24"/>
              </w:rPr>
            </w:pPr>
            <w:r>
              <w:rPr>
                <w:sz w:val="24"/>
                <w:szCs w:val="24"/>
              </w:rPr>
              <w:t>Під’їзд до станції Куми</w:t>
            </w:r>
          </w:p>
        </w:tc>
        <w:tc>
          <w:tcPr>
            <w:tcW w:w="1599" w:type="dxa"/>
            <w:tcBorders>
              <w:top w:val="single" w:sz="4" w:space="0" w:color="000000"/>
              <w:left w:val="single" w:sz="4" w:space="0" w:color="000000"/>
              <w:bottom w:val="single" w:sz="4" w:space="0" w:color="000000"/>
            </w:tcBorders>
            <w:vAlign w:val="center"/>
          </w:tcPr>
          <w:p w14:paraId="0D8B2208" w14:textId="77777777" w:rsidR="00D706ED" w:rsidRDefault="004D7C49">
            <w:pPr>
              <w:widowControl w:val="0"/>
              <w:spacing w:before="0" w:after="0" w:line="276" w:lineRule="auto"/>
              <w:rPr>
                <w:color w:val="1C152A"/>
                <w:sz w:val="24"/>
                <w:szCs w:val="24"/>
              </w:rPr>
            </w:pPr>
            <w:r>
              <w:rPr>
                <w:sz w:val="24"/>
                <w:szCs w:val="24"/>
              </w:rPr>
              <w:t>С 211717</w:t>
            </w:r>
          </w:p>
        </w:tc>
        <w:tc>
          <w:tcPr>
            <w:tcW w:w="2938" w:type="dxa"/>
            <w:tcBorders>
              <w:top w:val="single" w:sz="4" w:space="0" w:color="000000"/>
              <w:left w:val="single" w:sz="4" w:space="0" w:color="000000"/>
              <w:bottom w:val="single" w:sz="4" w:space="0" w:color="000000"/>
              <w:right w:val="single" w:sz="4" w:space="0" w:color="000000"/>
            </w:tcBorders>
            <w:vAlign w:val="center"/>
          </w:tcPr>
          <w:p w14:paraId="2DA54328" w14:textId="77777777" w:rsidR="00D706ED" w:rsidRDefault="004D7C49">
            <w:pPr>
              <w:widowControl w:val="0"/>
              <w:spacing w:before="0" w:after="0" w:line="276" w:lineRule="auto"/>
              <w:jc w:val="center"/>
              <w:rPr>
                <w:sz w:val="24"/>
                <w:szCs w:val="24"/>
              </w:rPr>
            </w:pPr>
            <w:r>
              <w:rPr>
                <w:sz w:val="24"/>
                <w:szCs w:val="24"/>
              </w:rPr>
              <w:t>0,8</w:t>
            </w:r>
          </w:p>
        </w:tc>
        <w:tc>
          <w:tcPr>
            <w:tcW w:w="1362" w:type="dxa"/>
            <w:tcBorders>
              <w:top w:val="single" w:sz="4" w:space="0" w:color="000000"/>
              <w:left w:val="single" w:sz="4" w:space="0" w:color="000000"/>
              <w:bottom w:val="single" w:sz="4" w:space="0" w:color="000000"/>
              <w:right w:val="single" w:sz="4" w:space="0" w:color="000000"/>
            </w:tcBorders>
          </w:tcPr>
          <w:p w14:paraId="380E1C7D"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56CA2893" w14:textId="77777777">
        <w:trPr>
          <w:trHeight w:val="20"/>
          <w:jc w:val="center"/>
        </w:trPr>
        <w:tc>
          <w:tcPr>
            <w:tcW w:w="491" w:type="dxa"/>
            <w:tcBorders>
              <w:top w:val="single" w:sz="4" w:space="0" w:color="000000"/>
              <w:left w:val="single" w:sz="4" w:space="0" w:color="000000"/>
              <w:bottom w:val="single" w:sz="4" w:space="0" w:color="000000"/>
              <w:right w:val="single" w:sz="4" w:space="0" w:color="000000"/>
            </w:tcBorders>
            <w:vAlign w:val="center"/>
          </w:tcPr>
          <w:p w14:paraId="7781A503" w14:textId="77777777" w:rsidR="00D706ED" w:rsidRDefault="004D7C49">
            <w:pPr>
              <w:widowControl w:val="0"/>
              <w:spacing w:before="0" w:after="0" w:line="276" w:lineRule="auto"/>
              <w:rPr>
                <w:sz w:val="24"/>
                <w:szCs w:val="24"/>
              </w:rPr>
            </w:pPr>
            <w:r>
              <w:rPr>
                <w:sz w:val="24"/>
                <w:szCs w:val="24"/>
              </w:rPr>
              <w:t>7</w:t>
            </w:r>
          </w:p>
        </w:tc>
        <w:tc>
          <w:tcPr>
            <w:tcW w:w="3238" w:type="dxa"/>
            <w:tcBorders>
              <w:top w:val="single" w:sz="4" w:space="0" w:color="000000"/>
              <w:left w:val="single" w:sz="4" w:space="0" w:color="000000"/>
              <w:bottom w:val="single" w:sz="4" w:space="0" w:color="000000"/>
              <w:right w:val="single" w:sz="4" w:space="0" w:color="000000"/>
            </w:tcBorders>
            <w:vAlign w:val="center"/>
          </w:tcPr>
          <w:p w14:paraId="43A46D5C" w14:textId="77777777" w:rsidR="00D706ED" w:rsidRDefault="004D7C49">
            <w:pPr>
              <w:widowControl w:val="0"/>
              <w:spacing w:before="0" w:after="0" w:line="276" w:lineRule="auto"/>
              <w:jc w:val="left"/>
              <w:rPr>
                <w:sz w:val="24"/>
                <w:szCs w:val="24"/>
              </w:rPr>
            </w:pPr>
            <w:r>
              <w:rPr>
                <w:sz w:val="24"/>
                <w:szCs w:val="24"/>
              </w:rPr>
              <w:t>Під'їзд до села Тишенківка</w:t>
            </w:r>
          </w:p>
        </w:tc>
        <w:tc>
          <w:tcPr>
            <w:tcW w:w="1599" w:type="dxa"/>
            <w:tcBorders>
              <w:top w:val="single" w:sz="4" w:space="0" w:color="000000"/>
              <w:left w:val="single" w:sz="4" w:space="0" w:color="000000"/>
              <w:bottom w:val="single" w:sz="4" w:space="0" w:color="000000"/>
              <w:right w:val="single" w:sz="4" w:space="0" w:color="000000"/>
            </w:tcBorders>
            <w:vAlign w:val="center"/>
          </w:tcPr>
          <w:p w14:paraId="16043346" w14:textId="77777777" w:rsidR="00D706ED" w:rsidRDefault="004D7C49">
            <w:pPr>
              <w:widowControl w:val="0"/>
              <w:spacing w:before="0" w:after="0" w:line="276" w:lineRule="auto"/>
              <w:rPr>
                <w:color w:val="1C152A"/>
                <w:sz w:val="24"/>
                <w:szCs w:val="24"/>
              </w:rPr>
            </w:pPr>
            <w:r>
              <w:rPr>
                <w:sz w:val="24"/>
                <w:szCs w:val="24"/>
              </w:rPr>
              <w:t>С 211718</w:t>
            </w:r>
          </w:p>
        </w:tc>
        <w:tc>
          <w:tcPr>
            <w:tcW w:w="2938" w:type="dxa"/>
            <w:tcBorders>
              <w:top w:val="single" w:sz="4" w:space="0" w:color="000000"/>
              <w:left w:val="single" w:sz="4" w:space="0" w:color="000000"/>
              <w:bottom w:val="single" w:sz="4" w:space="0" w:color="000000"/>
              <w:right w:val="single" w:sz="4" w:space="0" w:color="000000"/>
            </w:tcBorders>
            <w:vAlign w:val="center"/>
          </w:tcPr>
          <w:p w14:paraId="3A2FB788" w14:textId="77777777" w:rsidR="00D706ED" w:rsidRDefault="004D7C49">
            <w:pPr>
              <w:widowControl w:val="0"/>
              <w:spacing w:before="0" w:after="0" w:line="276" w:lineRule="auto"/>
              <w:jc w:val="center"/>
              <w:rPr>
                <w:sz w:val="24"/>
                <w:szCs w:val="24"/>
              </w:rPr>
            </w:pPr>
            <w:r>
              <w:rPr>
                <w:sz w:val="24"/>
                <w:szCs w:val="24"/>
              </w:rPr>
              <w:t>2</w:t>
            </w:r>
          </w:p>
        </w:tc>
        <w:tc>
          <w:tcPr>
            <w:tcW w:w="1362" w:type="dxa"/>
            <w:tcBorders>
              <w:top w:val="single" w:sz="4" w:space="0" w:color="000000"/>
              <w:left w:val="single" w:sz="4" w:space="0" w:color="000000"/>
              <w:bottom w:val="single" w:sz="4" w:space="0" w:color="000000"/>
              <w:right w:val="single" w:sz="4" w:space="0" w:color="000000"/>
            </w:tcBorders>
          </w:tcPr>
          <w:p w14:paraId="53A0B199" w14:textId="77777777" w:rsidR="00D706ED" w:rsidRDefault="004D7C49">
            <w:pPr>
              <w:widowControl w:val="0"/>
              <w:spacing w:before="0" w:after="0" w:line="276" w:lineRule="auto"/>
              <w:jc w:val="center"/>
              <w:rPr>
                <w:sz w:val="24"/>
                <w:szCs w:val="24"/>
              </w:rPr>
            </w:pPr>
            <w:r>
              <w:rPr>
                <w:sz w:val="24"/>
                <w:szCs w:val="24"/>
              </w:rPr>
              <w:t>Бутівка</w:t>
            </w:r>
          </w:p>
        </w:tc>
      </w:tr>
      <w:tr w:rsidR="00D706ED" w14:paraId="5710B057" w14:textId="77777777">
        <w:trPr>
          <w:trHeight w:val="20"/>
          <w:jc w:val="center"/>
        </w:trPr>
        <w:tc>
          <w:tcPr>
            <w:tcW w:w="491" w:type="dxa"/>
            <w:tcBorders>
              <w:top w:val="single" w:sz="4" w:space="0" w:color="000000"/>
              <w:left w:val="single" w:sz="4" w:space="0" w:color="000000"/>
            </w:tcBorders>
            <w:vAlign w:val="center"/>
          </w:tcPr>
          <w:p w14:paraId="2483821F" w14:textId="77777777" w:rsidR="00D706ED" w:rsidRDefault="004D7C49">
            <w:pPr>
              <w:widowControl w:val="0"/>
              <w:spacing w:before="0" w:after="0" w:line="276" w:lineRule="auto"/>
              <w:rPr>
                <w:sz w:val="24"/>
                <w:szCs w:val="24"/>
              </w:rPr>
            </w:pPr>
            <w:r>
              <w:rPr>
                <w:sz w:val="24"/>
                <w:szCs w:val="24"/>
              </w:rPr>
              <w:t>8</w:t>
            </w:r>
          </w:p>
        </w:tc>
        <w:tc>
          <w:tcPr>
            <w:tcW w:w="3238" w:type="dxa"/>
            <w:tcBorders>
              <w:top w:val="single" w:sz="4" w:space="0" w:color="000000"/>
              <w:left w:val="single" w:sz="4" w:space="0" w:color="000000"/>
            </w:tcBorders>
            <w:vAlign w:val="center"/>
          </w:tcPr>
          <w:p w14:paraId="64239642" w14:textId="77777777" w:rsidR="00D706ED" w:rsidRDefault="004D7C49">
            <w:pPr>
              <w:widowControl w:val="0"/>
              <w:spacing w:before="0" w:after="0" w:line="276" w:lineRule="auto"/>
              <w:jc w:val="left"/>
              <w:rPr>
                <w:sz w:val="24"/>
                <w:szCs w:val="24"/>
              </w:rPr>
            </w:pPr>
            <w:r>
              <w:rPr>
                <w:sz w:val="24"/>
                <w:szCs w:val="24"/>
              </w:rPr>
              <w:t>Під’їзд до села Червоне</w:t>
            </w:r>
          </w:p>
        </w:tc>
        <w:tc>
          <w:tcPr>
            <w:tcW w:w="1599" w:type="dxa"/>
            <w:tcBorders>
              <w:top w:val="single" w:sz="4" w:space="0" w:color="000000"/>
              <w:left w:val="single" w:sz="4" w:space="0" w:color="000000"/>
            </w:tcBorders>
            <w:vAlign w:val="center"/>
          </w:tcPr>
          <w:p w14:paraId="44484841" w14:textId="77777777" w:rsidR="00D706ED" w:rsidRDefault="004D7C49">
            <w:pPr>
              <w:widowControl w:val="0"/>
              <w:spacing w:before="0" w:after="0" w:line="276" w:lineRule="auto"/>
              <w:rPr>
                <w:color w:val="1C152A"/>
                <w:sz w:val="24"/>
                <w:szCs w:val="24"/>
              </w:rPr>
            </w:pPr>
            <w:r>
              <w:rPr>
                <w:sz w:val="24"/>
                <w:szCs w:val="24"/>
              </w:rPr>
              <w:t>С 211721</w:t>
            </w:r>
          </w:p>
        </w:tc>
        <w:tc>
          <w:tcPr>
            <w:tcW w:w="2938" w:type="dxa"/>
            <w:tcBorders>
              <w:top w:val="single" w:sz="4" w:space="0" w:color="000000"/>
              <w:left w:val="single" w:sz="4" w:space="0" w:color="000000"/>
              <w:right w:val="single" w:sz="4" w:space="0" w:color="000000"/>
            </w:tcBorders>
            <w:vAlign w:val="center"/>
          </w:tcPr>
          <w:p w14:paraId="2408BD22" w14:textId="77777777" w:rsidR="00D706ED" w:rsidRDefault="004D7C49">
            <w:pPr>
              <w:widowControl w:val="0"/>
              <w:spacing w:before="0" w:after="0" w:line="276" w:lineRule="auto"/>
              <w:jc w:val="center"/>
              <w:rPr>
                <w:sz w:val="24"/>
                <w:szCs w:val="24"/>
              </w:rPr>
            </w:pPr>
            <w:r>
              <w:rPr>
                <w:sz w:val="24"/>
                <w:szCs w:val="24"/>
              </w:rPr>
              <w:t>2,9</w:t>
            </w:r>
          </w:p>
        </w:tc>
        <w:tc>
          <w:tcPr>
            <w:tcW w:w="1362" w:type="dxa"/>
            <w:tcBorders>
              <w:top w:val="single" w:sz="4" w:space="0" w:color="000000"/>
              <w:left w:val="single" w:sz="4" w:space="0" w:color="000000"/>
              <w:right w:val="single" w:sz="4" w:space="0" w:color="000000"/>
            </w:tcBorders>
          </w:tcPr>
          <w:p w14:paraId="7E4C7AD1"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31F5BE75" w14:textId="77777777">
        <w:trPr>
          <w:trHeight w:val="20"/>
          <w:jc w:val="center"/>
        </w:trPr>
        <w:tc>
          <w:tcPr>
            <w:tcW w:w="491" w:type="dxa"/>
            <w:tcBorders>
              <w:top w:val="single" w:sz="4" w:space="0" w:color="000000"/>
              <w:left w:val="single" w:sz="4" w:space="0" w:color="000000"/>
            </w:tcBorders>
            <w:vAlign w:val="center"/>
          </w:tcPr>
          <w:p w14:paraId="3649E2BB" w14:textId="77777777" w:rsidR="00D706ED" w:rsidRDefault="004D7C49">
            <w:pPr>
              <w:widowControl w:val="0"/>
              <w:spacing w:before="0" w:after="0" w:line="276" w:lineRule="auto"/>
              <w:rPr>
                <w:sz w:val="24"/>
                <w:szCs w:val="24"/>
              </w:rPr>
            </w:pPr>
            <w:r>
              <w:rPr>
                <w:sz w:val="24"/>
                <w:szCs w:val="24"/>
              </w:rPr>
              <w:t>9</w:t>
            </w:r>
          </w:p>
        </w:tc>
        <w:tc>
          <w:tcPr>
            <w:tcW w:w="3238" w:type="dxa"/>
            <w:tcBorders>
              <w:top w:val="single" w:sz="4" w:space="0" w:color="000000"/>
              <w:left w:val="single" w:sz="4" w:space="0" w:color="000000"/>
            </w:tcBorders>
            <w:vAlign w:val="center"/>
          </w:tcPr>
          <w:p w14:paraId="4B8BF3B4" w14:textId="77777777" w:rsidR="00D706ED" w:rsidRDefault="004D7C49">
            <w:pPr>
              <w:widowControl w:val="0"/>
              <w:spacing w:before="0" w:after="0" w:line="276" w:lineRule="auto"/>
              <w:jc w:val="left"/>
              <w:rPr>
                <w:sz w:val="24"/>
                <w:szCs w:val="24"/>
              </w:rPr>
            </w:pPr>
            <w:r>
              <w:rPr>
                <w:sz w:val="24"/>
                <w:szCs w:val="24"/>
              </w:rPr>
              <w:t>Під’їзд до села Новоселівка</w:t>
            </w:r>
          </w:p>
        </w:tc>
        <w:tc>
          <w:tcPr>
            <w:tcW w:w="1599" w:type="dxa"/>
            <w:tcBorders>
              <w:top w:val="single" w:sz="4" w:space="0" w:color="000000"/>
              <w:left w:val="single" w:sz="4" w:space="0" w:color="000000"/>
            </w:tcBorders>
            <w:vAlign w:val="center"/>
          </w:tcPr>
          <w:p w14:paraId="53111D13" w14:textId="77777777" w:rsidR="00D706ED" w:rsidRDefault="004D7C49">
            <w:pPr>
              <w:widowControl w:val="0"/>
              <w:spacing w:before="0" w:after="0" w:line="276" w:lineRule="auto"/>
              <w:rPr>
                <w:color w:val="1C152A"/>
                <w:sz w:val="24"/>
                <w:szCs w:val="24"/>
              </w:rPr>
            </w:pPr>
            <w:r>
              <w:rPr>
                <w:sz w:val="24"/>
                <w:szCs w:val="24"/>
              </w:rPr>
              <w:t>С 211722</w:t>
            </w:r>
          </w:p>
        </w:tc>
        <w:tc>
          <w:tcPr>
            <w:tcW w:w="2938" w:type="dxa"/>
            <w:tcBorders>
              <w:top w:val="single" w:sz="4" w:space="0" w:color="000000"/>
              <w:left w:val="single" w:sz="4" w:space="0" w:color="000000"/>
              <w:right w:val="single" w:sz="4" w:space="0" w:color="000000"/>
            </w:tcBorders>
            <w:vAlign w:val="center"/>
          </w:tcPr>
          <w:p w14:paraId="52955631" w14:textId="77777777" w:rsidR="00D706ED" w:rsidRDefault="004D7C49">
            <w:pPr>
              <w:widowControl w:val="0"/>
              <w:spacing w:before="0" w:after="0" w:line="276" w:lineRule="auto"/>
              <w:jc w:val="center"/>
              <w:rPr>
                <w:sz w:val="24"/>
                <w:szCs w:val="24"/>
              </w:rPr>
            </w:pPr>
            <w:r>
              <w:rPr>
                <w:sz w:val="24"/>
                <w:szCs w:val="24"/>
              </w:rPr>
              <w:t>0,5</w:t>
            </w:r>
          </w:p>
        </w:tc>
        <w:tc>
          <w:tcPr>
            <w:tcW w:w="1362" w:type="dxa"/>
            <w:tcBorders>
              <w:top w:val="single" w:sz="4" w:space="0" w:color="000000"/>
              <w:left w:val="single" w:sz="4" w:space="0" w:color="000000"/>
              <w:right w:val="single" w:sz="4" w:space="0" w:color="000000"/>
            </w:tcBorders>
          </w:tcPr>
          <w:p w14:paraId="46186C0B"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2774858D" w14:textId="77777777">
        <w:trPr>
          <w:trHeight w:val="20"/>
          <w:jc w:val="center"/>
        </w:trPr>
        <w:tc>
          <w:tcPr>
            <w:tcW w:w="491" w:type="dxa"/>
            <w:tcBorders>
              <w:top w:val="single" w:sz="4" w:space="0" w:color="000000"/>
              <w:left w:val="single" w:sz="4" w:space="0" w:color="000000"/>
            </w:tcBorders>
            <w:vAlign w:val="center"/>
          </w:tcPr>
          <w:p w14:paraId="3B986DE3" w14:textId="77777777" w:rsidR="00D706ED" w:rsidRDefault="004D7C49">
            <w:pPr>
              <w:widowControl w:val="0"/>
              <w:spacing w:before="0" w:after="0" w:line="276" w:lineRule="auto"/>
              <w:rPr>
                <w:sz w:val="24"/>
                <w:szCs w:val="24"/>
              </w:rPr>
            </w:pPr>
            <w:r>
              <w:rPr>
                <w:sz w:val="24"/>
                <w:szCs w:val="24"/>
              </w:rPr>
              <w:t>10</w:t>
            </w:r>
          </w:p>
        </w:tc>
        <w:tc>
          <w:tcPr>
            <w:tcW w:w="3238" w:type="dxa"/>
            <w:tcBorders>
              <w:top w:val="single" w:sz="4" w:space="0" w:color="000000"/>
              <w:left w:val="single" w:sz="4" w:space="0" w:color="000000"/>
            </w:tcBorders>
            <w:vAlign w:val="center"/>
          </w:tcPr>
          <w:p w14:paraId="61BC8012" w14:textId="77777777" w:rsidR="00D706ED" w:rsidRDefault="004D7C49">
            <w:pPr>
              <w:widowControl w:val="0"/>
              <w:spacing w:before="0" w:after="0" w:line="276" w:lineRule="auto"/>
              <w:jc w:val="left"/>
              <w:rPr>
                <w:sz w:val="24"/>
                <w:szCs w:val="24"/>
              </w:rPr>
            </w:pPr>
            <w:r>
              <w:rPr>
                <w:sz w:val="24"/>
                <w:szCs w:val="24"/>
              </w:rPr>
              <w:t>Під’їзд до селища Покровське</w:t>
            </w:r>
          </w:p>
        </w:tc>
        <w:tc>
          <w:tcPr>
            <w:tcW w:w="1599" w:type="dxa"/>
            <w:tcBorders>
              <w:top w:val="single" w:sz="4" w:space="0" w:color="000000"/>
              <w:left w:val="single" w:sz="4" w:space="0" w:color="000000"/>
            </w:tcBorders>
            <w:vAlign w:val="center"/>
          </w:tcPr>
          <w:p w14:paraId="178A0DE1" w14:textId="77777777" w:rsidR="00D706ED" w:rsidRDefault="004D7C49">
            <w:pPr>
              <w:widowControl w:val="0"/>
              <w:spacing w:before="0" w:after="0" w:line="276" w:lineRule="auto"/>
              <w:rPr>
                <w:color w:val="1C152A"/>
                <w:sz w:val="24"/>
                <w:szCs w:val="24"/>
              </w:rPr>
            </w:pPr>
            <w:r>
              <w:rPr>
                <w:sz w:val="24"/>
                <w:szCs w:val="24"/>
              </w:rPr>
              <w:t>С 211723</w:t>
            </w:r>
          </w:p>
        </w:tc>
        <w:tc>
          <w:tcPr>
            <w:tcW w:w="2938" w:type="dxa"/>
            <w:tcBorders>
              <w:top w:val="single" w:sz="4" w:space="0" w:color="000000"/>
              <w:left w:val="single" w:sz="4" w:space="0" w:color="000000"/>
              <w:right w:val="single" w:sz="4" w:space="0" w:color="000000"/>
            </w:tcBorders>
            <w:vAlign w:val="center"/>
          </w:tcPr>
          <w:p w14:paraId="26433453" w14:textId="77777777" w:rsidR="00D706ED" w:rsidRDefault="004D7C49">
            <w:pPr>
              <w:widowControl w:val="0"/>
              <w:spacing w:before="0" w:after="0" w:line="276" w:lineRule="auto"/>
              <w:jc w:val="center"/>
              <w:rPr>
                <w:sz w:val="24"/>
                <w:szCs w:val="24"/>
              </w:rPr>
            </w:pPr>
            <w:r>
              <w:rPr>
                <w:sz w:val="24"/>
                <w:szCs w:val="24"/>
              </w:rPr>
              <w:t>2</w:t>
            </w:r>
          </w:p>
        </w:tc>
        <w:tc>
          <w:tcPr>
            <w:tcW w:w="1362" w:type="dxa"/>
            <w:tcBorders>
              <w:top w:val="single" w:sz="4" w:space="0" w:color="000000"/>
              <w:left w:val="single" w:sz="4" w:space="0" w:color="000000"/>
              <w:right w:val="single" w:sz="4" w:space="0" w:color="000000"/>
            </w:tcBorders>
          </w:tcPr>
          <w:p w14:paraId="7B3B27D8"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5AF6F19F" w14:textId="77777777">
        <w:trPr>
          <w:trHeight w:val="20"/>
          <w:jc w:val="center"/>
        </w:trPr>
        <w:tc>
          <w:tcPr>
            <w:tcW w:w="491" w:type="dxa"/>
            <w:tcBorders>
              <w:top w:val="single" w:sz="4" w:space="0" w:color="000000"/>
              <w:left w:val="single" w:sz="4" w:space="0" w:color="000000"/>
            </w:tcBorders>
            <w:vAlign w:val="center"/>
          </w:tcPr>
          <w:p w14:paraId="3C344445" w14:textId="77777777" w:rsidR="00D706ED" w:rsidRDefault="004D7C49">
            <w:pPr>
              <w:widowControl w:val="0"/>
              <w:spacing w:before="0" w:after="0" w:line="276" w:lineRule="auto"/>
              <w:rPr>
                <w:sz w:val="24"/>
                <w:szCs w:val="24"/>
              </w:rPr>
            </w:pPr>
            <w:r>
              <w:rPr>
                <w:sz w:val="24"/>
                <w:szCs w:val="24"/>
              </w:rPr>
              <w:t>11</w:t>
            </w:r>
          </w:p>
        </w:tc>
        <w:tc>
          <w:tcPr>
            <w:tcW w:w="3238" w:type="dxa"/>
            <w:tcBorders>
              <w:top w:val="single" w:sz="4" w:space="0" w:color="000000"/>
              <w:left w:val="single" w:sz="4" w:space="0" w:color="000000"/>
            </w:tcBorders>
            <w:vAlign w:val="center"/>
          </w:tcPr>
          <w:p w14:paraId="3C2BE0EF" w14:textId="77777777" w:rsidR="00D706ED" w:rsidRDefault="004D7C49">
            <w:pPr>
              <w:widowControl w:val="0"/>
              <w:spacing w:before="0" w:after="0" w:line="276" w:lineRule="auto"/>
              <w:jc w:val="left"/>
              <w:rPr>
                <w:sz w:val="24"/>
                <w:szCs w:val="24"/>
              </w:rPr>
            </w:pPr>
            <w:r>
              <w:rPr>
                <w:sz w:val="24"/>
                <w:szCs w:val="24"/>
              </w:rPr>
              <w:t>Під’їзд до села Вишневе</w:t>
            </w:r>
          </w:p>
        </w:tc>
        <w:tc>
          <w:tcPr>
            <w:tcW w:w="1599" w:type="dxa"/>
            <w:tcBorders>
              <w:top w:val="single" w:sz="4" w:space="0" w:color="000000"/>
              <w:left w:val="single" w:sz="4" w:space="0" w:color="000000"/>
            </w:tcBorders>
            <w:vAlign w:val="center"/>
          </w:tcPr>
          <w:p w14:paraId="7A6110CE" w14:textId="77777777" w:rsidR="00D706ED" w:rsidRDefault="004D7C49">
            <w:pPr>
              <w:widowControl w:val="0"/>
              <w:spacing w:before="0" w:after="0" w:line="276" w:lineRule="auto"/>
              <w:rPr>
                <w:color w:val="1C152A"/>
                <w:sz w:val="24"/>
                <w:szCs w:val="24"/>
              </w:rPr>
            </w:pPr>
            <w:r>
              <w:rPr>
                <w:sz w:val="24"/>
                <w:szCs w:val="24"/>
              </w:rPr>
              <w:t>С 211727</w:t>
            </w:r>
          </w:p>
        </w:tc>
        <w:tc>
          <w:tcPr>
            <w:tcW w:w="2938" w:type="dxa"/>
            <w:tcBorders>
              <w:top w:val="single" w:sz="4" w:space="0" w:color="000000"/>
              <w:left w:val="single" w:sz="4" w:space="0" w:color="000000"/>
              <w:right w:val="single" w:sz="4" w:space="0" w:color="000000"/>
            </w:tcBorders>
            <w:vAlign w:val="center"/>
          </w:tcPr>
          <w:p w14:paraId="78CEA2D2" w14:textId="77777777" w:rsidR="00D706ED" w:rsidRDefault="004D7C49">
            <w:pPr>
              <w:widowControl w:val="0"/>
              <w:spacing w:before="0" w:after="0" w:line="276" w:lineRule="auto"/>
              <w:jc w:val="center"/>
              <w:rPr>
                <w:sz w:val="24"/>
                <w:szCs w:val="24"/>
              </w:rPr>
            </w:pPr>
            <w:r>
              <w:rPr>
                <w:sz w:val="24"/>
                <w:szCs w:val="24"/>
              </w:rPr>
              <w:t>2</w:t>
            </w:r>
          </w:p>
        </w:tc>
        <w:tc>
          <w:tcPr>
            <w:tcW w:w="1362" w:type="dxa"/>
            <w:tcBorders>
              <w:top w:val="single" w:sz="4" w:space="0" w:color="000000"/>
              <w:left w:val="single" w:sz="4" w:space="0" w:color="000000"/>
              <w:right w:val="single" w:sz="4" w:space="0" w:color="000000"/>
            </w:tcBorders>
          </w:tcPr>
          <w:p w14:paraId="2A495963"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541FB8F8" w14:textId="77777777">
        <w:trPr>
          <w:trHeight w:val="20"/>
          <w:jc w:val="center"/>
        </w:trPr>
        <w:tc>
          <w:tcPr>
            <w:tcW w:w="491" w:type="dxa"/>
            <w:tcBorders>
              <w:top w:val="single" w:sz="4" w:space="0" w:color="000000"/>
              <w:left w:val="single" w:sz="4" w:space="0" w:color="000000"/>
            </w:tcBorders>
            <w:vAlign w:val="center"/>
          </w:tcPr>
          <w:p w14:paraId="4EA0459D" w14:textId="77777777" w:rsidR="00D706ED" w:rsidRDefault="004D7C49">
            <w:pPr>
              <w:widowControl w:val="0"/>
              <w:spacing w:before="0" w:after="0" w:line="276" w:lineRule="auto"/>
              <w:rPr>
                <w:sz w:val="24"/>
                <w:szCs w:val="24"/>
              </w:rPr>
            </w:pPr>
            <w:r>
              <w:rPr>
                <w:sz w:val="24"/>
                <w:szCs w:val="24"/>
              </w:rPr>
              <w:t>12</w:t>
            </w:r>
          </w:p>
        </w:tc>
        <w:tc>
          <w:tcPr>
            <w:tcW w:w="3238" w:type="dxa"/>
            <w:tcBorders>
              <w:top w:val="single" w:sz="4" w:space="0" w:color="000000"/>
              <w:left w:val="single" w:sz="4" w:space="0" w:color="000000"/>
            </w:tcBorders>
            <w:vAlign w:val="center"/>
          </w:tcPr>
          <w:p w14:paraId="759B849A" w14:textId="77777777" w:rsidR="00D706ED" w:rsidRDefault="004D7C49">
            <w:pPr>
              <w:widowControl w:val="0"/>
              <w:spacing w:before="0" w:after="0" w:line="276" w:lineRule="auto"/>
              <w:jc w:val="left"/>
              <w:rPr>
                <w:sz w:val="24"/>
                <w:szCs w:val="24"/>
              </w:rPr>
            </w:pPr>
            <w:r>
              <w:rPr>
                <w:sz w:val="24"/>
                <w:szCs w:val="24"/>
              </w:rPr>
              <w:t>Під’їзд до сіл Миколо-Комишувата та Мокрянка</w:t>
            </w:r>
          </w:p>
        </w:tc>
        <w:tc>
          <w:tcPr>
            <w:tcW w:w="1599" w:type="dxa"/>
            <w:tcBorders>
              <w:top w:val="single" w:sz="4" w:space="0" w:color="000000"/>
              <w:left w:val="single" w:sz="4" w:space="0" w:color="000000"/>
            </w:tcBorders>
            <w:vAlign w:val="center"/>
          </w:tcPr>
          <w:p w14:paraId="6A3B0FB7" w14:textId="77777777" w:rsidR="00D706ED" w:rsidRDefault="004D7C49">
            <w:pPr>
              <w:widowControl w:val="0"/>
              <w:spacing w:before="0" w:after="0" w:line="276" w:lineRule="auto"/>
              <w:rPr>
                <w:color w:val="1C152A"/>
                <w:sz w:val="24"/>
                <w:szCs w:val="24"/>
              </w:rPr>
            </w:pPr>
            <w:r>
              <w:rPr>
                <w:sz w:val="24"/>
                <w:szCs w:val="24"/>
              </w:rPr>
              <w:t>С 211729</w:t>
            </w:r>
          </w:p>
        </w:tc>
        <w:tc>
          <w:tcPr>
            <w:tcW w:w="2938" w:type="dxa"/>
            <w:tcBorders>
              <w:top w:val="single" w:sz="4" w:space="0" w:color="000000"/>
              <w:left w:val="single" w:sz="4" w:space="0" w:color="000000"/>
              <w:right w:val="single" w:sz="4" w:space="0" w:color="000000"/>
            </w:tcBorders>
            <w:vAlign w:val="center"/>
          </w:tcPr>
          <w:p w14:paraId="76D6BE69" w14:textId="77777777" w:rsidR="00D706ED" w:rsidRDefault="004D7C49">
            <w:pPr>
              <w:widowControl w:val="0"/>
              <w:spacing w:before="0" w:after="0" w:line="276" w:lineRule="auto"/>
              <w:jc w:val="center"/>
              <w:rPr>
                <w:sz w:val="24"/>
                <w:szCs w:val="24"/>
              </w:rPr>
            </w:pPr>
            <w:r>
              <w:rPr>
                <w:sz w:val="24"/>
                <w:szCs w:val="24"/>
              </w:rPr>
              <w:t>5,7</w:t>
            </w:r>
          </w:p>
        </w:tc>
        <w:tc>
          <w:tcPr>
            <w:tcW w:w="1362" w:type="dxa"/>
            <w:tcBorders>
              <w:top w:val="single" w:sz="4" w:space="0" w:color="000000"/>
              <w:left w:val="single" w:sz="4" w:space="0" w:color="000000"/>
              <w:right w:val="single" w:sz="4" w:space="0" w:color="000000"/>
            </w:tcBorders>
          </w:tcPr>
          <w:p w14:paraId="2753C7AB"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21CB0B8F" w14:textId="77777777">
        <w:trPr>
          <w:trHeight w:val="20"/>
          <w:jc w:val="center"/>
        </w:trPr>
        <w:tc>
          <w:tcPr>
            <w:tcW w:w="491" w:type="dxa"/>
            <w:tcBorders>
              <w:top w:val="single" w:sz="4" w:space="0" w:color="000000"/>
              <w:left w:val="single" w:sz="4" w:space="0" w:color="000000"/>
            </w:tcBorders>
            <w:vAlign w:val="center"/>
          </w:tcPr>
          <w:p w14:paraId="6007F7BB" w14:textId="77777777" w:rsidR="00D706ED" w:rsidRDefault="004D7C49">
            <w:pPr>
              <w:widowControl w:val="0"/>
              <w:spacing w:before="0" w:after="0" w:line="276" w:lineRule="auto"/>
              <w:rPr>
                <w:sz w:val="24"/>
                <w:szCs w:val="24"/>
              </w:rPr>
            </w:pPr>
            <w:r>
              <w:rPr>
                <w:sz w:val="24"/>
                <w:szCs w:val="24"/>
              </w:rPr>
              <w:t>13</w:t>
            </w:r>
          </w:p>
        </w:tc>
        <w:tc>
          <w:tcPr>
            <w:tcW w:w="3238" w:type="dxa"/>
            <w:tcBorders>
              <w:top w:val="single" w:sz="4" w:space="0" w:color="000000"/>
              <w:left w:val="single" w:sz="4" w:space="0" w:color="000000"/>
            </w:tcBorders>
            <w:vAlign w:val="center"/>
          </w:tcPr>
          <w:p w14:paraId="2CB7A185" w14:textId="77777777" w:rsidR="00D706ED" w:rsidRDefault="004D7C49">
            <w:pPr>
              <w:widowControl w:val="0"/>
              <w:spacing w:before="0" w:after="0" w:line="276" w:lineRule="auto"/>
              <w:jc w:val="left"/>
              <w:rPr>
                <w:sz w:val="24"/>
                <w:szCs w:val="24"/>
              </w:rPr>
            </w:pPr>
            <w:r>
              <w:rPr>
                <w:sz w:val="24"/>
                <w:szCs w:val="24"/>
              </w:rPr>
              <w:t>Під’їзд до села Гірчаківка</w:t>
            </w:r>
          </w:p>
        </w:tc>
        <w:tc>
          <w:tcPr>
            <w:tcW w:w="1599" w:type="dxa"/>
            <w:tcBorders>
              <w:top w:val="single" w:sz="4" w:space="0" w:color="000000"/>
              <w:left w:val="single" w:sz="4" w:space="0" w:color="000000"/>
            </w:tcBorders>
            <w:vAlign w:val="center"/>
          </w:tcPr>
          <w:p w14:paraId="1BBC23F7" w14:textId="77777777" w:rsidR="00D706ED" w:rsidRDefault="004D7C49">
            <w:pPr>
              <w:widowControl w:val="0"/>
              <w:spacing w:before="0" w:after="0" w:line="276" w:lineRule="auto"/>
              <w:rPr>
                <w:color w:val="1C152A"/>
                <w:sz w:val="24"/>
                <w:szCs w:val="24"/>
              </w:rPr>
            </w:pPr>
            <w:r>
              <w:rPr>
                <w:sz w:val="24"/>
                <w:szCs w:val="24"/>
              </w:rPr>
              <w:t>С 211730</w:t>
            </w:r>
          </w:p>
        </w:tc>
        <w:tc>
          <w:tcPr>
            <w:tcW w:w="2938" w:type="dxa"/>
            <w:tcBorders>
              <w:top w:val="single" w:sz="4" w:space="0" w:color="000000"/>
              <w:left w:val="single" w:sz="4" w:space="0" w:color="000000"/>
              <w:right w:val="single" w:sz="4" w:space="0" w:color="000000"/>
            </w:tcBorders>
            <w:vAlign w:val="center"/>
          </w:tcPr>
          <w:p w14:paraId="1BBC7A7F" w14:textId="77777777" w:rsidR="00D706ED" w:rsidRDefault="004D7C49">
            <w:pPr>
              <w:widowControl w:val="0"/>
              <w:spacing w:before="0" w:after="0" w:line="276" w:lineRule="auto"/>
              <w:jc w:val="center"/>
              <w:rPr>
                <w:sz w:val="24"/>
                <w:szCs w:val="24"/>
              </w:rPr>
            </w:pPr>
            <w:r>
              <w:rPr>
                <w:sz w:val="24"/>
                <w:szCs w:val="24"/>
              </w:rPr>
              <w:t>3,2</w:t>
            </w:r>
          </w:p>
        </w:tc>
        <w:tc>
          <w:tcPr>
            <w:tcW w:w="1362" w:type="dxa"/>
            <w:tcBorders>
              <w:top w:val="single" w:sz="4" w:space="0" w:color="000000"/>
              <w:left w:val="single" w:sz="4" w:space="0" w:color="000000"/>
              <w:right w:val="single" w:sz="4" w:space="0" w:color="000000"/>
            </w:tcBorders>
          </w:tcPr>
          <w:p w14:paraId="28B423B8"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3379029A" w14:textId="77777777">
        <w:trPr>
          <w:trHeight w:val="20"/>
          <w:jc w:val="center"/>
        </w:trPr>
        <w:tc>
          <w:tcPr>
            <w:tcW w:w="491" w:type="dxa"/>
            <w:tcBorders>
              <w:top w:val="single" w:sz="4" w:space="0" w:color="000000"/>
              <w:left w:val="single" w:sz="4" w:space="0" w:color="000000"/>
            </w:tcBorders>
            <w:vAlign w:val="center"/>
          </w:tcPr>
          <w:p w14:paraId="05872BE5" w14:textId="77777777" w:rsidR="00D706ED" w:rsidRDefault="004D7C49">
            <w:pPr>
              <w:widowControl w:val="0"/>
              <w:spacing w:before="0" w:after="0" w:line="276" w:lineRule="auto"/>
              <w:rPr>
                <w:sz w:val="24"/>
                <w:szCs w:val="24"/>
              </w:rPr>
            </w:pPr>
            <w:r>
              <w:rPr>
                <w:sz w:val="24"/>
                <w:szCs w:val="24"/>
              </w:rPr>
              <w:t>14</w:t>
            </w:r>
          </w:p>
        </w:tc>
        <w:tc>
          <w:tcPr>
            <w:tcW w:w="3238" w:type="dxa"/>
            <w:tcBorders>
              <w:top w:val="single" w:sz="4" w:space="0" w:color="000000"/>
              <w:left w:val="single" w:sz="4" w:space="0" w:color="000000"/>
            </w:tcBorders>
            <w:vAlign w:val="center"/>
          </w:tcPr>
          <w:p w14:paraId="2DAB937C" w14:textId="77777777" w:rsidR="00D706ED" w:rsidRDefault="004D7C49">
            <w:pPr>
              <w:widowControl w:val="0"/>
              <w:spacing w:before="0" w:after="0" w:line="276" w:lineRule="auto"/>
              <w:jc w:val="left"/>
              <w:rPr>
                <w:sz w:val="24"/>
                <w:szCs w:val="24"/>
              </w:rPr>
            </w:pPr>
            <w:r>
              <w:rPr>
                <w:sz w:val="24"/>
                <w:szCs w:val="24"/>
              </w:rPr>
              <w:t>Під’їзд до села Кирилівка</w:t>
            </w:r>
          </w:p>
        </w:tc>
        <w:tc>
          <w:tcPr>
            <w:tcW w:w="1599" w:type="dxa"/>
            <w:tcBorders>
              <w:top w:val="single" w:sz="4" w:space="0" w:color="000000"/>
              <w:left w:val="single" w:sz="4" w:space="0" w:color="000000"/>
            </w:tcBorders>
            <w:vAlign w:val="center"/>
          </w:tcPr>
          <w:p w14:paraId="2A45C4BB" w14:textId="77777777" w:rsidR="00D706ED" w:rsidRDefault="004D7C49">
            <w:pPr>
              <w:widowControl w:val="0"/>
              <w:spacing w:before="0" w:after="0" w:line="276" w:lineRule="auto"/>
              <w:rPr>
                <w:color w:val="1C152A"/>
                <w:sz w:val="24"/>
                <w:szCs w:val="24"/>
              </w:rPr>
            </w:pPr>
            <w:r>
              <w:rPr>
                <w:sz w:val="24"/>
                <w:szCs w:val="24"/>
              </w:rPr>
              <w:t>С 211733</w:t>
            </w:r>
          </w:p>
        </w:tc>
        <w:tc>
          <w:tcPr>
            <w:tcW w:w="2938" w:type="dxa"/>
            <w:tcBorders>
              <w:top w:val="single" w:sz="4" w:space="0" w:color="000000"/>
              <w:left w:val="single" w:sz="4" w:space="0" w:color="000000"/>
              <w:right w:val="single" w:sz="4" w:space="0" w:color="000000"/>
            </w:tcBorders>
            <w:vAlign w:val="center"/>
          </w:tcPr>
          <w:p w14:paraId="5198F4C0" w14:textId="77777777" w:rsidR="00D706ED" w:rsidRDefault="004D7C49">
            <w:pPr>
              <w:widowControl w:val="0"/>
              <w:spacing w:before="0" w:after="0" w:line="276" w:lineRule="auto"/>
              <w:jc w:val="center"/>
              <w:rPr>
                <w:sz w:val="24"/>
                <w:szCs w:val="24"/>
              </w:rPr>
            </w:pPr>
            <w:r>
              <w:rPr>
                <w:sz w:val="24"/>
                <w:szCs w:val="24"/>
              </w:rPr>
              <w:t>2,2</w:t>
            </w:r>
          </w:p>
        </w:tc>
        <w:tc>
          <w:tcPr>
            <w:tcW w:w="1362" w:type="dxa"/>
            <w:tcBorders>
              <w:top w:val="single" w:sz="4" w:space="0" w:color="000000"/>
              <w:left w:val="single" w:sz="4" w:space="0" w:color="000000"/>
              <w:right w:val="single" w:sz="4" w:space="0" w:color="000000"/>
            </w:tcBorders>
          </w:tcPr>
          <w:p w14:paraId="73F25A24"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23FFE68E" w14:textId="77777777">
        <w:trPr>
          <w:trHeight w:val="20"/>
          <w:jc w:val="center"/>
        </w:trPr>
        <w:tc>
          <w:tcPr>
            <w:tcW w:w="491" w:type="dxa"/>
            <w:tcBorders>
              <w:top w:val="single" w:sz="4" w:space="0" w:color="000000"/>
              <w:left w:val="single" w:sz="4" w:space="0" w:color="000000"/>
              <w:bottom w:val="single" w:sz="4" w:space="0" w:color="000000"/>
            </w:tcBorders>
            <w:vAlign w:val="center"/>
          </w:tcPr>
          <w:p w14:paraId="44659A99" w14:textId="77777777" w:rsidR="00D706ED" w:rsidRDefault="004D7C49">
            <w:pPr>
              <w:widowControl w:val="0"/>
              <w:spacing w:before="0" w:after="0" w:line="276" w:lineRule="auto"/>
              <w:rPr>
                <w:sz w:val="24"/>
                <w:szCs w:val="24"/>
              </w:rPr>
            </w:pPr>
            <w:r>
              <w:rPr>
                <w:sz w:val="24"/>
                <w:szCs w:val="24"/>
              </w:rPr>
              <w:t>15</w:t>
            </w:r>
          </w:p>
        </w:tc>
        <w:tc>
          <w:tcPr>
            <w:tcW w:w="3238" w:type="dxa"/>
            <w:tcBorders>
              <w:top w:val="single" w:sz="4" w:space="0" w:color="000000"/>
              <w:left w:val="single" w:sz="4" w:space="0" w:color="000000"/>
              <w:bottom w:val="single" w:sz="4" w:space="0" w:color="000000"/>
            </w:tcBorders>
            <w:vAlign w:val="center"/>
          </w:tcPr>
          <w:p w14:paraId="08E8B275" w14:textId="77777777" w:rsidR="00D706ED" w:rsidRDefault="004D7C49">
            <w:pPr>
              <w:widowControl w:val="0"/>
              <w:spacing w:before="0" w:after="0" w:line="276" w:lineRule="auto"/>
              <w:jc w:val="left"/>
              <w:rPr>
                <w:sz w:val="24"/>
                <w:szCs w:val="24"/>
              </w:rPr>
            </w:pPr>
            <w:r>
              <w:rPr>
                <w:sz w:val="24"/>
                <w:szCs w:val="24"/>
              </w:rPr>
              <w:t>Під’їзд до села Калинівка</w:t>
            </w:r>
          </w:p>
        </w:tc>
        <w:tc>
          <w:tcPr>
            <w:tcW w:w="1599" w:type="dxa"/>
            <w:tcBorders>
              <w:top w:val="single" w:sz="4" w:space="0" w:color="000000"/>
              <w:left w:val="single" w:sz="4" w:space="0" w:color="000000"/>
              <w:bottom w:val="single" w:sz="4" w:space="0" w:color="000000"/>
            </w:tcBorders>
            <w:vAlign w:val="center"/>
          </w:tcPr>
          <w:p w14:paraId="6212E1EF" w14:textId="77777777" w:rsidR="00D706ED" w:rsidRDefault="004D7C49">
            <w:pPr>
              <w:widowControl w:val="0"/>
              <w:spacing w:before="0" w:after="0" w:line="276" w:lineRule="auto"/>
              <w:rPr>
                <w:color w:val="1C152A"/>
                <w:sz w:val="24"/>
                <w:szCs w:val="24"/>
              </w:rPr>
            </w:pPr>
            <w:r>
              <w:rPr>
                <w:sz w:val="24"/>
                <w:szCs w:val="24"/>
              </w:rPr>
              <w:t>С 211734</w:t>
            </w:r>
          </w:p>
        </w:tc>
        <w:tc>
          <w:tcPr>
            <w:tcW w:w="2938" w:type="dxa"/>
            <w:tcBorders>
              <w:top w:val="single" w:sz="4" w:space="0" w:color="000000"/>
              <w:left w:val="single" w:sz="4" w:space="0" w:color="000000"/>
              <w:bottom w:val="single" w:sz="4" w:space="0" w:color="000000"/>
              <w:right w:val="single" w:sz="4" w:space="0" w:color="000000"/>
            </w:tcBorders>
            <w:vAlign w:val="center"/>
          </w:tcPr>
          <w:p w14:paraId="097266D8" w14:textId="77777777" w:rsidR="00D706ED" w:rsidRDefault="004D7C49">
            <w:pPr>
              <w:widowControl w:val="0"/>
              <w:spacing w:before="0" w:after="0" w:line="276" w:lineRule="auto"/>
              <w:jc w:val="center"/>
              <w:rPr>
                <w:sz w:val="24"/>
                <w:szCs w:val="24"/>
              </w:rPr>
            </w:pPr>
            <w:r>
              <w:rPr>
                <w:sz w:val="24"/>
                <w:szCs w:val="24"/>
              </w:rPr>
              <w:t>5,3</w:t>
            </w:r>
          </w:p>
        </w:tc>
        <w:tc>
          <w:tcPr>
            <w:tcW w:w="1362" w:type="dxa"/>
            <w:tcBorders>
              <w:top w:val="single" w:sz="4" w:space="0" w:color="000000"/>
              <w:left w:val="single" w:sz="4" w:space="0" w:color="000000"/>
              <w:bottom w:val="single" w:sz="4" w:space="0" w:color="000000"/>
              <w:right w:val="single" w:sz="4" w:space="0" w:color="000000"/>
            </w:tcBorders>
          </w:tcPr>
          <w:p w14:paraId="04E017DB" w14:textId="77777777" w:rsidR="00D706ED" w:rsidRDefault="004D7C49">
            <w:pPr>
              <w:widowControl w:val="0"/>
              <w:spacing w:before="0" w:after="0" w:line="276" w:lineRule="auto"/>
              <w:jc w:val="center"/>
              <w:rPr>
                <w:sz w:val="24"/>
                <w:szCs w:val="24"/>
              </w:rPr>
            </w:pPr>
            <w:r>
              <w:rPr>
                <w:sz w:val="24"/>
                <w:szCs w:val="24"/>
              </w:rPr>
              <w:t xml:space="preserve">Асфальт </w:t>
            </w:r>
          </w:p>
        </w:tc>
      </w:tr>
      <w:tr w:rsidR="00D706ED" w14:paraId="7A91868F" w14:textId="77777777">
        <w:trPr>
          <w:trHeight w:val="20"/>
          <w:jc w:val="center"/>
        </w:trPr>
        <w:tc>
          <w:tcPr>
            <w:tcW w:w="491" w:type="dxa"/>
            <w:tcBorders>
              <w:top w:val="single" w:sz="4" w:space="0" w:color="000000"/>
              <w:left w:val="single" w:sz="4" w:space="0" w:color="000000"/>
              <w:bottom w:val="single" w:sz="4" w:space="0" w:color="000000"/>
            </w:tcBorders>
            <w:vAlign w:val="center"/>
          </w:tcPr>
          <w:p w14:paraId="2B3C9FB1" w14:textId="77777777" w:rsidR="00D706ED" w:rsidRDefault="004D7C49">
            <w:pPr>
              <w:widowControl w:val="0"/>
              <w:spacing w:before="0" w:after="0" w:line="276" w:lineRule="auto"/>
              <w:rPr>
                <w:sz w:val="24"/>
                <w:szCs w:val="24"/>
              </w:rPr>
            </w:pPr>
            <w:r>
              <w:rPr>
                <w:sz w:val="24"/>
                <w:szCs w:val="24"/>
              </w:rPr>
              <w:t>16</w:t>
            </w:r>
          </w:p>
        </w:tc>
        <w:tc>
          <w:tcPr>
            <w:tcW w:w="3238" w:type="dxa"/>
            <w:tcBorders>
              <w:top w:val="single" w:sz="4" w:space="0" w:color="000000"/>
              <w:left w:val="single" w:sz="4" w:space="0" w:color="000000"/>
              <w:bottom w:val="single" w:sz="4" w:space="0" w:color="000000"/>
            </w:tcBorders>
            <w:vAlign w:val="center"/>
          </w:tcPr>
          <w:p w14:paraId="4FC7156D" w14:textId="77777777" w:rsidR="00D706ED" w:rsidRDefault="004D7C49">
            <w:pPr>
              <w:widowControl w:val="0"/>
              <w:spacing w:before="0" w:after="0" w:line="276" w:lineRule="auto"/>
              <w:jc w:val="left"/>
              <w:rPr>
                <w:sz w:val="24"/>
                <w:szCs w:val="24"/>
              </w:rPr>
            </w:pPr>
            <w:r>
              <w:rPr>
                <w:sz w:val="24"/>
                <w:szCs w:val="24"/>
              </w:rPr>
              <w:t>Під’їзд до села Мирне</w:t>
            </w:r>
          </w:p>
        </w:tc>
        <w:tc>
          <w:tcPr>
            <w:tcW w:w="1599" w:type="dxa"/>
            <w:tcBorders>
              <w:top w:val="single" w:sz="4" w:space="0" w:color="000000"/>
              <w:left w:val="single" w:sz="4" w:space="0" w:color="000000"/>
              <w:bottom w:val="single" w:sz="4" w:space="0" w:color="000000"/>
            </w:tcBorders>
            <w:vAlign w:val="center"/>
          </w:tcPr>
          <w:p w14:paraId="238DE56B" w14:textId="77777777" w:rsidR="00D706ED" w:rsidRDefault="004D7C49">
            <w:pPr>
              <w:widowControl w:val="0"/>
              <w:spacing w:before="0" w:after="0" w:line="276" w:lineRule="auto"/>
              <w:rPr>
                <w:color w:val="1C152A"/>
                <w:sz w:val="24"/>
                <w:szCs w:val="24"/>
              </w:rPr>
            </w:pPr>
            <w:r>
              <w:rPr>
                <w:sz w:val="24"/>
                <w:szCs w:val="24"/>
              </w:rPr>
              <w:t>С 211715</w:t>
            </w:r>
          </w:p>
        </w:tc>
        <w:tc>
          <w:tcPr>
            <w:tcW w:w="2938" w:type="dxa"/>
            <w:tcBorders>
              <w:top w:val="single" w:sz="4" w:space="0" w:color="000000"/>
              <w:left w:val="single" w:sz="4" w:space="0" w:color="000000"/>
              <w:bottom w:val="single" w:sz="4" w:space="0" w:color="000000"/>
              <w:right w:val="single" w:sz="4" w:space="0" w:color="000000"/>
            </w:tcBorders>
            <w:vAlign w:val="center"/>
          </w:tcPr>
          <w:p w14:paraId="15A70627" w14:textId="77777777" w:rsidR="00D706ED" w:rsidRDefault="004D7C49">
            <w:pPr>
              <w:widowControl w:val="0"/>
              <w:spacing w:before="0" w:after="0" w:line="276" w:lineRule="auto"/>
              <w:jc w:val="center"/>
              <w:rPr>
                <w:sz w:val="24"/>
                <w:szCs w:val="24"/>
              </w:rPr>
            </w:pPr>
            <w:r>
              <w:rPr>
                <w:sz w:val="24"/>
                <w:szCs w:val="24"/>
              </w:rPr>
              <w:t>7,9</w:t>
            </w:r>
          </w:p>
        </w:tc>
        <w:tc>
          <w:tcPr>
            <w:tcW w:w="1362" w:type="dxa"/>
            <w:tcBorders>
              <w:top w:val="single" w:sz="4" w:space="0" w:color="000000"/>
              <w:left w:val="single" w:sz="4" w:space="0" w:color="000000"/>
              <w:bottom w:val="single" w:sz="4" w:space="0" w:color="000000"/>
              <w:right w:val="single" w:sz="4" w:space="0" w:color="000000"/>
            </w:tcBorders>
          </w:tcPr>
          <w:p w14:paraId="43A3B632" w14:textId="77777777" w:rsidR="00D706ED" w:rsidRDefault="004D7C49">
            <w:pPr>
              <w:widowControl w:val="0"/>
              <w:spacing w:before="0" w:after="0" w:line="276" w:lineRule="auto"/>
              <w:jc w:val="center"/>
              <w:rPr>
                <w:sz w:val="24"/>
                <w:szCs w:val="24"/>
              </w:rPr>
            </w:pPr>
            <w:r>
              <w:rPr>
                <w:sz w:val="24"/>
                <w:szCs w:val="24"/>
              </w:rPr>
              <w:t>Асфальт</w:t>
            </w:r>
          </w:p>
        </w:tc>
      </w:tr>
    </w:tbl>
    <w:p w14:paraId="43473276" w14:textId="77777777" w:rsidR="005237AE" w:rsidRDefault="005237AE" w:rsidP="008773A9">
      <w:pPr>
        <w:spacing w:before="0" w:after="0" w:line="276" w:lineRule="auto"/>
        <w:rPr>
          <w:sz w:val="24"/>
          <w:szCs w:val="24"/>
        </w:rPr>
      </w:pPr>
    </w:p>
    <w:p w14:paraId="38B15A92" w14:textId="417BBE7A"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За результатами опитувань населення та бізнесу, стан переважної більшості доріг як між населеними пунктами, так і в їхніх межах є незадовільним і потребує капітального ремонту.</w:t>
      </w:r>
    </w:p>
    <w:p w14:paraId="06EC6E4E" w14:textId="77777777" w:rsidR="00D706ED" w:rsidRPr="00FF05D5" w:rsidRDefault="00D706ED" w:rsidP="00FF05D5">
      <w:pPr>
        <w:keepNext/>
        <w:pBdr>
          <w:top w:val="nil"/>
          <w:left w:val="nil"/>
          <w:bottom w:val="nil"/>
          <w:right w:val="nil"/>
          <w:between w:val="nil"/>
        </w:pBdr>
        <w:spacing w:before="0" w:after="0"/>
        <w:jc w:val="center"/>
        <w:rPr>
          <w:sz w:val="16"/>
          <w:szCs w:val="16"/>
        </w:rPr>
      </w:pPr>
      <w:bookmarkStart w:id="136" w:name="_heading=h.9lljpnokiu37" w:colFirst="0" w:colLast="0"/>
      <w:bookmarkEnd w:id="136"/>
    </w:p>
    <w:p w14:paraId="375062F4" w14:textId="77777777" w:rsidR="00D706ED" w:rsidRDefault="004D7C49">
      <w:pPr>
        <w:keepNext/>
        <w:pBdr>
          <w:top w:val="nil"/>
          <w:left w:val="nil"/>
          <w:bottom w:val="nil"/>
          <w:right w:val="nil"/>
          <w:between w:val="nil"/>
        </w:pBdr>
        <w:spacing w:before="0" w:after="0" w:line="276" w:lineRule="auto"/>
        <w:jc w:val="center"/>
        <w:rPr>
          <w:sz w:val="24"/>
          <w:szCs w:val="24"/>
        </w:rPr>
      </w:pPr>
      <w:r>
        <w:rPr>
          <w:noProof/>
          <w:sz w:val="24"/>
          <w:szCs w:val="24"/>
          <w:lang w:val="ru-RU" w:eastAsia="ru-RU"/>
        </w:rPr>
        <w:drawing>
          <wp:inline distT="0" distB="0" distL="0" distR="0" wp14:anchorId="2D2FFF2F" wp14:editId="1F66F552">
            <wp:extent cx="6120130" cy="5715000"/>
            <wp:effectExtent l="0" t="0" r="0" b="0"/>
            <wp:docPr id="191940568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74"/>
                    <a:srcRect/>
                    <a:stretch>
                      <a:fillRect/>
                    </a:stretch>
                  </pic:blipFill>
                  <pic:spPr>
                    <a:xfrm>
                      <a:off x="0" y="0"/>
                      <a:ext cx="6120130" cy="5715000"/>
                    </a:xfrm>
                    <a:prstGeom prst="rect">
                      <a:avLst/>
                    </a:prstGeom>
                    <a:ln/>
                  </pic:spPr>
                </pic:pic>
              </a:graphicData>
            </a:graphic>
          </wp:inline>
        </w:drawing>
      </w:r>
    </w:p>
    <w:p w14:paraId="21F10275" w14:textId="77777777" w:rsidR="00D706ED" w:rsidRDefault="00D706ED">
      <w:pPr>
        <w:keepNext/>
        <w:pBdr>
          <w:top w:val="nil"/>
          <w:left w:val="nil"/>
          <w:bottom w:val="nil"/>
          <w:right w:val="nil"/>
          <w:between w:val="nil"/>
        </w:pBdr>
        <w:spacing w:before="0" w:after="0" w:line="276" w:lineRule="auto"/>
        <w:jc w:val="left"/>
        <w:rPr>
          <w:sz w:val="24"/>
          <w:szCs w:val="24"/>
        </w:rPr>
      </w:pPr>
      <w:bookmarkStart w:id="137" w:name="_heading=h.p55g7a7mtwi0" w:colFirst="0" w:colLast="0"/>
      <w:bookmarkEnd w:id="137"/>
    </w:p>
    <w:p w14:paraId="35F817D9" w14:textId="49AB6741" w:rsidR="00D706ED" w:rsidRPr="008773A9" w:rsidRDefault="004D7C49" w:rsidP="008773A9">
      <w:pPr>
        <w:keepNext/>
        <w:pBdr>
          <w:top w:val="nil"/>
          <w:left w:val="nil"/>
          <w:bottom w:val="nil"/>
          <w:right w:val="nil"/>
          <w:between w:val="nil"/>
        </w:pBdr>
        <w:spacing w:before="0" w:after="0" w:line="276" w:lineRule="auto"/>
        <w:ind w:left="284" w:right="-144" w:firstLine="426"/>
        <w:jc w:val="center"/>
        <w:rPr>
          <w:rFonts w:ascii="Times New Roman" w:hAnsi="Times New Roman" w:cs="Times New Roman"/>
          <w:color w:val="000000"/>
          <w:sz w:val="28"/>
          <w:szCs w:val="28"/>
        </w:rPr>
      </w:pPr>
      <w:bookmarkStart w:id="138" w:name="_heading=h.bph1yna2gej" w:colFirst="0" w:colLast="0"/>
      <w:bookmarkEnd w:id="138"/>
      <w:r w:rsidRPr="008773A9">
        <w:rPr>
          <w:rFonts w:ascii="Times New Roman" w:hAnsi="Times New Roman" w:cs="Times New Roman"/>
          <w:color w:val="000000"/>
          <w:sz w:val="28"/>
          <w:szCs w:val="28"/>
        </w:rPr>
        <w:t xml:space="preserve">Рисунок 5.3 </w:t>
      </w:r>
      <w:r w:rsidRPr="008773A9">
        <w:rPr>
          <w:rFonts w:ascii="Times New Roman" w:hAnsi="Times New Roman" w:cs="Times New Roman"/>
          <w:sz w:val="28"/>
          <w:szCs w:val="28"/>
        </w:rPr>
        <w:t>–</w:t>
      </w:r>
      <w:r w:rsidRPr="008773A9">
        <w:rPr>
          <w:rFonts w:ascii="Times New Roman" w:hAnsi="Times New Roman" w:cs="Times New Roman"/>
          <w:color w:val="000000"/>
          <w:sz w:val="28"/>
          <w:szCs w:val="28"/>
        </w:rPr>
        <w:t xml:space="preserve"> Автомобільні дороги на території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w:t>
      </w:r>
      <w:r w:rsidRPr="008773A9">
        <w:rPr>
          <w:rFonts w:ascii="Times New Roman" w:hAnsi="Times New Roman" w:cs="Times New Roman"/>
          <w:color w:val="000000"/>
          <w:sz w:val="28"/>
          <w:szCs w:val="28"/>
        </w:rPr>
        <w:t xml:space="preserve"> громади.</w:t>
      </w:r>
    </w:p>
    <w:p w14:paraId="09B7B567" w14:textId="77777777" w:rsidR="00D706ED" w:rsidRPr="008773A9" w:rsidRDefault="00D706ED" w:rsidP="008773A9">
      <w:pPr>
        <w:spacing w:before="0" w:after="0" w:line="276" w:lineRule="auto"/>
        <w:ind w:left="284" w:right="-144" w:firstLine="426"/>
        <w:rPr>
          <w:rFonts w:ascii="Times New Roman" w:hAnsi="Times New Roman" w:cs="Times New Roman"/>
          <w:sz w:val="28"/>
          <w:szCs w:val="28"/>
        </w:rPr>
      </w:pPr>
    </w:p>
    <w:p w14:paraId="67B6F487" w14:textId="77777777" w:rsidR="00D706ED" w:rsidRPr="008773A9" w:rsidRDefault="004D7C49" w:rsidP="008773A9">
      <w:pPr>
        <w:pStyle w:val="3"/>
        <w:ind w:left="284" w:right="-144" w:firstLine="426"/>
        <w:rPr>
          <w:rFonts w:ascii="Times New Roman" w:hAnsi="Times New Roman" w:cs="Times New Roman"/>
          <w:sz w:val="28"/>
          <w:szCs w:val="28"/>
        </w:rPr>
      </w:pPr>
      <w:bookmarkStart w:id="139" w:name="_Toc217913597"/>
      <w:r w:rsidRPr="008773A9">
        <w:rPr>
          <w:rFonts w:ascii="Times New Roman" w:hAnsi="Times New Roman" w:cs="Times New Roman"/>
          <w:sz w:val="28"/>
          <w:szCs w:val="28"/>
        </w:rPr>
        <w:t>Автомобільне та залізничне сполучення</w:t>
      </w:r>
      <w:bookmarkEnd w:id="139"/>
      <w:r w:rsidRPr="008773A9">
        <w:rPr>
          <w:rFonts w:ascii="Times New Roman" w:hAnsi="Times New Roman" w:cs="Times New Roman"/>
          <w:sz w:val="28"/>
          <w:szCs w:val="28"/>
        </w:rPr>
        <w:t xml:space="preserve"> </w:t>
      </w:r>
    </w:p>
    <w:p w14:paraId="6C986066" w14:textId="0478F5A0" w:rsidR="00D706ED" w:rsidRDefault="004D7C49" w:rsidP="008773A9">
      <w:pPr>
        <w:widowControl w:val="0"/>
        <w:spacing w:before="0" w:after="0" w:line="276" w:lineRule="auto"/>
        <w:ind w:left="284" w:right="-144" w:firstLine="426"/>
        <w:rPr>
          <w:rFonts w:ascii="Times New Roman" w:hAnsi="Times New Roman" w:cs="Times New Roman"/>
          <w:sz w:val="28"/>
          <w:szCs w:val="28"/>
        </w:rPr>
      </w:pPr>
      <w:r w:rsidRPr="008773A9">
        <w:rPr>
          <w:rFonts w:ascii="Times New Roman" w:hAnsi="Times New Roman" w:cs="Times New Roman"/>
          <w:sz w:val="28"/>
          <w:szCs w:val="28"/>
        </w:rPr>
        <w:t>Громада має розвинене автобусне сполучення, що включає міські, приміські та міжміські маршрути. Висока інтенсивність рейсів до Харкова (14 на добу) створює сприятливі умови для маятникової трудової міграції та розвитку придорожнього сервісу.</w:t>
      </w:r>
    </w:p>
    <w:p w14:paraId="2F73ABE8" w14:textId="77777777" w:rsidR="008773A9" w:rsidRPr="008773A9" w:rsidRDefault="008773A9" w:rsidP="008773A9">
      <w:pPr>
        <w:widowControl w:val="0"/>
        <w:spacing w:before="0" w:after="0" w:line="276" w:lineRule="auto"/>
        <w:ind w:left="284" w:right="-144" w:firstLine="426"/>
        <w:rPr>
          <w:rFonts w:ascii="Times New Roman" w:hAnsi="Times New Roman" w:cs="Times New Roman"/>
          <w:sz w:val="28"/>
          <w:szCs w:val="28"/>
        </w:rPr>
      </w:pPr>
    </w:p>
    <w:p w14:paraId="2CB7242A" w14:textId="0AD1717E" w:rsidR="00D706ED" w:rsidRPr="008773A9" w:rsidRDefault="004D7C49" w:rsidP="008773A9">
      <w:pPr>
        <w:keepNext/>
        <w:pBdr>
          <w:top w:val="nil"/>
          <w:left w:val="nil"/>
          <w:bottom w:val="nil"/>
          <w:right w:val="nil"/>
          <w:between w:val="nil"/>
        </w:pBdr>
        <w:spacing w:before="0" w:line="276" w:lineRule="auto"/>
        <w:ind w:left="284" w:right="-144" w:firstLine="426"/>
        <w:rPr>
          <w:rFonts w:ascii="Times New Roman" w:hAnsi="Times New Roman" w:cs="Times New Roman"/>
          <w:sz w:val="28"/>
          <w:szCs w:val="28"/>
        </w:rPr>
      </w:pPr>
      <w:r w:rsidRPr="008773A9">
        <w:rPr>
          <w:rFonts w:ascii="Times New Roman" w:hAnsi="Times New Roman" w:cs="Times New Roman"/>
          <w:color w:val="000000"/>
          <w:sz w:val="28"/>
          <w:szCs w:val="28"/>
        </w:rPr>
        <w:t xml:space="preserve">Таблиця 5.24 – Автобусні маршрути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w:t>
      </w:r>
      <w:r w:rsidRPr="008773A9">
        <w:rPr>
          <w:rFonts w:ascii="Times New Roman" w:hAnsi="Times New Roman" w:cs="Times New Roman"/>
          <w:color w:val="000000"/>
          <w:sz w:val="28"/>
          <w:szCs w:val="28"/>
        </w:rPr>
        <w:t xml:space="preserve"> громади</w:t>
      </w:r>
    </w:p>
    <w:tbl>
      <w:tblPr>
        <w:tblStyle w:val="affffffffffffffffffffffffffffffffffffffd"/>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5"/>
        <w:gridCol w:w="4431"/>
        <w:gridCol w:w="2139"/>
        <w:gridCol w:w="2523"/>
      </w:tblGrid>
      <w:tr w:rsidR="00D706ED" w14:paraId="5D8F90C8" w14:textId="77777777">
        <w:trPr>
          <w:tblHeader/>
        </w:trPr>
        <w:tc>
          <w:tcPr>
            <w:tcW w:w="535" w:type="dxa"/>
            <w:shd w:val="clear" w:color="auto" w:fill="DEEBF6"/>
          </w:tcPr>
          <w:p w14:paraId="08F32385" w14:textId="77777777" w:rsidR="00D706ED" w:rsidRDefault="004D7C49">
            <w:pPr>
              <w:widowControl w:val="0"/>
              <w:spacing w:before="0" w:after="0" w:line="276" w:lineRule="auto"/>
              <w:jc w:val="center"/>
              <w:rPr>
                <w:b/>
                <w:sz w:val="24"/>
                <w:szCs w:val="24"/>
              </w:rPr>
            </w:pPr>
            <w:r>
              <w:rPr>
                <w:b/>
                <w:sz w:val="24"/>
                <w:szCs w:val="24"/>
              </w:rPr>
              <w:t>№</w:t>
            </w:r>
          </w:p>
        </w:tc>
        <w:tc>
          <w:tcPr>
            <w:tcW w:w="4431" w:type="dxa"/>
            <w:shd w:val="clear" w:color="auto" w:fill="DEEBF6"/>
          </w:tcPr>
          <w:p w14:paraId="72A66AFF" w14:textId="77777777" w:rsidR="00D706ED" w:rsidRDefault="004D7C49">
            <w:pPr>
              <w:widowControl w:val="0"/>
              <w:spacing w:before="0" w:after="0" w:line="276" w:lineRule="auto"/>
              <w:jc w:val="center"/>
              <w:rPr>
                <w:b/>
                <w:sz w:val="24"/>
                <w:szCs w:val="24"/>
              </w:rPr>
            </w:pPr>
            <w:r>
              <w:rPr>
                <w:b/>
                <w:sz w:val="24"/>
                <w:szCs w:val="24"/>
              </w:rPr>
              <w:t>Маршрут</w:t>
            </w:r>
          </w:p>
        </w:tc>
        <w:tc>
          <w:tcPr>
            <w:tcW w:w="2139" w:type="dxa"/>
            <w:shd w:val="clear" w:color="auto" w:fill="DEEBF6"/>
          </w:tcPr>
          <w:p w14:paraId="7563B5FD" w14:textId="77777777" w:rsidR="00D706ED" w:rsidRDefault="004D7C49">
            <w:pPr>
              <w:widowControl w:val="0"/>
              <w:spacing w:before="0" w:after="0" w:line="276" w:lineRule="auto"/>
              <w:jc w:val="center"/>
              <w:rPr>
                <w:b/>
                <w:sz w:val="24"/>
                <w:szCs w:val="24"/>
              </w:rPr>
            </w:pPr>
            <w:r>
              <w:rPr>
                <w:b/>
                <w:sz w:val="24"/>
                <w:szCs w:val="24"/>
              </w:rPr>
              <w:t>Протяжність, км</w:t>
            </w:r>
          </w:p>
        </w:tc>
        <w:tc>
          <w:tcPr>
            <w:tcW w:w="2523" w:type="dxa"/>
            <w:shd w:val="clear" w:color="auto" w:fill="DEEBF6"/>
          </w:tcPr>
          <w:p w14:paraId="0D49A6C5" w14:textId="77777777" w:rsidR="00D706ED" w:rsidRDefault="004D7C49">
            <w:pPr>
              <w:widowControl w:val="0"/>
              <w:spacing w:before="0" w:after="0" w:line="276" w:lineRule="auto"/>
              <w:jc w:val="center"/>
              <w:rPr>
                <w:b/>
                <w:sz w:val="24"/>
                <w:szCs w:val="24"/>
              </w:rPr>
            </w:pPr>
            <w:r>
              <w:rPr>
                <w:b/>
                <w:sz w:val="24"/>
                <w:szCs w:val="24"/>
              </w:rPr>
              <w:t>Надавач послуг</w:t>
            </w:r>
          </w:p>
        </w:tc>
      </w:tr>
      <w:tr w:rsidR="00D706ED" w14:paraId="3A2F794C" w14:textId="77777777">
        <w:tc>
          <w:tcPr>
            <w:tcW w:w="9628" w:type="dxa"/>
            <w:gridSpan w:val="4"/>
          </w:tcPr>
          <w:p w14:paraId="67B231DA" w14:textId="77777777" w:rsidR="00D706ED" w:rsidRDefault="004D7C49">
            <w:pPr>
              <w:widowControl w:val="0"/>
              <w:spacing w:before="0" w:after="0" w:line="276" w:lineRule="auto"/>
              <w:jc w:val="center"/>
              <w:rPr>
                <w:sz w:val="24"/>
                <w:szCs w:val="24"/>
              </w:rPr>
            </w:pPr>
            <w:r>
              <w:rPr>
                <w:b/>
                <w:sz w:val="24"/>
                <w:szCs w:val="24"/>
              </w:rPr>
              <w:t>Маршрути міського автобусного сполучення</w:t>
            </w:r>
          </w:p>
        </w:tc>
      </w:tr>
      <w:tr w:rsidR="00D706ED" w14:paraId="37D87650" w14:textId="77777777">
        <w:tc>
          <w:tcPr>
            <w:tcW w:w="535" w:type="dxa"/>
          </w:tcPr>
          <w:p w14:paraId="4A4D312D" w14:textId="77777777" w:rsidR="00D706ED" w:rsidRDefault="004D7C49">
            <w:pPr>
              <w:widowControl w:val="0"/>
              <w:spacing w:before="0" w:after="0" w:line="276" w:lineRule="auto"/>
              <w:rPr>
                <w:sz w:val="24"/>
                <w:szCs w:val="24"/>
              </w:rPr>
            </w:pPr>
            <w:r>
              <w:rPr>
                <w:sz w:val="24"/>
                <w:szCs w:val="24"/>
              </w:rPr>
              <w:t>1</w:t>
            </w:r>
          </w:p>
        </w:tc>
        <w:tc>
          <w:tcPr>
            <w:tcW w:w="4431" w:type="dxa"/>
          </w:tcPr>
          <w:p w14:paraId="0E6459A7" w14:textId="77777777" w:rsidR="00D706ED" w:rsidRDefault="004D7C49">
            <w:pPr>
              <w:widowControl w:val="0"/>
              <w:spacing w:before="0" w:after="0" w:line="276" w:lineRule="auto"/>
              <w:rPr>
                <w:sz w:val="24"/>
                <w:szCs w:val="24"/>
              </w:rPr>
            </w:pPr>
            <w:r>
              <w:rPr>
                <w:sz w:val="24"/>
                <w:szCs w:val="24"/>
              </w:rPr>
              <w:t>Залізничний вокзал – мікрорайон № 3</w:t>
            </w:r>
          </w:p>
        </w:tc>
        <w:tc>
          <w:tcPr>
            <w:tcW w:w="2139" w:type="dxa"/>
          </w:tcPr>
          <w:p w14:paraId="3AD00807" w14:textId="77777777" w:rsidR="00D706ED" w:rsidRDefault="004D7C49">
            <w:pPr>
              <w:widowControl w:val="0"/>
              <w:spacing w:before="0" w:after="0" w:line="276" w:lineRule="auto"/>
              <w:rPr>
                <w:sz w:val="24"/>
                <w:szCs w:val="24"/>
              </w:rPr>
            </w:pPr>
            <w:r>
              <w:rPr>
                <w:sz w:val="24"/>
                <w:szCs w:val="24"/>
              </w:rPr>
              <w:t>5</w:t>
            </w:r>
          </w:p>
        </w:tc>
        <w:tc>
          <w:tcPr>
            <w:tcW w:w="2523" w:type="dxa"/>
          </w:tcPr>
          <w:p w14:paraId="59D0BC66" w14:textId="77777777" w:rsidR="00D706ED" w:rsidRDefault="004D7C49">
            <w:pPr>
              <w:widowControl w:val="0"/>
              <w:spacing w:before="0" w:after="0" w:line="276" w:lineRule="auto"/>
              <w:rPr>
                <w:sz w:val="24"/>
                <w:szCs w:val="24"/>
              </w:rPr>
            </w:pPr>
            <w:r>
              <w:rPr>
                <w:sz w:val="24"/>
                <w:szCs w:val="24"/>
              </w:rPr>
              <w:t>ТОВ «Фенікс»</w:t>
            </w:r>
          </w:p>
        </w:tc>
      </w:tr>
      <w:tr w:rsidR="00D706ED" w14:paraId="065CAAE6" w14:textId="77777777">
        <w:tc>
          <w:tcPr>
            <w:tcW w:w="535" w:type="dxa"/>
          </w:tcPr>
          <w:p w14:paraId="063FAC10" w14:textId="77777777" w:rsidR="00D706ED" w:rsidRDefault="004D7C49">
            <w:pPr>
              <w:widowControl w:val="0"/>
              <w:spacing w:before="0" w:after="0" w:line="276" w:lineRule="auto"/>
              <w:rPr>
                <w:sz w:val="24"/>
                <w:szCs w:val="24"/>
              </w:rPr>
            </w:pPr>
            <w:r>
              <w:rPr>
                <w:sz w:val="24"/>
                <w:szCs w:val="24"/>
              </w:rPr>
              <w:t>2</w:t>
            </w:r>
          </w:p>
        </w:tc>
        <w:tc>
          <w:tcPr>
            <w:tcW w:w="4431" w:type="dxa"/>
          </w:tcPr>
          <w:p w14:paraId="53B8A2D9" w14:textId="77777777" w:rsidR="00D706ED" w:rsidRDefault="004D7C49">
            <w:pPr>
              <w:widowControl w:val="0"/>
              <w:spacing w:before="0" w:after="0" w:line="276" w:lineRule="auto"/>
              <w:rPr>
                <w:sz w:val="24"/>
                <w:szCs w:val="24"/>
              </w:rPr>
            </w:pPr>
            <w:r>
              <w:rPr>
                <w:sz w:val="24"/>
                <w:szCs w:val="24"/>
              </w:rPr>
              <w:t>вул. Полтавська – Дослідна станція</w:t>
            </w:r>
          </w:p>
        </w:tc>
        <w:tc>
          <w:tcPr>
            <w:tcW w:w="2139" w:type="dxa"/>
          </w:tcPr>
          <w:p w14:paraId="6D4C5225" w14:textId="77777777" w:rsidR="00D706ED" w:rsidRDefault="004D7C49">
            <w:pPr>
              <w:widowControl w:val="0"/>
              <w:spacing w:before="0" w:after="0" w:line="276" w:lineRule="auto"/>
              <w:rPr>
                <w:sz w:val="24"/>
                <w:szCs w:val="24"/>
              </w:rPr>
            </w:pPr>
            <w:r>
              <w:rPr>
                <w:sz w:val="24"/>
                <w:szCs w:val="24"/>
              </w:rPr>
              <w:t>5</w:t>
            </w:r>
          </w:p>
        </w:tc>
        <w:tc>
          <w:tcPr>
            <w:tcW w:w="2523" w:type="dxa"/>
          </w:tcPr>
          <w:p w14:paraId="23F84430" w14:textId="77777777" w:rsidR="00D706ED" w:rsidRDefault="004D7C49">
            <w:pPr>
              <w:widowControl w:val="0"/>
              <w:spacing w:before="0" w:after="0" w:line="276" w:lineRule="auto"/>
              <w:rPr>
                <w:sz w:val="24"/>
                <w:szCs w:val="24"/>
              </w:rPr>
            </w:pPr>
            <w:r>
              <w:rPr>
                <w:sz w:val="24"/>
                <w:szCs w:val="24"/>
              </w:rPr>
              <w:t>ТОВ «Фенікс»</w:t>
            </w:r>
          </w:p>
        </w:tc>
      </w:tr>
      <w:tr w:rsidR="00D706ED" w14:paraId="7A4C172E" w14:textId="77777777">
        <w:tc>
          <w:tcPr>
            <w:tcW w:w="535" w:type="dxa"/>
          </w:tcPr>
          <w:p w14:paraId="2C14FBA5" w14:textId="77777777" w:rsidR="00D706ED" w:rsidRDefault="004D7C49">
            <w:pPr>
              <w:widowControl w:val="0"/>
              <w:spacing w:before="0" w:after="0" w:line="276" w:lineRule="auto"/>
              <w:rPr>
                <w:sz w:val="24"/>
                <w:szCs w:val="24"/>
              </w:rPr>
            </w:pPr>
            <w:r>
              <w:rPr>
                <w:sz w:val="24"/>
                <w:szCs w:val="24"/>
              </w:rPr>
              <w:lastRenderedPageBreak/>
              <w:t>3</w:t>
            </w:r>
          </w:p>
        </w:tc>
        <w:tc>
          <w:tcPr>
            <w:tcW w:w="4431" w:type="dxa"/>
          </w:tcPr>
          <w:p w14:paraId="3C06A45C" w14:textId="77777777" w:rsidR="00D706ED" w:rsidRDefault="004D7C49">
            <w:pPr>
              <w:widowControl w:val="0"/>
              <w:spacing w:before="0" w:after="0" w:line="276" w:lineRule="auto"/>
              <w:rPr>
                <w:sz w:val="24"/>
                <w:szCs w:val="24"/>
              </w:rPr>
            </w:pPr>
            <w:r>
              <w:rPr>
                <w:sz w:val="24"/>
                <w:szCs w:val="24"/>
              </w:rPr>
              <w:t>вул. Полтавська – Піщанка</w:t>
            </w:r>
          </w:p>
        </w:tc>
        <w:tc>
          <w:tcPr>
            <w:tcW w:w="2139" w:type="dxa"/>
          </w:tcPr>
          <w:p w14:paraId="65DC38D5" w14:textId="77777777" w:rsidR="00D706ED" w:rsidRDefault="004D7C49">
            <w:pPr>
              <w:widowControl w:val="0"/>
              <w:spacing w:before="0" w:after="0" w:line="276" w:lineRule="auto"/>
              <w:rPr>
                <w:sz w:val="24"/>
                <w:szCs w:val="24"/>
              </w:rPr>
            </w:pPr>
            <w:r>
              <w:rPr>
                <w:sz w:val="24"/>
                <w:szCs w:val="24"/>
              </w:rPr>
              <w:t>2,8</w:t>
            </w:r>
          </w:p>
        </w:tc>
        <w:tc>
          <w:tcPr>
            <w:tcW w:w="2523" w:type="dxa"/>
          </w:tcPr>
          <w:p w14:paraId="4C7D344C" w14:textId="77777777" w:rsidR="00D706ED" w:rsidRDefault="004D7C49">
            <w:pPr>
              <w:widowControl w:val="0"/>
              <w:spacing w:before="0" w:after="0" w:line="276" w:lineRule="auto"/>
              <w:rPr>
                <w:sz w:val="24"/>
                <w:szCs w:val="24"/>
              </w:rPr>
            </w:pPr>
            <w:r>
              <w:rPr>
                <w:sz w:val="24"/>
                <w:szCs w:val="24"/>
              </w:rPr>
              <w:t>ТОВ «Фенікс»</w:t>
            </w:r>
          </w:p>
        </w:tc>
      </w:tr>
      <w:tr w:rsidR="00D706ED" w14:paraId="406B0C39" w14:textId="77777777">
        <w:tc>
          <w:tcPr>
            <w:tcW w:w="9628" w:type="dxa"/>
            <w:gridSpan w:val="4"/>
          </w:tcPr>
          <w:p w14:paraId="54223C2A" w14:textId="77777777" w:rsidR="00D706ED" w:rsidRDefault="004D7C49">
            <w:pPr>
              <w:widowControl w:val="0"/>
              <w:spacing w:before="0" w:after="0" w:line="276" w:lineRule="auto"/>
              <w:jc w:val="center"/>
              <w:rPr>
                <w:b/>
                <w:sz w:val="24"/>
                <w:szCs w:val="24"/>
              </w:rPr>
            </w:pPr>
            <w:r>
              <w:rPr>
                <w:b/>
                <w:sz w:val="24"/>
                <w:szCs w:val="24"/>
              </w:rPr>
              <w:t>Маршрути приміського автобусного сполучення</w:t>
            </w:r>
          </w:p>
        </w:tc>
      </w:tr>
      <w:tr w:rsidR="005237AE" w14:paraId="22042148" w14:textId="77777777">
        <w:tc>
          <w:tcPr>
            <w:tcW w:w="535" w:type="dxa"/>
          </w:tcPr>
          <w:p w14:paraId="65C0AEF0" w14:textId="77777777" w:rsidR="005237AE" w:rsidRDefault="005237AE" w:rsidP="005237AE">
            <w:pPr>
              <w:widowControl w:val="0"/>
              <w:spacing w:before="0" w:after="0" w:line="276" w:lineRule="auto"/>
              <w:rPr>
                <w:sz w:val="24"/>
                <w:szCs w:val="24"/>
              </w:rPr>
            </w:pPr>
          </w:p>
        </w:tc>
        <w:tc>
          <w:tcPr>
            <w:tcW w:w="4431" w:type="dxa"/>
          </w:tcPr>
          <w:p w14:paraId="2C040AED" w14:textId="77777777" w:rsidR="005237AE" w:rsidRDefault="005237AE" w:rsidP="005237AE">
            <w:pPr>
              <w:widowControl w:val="0"/>
              <w:spacing w:before="0" w:after="0" w:line="276" w:lineRule="auto"/>
              <w:rPr>
                <w:sz w:val="24"/>
                <w:szCs w:val="24"/>
              </w:rPr>
            </w:pPr>
            <w:r>
              <w:rPr>
                <w:sz w:val="24"/>
                <w:szCs w:val="24"/>
              </w:rPr>
              <w:t>Берестин (АС) –  Берестовенька</w:t>
            </w:r>
          </w:p>
        </w:tc>
        <w:tc>
          <w:tcPr>
            <w:tcW w:w="2139" w:type="dxa"/>
          </w:tcPr>
          <w:p w14:paraId="3223E27E" w14:textId="77777777" w:rsidR="005237AE" w:rsidRDefault="005237AE" w:rsidP="005237AE">
            <w:pPr>
              <w:widowControl w:val="0"/>
              <w:spacing w:before="0" w:after="0" w:line="276" w:lineRule="auto"/>
              <w:rPr>
                <w:sz w:val="24"/>
                <w:szCs w:val="24"/>
              </w:rPr>
            </w:pPr>
            <w:r>
              <w:rPr>
                <w:sz w:val="24"/>
                <w:szCs w:val="24"/>
              </w:rPr>
              <w:t>16,4</w:t>
            </w:r>
          </w:p>
        </w:tc>
        <w:tc>
          <w:tcPr>
            <w:tcW w:w="2523" w:type="dxa"/>
          </w:tcPr>
          <w:p w14:paraId="25B4BEB0" w14:textId="2D7BED39" w:rsidR="005237AE" w:rsidRDefault="005237AE" w:rsidP="005237AE">
            <w:pPr>
              <w:widowControl w:val="0"/>
              <w:spacing w:before="0" w:after="0" w:line="276" w:lineRule="auto"/>
              <w:rPr>
                <w:sz w:val="24"/>
                <w:szCs w:val="24"/>
              </w:rPr>
            </w:pPr>
            <w:r>
              <w:rPr>
                <w:sz w:val="24"/>
                <w:szCs w:val="24"/>
              </w:rPr>
              <w:t>ТОВ «Фенікс»</w:t>
            </w:r>
          </w:p>
        </w:tc>
      </w:tr>
      <w:tr w:rsidR="005237AE" w14:paraId="3FCEC550" w14:textId="77777777">
        <w:tc>
          <w:tcPr>
            <w:tcW w:w="535" w:type="dxa"/>
          </w:tcPr>
          <w:p w14:paraId="137D9B9A" w14:textId="77777777" w:rsidR="005237AE" w:rsidRDefault="005237AE" w:rsidP="005237AE">
            <w:pPr>
              <w:widowControl w:val="0"/>
              <w:spacing w:before="0" w:after="0" w:line="276" w:lineRule="auto"/>
              <w:rPr>
                <w:sz w:val="24"/>
                <w:szCs w:val="24"/>
              </w:rPr>
            </w:pPr>
          </w:p>
        </w:tc>
        <w:tc>
          <w:tcPr>
            <w:tcW w:w="4431" w:type="dxa"/>
          </w:tcPr>
          <w:p w14:paraId="54C7319E" w14:textId="77777777" w:rsidR="005237AE" w:rsidRDefault="005237AE" w:rsidP="005237AE">
            <w:pPr>
              <w:widowControl w:val="0"/>
              <w:spacing w:before="0" w:after="0" w:line="276" w:lineRule="auto"/>
              <w:rPr>
                <w:sz w:val="24"/>
                <w:szCs w:val="24"/>
              </w:rPr>
            </w:pPr>
            <w:r>
              <w:rPr>
                <w:sz w:val="24"/>
                <w:szCs w:val="24"/>
              </w:rPr>
              <w:t>Берестин (АС) –  Миколо-Комишувата</w:t>
            </w:r>
          </w:p>
        </w:tc>
        <w:tc>
          <w:tcPr>
            <w:tcW w:w="2139" w:type="dxa"/>
          </w:tcPr>
          <w:p w14:paraId="78C76FF5" w14:textId="77777777" w:rsidR="005237AE" w:rsidRDefault="005237AE" w:rsidP="005237AE">
            <w:pPr>
              <w:widowControl w:val="0"/>
              <w:spacing w:before="0" w:after="0" w:line="276" w:lineRule="auto"/>
              <w:rPr>
                <w:sz w:val="24"/>
                <w:szCs w:val="24"/>
              </w:rPr>
            </w:pPr>
            <w:r>
              <w:rPr>
                <w:sz w:val="24"/>
                <w:szCs w:val="24"/>
              </w:rPr>
              <w:t>49,6</w:t>
            </w:r>
          </w:p>
        </w:tc>
        <w:tc>
          <w:tcPr>
            <w:tcW w:w="2523" w:type="dxa"/>
          </w:tcPr>
          <w:p w14:paraId="161F09FC" w14:textId="06486772" w:rsidR="005237AE" w:rsidRDefault="005237AE" w:rsidP="005237AE">
            <w:pPr>
              <w:widowControl w:val="0"/>
              <w:spacing w:before="0" w:after="0" w:line="276" w:lineRule="auto"/>
              <w:rPr>
                <w:sz w:val="24"/>
                <w:szCs w:val="24"/>
              </w:rPr>
            </w:pPr>
            <w:r>
              <w:rPr>
                <w:sz w:val="24"/>
                <w:szCs w:val="24"/>
              </w:rPr>
              <w:t>ТОВ «Фенікс»</w:t>
            </w:r>
          </w:p>
        </w:tc>
      </w:tr>
      <w:tr w:rsidR="005237AE" w14:paraId="13B740DA" w14:textId="77777777">
        <w:tc>
          <w:tcPr>
            <w:tcW w:w="535" w:type="dxa"/>
          </w:tcPr>
          <w:p w14:paraId="7A7473D0" w14:textId="77777777" w:rsidR="005237AE" w:rsidRDefault="005237AE" w:rsidP="005237AE">
            <w:pPr>
              <w:widowControl w:val="0"/>
              <w:spacing w:before="0" w:after="0" w:line="276" w:lineRule="auto"/>
              <w:rPr>
                <w:sz w:val="24"/>
                <w:szCs w:val="24"/>
              </w:rPr>
            </w:pPr>
          </w:p>
        </w:tc>
        <w:tc>
          <w:tcPr>
            <w:tcW w:w="4431" w:type="dxa"/>
          </w:tcPr>
          <w:p w14:paraId="608BE606" w14:textId="77777777" w:rsidR="005237AE" w:rsidRDefault="005237AE" w:rsidP="005237AE">
            <w:pPr>
              <w:widowControl w:val="0"/>
              <w:spacing w:before="0" w:after="0" w:line="276" w:lineRule="auto"/>
              <w:rPr>
                <w:sz w:val="24"/>
                <w:szCs w:val="24"/>
              </w:rPr>
            </w:pPr>
            <w:r>
              <w:rPr>
                <w:sz w:val="24"/>
                <w:szCs w:val="24"/>
              </w:rPr>
              <w:t>Берестин (АС) –  Тишенківка</w:t>
            </w:r>
          </w:p>
        </w:tc>
        <w:tc>
          <w:tcPr>
            <w:tcW w:w="2139" w:type="dxa"/>
          </w:tcPr>
          <w:p w14:paraId="720470EF" w14:textId="77777777" w:rsidR="005237AE" w:rsidRDefault="005237AE" w:rsidP="005237AE">
            <w:pPr>
              <w:widowControl w:val="0"/>
              <w:spacing w:before="0" w:after="0" w:line="276" w:lineRule="auto"/>
              <w:rPr>
                <w:sz w:val="24"/>
                <w:szCs w:val="24"/>
              </w:rPr>
            </w:pPr>
            <w:r>
              <w:rPr>
                <w:sz w:val="24"/>
                <w:szCs w:val="24"/>
              </w:rPr>
              <w:t>21,0</w:t>
            </w:r>
          </w:p>
        </w:tc>
        <w:tc>
          <w:tcPr>
            <w:tcW w:w="2523" w:type="dxa"/>
          </w:tcPr>
          <w:p w14:paraId="2F6D6B39" w14:textId="22B53BAF" w:rsidR="005237AE" w:rsidRDefault="005237AE" w:rsidP="005237AE">
            <w:pPr>
              <w:widowControl w:val="0"/>
              <w:spacing w:before="0" w:after="0" w:line="276" w:lineRule="auto"/>
              <w:rPr>
                <w:sz w:val="24"/>
                <w:szCs w:val="24"/>
              </w:rPr>
            </w:pPr>
            <w:r>
              <w:rPr>
                <w:sz w:val="24"/>
                <w:szCs w:val="24"/>
              </w:rPr>
              <w:t>ТОВ «Фенікс»</w:t>
            </w:r>
          </w:p>
        </w:tc>
      </w:tr>
      <w:tr w:rsidR="005237AE" w14:paraId="68AD4EDF" w14:textId="77777777">
        <w:tc>
          <w:tcPr>
            <w:tcW w:w="535" w:type="dxa"/>
          </w:tcPr>
          <w:p w14:paraId="783FA82F" w14:textId="77777777" w:rsidR="005237AE" w:rsidRDefault="005237AE" w:rsidP="005237AE">
            <w:pPr>
              <w:widowControl w:val="0"/>
              <w:spacing w:before="0" w:after="0" w:line="276" w:lineRule="auto"/>
              <w:rPr>
                <w:sz w:val="24"/>
                <w:szCs w:val="24"/>
              </w:rPr>
            </w:pPr>
          </w:p>
        </w:tc>
        <w:tc>
          <w:tcPr>
            <w:tcW w:w="4431" w:type="dxa"/>
          </w:tcPr>
          <w:p w14:paraId="3D240DBB" w14:textId="77777777" w:rsidR="005237AE" w:rsidRDefault="005237AE" w:rsidP="005237AE">
            <w:pPr>
              <w:widowControl w:val="0"/>
              <w:spacing w:before="0" w:after="0" w:line="276" w:lineRule="auto"/>
              <w:rPr>
                <w:sz w:val="24"/>
                <w:szCs w:val="24"/>
              </w:rPr>
            </w:pPr>
            <w:r>
              <w:rPr>
                <w:sz w:val="24"/>
                <w:szCs w:val="24"/>
              </w:rPr>
              <w:t>Берестин (АС) –  Піщанка (сільрада)</w:t>
            </w:r>
          </w:p>
        </w:tc>
        <w:tc>
          <w:tcPr>
            <w:tcW w:w="2139" w:type="dxa"/>
          </w:tcPr>
          <w:p w14:paraId="2B2FA61D" w14:textId="77777777" w:rsidR="005237AE" w:rsidRDefault="005237AE" w:rsidP="005237AE">
            <w:pPr>
              <w:widowControl w:val="0"/>
              <w:spacing w:before="0" w:after="0" w:line="276" w:lineRule="auto"/>
              <w:rPr>
                <w:sz w:val="24"/>
                <w:szCs w:val="24"/>
              </w:rPr>
            </w:pPr>
            <w:r>
              <w:rPr>
                <w:sz w:val="24"/>
                <w:szCs w:val="24"/>
              </w:rPr>
              <w:t>8,1</w:t>
            </w:r>
          </w:p>
        </w:tc>
        <w:tc>
          <w:tcPr>
            <w:tcW w:w="2523" w:type="dxa"/>
          </w:tcPr>
          <w:p w14:paraId="5E045E94" w14:textId="5A3FD12A" w:rsidR="005237AE" w:rsidRDefault="005237AE" w:rsidP="005237AE">
            <w:pPr>
              <w:widowControl w:val="0"/>
              <w:spacing w:before="0" w:after="0" w:line="276" w:lineRule="auto"/>
              <w:rPr>
                <w:sz w:val="24"/>
                <w:szCs w:val="24"/>
              </w:rPr>
            </w:pPr>
            <w:r>
              <w:rPr>
                <w:sz w:val="24"/>
                <w:szCs w:val="24"/>
              </w:rPr>
              <w:t>ТОВ «Фенікс»</w:t>
            </w:r>
          </w:p>
        </w:tc>
      </w:tr>
      <w:tr w:rsidR="005237AE" w14:paraId="303D7207" w14:textId="77777777">
        <w:tc>
          <w:tcPr>
            <w:tcW w:w="9628" w:type="dxa"/>
            <w:gridSpan w:val="4"/>
          </w:tcPr>
          <w:p w14:paraId="5BB7AB8F" w14:textId="77777777" w:rsidR="005237AE" w:rsidRDefault="005237AE" w:rsidP="005237AE">
            <w:pPr>
              <w:widowControl w:val="0"/>
              <w:spacing w:before="0" w:after="0" w:line="276" w:lineRule="auto"/>
              <w:jc w:val="center"/>
              <w:rPr>
                <w:sz w:val="24"/>
                <w:szCs w:val="24"/>
              </w:rPr>
            </w:pPr>
            <w:r>
              <w:rPr>
                <w:b/>
                <w:sz w:val="24"/>
                <w:szCs w:val="24"/>
              </w:rPr>
              <w:t>Маршрути автобусного сполучення з сусідніми громадами</w:t>
            </w:r>
          </w:p>
        </w:tc>
      </w:tr>
      <w:tr w:rsidR="005237AE" w14:paraId="30E7A9FB" w14:textId="77777777">
        <w:tc>
          <w:tcPr>
            <w:tcW w:w="535" w:type="dxa"/>
          </w:tcPr>
          <w:p w14:paraId="404C51A8" w14:textId="77777777" w:rsidR="005237AE" w:rsidRDefault="005237AE" w:rsidP="005237AE">
            <w:pPr>
              <w:widowControl w:val="0"/>
              <w:spacing w:before="0" w:after="0" w:line="276" w:lineRule="auto"/>
              <w:rPr>
                <w:sz w:val="24"/>
                <w:szCs w:val="24"/>
              </w:rPr>
            </w:pPr>
            <w:r>
              <w:rPr>
                <w:sz w:val="24"/>
                <w:szCs w:val="24"/>
              </w:rPr>
              <w:t>1</w:t>
            </w:r>
          </w:p>
        </w:tc>
        <w:tc>
          <w:tcPr>
            <w:tcW w:w="4431" w:type="dxa"/>
          </w:tcPr>
          <w:p w14:paraId="4AE56F13" w14:textId="77777777" w:rsidR="005237AE" w:rsidRDefault="005237AE" w:rsidP="005237AE">
            <w:pPr>
              <w:widowControl w:val="0"/>
              <w:spacing w:before="0" w:after="0" w:line="276" w:lineRule="auto"/>
              <w:rPr>
                <w:sz w:val="24"/>
                <w:szCs w:val="24"/>
              </w:rPr>
            </w:pPr>
            <w:r>
              <w:rPr>
                <w:sz w:val="24"/>
                <w:szCs w:val="24"/>
              </w:rPr>
              <w:t>Берестин (АС) -  Наталине</w:t>
            </w:r>
          </w:p>
        </w:tc>
        <w:tc>
          <w:tcPr>
            <w:tcW w:w="2139" w:type="dxa"/>
          </w:tcPr>
          <w:p w14:paraId="5EE30BF5" w14:textId="77777777" w:rsidR="005237AE" w:rsidRDefault="005237AE" w:rsidP="005237AE">
            <w:pPr>
              <w:widowControl w:val="0"/>
              <w:spacing w:before="0" w:after="0" w:line="276" w:lineRule="auto"/>
              <w:rPr>
                <w:sz w:val="24"/>
                <w:szCs w:val="24"/>
              </w:rPr>
            </w:pPr>
            <w:r>
              <w:rPr>
                <w:sz w:val="24"/>
                <w:szCs w:val="24"/>
              </w:rPr>
              <w:t>3,4</w:t>
            </w:r>
          </w:p>
        </w:tc>
        <w:tc>
          <w:tcPr>
            <w:tcW w:w="2523" w:type="dxa"/>
          </w:tcPr>
          <w:p w14:paraId="474EB0F6" w14:textId="67B6DB67" w:rsidR="005237AE" w:rsidRDefault="005237AE" w:rsidP="005237AE">
            <w:pPr>
              <w:widowControl w:val="0"/>
              <w:spacing w:before="0" w:after="0" w:line="276" w:lineRule="auto"/>
              <w:rPr>
                <w:sz w:val="24"/>
                <w:szCs w:val="24"/>
              </w:rPr>
            </w:pPr>
            <w:r>
              <w:rPr>
                <w:sz w:val="24"/>
                <w:szCs w:val="24"/>
              </w:rPr>
              <w:t>ТОВ «Фенікс»</w:t>
            </w:r>
          </w:p>
        </w:tc>
      </w:tr>
      <w:tr w:rsidR="005237AE" w14:paraId="546D387B" w14:textId="77777777">
        <w:tc>
          <w:tcPr>
            <w:tcW w:w="535" w:type="dxa"/>
          </w:tcPr>
          <w:p w14:paraId="4270C924" w14:textId="77777777" w:rsidR="005237AE" w:rsidRDefault="005237AE" w:rsidP="005237AE">
            <w:pPr>
              <w:widowControl w:val="0"/>
              <w:spacing w:before="0" w:after="0" w:line="276" w:lineRule="auto"/>
              <w:rPr>
                <w:sz w:val="24"/>
                <w:szCs w:val="24"/>
              </w:rPr>
            </w:pPr>
            <w:r>
              <w:rPr>
                <w:sz w:val="24"/>
                <w:szCs w:val="24"/>
              </w:rPr>
              <w:t>2</w:t>
            </w:r>
          </w:p>
        </w:tc>
        <w:tc>
          <w:tcPr>
            <w:tcW w:w="4431" w:type="dxa"/>
          </w:tcPr>
          <w:p w14:paraId="7BE14470" w14:textId="77777777" w:rsidR="005237AE" w:rsidRDefault="005237AE" w:rsidP="005237AE">
            <w:pPr>
              <w:widowControl w:val="0"/>
              <w:spacing w:before="0" w:after="0" w:line="276" w:lineRule="auto"/>
              <w:rPr>
                <w:sz w:val="24"/>
                <w:szCs w:val="24"/>
              </w:rPr>
            </w:pPr>
            <w:r>
              <w:rPr>
                <w:sz w:val="24"/>
                <w:szCs w:val="24"/>
              </w:rPr>
              <w:t>Берестин (АС) – Новоселівка через Зачепилівку (АС)</w:t>
            </w:r>
          </w:p>
        </w:tc>
        <w:tc>
          <w:tcPr>
            <w:tcW w:w="2139" w:type="dxa"/>
          </w:tcPr>
          <w:p w14:paraId="0C0B7F24" w14:textId="77777777" w:rsidR="005237AE" w:rsidRDefault="005237AE" w:rsidP="005237AE">
            <w:pPr>
              <w:widowControl w:val="0"/>
              <w:spacing w:before="0" w:after="0" w:line="276" w:lineRule="auto"/>
              <w:rPr>
                <w:sz w:val="24"/>
                <w:szCs w:val="24"/>
              </w:rPr>
            </w:pPr>
            <w:r>
              <w:rPr>
                <w:sz w:val="24"/>
                <w:szCs w:val="24"/>
              </w:rPr>
              <w:t>82 км</w:t>
            </w:r>
            <w:r>
              <w:rPr>
                <w:color w:val="FF0000"/>
                <w:sz w:val="24"/>
                <w:szCs w:val="24"/>
              </w:rPr>
              <w:t xml:space="preserve"> </w:t>
            </w:r>
            <w:r>
              <w:rPr>
                <w:sz w:val="24"/>
                <w:szCs w:val="24"/>
              </w:rPr>
              <w:t>у прямому напрямку</w:t>
            </w:r>
            <w:r>
              <w:rPr>
                <w:color w:val="FF0000"/>
                <w:sz w:val="24"/>
                <w:szCs w:val="24"/>
              </w:rPr>
              <w:t xml:space="preserve"> </w:t>
            </w:r>
            <w:r>
              <w:rPr>
                <w:sz w:val="24"/>
                <w:szCs w:val="24"/>
              </w:rPr>
              <w:t>та у зворотному 66 км</w:t>
            </w:r>
          </w:p>
        </w:tc>
        <w:tc>
          <w:tcPr>
            <w:tcW w:w="2523" w:type="dxa"/>
          </w:tcPr>
          <w:p w14:paraId="301944B2" w14:textId="77777777" w:rsidR="005237AE" w:rsidRDefault="005237AE" w:rsidP="005237AE">
            <w:pPr>
              <w:widowControl w:val="0"/>
              <w:spacing w:before="0" w:after="0" w:line="276" w:lineRule="auto"/>
              <w:rPr>
                <w:sz w:val="24"/>
                <w:szCs w:val="24"/>
              </w:rPr>
            </w:pPr>
          </w:p>
        </w:tc>
      </w:tr>
      <w:tr w:rsidR="005237AE" w14:paraId="7BE39FBC" w14:textId="77777777">
        <w:tc>
          <w:tcPr>
            <w:tcW w:w="535" w:type="dxa"/>
          </w:tcPr>
          <w:p w14:paraId="7D1C9C06" w14:textId="77777777" w:rsidR="005237AE" w:rsidRDefault="005237AE" w:rsidP="005237AE">
            <w:pPr>
              <w:widowControl w:val="0"/>
              <w:spacing w:before="0" w:after="0" w:line="276" w:lineRule="auto"/>
              <w:rPr>
                <w:sz w:val="24"/>
                <w:szCs w:val="24"/>
              </w:rPr>
            </w:pPr>
            <w:r>
              <w:rPr>
                <w:sz w:val="24"/>
                <w:szCs w:val="24"/>
              </w:rPr>
              <w:t>3</w:t>
            </w:r>
          </w:p>
        </w:tc>
        <w:tc>
          <w:tcPr>
            <w:tcW w:w="4431" w:type="dxa"/>
          </w:tcPr>
          <w:p w14:paraId="4D9A8E1C" w14:textId="77777777" w:rsidR="005237AE" w:rsidRDefault="005237AE" w:rsidP="005237AE">
            <w:pPr>
              <w:widowControl w:val="0"/>
              <w:spacing w:before="0" w:after="0" w:line="276" w:lineRule="auto"/>
              <w:rPr>
                <w:sz w:val="24"/>
                <w:szCs w:val="24"/>
              </w:rPr>
            </w:pPr>
            <w:r>
              <w:rPr>
                <w:sz w:val="24"/>
                <w:szCs w:val="24"/>
              </w:rPr>
              <w:t>Зачепилівка (АС) – Берестин (АС) через Леб’яже</w:t>
            </w:r>
          </w:p>
        </w:tc>
        <w:tc>
          <w:tcPr>
            <w:tcW w:w="2139" w:type="dxa"/>
          </w:tcPr>
          <w:p w14:paraId="3D4AB2CC" w14:textId="77777777" w:rsidR="005237AE" w:rsidRDefault="005237AE" w:rsidP="005237AE">
            <w:pPr>
              <w:widowControl w:val="0"/>
              <w:spacing w:before="0" w:after="0" w:line="276" w:lineRule="auto"/>
              <w:rPr>
                <w:sz w:val="24"/>
                <w:szCs w:val="24"/>
              </w:rPr>
            </w:pPr>
            <w:r>
              <w:rPr>
                <w:sz w:val="24"/>
                <w:szCs w:val="24"/>
              </w:rPr>
              <w:t>34,1</w:t>
            </w:r>
          </w:p>
        </w:tc>
        <w:tc>
          <w:tcPr>
            <w:tcW w:w="2523" w:type="dxa"/>
          </w:tcPr>
          <w:p w14:paraId="75BA01CA" w14:textId="77777777" w:rsidR="005237AE" w:rsidRDefault="005237AE" w:rsidP="005237AE">
            <w:pPr>
              <w:widowControl w:val="0"/>
              <w:spacing w:before="0" w:after="0" w:line="276" w:lineRule="auto"/>
              <w:rPr>
                <w:sz w:val="24"/>
                <w:szCs w:val="24"/>
              </w:rPr>
            </w:pPr>
          </w:p>
        </w:tc>
      </w:tr>
      <w:tr w:rsidR="005237AE" w14:paraId="08111AC0" w14:textId="77777777">
        <w:tc>
          <w:tcPr>
            <w:tcW w:w="9628" w:type="dxa"/>
            <w:gridSpan w:val="4"/>
          </w:tcPr>
          <w:p w14:paraId="6673EB27" w14:textId="77777777" w:rsidR="005237AE" w:rsidRDefault="005237AE" w:rsidP="005237AE">
            <w:pPr>
              <w:widowControl w:val="0"/>
              <w:spacing w:before="0" w:after="0" w:line="276" w:lineRule="auto"/>
              <w:jc w:val="center"/>
              <w:rPr>
                <w:b/>
                <w:sz w:val="24"/>
                <w:szCs w:val="24"/>
              </w:rPr>
            </w:pPr>
            <w:r>
              <w:rPr>
                <w:b/>
                <w:sz w:val="24"/>
                <w:szCs w:val="24"/>
              </w:rPr>
              <w:t>Транзитні міжобласні маршрути</w:t>
            </w:r>
          </w:p>
        </w:tc>
      </w:tr>
      <w:tr w:rsidR="005237AE" w14:paraId="32F5E570" w14:textId="77777777">
        <w:tc>
          <w:tcPr>
            <w:tcW w:w="535" w:type="dxa"/>
          </w:tcPr>
          <w:p w14:paraId="133BFA97" w14:textId="77777777" w:rsidR="005237AE" w:rsidRDefault="005237AE" w:rsidP="005237AE">
            <w:pPr>
              <w:widowControl w:val="0"/>
              <w:spacing w:before="0" w:after="0" w:line="276" w:lineRule="auto"/>
              <w:rPr>
                <w:sz w:val="24"/>
                <w:szCs w:val="24"/>
              </w:rPr>
            </w:pPr>
          </w:p>
        </w:tc>
        <w:tc>
          <w:tcPr>
            <w:tcW w:w="4431" w:type="dxa"/>
          </w:tcPr>
          <w:p w14:paraId="7F09273A" w14:textId="77777777" w:rsidR="005237AE" w:rsidRDefault="005237AE" w:rsidP="005237AE">
            <w:pPr>
              <w:widowControl w:val="0"/>
              <w:spacing w:before="0" w:after="0" w:line="276" w:lineRule="auto"/>
              <w:rPr>
                <w:sz w:val="24"/>
                <w:szCs w:val="24"/>
              </w:rPr>
            </w:pPr>
            <w:r>
              <w:rPr>
                <w:sz w:val="24"/>
                <w:szCs w:val="24"/>
              </w:rPr>
              <w:t>Полтава – Харків</w:t>
            </w:r>
          </w:p>
        </w:tc>
        <w:tc>
          <w:tcPr>
            <w:tcW w:w="2139" w:type="dxa"/>
          </w:tcPr>
          <w:p w14:paraId="1D32DB00" w14:textId="77777777" w:rsidR="005237AE" w:rsidRDefault="005237AE" w:rsidP="005237AE">
            <w:pPr>
              <w:widowControl w:val="0"/>
              <w:spacing w:before="0" w:after="0" w:line="276" w:lineRule="auto"/>
              <w:rPr>
                <w:sz w:val="24"/>
                <w:szCs w:val="24"/>
              </w:rPr>
            </w:pPr>
          </w:p>
        </w:tc>
        <w:tc>
          <w:tcPr>
            <w:tcW w:w="2523" w:type="dxa"/>
          </w:tcPr>
          <w:p w14:paraId="43085D73" w14:textId="77777777" w:rsidR="005237AE" w:rsidRDefault="005237AE" w:rsidP="005237AE">
            <w:pPr>
              <w:widowControl w:val="0"/>
              <w:spacing w:before="0" w:after="0" w:line="276" w:lineRule="auto"/>
              <w:rPr>
                <w:sz w:val="24"/>
                <w:szCs w:val="24"/>
              </w:rPr>
            </w:pPr>
          </w:p>
        </w:tc>
      </w:tr>
      <w:tr w:rsidR="005237AE" w14:paraId="4434DDEA" w14:textId="77777777">
        <w:tc>
          <w:tcPr>
            <w:tcW w:w="535" w:type="dxa"/>
          </w:tcPr>
          <w:p w14:paraId="1E6FB94E" w14:textId="77777777" w:rsidR="005237AE" w:rsidRDefault="005237AE" w:rsidP="005237AE">
            <w:pPr>
              <w:widowControl w:val="0"/>
              <w:spacing w:before="0" w:after="0" w:line="276" w:lineRule="auto"/>
              <w:rPr>
                <w:sz w:val="24"/>
                <w:szCs w:val="24"/>
              </w:rPr>
            </w:pPr>
          </w:p>
        </w:tc>
        <w:tc>
          <w:tcPr>
            <w:tcW w:w="4431" w:type="dxa"/>
          </w:tcPr>
          <w:p w14:paraId="3F24A0FB" w14:textId="77777777" w:rsidR="005237AE" w:rsidRDefault="005237AE" w:rsidP="005237AE">
            <w:pPr>
              <w:widowControl w:val="0"/>
              <w:spacing w:before="0" w:after="0" w:line="276" w:lineRule="auto"/>
              <w:rPr>
                <w:sz w:val="24"/>
                <w:szCs w:val="24"/>
              </w:rPr>
            </w:pPr>
            <w:r>
              <w:rPr>
                <w:sz w:val="24"/>
                <w:szCs w:val="24"/>
              </w:rPr>
              <w:t>Харків – Дніпро – Харків</w:t>
            </w:r>
          </w:p>
        </w:tc>
        <w:tc>
          <w:tcPr>
            <w:tcW w:w="2139" w:type="dxa"/>
          </w:tcPr>
          <w:p w14:paraId="7B408722" w14:textId="77777777" w:rsidR="005237AE" w:rsidRDefault="005237AE" w:rsidP="005237AE">
            <w:pPr>
              <w:widowControl w:val="0"/>
              <w:spacing w:before="0" w:after="0" w:line="276" w:lineRule="auto"/>
              <w:rPr>
                <w:sz w:val="24"/>
                <w:szCs w:val="24"/>
              </w:rPr>
            </w:pPr>
          </w:p>
        </w:tc>
        <w:tc>
          <w:tcPr>
            <w:tcW w:w="2523" w:type="dxa"/>
          </w:tcPr>
          <w:p w14:paraId="758D2E44" w14:textId="77777777" w:rsidR="005237AE" w:rsidRDefault="005237AE" w:rsidP="005237AE">
            <w:pPr>
              <w:widowControl w:val="0"/>
              <w:spacing w:before="0" w:after="0" w:line="276" w:lineRule="auto"/>
              <w:rPr>
                <w:sz w:val="24"/>
                <w:szCs w:val="24"/>
              </w:rPr>
            </w:pPr>
          </w:p>
        </w:tc>
      </w:tr>
      <w:tr w:rsidR="005237AE" w14:paraId="4C499462" w14:textId="77777777">
        <w:tc>
          <w:tcPr>
            <w:tcW w:w="535" w:type="dxa"/>
          </w:tcPr>
          <w:p w14:paraId="3B32338C" w14:textId="77777777" w:rsidR="005237AE" w:rsidRDefault="005237AE" w:rsidP="005237AE">
            <w:pPr>
              <w:widowControl w:val="0"/>
              <w:spacing w:before="0" w:after="0" w:line="276" w:lineRule="auto"/>
              <w:rPr>
                <w:sz w:val="24"/>
                <w:szCs w:val="24"/>
              </w:rPr>
            </w:pPr>
          </w:p>
        </w:tc>
        <w:tc>
          <w:tcPr>
            <w:tcW w:w="4431" w:type="dxa"/>
          </w:tcPr>
          <w:p w14:paraId="0FF05E06" w14:textId="77777777" w:rsidR="005237AE" w:rsidRDefault="005237AE" w:rsidP="005237AE">
            <w:pPr>
              <w:widowControl w:val="0"/>
              <w:spacing w:before="0" w:after="0" w:line="276" w:lineRule="auto"/>
              <w:rPr>
                <w:sz w:val="24"/>
                <w:szCs w:val="24"/>
              </w:rPr>
            </w:pPr>
            <w:r>
              <w:rPr>
                <w:sz w:val="24"/>
                <w:szCs w:val="24"/>
              </w:rPr>
              <w:t xml:space="preserve">Харків – Кривий Ріг </w:t>
            </w:r>
            <w:r>
              <w:t>– Харків</w:t>
            </w:r>
          </w:p>
        </w:tc>
        <w:tc>
          <w:tcPr>
            <w:tcW w:w="2139" w:type="dxa"/>
          </w:tcPr>
          <w:p w14:paraId="1353CFB1" w14:textId="77777777" w:rsidR="005237AE" w:rsidRDefault="005237AE" w:rsidP="005237AE">
            <w:pPr>
              <w:widowControl w:val="0"/>
              <w:spacing w:before="0" w:after="0" w:line="276" w:lineRule="auto"/>
              <w:rPr>
                <w:sz w:val="24"/>
                <w:szCs w:val="24"/>
              </w:rPr>
            </w:pPr>
          </w:p>
        </w:tc>
        <w:tc>
          <w:tcPr>
            <w:tcW w:w="2523" w:type="dxa"/>
          </w:tcPr>
          <w:p w14:paraId="11538608" w14:textId="77777777" w:rsidR="005237AE" w:rsidRDefault="005237AE" w:rsidP="005237AE">
            <w:pPr>
              <w:widowControl w:val="0"/>
              <w:spacing w:before="0" w:after="0" w:line="276" w:lineRule="auto"/>
              <w:rPr>
                <w:sz w:val="24"/>
                <w:szCs w:val="24"/>
              </w:rPr>
            </w:pPr>
          </w:p>
        </w:tc>
      </w:tr>
      <w:tr w:rsidR="005237AE" w14:paraId="430E4BBB" w14:textId="77777777">
        <w:tc>
          <w:tcPr>
            <w:tcW w:w="535" w:type="dxa"/>
          </w:tcPr>
          <w:p w14:paraId="3DCE4546" w14:textId="77777777" w:rsidR="005237AE" w:rsidRDefault="005237AE" w:rsidP="005237AE">
            <w:pPr>
              <w:widowControl w:val="0"/>
              <w:spacing w:before="0" w:after="0" w:line="276" w:lineRule="auto"/>
              <w:rPr>
                <w:sz w:val="24"/>
                <w:szCs w:val="24"/>
              </w:rPr>
            </w:pPr>
          </w:p>
        </w:tc>
        <w:tc>
          <w:tcPr>
            <w:tcW w:w="4431" w:type="dxa"/>
          </w:tcPr>
          <w:p w14:paraId="2D4467D2" w14:textId="77777777" w:rsidR="005237AE" w:rsidRDefault="005237AE" w:rsidP="005237AE">
            <w:pPr>
              <w:widowControl w:val="0"/>
              <w:spacing w:before="0" w:after="0" w:line="276" w:lineRule="auto"/>
              <w:rPr>
                <w:sz w:val="24"/>
                <w:szCs w:val="24"/>
              </w:rPr>
            </w:pPr>
            <w:r>
              <w:rPr>
                <w:sz w:val="24"/>
                <w:szCs w:val="24"/>
              </w:rPr>
              <w:t>Кам’янське – Харків</w:t>
            </w:r>
          </w:p>
        </w:tc>
        <w:tc>
          <w:tcPr>
            <w:tcW w:w="2139" w:type="dxa"/>
          </w:tcPr>
          <w:p w14:paraId="344FB184" w14:textId="77777777" w:rsidR="005237AE" w:rsidRDefault="005237AE" w:rsidP="005237AE">
            <w:pPr>
              <w:widowControl w:val="0"/>
              <w:spacing w:before="0" w:after="0" w:line="276" w:lineRule="auto"/>
              <w:rPr>
                <w:sz w:val="24"/>
                <w:szCs w:val="24"/>
              </w:rPr>
            </w:pPr>
          </w:p>
        </w:tc>
        <w:tc>
          <w:tcPr>
            <w:tcW w:w="2523" w:type="dxa"/>
          </w:tcPr>
          <w:p w14:paraId="7059E0B4" w14:textId="77777777" w:rsidR="005237AE" w:rsidRDefault="005237AE" w:rsidP="005237AE">
            <w:pPr>
              <w:widowControl w:val="0"/>
              <w:spacing w:before="0" w:after="0" w:line="276" w:lineRule="auto"/>
              <w:rPr>
                <w:sz w:val="24"/>
                <w:szCs w:val="24"/>
              </w:rPr>
            </w:pPr>
          </w:p>
        </w:tc>
      </w:tr>
      <w:tr w:rsidR="005237AE" w14:paraId="341BDBC5" w14:textId="77777777">
        <w:tc>
          <w:tcPr>
            <w:tcW w:w="535" w:type="dxa"/>
          </w:tcPr>
          <w:p w14:paraId="167C25F8" w14:textId="77777777" w:rsidR="005237AE" w:rsidRDefault="005237AE" w:rsidP="005237AE">
            <w:pPr>
              <w:widowControl w:val="0"/>
              <w:spacing w:before="0" w:after="0" w:line="276" w:lineRule="auto"/>
              <w:rPr>
                <w:sz w:val="24"/>
                <w:szCs w:val="24"/>
              </w:rPr>
            </w:pPr>
          </w:p>
        </w:tc>
        <w:tc>
          <w:tcPr>
            <w:tcW w:w="4431" w:type="dxa"/>
          </w:tcPr>
          <w:p w14:paraId="33C95730" w14:textId="77777777" w:rsidR="005237AE" w:rsidRDefault="005237AE" w:rsidP="005237AE">
            <w:pPr>
              <w:widowControl w:val="0"/>
              <w:spacing w:before="0" w:after="0" w:line="276" w:lineRule="auto"/>
              <w:rPr>
                <w:sz w:val="24"/>
                <w:szCs w:val="24"/>
              </w:rPr>
            </w:pPr>
            <w:r>
              <w:rPr>
                <w:sz w:val="24"/>
                <w:szCs w:val="24"/>
              </w:rPr>
              <w:t xml:space="preserve">Полтава – Дніпро </w:t>
            </w:r>
            <w:r>
              <w:t>– Полтава</w:t>
            </w:r>
          </w:p>
        </w:tc>
        <w:tc>
          <w:tcPr>
            <w:tcW w:w="2139" w:type="dxa"/>
          </w:tcPr>
          <w:p w14:paraId="4E2299D6" w14:textId="77777777" w:rsidR="005237AE" w:rsidRDefault="005237AE" w:rsidP="005237AE">
            <w:pPr>
              <w:widowControl w:val="0"/>
              <w:spacing w:before="0" w:after="0" w:line="276" w:lineRule="auto"/>
              <w:rPr>
                <w:sz w:val="24"/>
                <w:szCs w:val="24"/>
              </w:rPr>
            </w:pPr>
          </w:p>
        </w:tc>
        <w:tc>
          <w:tcPr>
            <w:tcW w:w="2523" w:type="dxa"/>
          </w:tcPr>
          <w:p w14:paraId="207498EF" w14:textId="77777777" w:rsidR="005237AE" w:rsidRDefault="005237AE" w:rsidP="005237AE">
            <w:pPr>
              <w:widowControl w:val="0"/>
              <w:spacing w:before="0" w:after="0" w:line="276" w:lineRule="auto"/>
              <w:rPr>
                <w:sz w:val="24"/>
                <w:szCs w:val="24"/>
              </w:rPr>
            </w:pPr>
          </w:p>
        </w:tc>
      </w:tr>
      <w:tr w:rsidR="005237AE" w14:paraId="4A6D98FF" w14:textId="77777777">
        <w:tc>
          <w:tcPr>
            <w:tcW w:w="535" w:type="dxa"/>
          </w:tcPr>
          <w:p w14:paraId="2BCAF154" w14:textId="77777777" w:rsidR="005237AE" w:rsidRDefault="005237AE" w:rsidP="005237AE">
            <w:pPr>
              <w:widowControl w:val="0"/>
              <w:spacing w:before="0" w:after="0" w:line="276" w:lineRule="auto"/>
              <w:rPr>
                <w:sz w:val="24"/>
                <w:szCs w:val="24"/>
              </w:rPr>
            </w:pPr>
          </w:p>
        </w:tc>
        <w:tc>
          <w:tcPr>
            <w:tcW w:w="4431" w:type="dxa"/>
          </w:tcPr>
          <w:p w14:paraId="2398F869" w14:textId="77777777" w:rsidR="005237AE" w:rsidRDefault="005237AE" w:rsidP="005237AE">
            <w:pPr>
              <w:widowControl w:val="0"/>
              <w:spacing w:before="0" w:after="0" w:line="276" w:lineRule="auto"/>
              <w:rPr>
                <w:sz w:val="24"/>
                <w:szCs w:val="24"/>
              </w:rPr>
            </w:pPr>
            <w:r>
              <w:rPr>
                <w:sz w:val="24"/>
                <w:szCs w:val="24"/>
              </w:rPr>
              <w:t>Харків – Жовті Води</w:t>
            </w:r>
          </w:p>
        </w:tc>
        <w:tc>
          <w:tcPr>
            <w:tcW w:w="2139" w:type="dxa"/>
          </w:tcPr>
          <w:p w14:paraId="3E7EA644" w14:textId="77777777" w:rsidR="005237AE" w:rsidRDefault="005237AE" w:rsidP="005237AE">
            <w:pPr>
              <w:widowControl w:val="0"/>
              <w:spacing w:before="0" w:after="0" w:line="276" w:lineRule="auto"/>
              <w:rPr>
                <w:sz w:val="24"/>
                <w:szCs w:val="24"/>
              </w:rPr>
            </w:pPr>
          </w:p>
        </w:tc>
        <w:tc>
          <w:tcPr>
            <w:tcW w:w="2523" w:type="dxa"/>
          </w:tcPr>
          <w:p w14:paraId="1BBD5B8B" w14:textId="77777777" w:rsidR="005237AE" w:rsidRDefault="005237AE" w:rsidP="005237AE">
            <w:pPr>
              <w:widowControl w:val="0"/>
              <w:spacing w:before="0" w:after="0" w:line="276" w:lineRule="auto"/>
              <w:rPr>
                <w:sz w:val="24"/>
                <w:szCs w:val="24"/>
              </w:rPr>
            </w:pPr>
          </w:p>
        </w:tc>
      </w:tr>
    </w:tbl>
    <w:p w14:paraId="69933CA3" w14:textId="77777777" w:rsidR="00D706ED" w:rsidRDefault="00D706ED">
      <w:pPr>
        <w:widowControl w:val="0"/>
        <w:spacing w:before="0" w:after="0" w:line="276" w:lineRule="auto"/>
        <w:ind w:firstLine="720"/>
        <w:rPr>
          <w:sz w:val="24"/>
          <w:szCs w:val="24"/>
        </w:rPr>
      </w:pPr>
    </w:p>
    <w:p w14:paraId="508A166D" w14:textId="77777777" w:rsidR="00D706ED" w:rsidRPr="008773A9" w:rsidRDefault="004D7C49">
      <w:pPr>
        <w:ind w:firstLine="709"/>
        <w:rPr>
          <w:rFonts w:ascii="Times New Roman" w:hAnsi="Times New Roman" w:cs="Times New Roman"/>
          <w:sz w:val="28"/>
          <w:szCs w:val="28"/>
        </w:rPr>
      </w:pPr>
      <w:r w:rsidRPr="008773A9">
        <w:rPr>
          <w:rFonts w:ascii="Times New Roman" w:hAnsi="Times New Roman" w:cs="Times New Roman"/>
          <w:sz w:val="28"/>
          <w:szCs w:val="28"/>
        </w:rPr>
        <w:t>Таблиця 5.25 – Відстань та час руху транспорту між центром та населеними пунктами громади</w:t>
      </w:r>
    </w:p>
    <w:tbl>
      <w:tblPr>
        <w:tblStyle w:val="affffffffffffffffffffffffffffffffffffffe"/>
        <w:tblW w:w="9773"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88"/>
        <w:gridCol w:w="2440"/>
        <w:gridCol w:w="2345"/>
      </w:tblGrid>
      <w:tr w:rsidR="00D706ED" w14:paraId="51BE5ABB" w14:textId="77777777">
        <w:trPr>
          <w:trHeight w:val="255"/>
        </w:trPr>
        <w:tc>
          <w:tcPr>
            <w:tcW w:w="4988" w:type="dxa"/>
            <w:shd w:val="clear" w:color="auto" w:fill="DEEBF6"/>
          </w:tcPr>
          <w:p w14:paraId="5C8B2BF0" w14:textId="77777777" w:rsidR="00D706ED" w:rsidRDefault="004D7C49">
            <w:pPr>
              <w:spacing w:before="0" w:after="0" w:line="276" w:lineRule="auto"/>
              <w:rPr>
                <w:rFonts w:ascii="Arial" w:eastAsia="Arial" w:hAnsi="Arial" w:cs="Arial"/>
                <w:b/>
                <w:sz w:val="24"/>
                <w:szCs w:val="24"/>
              </w:rPr>
            </w:pPr>
            <w:r>
              <w:rPr>
                <w:rFonts w:ascii="Arial" w:eastAsia="Arial" w:hAnsi="Arial" w:cs="Arial"/>
                <w:b/>
                <w:sz w:val="24"/>
                <w:szCs w:val="24"/>
              </w:rPr>
              <w:t>Населений пункт</w:t>
            </w:r>
          </w:p>
        </w:tc>
        <w:tc>
          <w:tcPr>
            <w:tcW w:w="2440" w:type="dxa"/>
            <w:shd w:val="clear" w:color="auto" w:fill="DEEBF6"/>
          </w:tcPr>
          <w:p w14:paraId="622175F2" w14:textId="77777777" w:rsidR="00D706ED" w:rsidRDefault="004D7C49">
            <w:pPr>
              <w:spacing w:before="0" w:after="0" w:line="276" w:lineRule="auto"/>
              <w:jc w:val="center"/>
              <w:rPr>
                <w:rFonts w:ascii="Arial" w:eastAsia="Arial" w:hAnsi="Arial" w:cs="Arial"/>
                <w:b/>
                <w:sz w:val="24"/>
                <w:szCs w:val="24"/>
              </w:rPr>
            </w:pPr>
            <w:r>
              <w:rPr>
                <w:rFonts w:ascii="Arial" w:eastAsia="Arial" w:hAnsi="Arial" w:cs="Arial"/>
                <w:b/>
                <w:sz w:val="24"/>
                <w:szCs w:val="24"/>
              </w:rPr>
              <w:t>Відстань, км</w:t>
            </w:r>
          </w:p>
        </w:tc>
        <w:tc>
          <w:tcPr>
            <w:tcW w:w="2345" w:type="dxa"/>
            <w:shd w:val="clear" w:color="auto" w:fill="DEEBF6"/>
          </w:tcPr>
          <w:p w14:paraId="38B6A400" w14:textId="77777777" w:rsidR="00D706ED" w:rsidRDefault="004D7C49">
            <w:pPr>
              <w:spacing w:before="0" w:after="0" w:line="276" w:lineRule="auto"/>
              <w:jc w:val="center"/>
              <w:rPr>
                <w:rFonts w:ascii="Arial" w:eastAsia="Arial" w:hAnsi="Arial" w:cs="Arial"/>
                <w:b/>
                <w:sz w:val="24"/>
                <w:szCs w:val="24"/>
              </w:rPr>
            </w:pPr>
            <w:r>
              <w:rPr>
                <w:rFonts w:ascii="Arial" w:eastAsia="Arial" w:hAnsi="Arial" w:cs="Arial"/>
                <w:b/>
                <w:sz w:val="24"/>
                <w:szCs w:val="24"/>
              </w:rPr>
              <w:t>Час, хв</w:t>
            </w:r>
          </w:p>
        </w:tc>
      </w:tr>
      <w:tr w:rsidR="00D706ED" w14:paraId="2F26F522" w14:textId="77777777">
        <w:trPr>
          <w:trHeight w:val="255"/>
        </w:trPr>
        <w:tc>
          <w:tcPr>
            <w:tcW w:w="4988" w:type="dxa"/>
            <w:shd w:val="clear" w:color="auto" w:fill="auto"/>
          </w:tcPr>
          <w:p w14:paraId="0EABA3C2"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Миколо-Комишувата</w:t>
            </w:r>
          </w:p>
        </w:tc>
        <w:tc>
          <w:tcPr>
            <w:tcW w:w="2440" w:type="dxa"/>
            <w:shd w:val="clear" w:color="auto" w:fill="FFFFFF"/>
          </w:tcPr>
          <w:p w14:paraId="69B60B90"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40</w:t>
            </w:r>
          </w:p>
        </w:tc>
        <w:tc>
          <w:tcPr>
            <w:tcW w:w="2345" w:type="dxa"/>
            <w:shd w:val="clear" w:color="auto" w:fill="FFFFFF"/>
          </w:tcPr>
          <w:p w14:paraId="07E6751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60</w:t>
            </w:r>
          </w:p>
        </w:tc>
      </w:tr>
      <w:tr w:rsidR="00D706ED" w14:paraId="77B15A31" w14:textId="77777777">
        <w:trPr>
          <w:trHeight w:val="255"/>
        </w:trPr>
        <w:tc>
          <w:tcPr>
            <w:tcW w:w="4988" w:type="dxa"/>
            <w:shd w:val="clear" w:color="auto" w:fill="auto"/>
          </w:tcPr>
          <w:p w14:paraId="0496E3E9"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Зоряне</w:t>
            </w:r>
          </w:p>
        </w:tc>
        <w:tc>
          <w:tcPr>
            <w:tcW w:w="2440" w:type="dxa"/>
            <w:shd w:val="clear" w:color="auto" w:fill="FFFFFF"/>
          </w:tcPr>
          <w:p w14:paraId="2BB20AD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10</w:t>
            </w:r>
          </w:p>
        </w:tc>
        <w:tc>
          <w:tcPr>
            <w:tcW w:w="2345" w:type="dxa"/>
            <w:shd w:val="clear" w:color="auto" w:fill="FFFFFF"/>
          </w:tcPr>
          <w:p w14:paraId="685749A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15</w:t>
            </w:r>
          </w:p>
        </w:tc>
      </w:tr>
      <w:tr w:rsidR="00D706ED" w14:paraId="5EA6DD01" w14:textId="77777777">
        <w:trPr>
          <w:trHeight w:val="255"/>
        </w:trPr>
        <w:tc>
          <w:tcPr>
            <w:tcW w:w="4988" w:type="dxa"/>
            <w:shd w:val="clear" w:color="auto" w:fill="auto"/>
          </w:tcPr>
          <w:p w14:paraId="69DDF16D"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Тишенківка</w:t>
            </w:r>
          </w:p>
        </w:tc>
        <w:tc>
          <w:tcPr>
            <w:tcW w:w="2440" w:type="dxa"/>
            <w:shd w:val="clear" w:color="auto" w:fill="FFFFFF"/>
          </w:tcPr>
          <w:p w14:paraId="0283C488"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20</w:t>
            </w:r>
          </w:p>
        </w:tc>
        <w:tc>
          <w:tcPr>
            <w:tcW w:w="2345" w:type="dxa"/>
            <w:shd w:val="clear" w:color="auto" w:fill="FFFFFF"/>
          </w:tcPr>
          <w:p w14:paraId="14175865"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7B40AE1C" w14:textId="77777777">
        <w:trPr>
          <w:trHeight w:val="255"/>
        </w:trPr>
        <w:tc>
          <w:tcPr>
            <w:tcW w:w="4988" w:type="dxa"/>
            <w:shd w:val="clear" w:color="auto" w:fill="auto"/>
          </w:tcPr>
          <w:p w14:paraId="427956B1"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Вишневе</w:t>
            </w:r>
          </w:p>
        </w:tc>
        <w:tc>
          <w:tcPr>
            <w:tcW w:w="2440" w:type="dxa"/>
            <w:shd w:val="clear" w:color="auto" w:fill="FFFFFF"/>
          </w:tcPr>
          <w:p w14:paraId="43FF8A4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14</w:t>
            </w:r>
          </w:p>
        </w:tc>
        <w:tc>
          <w:tcPr>
            <w:tcW w:w="2345" w:type="dxa"/>
            <w:shd w:val="clear" w:color="auto" w:fill="FFFFFF"/>
          </w:tcPr>
          <w:p w14:paraId="3D68DF0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25</w:t>
            </w:r>
          </w:p>
        </w:tc>
      </w:tr>
      <w:tr w:rsidR="00D706ED" w14:paraId="5EC91A97" w14:textId="77777777">
        <w:trPr>
          <w:trHeight w:val="255"/>
        </w:trPr>
        <w:tc>
          <w:tcPr>
            <w:tcW w:w="4988" w:type="dxa"/>
            <w:shd w:val="clear" w:color="auto" w:fill="auto"/>
          </w:tcPr>
          <w:p w14:paraId="7B646C91"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Хрестище</w:t>
            </w:r>
          </w:p>
        </w:tc>
        <w:tc>
          <w:tcPr>
            <w:tcW w:w="2440" w:type="dxa"/>
            <w:shd w:val="clear" w:color="auto" w:fill="FFFFFF"/>
          </w:tcPr>
          <w:p w14:paraId="56A5F561"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25</w:t>
            </w:r>
          </w:p>
        </w:tc>
        <w:tc>
          <w:tcPr>
            <w:tcW w:w="2345" w:type="dxa"/>
            <w:shd w:val="clear" w:color="auto" w:fill="FFFFFF"/>
          </w:tcPr>
          <w:p w14:paraId="37C36A13"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344B3409" w14:textId="77777777">
        <w:trPr>
          <w:trHeight w:val="255"/>
        </w:trPr>
        <w:tc>
          <w:tcPr>
            <w:tcW w:w="4988" w:type="dxa"/>
            <w:shd w:val="clear" w:color="auto" w:fill="auto"/>
          </w:tcPr>
          <w:p w14:paraId="640DFBD4"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Мирне</w:t>
            </w:r>
          </w:p>
        </w:tc>
        <w:tc>
          <w:tcPr>
            <w:tcW w:w="2440" w:type="dxa"/>
            <w:shd w:val="clear" w:color="auto" w:fill="FFFFFF"/>
          </w:tcPr>
          <w:p w14:paraId="0782E03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32</w:t>
            </w:r>
          </w:p>
        </w:tc>
        <w:tc>
          <w:tcPr>
            <w:tcW w:w="2345" w:type="dxa"/>
            <w:shd w:val="clear" w:color="auto" w:fill="FFFFFF"/>
          </w:tcPr>
          <w:p w14:paraId="42E05C8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45</w:t>
            </w:r>
          </w:p>
        </w:tc>
      </w:tr>
      <w:tr w:rsidR="00D706ED" w14:paraId="707DF88C" w14:textId="77777777">
        <w:trPr>
          <w:trHeight w:val="255"/>
        </w:trPr>
        <w:tc>
          <w:tcPr>
            <w:tcW w:w="4988" w:type="dxa"/>
            <w:shd w:val="clear" w:color="auto" w:fill="auto"/>
          </w:tcPr>
          <w:p w14:paraId="44181A8E"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Українка</w:t>
            </w:r>
          </w:p>
        </w:tc>
        <w:tc>
          <w:tcPr>
            <w:tcW w:w="2440" w:type="dxa"/>
            <w:shd w:val="clear" w:color="auto" w:fill="FFFFFF"/>
          </w:tcPr>
          <w:p w14:paraId="6BBF98E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32</w:t>
            </w:r>
          </w:p>
        </w:tc>
        <w:tc>
          <w:tcPr>
            <w:tcW w:w="2345" w:type="dxa"/>
            <w:shd w:val="clear" w:color="auto" w:fill="FFFFFF"/>
          </w:tcPr>
          <w:p w14:paraId="305964D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45</w:t>
            </w:r>
          </w:p>
        </w:tc>
      </w:tr>
      <w:tr w:rsidR="00D706ED" w14:paraId="490A7451" w14:textId="77777777">
        <w:trPr>
          <w:trHeight w:val="255"/>
        </w:trPr>
        <w:tc>
          <w:tcPr>
            <w:tcW w:w="4988" w:type="dxa"/>
            <w:shd w:val="clear" w:color="auto" w:fill="FFFFFF"/>
          </w:tcPr>
          <w:p w14:paraId="2BB50367"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Кобцівка</w:t>
            </w:r>
          </w:p>
        </w:tc>
        <w:tc>
          <w:tcPr>
            <w:tcW w:w="2440" w:type="dxa"/>
            <w:shd w:val="clear" w:color="auto" w:fill="FFFFFF"/>
          </w:tcPr>
          <w:p w14:paraId="5A5059A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35</w:t>
            </w:r>
          </w:p>
        </w:tc>
        <w:tc>
          <w:tcPr>
            <w:tcW w:w="2345" w:type="dxa"/>
            <w:shd w:val="clear" w:color="auto" w:fill="FFFFFF"/>
          </w:tcPr>
          <w:p w14:paraId="578CA10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60</w:t>
            </w:r>
          </w:p>
        </w:tc>
      </w:tr>
      <w:tr w:rsidR="00D706ED" w14:paraId="170A011A" w14:textId="77777777">
        <w:trPr>
          <w:trHeight w:val="255"/>
        </w:trPr>
        <w:tc>
          <w:tcPr>
            <w:tcW w:w="4988" w:type="dxa"/>
            <w:shd w:val="clear" w:color="auto" w:fill="FFFFFF"/>
          </w:tcPr>
          <w:p w14:paraId="311D1B0C"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Світле</w:t>
            </w:r>
          </w:p>
        </w:tc>
        <w:tc>
          <w:tcPr>
            <w:tcW w:w="2440" w:type="dxa"/>
            <w:shd w:val="clear" w:color="auto" w:fill="FFFFFF"/>
          </w:tcPr>
          <w:p w14:paraId="44A36A1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28</w:t>
            </w:r>
          </w:p>
        </w:tc>
        <w:tc>
          <w:tcPr>
            <w:tcW w:w="2345" w:type="dxa"/>
            <w:shd w:val="clear" w:color="auto" w:fill="FFFFFF"/>
          </w:tcPr>
          <w:p w14:paraId="4C2A8A5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35</w:t>
            </w:r>
          </w:p>
        </w:tc>
      </w:tr>
      <w:tr w:rsidR="00D706ED" w14:paraId="0E85B33E" w14:textId="77777777">
        <w:trPr>
          <w:trHeight w:val="255"/>
        </w:trPr>
        <w:tc>
          <w:tcPr>
            <w:tcW w:w="4988" w:type="dxa"/>
            <w:shd w:val="clear" w:color="auto" w:fill="auto"/>
          </w:tcPr>
          <w:p w14:paraId="75D8FF95"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Високе</w:t>
            </w:r>
          </w:p>
        </w:tc>
        <w:tc>
          <w:tcPr>
            <w:tcW w:w="2440" w:type="dxa"/>
            <w:shd w:val="clear" w:color="auto" w:fill="FFFFFF"/>
          </w:tcPr>
          <w:p w14:paraId="20D1FFB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18</w:t>
            </w:r>
          </w:p>
        </w:tc>
        <w:tc>
          <w:tcPr>
            <w:tcW w:w="2345" w:type="dxa"/>
            <w:shd w:val="clear" w:color="auto" w:fill="FFFFFF"/>
          </w:tcPr>
          <w:p w14:paraId="334C3B2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20</w:t>
            </w:r>
          </w:p>
        </w:tc>
      </w:tr>
      <w:tr w:rsidR="00D706ED" w14:paraId="55EC93C0" w14:textId="77777777">
        <w:trPr>
          <w:trHeight w:val="255"/>
        </w:trPr>
        <w:tc>
          <w:tcPr>
            <w:tcW w:w="4988" w:type="dxa"/>
            <w:shd w:val="clear" w:color="auto" w:fill="auto"/>
          </w:tcPr>
          <w:p w14:paraId="3A39F8DD"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Піщанка</w:t>
            </w:r>
          </w:p>
        </w:tc>
        <w:tc>
          <w:tcPr>
            <w:tcW w:w="2440" w:type="dxa"/>
            <w:shd w:val="clear" w:color="auto" w:fill="FFFFFF"/>
          </w:tcPr>
          <w:p w14:paraId="5D0CF79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w:t>
            </w:r>
          </w:p>
        </w:tc>
        <w:tc>
          <w:tcPr>
            <w:tcW w:w="2345" w:type="dxa"/>
            <w:shd w:val="clear" w:color="auto" w:fill="FFFFFF"/>
          </w:tcPr>
          <w:p w14:paraId="5584779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10</w:t>
            </w:r>
          </w:p>
        </w:tc>
      </w:tr>
      <w:tr w:rsidR="00D706ED" w14:paraId="085228F1" w14:textId="77777777">
        <w:trPr>
          <w:trHeight w:val="255"/>
        </w:trPr>
        <w:tc>
          <w:tcPr>
            <w:tcW w:w="4988" w:type="dxa"/>
            <w:shd w:val="clear" w:color="auto" w:fill="auto"/>
          </w:tcPr>
          <w:p w14:paraId="6FED19EB"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Покровське</w:t>
            </w:r>
          </w:p>
        </w:tc>
        <w:tc>
          <w:tcPr>
            <w:tcW w:w="2440" w:type="dxa"/>
            <w:shd w:val="clear" w:color="auto" w:fill="FFFFFF"/>
          </w:tcPr>
          <w:p w14:paraId="76083F2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13</w:t>
            </w:r>
          </w:p>
        </w:tc>
        <w:tc>
          <w:tcPr>
            <w:tcW w:w="2345" w:type="dxa"/>
            <w:shd w:val="clear" w:color="auto" w:fill="FFFFFF"/>
          </w:tcPr>
          <w:p w14:paraId="356BEC3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15</w:t>
            </w:r>
          </w:p>
        </w:tc>
      </w:tr>
      <w:tr w:rsidR="00D706ED" w14:paraId="54576E52" w14:textId="77777777">
        <w:trPr>
          <w:trHeight w:val="255"/>
        </w:trPr>
        <w:tc>
          <w:tcPr>
            <w:tcW w:w="4988" w:type="dxa"/>
            <w:shd w:val="clear" w:color="auto" w:fill="auto"/>
          </w:tcPr>
          <w:p w14:paraId="52F95E0C"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Новоселівка</w:t>
            </w:r>
          </w:p>
        </w:tc>
        <w:tc>
          <w:tcPr>
            <w:tcW w:w="2440" w:type="dxa"/>
            <w:shd w:val="clear" w:color="auto" w:fill="FFFFFF"/>
          </w:tcPr>
          <w:p w14:paraId="4399CA8D"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14</w:t>
            </w:r>
          </w:p>
        </w:tc>
        <w:tc>
          <w:tcPr>
            <w:tcW w:w="2345" w:type="dxa"/>
            <w:shd w:val="clear" w:color="auto" w:fill="FFFFFF"/>
          </w:tcPr>
          <w:p w14:paraId="7DFC550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20</w:t>
            </w:r>
          </w:p>
        </w:tc>
      </w:tr>
      <w:tr w:rsidR="00D706ED" w14:paraId="65C43607" w14:textId="77777777">
        <w:trPr>
          <w:trHeight w:val="255"/>
        </w:trPr>
        <w:tc>
          <w:tcPr>
            <w:tcW w:w="4988" w:type="dxa"/>
            <w:shd w:val="clear" w:color="auto" w:fill="auto"/>
          </w:tcPr>
          <w:p w14:paraId="39302C36"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Куми</w:t>
            </w:r>
          </w:p>
        </w:tc>
        <w:tc>
          <w:tcPr>
            <w:tcW w:w="2440" w:type="dxa"/>
            <w:shd w:val="clear" w:color="auto" w:fill="FFFFFF"/>
          </w:tcPr>
          <w:p w14:paraId="081CE717"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8</w:t>
            </w:r>
          </w:p>
        </w:tc>
        <w:tc>
          <w:tcPr>
            <w:tcW w:w="2345" w:type="dxa"/>
            <w:shd w:val="clear" w:color="auto" w:fill="FFFFFF"/>
          </w:tcPr>
          <w:p w14:paraId="57DA1E2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10</w:t>
            </w:r>
          </w:p>
        </w:tc>
      </w:tr>
      <w:tr w:rsidR="00D706ED" w14:paraId="337A7B8B" w14:textId="77777777">
        <w:trPr>
          <w:trHeight w:val="255"/>
        </w:trPr>
        <w:tc>
          <w:tcPr>
            <w:tcW w:w="4988" w:type="dxa"/>
            <w:shd w:val="clear" w:color="auto" w:fill="auto"/>
          </w:tcPr>
          <w:p w14:paraId="3359A5A7"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Дослідне</w:t>
            </w:r>
          </w:p>
        </w:tc>
        <w:tc>
          <w:tcPr>
            <w:tcW w:w="2440" w:type="dxa"/>
            <w:shd w:val="clear" w:color="auto" w:fill="FFFFFF"/>
          </w:tcPr>
          <w:p w14:paraId="1134BBD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w:t>
            </w:r>
          </w:p>
        </w:tc>
        <w:tc>
          <w:tcPr>
            <w:tcW w:w="2345" w:type="dxa"/>
            <w:shd w:val="clear" w:color="auto" w:fill="FFFFFF"/>
          </w:tcPr>
          <w:p w14:paraId="2F177F46"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7</w:t>
            </w:r>
          </w:p>
        </w:tc>
      </w:tr>
      <w:tr w:rsidR="00D706ED" w14:paraId="4257F10B" w14:textId="77777777">
        <w:trPr>
          <w:trHeight w:val="255"/>
        </w:trPr>
        <w:tc>
          <w:tcPr>
            <w:tcW w:w="4988" w:type="dxa"/>
            <w:shd w:val="clear" w:color="auto" w:fill="auto"/>
          </w:tcPr>
          <w:p w14:paraId="7CE25889"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Степове</w:t>
            </w:r>
          </w:p>
        </w:tc>
        <w:tc>
          <w:tcPr>
            <w:tcW w:w="2440" w:type="dxa"/>
            <w:shd w:val="clear" w:color="auto" w:fill="FFFFFF"/>
          </w:tcPr>
          <w:p w14:paraId="126B8632"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9</w:t>
            </w:r>
          </w:p>
        </w:tc>
        <w:tc>
          <w:tcPr>
            <w:tcW w:w="2345" w:type="dxa"/>
            <w:shd w:val="clear" w:color="auto" w:fill="FFFFFF"/>
          </w:tcPr>
          <w:p w14:paraId="4207DA8B"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15</w:t>
            </w:r>
          </w:p>
        </w:tc>
      </w:tr>
    </w:tbl>
    <w:p w14:paraId="42C71813" w14:textId="77777777" w:rsidR="00D706ED" w:rsidRDefault="00D706ED">
      <w:pPr>
        <w:spacing w:before="0" w:after="0"/>
      </w:pPr>
    </w:p>
    <w:p w14:paraId="6AF36C03" w14:textId="77777777" w:rsidR="00D706ED" w:rsidRPr="008773A9" w:rsidRDefault="004D7C49" w:rsidP="008773A9">
      <w:pPr>
        <w:widowControl w:val="0"/>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 xml:space="preserve">Через залізничну станцію Берестин проходять приміські та міжміські поїзди, що сполучають громаду з Харковом, Полтавою, Дніпром, Києвом, </w:t>
      </w:r>
      <w:r w:rsidRPr="008773A9">
        <w:rPr>
          <w:rFonts w:ascii="Times New Roman" w:hAnsi="Times New Roman" w:cs="Times New Roman"/>
          <w:sz w:val="28"/>
          <w:szCs w:val="28"/>
        </w:rPr>
        <w:lastRenderedPageBreak/>
        <w:t>Львовом та Краматорськом.</w:t>
      </w:r>
    </w:p>
    <w:p w14:paraId="1783AA80" w14:textId="77777777" w:rsidR="00D706ED" w:rsidRPr="008773A9" w:rsidRDefault="00D706ED" w:rsidP="008773A9">
      <w:pPr>
        <w:tabs>
          <w:tab w:val="left" w:pos="1134"/>
        </w:tabs>
        <w:spacing w:before="0" w:after="0" w:line="276" w:lineRule="auto"/>
        <w:ind w:left="284" w:right="-144" w:firstLine="436"/>
        <w:rPr>
          <w:rFonts w:ascii="Times New Roman" w:hAnsi="Times New Roman" w:cs="Times New Roman"/>
          <w:sz w:val="28"/>
          <w:szCs w:val="28"/>
        </w:rPr>
      </w:pPr>
    </w:p>
    <w:p w14:paraId="3130AA45" w14:textId="77777777" w:rsidR="00D706ED" w:rsidRPr="008773A9" w:rsidRDefault="004D7C49" w:rsidP="008773A9">
      <w:pPr>
        <w:spacing w:before="0" w:line="276" w:lineRule="auto"/>
        <w:ind w:left="284" w:right="-144" w:firstLine="436"/>
        <w:rPr>
          <w:rFonts w:ascii="Times New Roman" w:hAnsi="Times New Roman" w:cs="Times New Roman"/>
          <w:b/>
          <w:color w:val="0070C0"/>
          <w:sz w:val="28"/>
          <w:szCs w:val="28"/>
        </w:rPr>
      </w:pPr>
      <w:r w:rsidRPr="008773A9">
        <w:rPr>
          <w:rFonts w:ascii="Times New Roman" w:hAnsi="Times New Roman" w:cs="Times New Roman"/>
          <w:b/>
          <w:color w:val="0070C0"/>
          <w:sz w:val="28"/>
          <w:szCs w:val="28"/>
        </w:rPr>
        <w:t>Поштовий зв'язок, мобільний зв'язок та інтернет</w:t>
      </w:r>
    </w:p>
    <w:p w14:paraId="3300F4A1" w14:textId="1F50BC32" w:rsidR="00D706ED" w:rsidRPr="008773A9" w:rsidRDefault="004D7C49" w:rsidP="008773A9">
      <w:pPr>
        <w:spacing w:before="0" w:after="0" w:line="276" w:lineRule="auto"/>
        <w:ind w:left="284" w:right="-144" w:firstLine="436"/>
        <w:rPr>
          <w:rFonts w:ascii="Times New Roman" w:hAnsi="Times New Roman" w:cs="Times New Roman"/>
          <w:sz w:val="28"/>
          <w:szCs w:val="28"/>
        </w:rPr>
      </w:pPr>
      <w:r w:rsidRPr="008773A9">
        <w:rPr>
          <w:rFonts w:ascii="Times New Roman" w:hAnsi="Times New Roman" w:cs="Times New Roman"/>
          <w:sz w:val="28"/>
          <w:szCs w:val="28"/>
        </w:rPr>
        <w:t xml:space="preserve">Поштові послуги в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ській гро</w:t>
      </w:r>
      <w:r w:rsidR="00C3417C" w:rsidRPr="008773A9">
        <w:rPr>
          <w:rFonts w:ascii="Times New Roman" w:hAnsi="Times New Roman" w:cs="Times New Roman"/>
          <w:sz w:val="28"/>
          <w:szCs w:val="28"/>
          <w:lang w:val="uk-UA"/>
        </w:rPr>
        <w:t>м</w:t>
      </w:r>
      <w:r w:rsidRPr="008773A9">
        <w:rPr>
          <w:rFonts w:ascii="Times New Roman" w:hAnsi="Times New Roman" w:cs="Times New Roman"/>
          <w:sz w:val="28"/>
          <w:szCs w:val="28"/>
        </w:rPr>
        <w:t xml:space="preserve">аді надають 4 стаціонарні відділення АТ «Укрпошта» та пересувні відділення </w:t>
      </w:r>
      <w:r w:rsidRPr="008773A9">
        <w:rPr>
          <w:rFonts w:ascii="Times New Roman" w:hAnsi="Times New Roman" w:cs="Times New Roman"/>
          <w:b/>
          <w:color w:val="000000"/>
          <w:sz w:val="28"/>
          <w:szCs w:val="28"/>
          <w:vertAlign w:val="superscript"/>
        </w:rPr>
        <w:footnoteReference w:id="17"/>
      </w:r>
      <w:r w:rsidRPr="008773A9">
        <w:rPr>
          <w:rFonts w:ascii="Times New Roman" w:hAnsi="Times New Roman" w:cs="Times New Roman"/>
          <w:sz w:val="28"/>
          <w:szCs w:val="28"/>
        </w:rPr>
        <w:t>, а також 9 відділень та поштоматів «Нової пошти»</w:t>
      </w:r>
      <w:r w:rsidRPr="008773A9">
        <w:rPr>
          <w:rFonts w:ascii="Times New Roman" w:hAnsi="Times New Roman" w:cs="Times New Roman"/>
          <w:b/>
          <w:color w:val="000000"/>
          <w:sz w:val="28"/>
          <w:szCs w:val="28"/>
          <w:vertAlign w:val="superscript"/>
        </w:rPr>
        <w:t xml:space="preserve"> </w:t>
      </w:r>
      <w:r w:rsidRPr="008773A9">
        <w:rPr>
          <w:rFonts w:ascii="Times New Roman" w:hAnsi="Times New Roman" w:cs="Times New Roman"/>
          <w:b/>
          <w:color w:val="000000"/>
          <w:sz w:val="28"/>
          <w:szCs w:val="28"/>
          <w:vertAlign w:val="superscript"/>
        </w:rPr>
        <w:footnoteReference w:id="18"/>
      </w:r>
      <w:r w:rsidRPr="008773A9">
        <w:rPr>
          <w:rFonts w:ascii="Times New Roman" w:hAnsi="Times New Roman" w:cs="Times New Roman"/>
          <w:sz w:val="28"/>
          <w:szCs w:val="28"/>
        </w:rPr>
        <w:t>.</w:t>
      </w:r>
    </w:p>
    <w:p w14:paraId="46B59CFA" w14:textId="77777777" w:rsidR="00D706ED" w:rsidRPr="008773A9" w:rsidRDefault="004D7C49" w:rsidP="008773A9">
      <w:pPr>
        <w:spacing w:before="0" w:after="0" w:line="276" w:lineRule="auto"/>
        <w:ind w:left="284" w:right="-144" w:firstLine="436"/>
        <w:rPr>
          <w:rFonts w:ascii="Times New Roman" w:hAnsi="Times New Roman" w:cs="Times New Roman"/>
          <w:b/>
          <w:color w:val="0E2F4B"/>
          <w:sz w:val="28"/>
          <w:szCs w:val="28"/>
        </w:rPr>
      </w:pPr>
      <w:r w:rsidRPr="008773A9">
        <w:rPr>
          <w:rFonts w:ascii="Times New Roman" w:hAnsi="Times New Roman" w:cs="Times New Roman"/>
          <w:sz w:val="28"/>
          <w:szCs w:val="28"/>
        </w:rPr>
        <w:t>Стаціонарні відділення надають поштові, логістичні та фінансові послуги, зокрема, такі як: Укрпошта Експрес, Укрпошта Стандарт, оформлення передоплати, оплата карткою, доставка за межі України, перекази, комунальні та інші платежі, виплата пенсій та грошової допомоги</w:t>
      </w:r>
      <w:r w:rsidRPr="008773A9">
        <w:rPr>
          <w:rFonts w:ascii="Times New Roman" w:hAnsi="Times New Roman" w:cs="Times New Roman"/>
          <w:color w:val="0E2F4B"/>
          <w:sz w:val="28"/>
          <w:szCs w:val="28"/>
        </w:rPr>
        <w:t>.</w:t>
      </w:r>
    </w:p>
    <w:p w14:paraId="40541084" w14:textId="77777777" w:rsidR="00D706ED" w:rsidRPr="008773A9" w:rsidRDefault="00D706ED" w:rsidP="008773A9">
      <w:pPr>
        <w:spacing w:before="0" w:after="0" w:line="276" w:lineRule="auto"/>
        <w:ind w:left="284" w:right="-144" w:firstLine="436"/>
        <w:rPr>
          <w:rFonts w:ascii="Times New Roman" w:hAnsi="Times New Roman" w:cs="Times New Roman"/>
          <w:sz w:val="28"/>
          <w:szCs w:val="28"/>
        </w:rPr>
      </w:pPr>
    </w:p>
    <w:p w14:paraId="740A6ECB" w14:textId="553FA6E8" w:rsidR="00D706ED" w:rsidRDefault="004D7C49" w:rsidP="008773A9">
      <w:pPr>
        <w:keepNext/>
        <w:pBdr>
          <w:top w:val="nil"/>
          <w:left w:val="nil"/>
          <w:bottom w:val="nil"/>
          <w:right w:val="nil"/>
          <w:between w:val="nil"/>
        </w:pBdr>
        <w:spacing w:before="0" w:line="276" w:lineRule="auto"/>
        <w:ind w:left="284" w:right="-144" w:firstLine="436"/>
        <w:rPr>
          <w:color w:val="000000"/>
          <w:sz w:val="24"/>
          <w:szCs w:val="24"/>
        </w:rPr>
      </w:pPr>
      <w:bookmarkStart w:id="140" w:name="_heading=h.wpw32ay1f5tr" w:colFirst="0" w:colLast="0"/>
      <w:bookmarkEnd w:id="140"/>
      <w:r w:rsidRPr="008773A9">
        <w:rPr>
          <w:rFonts w:ascii="Times New Roman" w:hAnsi="Times New Roman" w:cs="Times New Roman"/>
          <w:color w:val="000000"/>
          <w:sz w:val="28"/>
          <w:szCs w:val="28"/>
        </w:rPr>
        <w:t>Таблиця 5.2</w:t>
      </w:r>
      <w:r w:rsidRPr="008773A9">
        <w:rPr>
          <w:rFonts w:ascii="Times New Roman" w:hAnsi="Times New Roman" w:cs="Times New Roman"/>
          <w:sz w:val="28"/>
          <w:szCs w:val="28"/>
        </w:rPr>
        <w:t>6</w:t>
      </w:r>
      <w:r w:rsidRPr="008773A9">
        <w:rPr>
          <w:rFonts w:ascii="Times New Roman" w:hAnsi="Times New Roman" w:cs="Times New Roman"/>
          <w:color w:val="000000"/>
          <w:sz w:val="28"/>
          <w:szCs w:val="28"/>
        </w:rPr>
        <w:t xml:space="preserve"> </w:t>
      </w:r>
      <w:r w:rsidRPr="008773A9">
        <w:rPr>
          <w:rFonts w:ascii="Times New Roman" w:hAnsi="Times New Roman" w:cs="Times New Roman"/>
          <w:sz w:val="28"/>
          <w:szCs w:val="28"/>
        </w:rPr>
        <w:t>–</w:t>
      </w:r>
      <w:r w:rsidRPr="008773A9">
        <w:rPr>
          <w:rFonts w:ascii="Times New Roman" w:hAnsi="Times New Roman" w:cs="Times New Roman"/>
          <w:color w:val="000000"/>
          <w:sz w:val="28"/>
          <w:szCs w:val="28"/>
        </w:rPr>
        <w:t xml:space="preserve"> Відділення Укрпошти у </w:t>
      </w:r>
      <w:r w:rsidR="008916E0" w:rsidRPr="008773A9">
        <w:rPr>
          <w:rFonts w:ascii="Times New Roman" w:hAnsi="Times New Roman" w:cs="Times New Roman"/>
          <w:color w:val="000000"/>
          <w:sz w:val="28"/>
          <w:szCs w:val="28"/>
        </w:rPr>
        <w:t>Берестин</w:t>
      </w:r>
      <w:r w:rsidRPr="008773A9">
        <w:rPr>
          <w:rFonts w:ascii="Times New Roman" w:hAnsi="Times New Roman" w:cs="Times New Roman"/>
          <w:color w:val="000000"/>
          <w:sz w:val="28"/>
          <w:szCs w:val="28"/>
        </w:rPr>
        <w:t>ській громаді</w:t>
      </w:r>
    </w:p>
    <w:tbl>
      <w:tblPr>
        <w:tblStyle w:val="afffffffffffffffffffffffffffffffffffffff"/>
        <w:tblW w:w="9463"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69"/>
        <w:gridCol w:w="4420"/>
        <w:gridCol w:w="803"/>
        <w:gridCol w:w="1771"/>
      </w:tblGrid>
      <w:tr w:rsidR="00D706ED" w14:paraId="10308E17" w14:textId="77777777">
        <w:trPr>
          <w:trHeight w:val="20"/>
          <w:tblHeader/>
        </w:trPr>
        <w:tc>
          <w:tcPr>
            <w:tcW w:w="2469" w:type="dxa"/>
            <w:shd w:val="clear" w:color="auto" w:fill="DEEBF6"/>
          </w:tcPr>
          <w:p w14:paraId="4F494F97"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b/>
                <w:sz w:val="22"/>
                <w:szCs w:val="22"/>
              </w:rPr>
              <w:t>Населений  пункт</w:t>
            </w:r>
          </w:p>
        </w:tc>
        <w:tc>
          <w:tcPr>
            <w:tcW w:w="4420" w:type="dxa"/>
            <w:shd w:val="clear" w:color="auto" w:fill="DEEBF6"/>
          </w:tcPr>
          <w:p w14:paraId="4A7F38C9"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b/>
                <w:sz w:val="22"/>
                <w:szCs w:val="22"/>
              </w:rPr>
              <w:t>Адреса</w:t>
            </w:r>
          </w:p>
        </w:tc>
        <w:tc>
          <w:tcPr>
            <w:tcW w:w="803" w:type="dxa"/>
            <w:shd w:val="clear" w:color="auto" w:fill="DEEBF6"/>
          </w:tcPr>
          <w:p w14:paraId="0DB24433"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b/>
                <w:sz w:val="22"/>
                <w:szCs w:val="22"/>
              </w:rPr>
              <w:t>Індекс</w:t>
            </w:r>
          </w:p>
        </w:tc>
        <w:tc>
          <w:tcPr>
            <w:tcW w:w="1771" w:type="dxa"/>
            <w:shd w:val="clear" w:color="auto" w:fill="DEEBF6"/>
          </w:tcPr>
          <w:p w14:paraId="0AEF0F74"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b/>
                <w:sz w:val="22"/>
                <w:szCs w:val="22"/>
              </w:rPr>
              <w:t>Тип відділення</w:t>
            </w:r>
          </w:p>
        </w:tc>
      </w:tr>
      <w:tr w:rsidR="00D706ED" w14:paraId="1D2B8B73" w14:textId="77777777">
        <w:trPr>
          <w:trHeight w:val="20"/>
        </w:trPr>
        <w:tc>
          <w:tcPr>
            <w:tcW w:w="2469" w:type="dxa"/>
            <w:shd w:val="clear" w:color="auto" w:fill="auto"/>
          </w:tcPr>
          <w:p w14:paraId="31C7BDA1"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м. Берестин</w:t>
            </w:r>
          </w:p>
        </w:tc>
        <w:tc>
          <w:tcPr>
            <w:tcW w:w="4420" w:type="dxa"/>
            <w:shd w:val="clear" w:color="auto" w:fill="auto"/>
          </w:tcPr>
          <w:p w14:paraId="56C2A8F2"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м. Берестин, вул.Соборна, 52</w:t>
            </w:r>
          </w:p>
        </w:tc>
        <w:tc>
          <w:tcPr>
            <w:tcW w:w="803" w:type="dxa"/>
            <w:shd w:val="clear" w:color="auto" w:fill="auto"/>
          </w:tcPr>
          <w:p w14:paraId="04D8357E"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63304</w:t>
            </w:r>
          </w:p>
        </w:tc>
        <w:tc>
          <w:tcPr>
            <w:tcW w:w="1771" w:type="dxa"/>
            <w:shd w:val="clear" w:color="auto" w:fill="auto"/>
          </w:tcPr>
          <w:p w14:paraId="7588D3A0"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стаціонарне</w:t>
            </w:r>
          </w:p>
        </w:tc>
      </w:tr>
      <w:tr w:rsidR="00D706ED" w14:paraId="564E8675" w14:textId="77777777">
        <w:trPr>
          <w:trHeight w:val="20"/>
        </w:trPr>
        <w:tc>
          <w:tcPr>
            <w:tcW w:w="2469" w:type="dxa"/>
            <w:shd w:val="clear" w:color="auto" w:fill="auto"/>
          </w:tcPr>
          <w:p w14:paraId="2A918B07"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м. Берестин</w:t>
            </w:r>
          </w:p>
        </w:tc>
        <w:tc>
          <w:tcPr>
            <w:tcW w:w="4420" w:type="dxa"/>
            <w:shd w:val="clear" w:color="auto" w:fill="auto"/>
          </w:tcPr>
          <w:p w14:paraId="2C8F53A0" w14:textId="77777777" w:rsidR="00D706ED" w:rsidRDefault="004D7C49">
            <w:pPr>
              <w:widowControl w:val="0"/>
              <w:spacing w:before="0" w:after="0" w:line="276" w:lineRule="auto"/>
              <w:jc w:val="left"/>
              <w:rPr>
                <w:rFonts w:ascii="Arial" w:eastAsia="Arial" w:hAnsi="Arial" w:cs="Arial"/>
                <w:color w:val="000000"/>
                <w:sz w:val="22"/>
                <w:szCs w:val="22"/>
              </w:rPr>
            </w:pPr>
            <w:r>
              <w:rPr>
                <w:rFonts w:ascii="Arial" w:eastAsia="Arial" w:hAnsi="Arial" w:cs="Arial"/>
                <w:sz w:val="22"/>
                <w:szCs w:val="22"/>
              </w:rPr>
              <w:t>м. Берестин, мікрорайон, 3, буд. 13</w:t>
            </w:r>
          </w:p>
        </w:tc>
        <w:tc>
          <w:tcPr>
            <w:tcW w:w="803" w:type="dxa"/>
            <w:shd w:val="clear" w:color="auto" w:fill="auto"/>
          </w:tcPr>
          <w:p w14:paraId="1187F0ED"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63301</w:t>
            </w:r>
          </w:p>
        </w:tc>
        <w:tc>
          <w:tcPr>
            <w:tcW w:w="1771" w:type="dxa"/>
            <w:shd w:val="clear" w:color="auto" w:fill="auto"/>
          </w:tcPr>
          <w:p w14:paraId="273278BC"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стаціонарне</w:t>
            </w:r>
          </w:p>
        </w:tc>
      </w:tr>
      <w:tr w:rsidR="00D706ED" w14:paraId="00D578FA" w14:textId="77777777">
        <w:trPr>
          <w:trHeight w:val="20"/>
        </w:trPr>
        <w:tc>
          <w:tcPr>
            <w:tcW w:w="2469" w:type="dxa"/>
            <w:shd w:val="clear" w:color="auto" w:fill="auto"/>
          </w:tcPr>
          <w:p w14:paraId="1D891F42"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 Миколо-Комишувата</w:t>
            </w:r>
          </w:p>
        </w:tc>
        <w:tc>
          <w:tcPr>
            <w:tcW w:w="4420" w:type="dxa"/>
            <w:shd w:val="clear" w:color="auto" w:fill="auto"/>
          </w:tcPr>
          <w:p w14:paraId="3080D7E8"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 Миколо-Комишувата, вул. Українська, 1</w:t>
            </w:r>
          </w:p>
        </w:tc>
        <w:tc>
          <w:tcPr>
            <w:tcW w:w="803" w:type="dxa"/>
            <w:shd w:val="clear" w:color="auto" w:fill="auto"/>
          </w:tcPr>
          <w:p w14:paraId="59E7AA35"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63310</w:t>
            </w:r>
          </w:p>
        </w:tc>
        <w:tc>
          <w:tcPr>
            <w:tcW w:w="1771" w:type="dxa"/>
            <w:shd w:val="clear" w:color="auto" w:fill="auto"/>
          </w:tcPr>
          <w:p w14:paraId="2779A5AC"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стаціонарне</w:t>
            </w:r>
          </w:p>
        </w:tc>
      </w:tr>
      <w:tr w:rsidR="00D706ED" w14:paraId="089D7068" w14:textId="77777777">
        <w:trPr>
          <w:trHeight w:val="20"/>
        </w:trPr>
        <w:tc>
          <w:tcPr>
            <w:tcW w:w="2469" w:type="dxa"/>
            <w:shd w:val="clear" w:color="auto" w:fill="auto"/>
          </w:tcPr>
          <w:p w14:paraId="188EB8DC"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 Піщанка</w:t>
            </w:r>
          </w:p>
        </w:tc>
        <w:tc>
          <w:tcPr>
            <w:tcW w:w="4420" w:type="dxa"/>
            <w:shd w:val="clear" w:color="auto" w:fill="auto"/>
          </w:tcPr>
          <w:p w14:paraId="36567F94"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с. Піщанка, вул. Березнева, 11</w:t>
            </w:r>
          </w:p>
        </w:tc>
        <w:tc>
          <w:tcPr>
            <w:tcW w:w="803" w:type="dxa"/>
            <w:shd w:val="clear" w:color="auto" w:fill="auto"/>
          </w:tcPr>
          <w:p w14:paraId="2F6923D3"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63333</w:t>
            </w:r>
          </w:p>
        </w:tc>
        <w:tc>
          <w:tcPr>
            <w:tcW w:w="1771" w:type="dxa"/>
            <w:shd w:val="clear" w:color="auto" w:fill="auto"/>
          </w:tcPr>
          <w:p w14:paraId="6F9029B8"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стаціонарне</w:t>
            </w:r>
          </w:p>
        </w:tc>
      </w:tr>
      <w:tr w:rsidR="00D706ED" w14:paraId="4D571707" w14:textId="77777777">
        <w:trPr>
          <w:trHeight w:val="20"/>
        </w:trPr>
        <w:tc>
          <w:tcPr>
            <w:tcW w:w="2469" w:type="dxa"/>
            <w:shd w:val="clear" w:color="auto" w:fill="auto"/>
          </w:tcPr>
          <w:p w14:paraId="1AEE034D"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 Високе</w:t>
            </w:r>
          </w:p>
        </w:tc>
        <w:tc>
          <w:tcPr>
            <w:tcW w:w="4420" w:type="dxa"/>
            <w:shd w:val="clear" w:color="auto" w:fill="auto"/>
          </w:tcPr>
          <w:p w14:paraId="38015952"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с. Високе</w:t>
            </w:r>
          </w:p>
        </w:tc>
        <w:tc>
          <w:tcPr>
            <w:tcW w:w="803" w:type="dxa"/>
            <w:shd w:val="clear" w:color="auto" w:fill="auto"/>
          </w:tcPr>
          <w:p w14:paraId="26CC690B"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63313</w:t>
            </w:r>
          </w:p>
        </w:tc>
        <w:tc>
          <w:tcPr>
            <w:tcW w:w="1771" w:type="dxa"/>
            <w:shd w:val="clear" w:color="auto" w:fill="auto"/>
          </w:tcPr>
          <w:p w14:paraId="0AE6A510"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пересувне</w:t>
            </w:r>
          </w:p>
        </w:tc>
      </w:tr>
      <w:tr w:rsidR="00D706ED" w14:paraId="3EB341AF" w14:textId="77777777">
        <w:trPr>
          <w:trHeight w:val="20"/>
        </w:trPr>
        <w:tc>
          <w:tcPr>
            <w:tcW w:w="2469" w:type="dxa"/>
            <w:shd w:val="clear" w:color="auto" w:fill="auto"/>
          </w:tcPr>
          <w:p w14:paraId="211B3492"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 Вишневе</w:t>
            </w:r>
          </w:p>
        </w:tc>
        <w:tc>
          <w:tcPr>
            <w:tcW w:w="4420" w:type="dxa"/>
            <w:shd w:val="clear" w:color="auto" w:fill="auto"/>
          </w:tcPr>
          <w:p w14:paraId="2BBC9464"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с. Вишневе</w:t>
            </w:r>
          </w:p>
        </w:tc>
        <w:tc>
          <w:tcPr>
            <w:tcW w:w="803" w:type="dxa"/>
            <w:shd w:val="clear" w:color="auto" w:fill="auto"/>
          </w:tcPr>
          <w:p w14:paraId="7C958183"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63337</w:t>
            </w:r>
          </w:p>
        </w:tc>
        <w:tc>
          <w:tcPr>
            <w:tcW w:w="1771" w:type="dxa"/>
            <w:shd w:val="clear" w:color="auto" w:fill="auto"/>
          </w:tcPr>
          <w:p w14:paraId="0E967FD8"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пересувне</w:t>
            </w:r>
          </w:p>
        </w:tc>
      </w:tr>
      <w:tr w:rsidR="00D706ED" w14:paraId="74D08907" w14:textId="77777777">
        <w:trPr>
          <w:trHeight w:val="20"/>
        </w:trPr>
        <w:tc>
          <w:tcPr>
            <w:tcW w:w="2469" w:type="dxa"/>
            <w:shd w:val="clear" w:color="auto" w:fill="auto"/>
          </w:tcPr>
          <w:p w14:paraId="7DEBA399"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 Кобцівка</w:t>
            </w:r>
          </w:p>
        </w:tc>
        <w:tc>
          <w:tcPr>
            <w:tcW w:w="4420" w:type="dxa"/>
            <w:shd w:val="clear" w:color="auto" w:fill="auto"/>
          </w:tcPr>
          <w:p w14:paraId="53F01A4B"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с. Кобцівка</w:t>
            </w:r>
          </w:p>
        </w:tc>
        <w:tc>
          <w:tcPr>
            <w:tcW w:w="803" w:type="dxa"/>
            <w:shd w:val="clear" w:color="auto" w:fill="auto"/>
          </w:tcPr>
          <w:p w14:paraId="3D2D96DF"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63314</w:t>
            </w:r>
          </w:p>
        </w:tc>
        <w:tc>
          <w:tcPr>
            <w:tcW w:w="1771" w:type="dxa"/>
            <w:shd w:val="clear" w:color="auto" w:fill="auto"/>
          </w:tcPr>
          <w:p w14:paraId="1901CADF"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пересувне</w:t>
            </w:r>
          </w:p>
        </w:tc>
      </w:tr>
      <w:tr w:rsidR="00D706ED" w14:paraId="5E84E9F3" w14:textId="77777777">
        <w:trPr>
          <w:trHeight w:val="20"/>
        </w:trPr>
        <w:tc>
          <w:tcPr>
            <w:tcW w:w="2469" w:type="dxa"/>
            <w:shd w:val="clear" w:color="auto" w:fill="auto"/>
          </w:tcPr>
          <w:p w14:paraId="7F25BE56"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 xml:space="preserve">с. Мирне </w:t>
            </w:r>
          </w:p>
        </w:tc>
        <w:tc>
          <w:tcPr>
            <w:tcW w:w="4420" w:type="dxa"/>
            <w:shd w:val="clear" w:color="auto" w:fill="auto"/>
          </w:tcPr>
          <w:p w14:paraId="6603DF8D"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с. Мирне</w:t>
            </w:r>
          </w:p>
        </w:tc>
        <w:tc>
          <w:tcPr>
            <w:tcW w:w="803" w:type="dxa"/>
            <w:shd w:val="clear" w:color="auto" w:fill="auto"/>
          </w:tcPr>
          <w:p w14:paraId="3DA41D3B"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63315</w:t>
            </w:r>
          </w:p>
        </w:tc>
        <w:tc>
          <w:tcPr>
            <w:tcW w:w="1771" w:type="dxa"/>
            <w:shd w:val="clear" w:color="auto" w:fill="auto"/>
          </w:tcPr>
          <w:p w14:paraId="5C0247AF"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пересувне</w:t>
            </w:r>
          </w:p>
        </w:tc>
      </w:tr>
      <w:tr w:rsidR="00D706ED" w14:paraId="1549B479" w14:textId="77777777">
        <w:trPr>
          <w:trHeight w:val="20"/>
        </w:trPr>
        <w:tc>
          <w:tcPr>
            <w:tcW w:w="2469" w:type="dxa"/>
            <w:shd w:val="clear" w:color="auto" w:fill="auto"/>
          </w:tcPr>
          <w:p w14:paraId="2C100644"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 Оленівка</w:t>
            </w:r>
          </w:p>
        </w:tc>
        <w:tc>
          <w:tcPr>
            <w:tcW w:w="4420" w:type="dxa"/>
            <w:shd w:val="clear" w:color="auto" w:fill="auto"/>
          </w:tcPr>
          <w:p w14:paraId="7DCD2342"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с. Оленівка</w:t>
            </w:r>
          </w:p>
        </w:tc>
        <w:tc>
          <w:tcPr>
            <w:tcW w:w="803" w:type="dxa"/>
            <w:shd w:val="clear" w:color="auto" w:fill="auto"/>
          </w:tcPr>
          <w:p w14:paraId="41CEA2E6"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63312</w:t>
            </w:r>
          </w:p>
        </w:tc>
        <w:tc>
          <w:tcPr>
            <w:tcW w:w="1771" w:type="dxa"/>
            <w:shd w:val="clear" w:color="auto" w:fill="auto"/>
          </w:tcPr>
          <w:p w14:paraId="2F4C1837"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пересувне</w:t>
            </w:r>
          </w:p>
        </w:tc>
      </w:tr>
      <w:tr w:rsidR="00D706ED" w14:paraId="20410D71" w14:textId="77777777">
        <w:trPr>
          <w:trHeight w:val="20"/>
        </w:trPr>
        <w:tc>
          <w:tcPr>
            <w:tcW w:w="2469" w:type="dxa"/>
            <w:shd w:val="clear" w:color="auto" w:fill="auto"/>
          </w:tcPr>
          <w:p w14:paraId="479D4C2A" w14:textId="77777777" w:rsidR="00D706ED" w:rsidRDefault="004D7C49">
            <w:pPr>
              <w:widowControl w:val="0"/>
              <w:spacing w:before="0" w:after="0" w:line="276" w:lineRule="auto"/>
            </w:pPr>
            <w:r>
              <w:rPr>
                <w:rFonts w:ascii="Arial" w:eastAsia="Arial" w:hAnsi="Arial" w:cs="Arial"/>
                <w:sz w:val="22"/>
                <w:szCs w:val="22"/>
              </w:rPr>
              <w:t>с. Покровське</w:t>
            </w:r>
          </w:p>
        </w:tc>
        <w:tc>
          <w:tcPr>
            <w:tcW w:w="4420" w:type="dxa"/>
            <w:shd w:val="clear" w:color="auto" w:fill="auto"/>
          </w:tcPr>
          <w:p w14:paraId="787FC8A9" w14:textId="77777777" w:rsidR="00D706ED" w:rsidRDefault="004D7C49">
            <w:pPr>
              <w:widowControl w:val="0"/>
              <w:spacing w:before="0" w:after="0" w:line="276" w:lineRule="auto"/>
              <w:jc w:val="left"/>
            </w:pPr>
            <w:r>
              <w:rPr>
                <w:rFonts w:ascii="Arial" w:eastAsia="Arial" w:hAnsi="Arial" w:cs="Arial"/>
                <w:sz w:val="22"/>
                <w:szCs w:val="22"/>
              </w:rPr>
              <w:t>с. Покровське</w:t>
            </w:r>
          </w:p>
        </w:tc>
        <w:tc>
          <w:tcPr>
            <w:tcW w:w="803" w:type="dxa"/>
            <w:shd w:val="clear" w:color="auto" w:fill="auto"/>
          </w:tcPr>
          <w:p w14:paraId="594200B1" w14:textId="77777777" w:rsidR="00D706ED" w:rsidRDefault="004D7C49">
            <w:pPr>
              <w:widowControl w:val="0"/>
              <w:spacing w:before="0" w:after="0" w:line="276" w:lineRule="auto"/>
              <w:jc w:val="center"/>
            </w:pPr>
            <w:r>
              <w:rPr>
                <w:rFonts w:ascii="Arial" w:eastAsia="Arial" w:hAnsi="Arial" w:cs="Arial"/>
                <w:sz w:val="22"/>
                <w:szCs w:val="22"/>
              </w:rPr>
              <w:t>63335</w:t>
            </w:r>
          </w:p>
        </w:tc>
        <w:tc>
          <w:tcPr>
            <w:tcW w:w="1771" w:type="dxa"/>
            <w:shd w:val="clear" w:color="auto" w:fill="auto"/>
          </w:tcPr>
          <w:p w14:paraId="54216589" w14:textId="77777777" w:rsidR="00D706ED" w:rsidRDefault="004D7C49">
            <w:pPr>
              <w:widowControl w:val="0"/>
              <w:spacing w:before="0" w:after="0" w:line="276" w:lineRule="auto"/>
            </w:pPr>
            <w:r>
              <w:rPr>
                <w:rFonts w:ascii="Arial" w:eastAsia="Arial" w:hAnsi="Arial" w:cs="Arial"/>
                <w:sz w:val="22"/>
                <w:szCs w:val="22"/>
              </w:rPr>
              <w:t>пересувне</w:t>
            </w:r>
          </w:p>
        </w:tc>
      </w:tr>
      <w:tr w:rsidR="00D706ED" w14:paraId="41BCB6E2" w14:textId="77777777">
        <w:trPr>
          <w:trHeight w:val="20"/>
        </w:trPr>
        <w:tc>
          <w:tcPr>
            <w:tcW w:w="2469" w:type="dxa"/>
            <w:shd w:val="clear" w:color="auto" w:fill="auto"/>
          </w:tcPr>
          <w:p w14:paraId="7AAD6544"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 xml:space="preserve">с. Світле </w:t>
            </w:r>
          </w:p>
        </w:tc>
        <w:tc>
          <w:tcPr>
            <w:tcW w:w="4420" w:type="dxa"/>
            <w:shd w:val="clear" w:color="auto" w:fill="auto"/>
          </w:tcPr>
          <w:p w14:paraId="6912CAE6"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с. Світле</w:t>
            </w:r>
          </w:p>
        </w:tc>
        <w:tc>
          <w:tcPr>
            <w:tcW w:w="803" w:type="dxa"/>
            <w:shd w:val="clear" w:color="auto" w:fill="auto"/>
          </w:tcPr>
          <w:p w14:paraId="10FEDAA9"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63316</w:t>
            </w:r>
          </w:p>
        </w:tc>
        <w:tc>
          <w:tcPr>
            <w:tcW w:w="1771" w:type="dxa"/>
            <w:shd w:val="clear" w:color="auto" w:fill="auto"/>
          </w:tcPr>
          <w:p w14:paraId="1C173799"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пересувне</w:t>
            </w:r>
          </w:p>
        </w:tc>
      </w:tr>
      <w:tr w:rsidR="00D706ED" w14:paraId="4A0D6D4A" w14:textId="77777777">
        <w:trPr>
          <w:trHeight w:val="20"/>
        </w:trPr>
        <w:tc>
          <w:tcPr>
            <w:tcW w:w="2469" w:type="dxa"/>
            <w:shd w:val="clear" w:color="auto" w:fill="auto"/>
          </w:tcPr>
          <w:p w14:paraId="7FC0CED2"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с. Українка</w:t>
            </w:r>
          </w:p>
        </w:tc>
        <w:tc>
          <w:tcPr>
            <w:tcW w:w="4420" w:type="dxa"/>
            <w:shd w:val="clear" w:color="auto" w:fill="auto"/>
          </w:tcPr>
          <w:p w14:paraId="22CB3C83"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с. Українка</w:t>
            </w:r>
          </w:p>
        </w:tc>
        <w:tc>
          <w:tcPr>
            <w:tcW w:w="803" w:type="dxa"/>
            <w:shd w:val="clear" w:color="auto" w:fill="auto"/>
          </w:tcPr>
          <w:p w14:paraId="69DD288E"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63312</w:t>
            </w:r>
          </w:p>
        </w:tc>
        <w:tc>
          <w:tcPr>
            <w:tcW w:w="1771" w:type="dxa"/>
            <w:shd w:val="clear" w:color="auto" w:fill="auto"/>
          </w:tcPr>
          <w:p w14:paraId="6469CDEA"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пересувне</w:t>
            </w:r>
          </w:p>
        </w:tc>
      </w:tr>
      <w:tr w:rsidR="00D706ED" w14:paraId="5C0F9647" w14:textId="77777777">
        <w:trPr>
          <w:trHeight w:val="20"/>
        </w:trPr>
        <w:tc>
          <w:tcPr>
            <w:tcW w:w="2469" w:type="dxa"/>
            <w:shd w:val="clear" w:color="auto" w:fill="auto"/>
          </w:tcPr>
          <w:p w14:paraId="00267D37"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 xml:space="preserve">с. Хрестище </w:t>
            </w:r>
          </w:p>
        </w:tc>
        <w:tc>
          <w:tcPr>
            <w:tcW w:w="4420" w:type="dxa"/>
            <w:shd w:val="clear" w:color="auto" w:fill="auto"/>
          </w:tcPr>
          <w:p w14:paraId="5F9E457A" w14:textId="77777777" w:rsidR="00D706ED" w:rsidRDefault="004D7C49">
            <w:pPr>
              <w:widowControl w:val="0"/>
              <w:spacing w:before="0" w:after="0" w:line="276" w:lineRule="auto"/>
              <w:jc w:val="left"/>
              <w:rPr>
                <w:rFonts w:ascii="Arial" w:eastAsia="Arial" w:hAnsi="Arial" w:cs="Arial"/>
                <w:sz w:val="22"/>
                <w:szCs w:val="22"/>
              </w:rPr>
            </w:pPr>
            <w:r>
              <w:rPr>
                <w:rFonts w:ascii="Arial" w:eastAsia="Arial" w:hAnsi="Arial" w:cs="Arial"/>
                <w:sz w:val="22"/>
                <w:szCs w:val="22"/>
              </w:rPr>
              <w:t xml:space="preserve">с. Хрестище </w:t>
            </w:r>
          </w:p>
        </w:tc>
        <w:tc>
          <w:tcPr>
            <w:tcW w:w="803" w:type="dxa"/>
            <w:shd w:val="clear" w:color="auto" w:fill="auto"/>
          </w:tcPr>
          <w:p w14:paraId="55DC3063" w14:textId="77777777" w:rsidR="00D706ED" w:rsidRDefault="004D7C49">
            <w:pPr>
              <w:widowControl w:val="0"/>
              <w:spacing w:before="0" w:after="0" w:line="276" w:lineRule="auto"/>
              <w:jc w:val="center"/>
              <w:rPr>
                <w:rFonts w:ascii="Arial" w:eastAsia="Arial" w:hAnsi="Arial" w:cs="Arial"/>
                <w:sz w:val="22"/>
                <w:szCs w:val="22"/>
              </w:rPr>
            </w:pPr>
            <w:r>
              <w:rPr>
                <w:rFonts w:ascii="Arial" w:eastAsia="Arial" w:hAnsi="Arial" w:cs="Arial"/>
                <w:sz w:val="22"/>
                <w:szCs w:val="22"/>
              </w:rPr>
              <w:t>63311</w:t>
            </w:r>
          </w:p>
        </w:tc>
        <w:tc>
          <w:tcPr>
            <w:tcW w:w="1771" w:type="dxa"/>
            <w:shd w:val="clear" w:color="auto" w:fill="auto"/>
          </w:tcPr>
          <w:p w14:paraId="7B3930BC" w14:textId="77777777" w:rsidR="00D706ED" w:rsidRDefault="004D7C49">
            <w:pPr>
              <w:widowControl w:val="0"/>
              <w:spacing w:before="0" w:after="0" w:line="276" w:lineRule="auto"/>
              <w:rPr>
                <w:rFonts w:ascii="Arial" w:eastAsia="Arial" w:hAnsi="Arial" w:cs="Arial"/>
                <w:sz w:val="22"/>
                <w:szCs w:val="22"/>
              </w:rPr>
            </w:pPr>
            <w:r>
              <w:rPr>
                <w:rFonts w:ascii="Arial" w:eastAsia="Arial" w:hAnsi="Arial" w:cs="Arial"/>
                <w:sz w:val="22"/>
                <w:szCs w:val="22"/>
              </w:rPr>
              <w:t>пересувне</w:t>
            </w:r>
          </w:p>
        </w:tc>
      </w:tr>
    </w:tbl>
    <w:p w14:paraId="5D0516E8" w14:textId="77777777" w:rsidR="00D706ED" w:rsidRDefault="00D706ED">
      <w:pPr>
        <w:widowControl w:val="0"/>
        <w:spacing w:before="0" w:after="0"/>
        <w:ind w:firstLine="720"/>
        <w:rPr>
          <w:sz w:val="24"/>
          <w:szCs w:val="24"/>
        </w:rPr>
      </w:pPr>
    </w:p>
    <w:p w14:paraId="274C9873" w14:textId="52A41B15" w:rsidR="00D706ED" w:rsidRPr="008773A9" w:rsidRDefault="004D7C49" w:rsidP="008773A9">
      <w:pPr>
        <w:keepNext/>
        <w:pBdr>
          <w:top w:val="nil"/>
          <w:left w:val="nil"/>
          <w:bottom w:val="nil"/>
          <w:right w:val="nil"/>
          <w:between w:val="nil"/>
        </w:pBdr>
        <w:spacing w:before="0"/>
        <w:ind w:left="284" w:right="-144" w:firstLine="436"/>
        <w:rPr>
          <w:rFonts w:ascii="Times New Roman" w:hAnsi="Times New Roman" w:cs="Times New Roman"/>
          <w:color w:val="000000"/>
          <w:sz w:val="28"/>
          <w:szCs w:val="28"/>
        </w:rPr>
      </w:pPr>
      <w:bookmarkStart w:id="141" w:name="_heading=h.5d00bv9nbxpf" w:colFirst="0" w:colLast="0"/>
      <w:bookmarkEnd w:id="141"/>
      <w:r w:rsidRPr="008773A9">
        <w:rPr>
          <w:rFonts w:ascii="Times New Roman" w:hAnsi="Times New Roman" w:cs="Times New Roman"/>
          <w:color w:val="000000"/>
          <w:sz w:val="28"/>
          <w:szCs w:val="28"/>
        </w:rPr>
        <w:t>Таблиця 5.2</w:t>
      </w:r>
      <w:r w:rsidRPr="008773A9">
        <w:rPr>
          <w:rFonts w:ascii="Times New Roman" w:hAnsi="Times New Roman" w:cs="Times New Roman"/>
          <w:sz w:val="28"/>
          <w:szCs w:val="28"/>
        </w:rPr>
        <w:t>7</w:t>
      </w:r>
      <w:r w:rsidRPr="008773A9">
        <w:rPr>
          <w:rFonts w:ascii="Times New Roman" w:hAnsi="Times New Roman" w:cs="Times New Roman"/>
          <w:color w:val="000000"/>
          <w:sz w:val="28"/>
          <w:szCs w:val="28"/>
        </w:rPr>
        <w:t xml:space="preserve"> </w:t>
      </w:r>
      <w:r w:rsidRPr="008773A9">
        <w:rPr>
          <w:rFonts w:ascii="Times New Roman" w:hAnsi="Times New Roman" w:cs="Times New Roman"/>
          <w:sz w:val="28"/>
          <w:szCs w:val="28"/>
        </w:rPr>
        <w:t>–</w:t>
      </w:r>
      <w:r w:rsidRPr="008773A9">
        <w:rPr>
          <w:rFonts w:ascii="Times New Roman" w:hAnsi="Times New Roman" w:cs="Times New Roman"/>
          <w:color w:val="000000"/>
          <w:sz w:val="28"/>
          <w:szCs w:val="28"/>
        </w:rPr>
        <w:t xml:space="preserve"> Відділення та поштомати Нової пошти у </w:t>
      </w:r>
      <w:r w:rsidR="008916E0" w:rsidRPr="008773A9">
        <w:rPr>
          <w:rFonts w:ascii="Times New Roman" w:hAnsi="Times New Roman" w:cs="Times New Roman"/>
          <w:color w:val="000000"/>
          <w:sz w:val="28"/>
          <w:szCs w:val="28"/>
        </w:rPr>
        <w:t>Берестин</w:t>
      </w:r>
      <w:r w:rsidRPr="008773A9">
        <w:rPr>
          <w:rFonts w:ascii="Times New Roman" w:hAnsi="Times New Roman" w:cs="Times New Roman"/>
          <w:color w:val="000000"/>
          <w:sz w:val="28"/>
          <w:szCs w:val="28"/>
        </w:rPr>
        <w:t>ській громаді</w:t>
      </w:r>
    </w:p>
    <w:tbl>
      <w:tblPr>
        <w:tblStyle w:val="afffffffffffffffffffffffffffffffffffffff0"/>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8"/>
        <w:gridCol w:w="1936"/>
        <w:gridCol w:w="3700"/>
        <w:gridCol w:w="1784"/>
      </w:tblGrid>
      <w:tr w:rsidR="00D706ED" w14:paraId="024F6F73" w14:textId="77777777">
        <w:trPr>
          <w:trHeight w:val="20"/>
          <w:tblHeader/>
        </w:trPr>
        <w:tc>
          <w:tcPr>
            <w:tcW w:w="2208" w:type="dxa"/>
            <w:shd w:val="clear" w:color="auto" w:fill="DEEBF6"/>
            <w:vAlign w:val="center"/>
          </w:tcPr>
          <w:p w14:paraId="40814945"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b/>
                <w:sz w:val="24"/>
                <w:szCs w:val="24"/>
              </w:rPr>
              <w:t>Населений пункт</w:t>
            </w:r>
          </w:p>
        </w:tc>
        <w:tc>
          <w:tcPr>
            <w:tcW w:w="1936" w:type="dxa"/>
            <w:shd w:val="clear" w:color="auto" w:fill="DEEBF6"/>
            <w:vAlign w:val="center"/>
          </w:tcPr>
          <w:p w14:paraId="3AE4BF92"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b/>
                <w:sz w:val="24"/>
                <w:szCs w:val="24"/>
              </w:rPr>
              <w:t>Номер відділення</w:t>
            </w:r>
          </w:p>
        </w:tc>
        <w:tc>
          <w:tcPr>
            <w:tcW w:w="3700" w:type="dxa"/>
            <w:shd w:val="clear" w:color="auto" w:fill="DEEBF6"/>
            <w:vAlign w:val="center"/>
          </w:tcPr>
          <w:p w14:paraId="74962644"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b/>
                <w:sz w:val="24"/>
                <w:szCs w:val="24"/>
              </w:rPr>
              <w:t>Адреса</w:t>
            </w:r>
          </w:p>
        </w:tc>
        <w:tc>
          <w:tcPr>
            <w:tcW w:w="1784" w:type="dxa"/>
            <w:shd w:val="clear" w:color="auto" w:fill="DEEBF6"/>
            <w:vAlign w:val="center"/>
          </w:tcPr>
          <w:p w14:paraId="3F4703ED"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b/>
                <w:sz w:val="24"/>
                <w:szCs w:val="24"/>
              </w:rPr>
              <w:t xml:space="preserve">Тип відділення, </w:t>
            </w:r>
          </w:p>
          <w:p w14:paraId="226E7371"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b/>
                <w:sz w:val="24"/>
                <w:szCs w:val="24"/>
              </w:rPr>
              <w:t>вага до (кг)</w:t>
            </w:r>
          </w:p>
        </w:tc>
      </w:tr>
      <w:tr w:rsidR="00D706ED" w14:paraId="69216D06" w14:textId="77777777">
        <w:trPr>
          <w:trHeight w:val="20"/>
        </w:trPr>
        <w:tc>
          <w:tcPr>
            <w:tcW w:w="2208" w:type="dxa"/>
            <w:shd w:val="clear" w:color="auto" w:fill="auto"/>
          </w:tcPr>
          <w:p w14:paraId="3C734780"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м. Берестин</w:t>
            </w:r>
          </w:p>
        </w:tc>
        <w:tc>
          <w:tcPr>
            <w:tcW w:w="1936" w:type="dxa"/>
            <w:shd w:val="clear" w:color="auto" w:fill="auto"/>
          </w:tcPr>
          <w:p w14:paraId="2D8AC03C"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№1</w:t>
            </w:r>
          </w:p>
        </w:tc>
        <w:tc>
          <w:tcPr>
            <w:tcW w:w="3700" w:type="dxa"/>
            <w:shd w:val="clear" w:color="auto" w:fill="auto"/>
          </w:tcPr>
          <w:p w14:paraId="3EFD9A42" w14:textId="77777777" w:rsidR="00D706ED" w:rsidRDefault="004D7C49">
            <w:pPr>
              <w:widowControl w:val="0"/>
              <w:spacing w:before="0" w:after="0" w:line="276" w:lineRule="auto"/>
              <w:jc w:val="left"/>
              <w:rPr>
                <w:rFonts w:ascii="Arial" w:eastAsia="Arial" w:hAnsi="Arial" w:cs="Arial"/>
                <w:sz w:val="24"/>
                <w:szCs w:val="24"/>
              </w:rPr>
            </w:pPr>
            <w:r>
              <w:rPr>
                <w:rFonts w:ascii="Arial" w:eastAsia="Arial" w:hAnsi="Arial" w:cs="Arial"/>
                <w:sz w:val="24"/>
                <w:szCs w:val="24"/>
              </w:rPr>
              <w:t>м. Берестин, вул. Незалежності, 45 б</w:t>
            </w:r>
          </w:p>
        </w:tc>
        <w:tc>
          <w:tcPr>
            <w:tcW w:w="1784" w:type="dxa"/>
            <w:shd w:val="clear" w:color="auto" w:fill="auto"/>
          </w:tcPr>
          <w:p w14:paraId="2213B55D"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1100</w:t>
            </w:r>
          </w:p>
        </w:tc>
      </w:tr>
      <w:tr w:rsidR="00D706ED" w14:paraId="762D8F15" w14:textId="77777777">
        <w:trPr>
          <w:trHeight w:val="20"/>
        </w:trPr>
        <w:tc>
          <w:tcPr>
            <w:tcW w:w="2208" w:type="dxa"/>
            <w:shd w:val="clear" w:color="auto" w:fill="auto"/>
          </w:tcPr>
          <w:p w14:paraId="426080E1"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м. Берестин</w:t>
            </w:r>
          </w:p>
        </w:tc>
        <w:tc>
          <w:tcPr>
            <w:tcW w:w="1936" w:type="dxa"/>
            <w:shd w:val="clear" w:color="auto" w:fill="auto"/>
          </w:tcPr>
          <w:p w14:paraId="0B3D21B1"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Ввідділення №2</w:t>
            </w:r>
          </w:p>
        </w:tc>
        <w:tc>
          <w:tcPr>
            <w:tcW w:w="3700" w:type="dxa"/>
            <w:shd w:val="clear" w:color="auto" w:fill="auto"/>
          </w:tcPr>
          <w:p w14:paraId="434230A2" w14:textId="77777777" w:rsidR="00D706ED" w:rsidRDefault="004D7C49">
            <w:pPr>
              <w:widowControl w:val="0"/>
              <w:spacing w:before="0" w:after="0" w:line="276" w:lineRule="auto"/>
              <w:jc w:val="left"/>
              <w:rPr>
                <w:rFonts w:ascii="Arial" w:eastAsia="Arial" w:hAnsi="Arial" w:cs="Arial"/>
                <w:sz w:val="24"/>
                <w:szCs w:val="24"/>
              </w:rPr>
            </w:pPr>
            <w:r>
              <w:rPr>
                <w:rFonts w:ascii="Arial" w:eastAsia="Arial" w:hAnsi="Arial" w:cs="Arial"/>
                <w:sz w:val="24"/>
                <w:szCs w:val="24"/>
              </w:rPr>
              <w:t>м. Берестин, вул. 19 вересня, 95 а</w:t>
            </w:r>
          </w:p>
        </w:tc>
        <w:tc>
          <w:tcPr>
            <w:tcW w:w="1784" w:type="dxa"/>
            <w:shd w:val="clear" w:color="auto" w:fill="auto"/>
          </w:tcPr>
          <w:p w14:paraId="5D508C91"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10</w:t>
            </w:r>
          </w:p>
        </w:tc>
      </w:tr>
      <w:tr w:rsidR="00D706ED" w14:paraId="0B5F1130" w14:textId="77777777">
        <w:trPr>
          <w:trHeight w:val="20"/>
        </w:trPr>
        <w:tc>
          <w:tcPr>
            <w:tcW w:w="2208" w:type="dxa"/>
            <w:shd w:val="clear" w:color="auto" w:fill="auto"/>
          </w:tcPr>
          <w:p w14:paraId="4CD714DC"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м. Берестин</w:t>
            </w:r>
          </w:p>
        </w:tc>
        <w:tc>
          <w:tcPr>
            <w:tcW w:w="1936" w:type="dxa"/>
            <w:shd w:val="clear" w:color="auto" w:fill="auto"/>
          </w:tcPr>
          <w:p w14:paraId="72481C0D"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№3</w:t>
            </w:r>
          </w:p>
        </w:tc>
        <w:tc>
          <w:tcPr>
            <w:tcW w:w="3700" w:type="dxa"/>
            <w:shd w:val="clear" w:color="auto" w:fill="auto"/>
          </w:tcPr>
          <w:p w14:paraId="536920A6" w14:textId="77777777" w:rsidR="00D706ED" w:rsidRDefault="004D7C49">
            <w:pPr>
              <w:widowControl w:val="0"/>
              <w:spacing w:before="0" w:after="0" w:line="276" w:lineRule="auto"/>
              <w:jc w:val="left"/>
              <w:rPr>
                <w:rFonts w:ascii="Arial" w:eastAsia="Arial" w:hAnsi="Arial" w:cs="Arial"/>
                <w:sz w:val="24"/>
                <w:szCs w:val="24"/>
              </w:rPr>
            </w:pPr>
            <w:r>
              <w:rPr>
                <w:rFonts w:ascii="Arial" w:eastAsia="Arial" w:hAnsi="Arial" w:cs="Arial"/>
                <w:sz w:val="24"/>
                <w:szCs w:val="24"/>
              </w:rPr>
              <w:t>м. Берестин, вул. Шиндлера, 90</w:t>
            </w:r>
          </w:p>
        </w:tc>
        <w:tc>
          <w:tcPr>
            <w:tcW w:w="1784" w:type="dxa"/>
            <w:shd w:val="clear" w:color="auto" w:fill="auto"/>
          </w:tcPr>
          <w:p w14:paraId="031658F3"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3CED1FE7" w14:textId="77777777">
        <w:trPr>
          <w:trHeight w:val="20"/>
        </w:trPr>
        <w:tc>
          <w:tcPr>
            <w:tcW w:w="2208" w:type="dxa"/>
            <w:shd w:val="clear" w:color="auto" w:fill="auto"/>
          </w:tcPr>
          <w:p w14:paraId="592306AD"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м. Берестин</w:t>
            </w:r>
          </w:p>
        </w:tc>
        <w:tc>
          <w:tcPr>
            <w:tcW w:w="1936" w:type="dxa"/>
            <w:shd w:val="clear" w:color="auto" w:fill="auto"/>
          </w:tcPr>
          <w:p w14:paraId="2FC3FA13"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№4</w:t>
            </w:r>
          </w:p>
        </w:tc>
        <w:tc>
          <w:tcPr>
            <w:tcW w:w="3700" w:type="dxa"/>
            <w:shd w:val="clear" w:color="auto" w:fill="auto"/>
          </w:tcPr>
          <w:p w14:paraId="0C5D704A" w14:textId="77777777" w:rsidR="00D706ED" w:rsidRDefault="004D7C49">
            <w:pPr>
              <w:widowControl w:val="0"/>
              <w:spacing w:before="0" w:after="0" w:line="276" w:lineRule="auto"/>
              <w:jc w:val="left"/>
              <w:rPr>
                <w:rFonts w:ascii="Arial" w:eastAsia="Arial" w:hAnsi="Arial" w:cs="Arial"/>
                <w:sz w:val="24"/>
                <w:szCs w:val="24"/>
              </w:rPr>
            </w:pPr>
            <w:r>
              <w:rPr>
                <w:rFonts w:ascii="Arial" w:eastAsia="Arial" w:hAnsi="Arial" w:cs="Arial"/>
                <w:sz w:val="24"/>
                <w:szCs w:val="24"/>
              </w:rPr>
              <w:t>м. Берестин, мікрорайон 3, буд. 18 а</w:t>
            </w:r>
          </w:p>
        </w:tc>
        <w:tc>
          <w:tcPr>
            <w:tcW w:w="1784" w:type="dxa"/>
            <w:shd w:val="clear" w:color="auto" w:fill="auto"/>
          </w:tcPr>
          <w:p w14:paraId="77A98200"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57681EC4" w14:textId="77777777">
        <w:trPr>
          <w:trHeight w:val="20"/>
        </w:trPr>
        <w:tc>
          <w:tcPr>
            <w:tcW w:w="2208" w:type="dxa"/>
            <w:shd w:val="clear" w:color="auto" w:fill="auto"/>
          </w:tcPr>
          <w:p w14:paraId="6FEDBBF4"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м. Берестин</w:t>
            </w:r>
          </w:p>
        </w:tc>
        <w:tc>
          <w:tcPr>
            <w:tcW w:w="1936" w:type="dxa"/>
            <w:shd w:val="clear" w:color="auto" w:fill="auto"/>
          </w:tcPr>
          <w:p w14:paraId="0E507415"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№5</w:t>
            </w:r>
          </w:p>
        </w:tc>
        <w:tc>
          <w:tcPr>
            <w:tcW w:w="3700" w:type="dxa"/>
            <w:shd w:val="clear" w:color="auto" w:fill="auto"/>
          </w:tcPr>
          <w:p w14:paraId="3F820798" w14:textId="77777777" w:rsidR="00D706ED" w:rsidRDefault="004D7C49">
            <w:pPr>
              <w:widowControl w:val="0"/>
              <w:spacing w:before="0" w:after="0" w:line="276" w:lineRule="auto"/>
              <w:jc w:val="left"/>
              <w:rPr>
                <w:rFonts w:ascii="Arial" w:eastAsia="Arial" w:hAnsi="Arial" w:cs="Arial"/>
                <w:sz w:val="24"/>
                <w:szCs w:val="24"/>
              </w:rPr>
            </w:pPr>
            <w:r>
              <w:rPr>
                <w:rFonts w:ascii="Arial" w:eastAsia="Arial" w:hAnsi="Arial" w:cs="Arial"/>
                <w:sz w:val="24"/>
                <w:szCs w:val="24"/>
              </w:rPr>
              <w:t>м. Берестин, вул. Шиндлера, 90</w:t>
            </w:r>
          </w:p>
        </w:tc>
        <w:tc>
          <w:tcPr>
            <w:tcW w:w="1784" w:type="dxa"/>
            <w:shd w:val="clear" w:color="auto" w:fill="auto"/>
          </w:tcPr>
          <w:p w14:paraId="7A6A345F"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2068AE3A" w14:textId="77777777">
        <w:trPr>
          <w:trHeight w:val="20"/>
        </w:trPr>
        <w:tc>
          <w:tcPr>
            <w:tcW w:w="2208" w:type="dxa"/>
            <w:shd w:val="clear" w:color="auto" w:fill="auto"/>
          </w:tcPr>
          <w:p w14:paraId="50712197"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lastRenderedPageBreak/>
              <w:t>м. Берестин</w:t>
            </w:r>
          </w:p>
        </w:tc>
        <w:tc>
          <w:tcPr>
            <w:tcW w:w="1936" w:type="dxa"/>
            <w:shd w:val="clear" w:color="auto" w:fill="auto"/>
          </w:tcPr>
          <w:p w14:paraId="1F227646"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№7</w:t>
            </w:r>
          </w:p>
        </w:tc>
        <w:tc>
          <w:tcPr>
            <w:tcW w:w="3700" w:type="dxa"/>
            <w:shd w:val="clear" w:color="auto" w:fill="auto"/>
          </w:tcPr>
          <w:p w14:paraId="08201BCC" w14:textId="77777777" w:rsidR="00D706ED" w:rsidRDefault="004D7C49">
            <w:pPr>
              <w:widowControl w:val="0"/>
              <w:spacing w:before="0" w:after="0" w:line="276" w:lineRule="auto"/>
              <w:jc w:val="left"/>
              <w:rPr>
                <w:rFonts w:ascii="Arial" w:eastAsia="Arial" w:hAnsi="Arial" w:cs="Arial"/>
                <w:sz w:val="24"/>
                <w:szCs w:val="24"/>
              </w:rPr>
            </w:pPr>
            <w:r>
              <w:rPr>
                <w:rFonts w:ascii="Arial" w:eastAsia="Arial" w:hAnsi="Arial" w:cs="Arial"/>
                <w:sz w:val="24"/>
                <w:szCs w:val="24"/>
              </w:rPr>
              <w:t>м. Берестин, вул. Привокзальна, 1</w:t>
            </w:r>
          </w:p>
        </w:tc>
        <w:tc>
          <w:tcPr>
            <w:tcW w:w="1784" w:type="dxa"/>
            <w:shd w:val="clear" w:color="auto" w:fill="auto"/>
          </w:tcPr>
          <w:p w14:paraId="52D715B5"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61F9971A" w14:textId="77777777">
        <w:trPr>
          <w:trHeight w:val="20"/>
        </w:trPr>
        <w:tc>
          <w:tcPr>
            <w:tcW w:w="2208" w:type="dxa"/>
            <w:shd w:val="clear" w:color="auto" w:fill="auto"/>
          </w:tcPr>
          <w:p w14:paraId="6AF0A901"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с. Зоряне</w:t>
            </w:r>
          </w:p>
        </w:tc>
        <w:tc>
          <w:tcPr>
            <w:tcW w:w="1936" w:type="dxa"/>
            <w:shd w:val="clear" w:color="auto" w:fill="auto"/>
          </w:tcPr>
          <w:p w14:paraId="2D908593"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№1</w:t>
            </w:r>
          </w:p>
        </w:tc>
        <w:tc>
          <w:tcPr>
            <w:tcW w:w="3700" w:type="dxa"/>
            <w:shd w:val="clear" w:color="auto" w:fill="auto"/>
          </w:tcPr>
          <w:p w14:paraId="1C6115C5" w14:textId="77777777" w:rsidR="00D706ED" w:rsidRDefault="004D7C49">
            <w:pPr>
              <w:widowControl w:val="0"/>
              <w:spacing w:before="0" w:after="0" w:line="276" w:lineRule="auto"/>
              <w:jc w:val="left"/>
              <w:rPr>
                <w:rFonts w:ascii="Arial" w:eastAsia="Arial" w:hAnsi="Arial" w:cs="Arial"/>
                <w:color w:val="323232"/>
                <w:sz w:val="24"/>
                <w:szCs w:val="24"/>
              </w:rPr>
            </w:pPr>
            <w:r>
              <w:rPr>
                <w:rFonts w:ascii="Arial" w:eastAsia="Arial" w:hAnsi="Arial" w:cs="Arial"/>
                <w:color w:val="323232"/>
                <w:sz w:val="24"/>
                <w:szCs w:val="24"/>
              </w:rPr>
              <w:t>с. Зоряне, вул. Молодіжна, 63</w:t>
            </w:r>
          </w:p>
        </w:tc>
        <w:tc>
          <w:tcPr>
            <w:tcW w:w="1784" w:type="dxa"/>
            <w:shd w:val="clear" w:color="auto" w:fill="auto"/>
          </w:tcPr>
          <w:p w14:paraId="538CF757"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4E25BFC9" w14:textId="77777777">
        <w:trPr>
          <w:trHeight w:val="20"/>
        </w:trPr>
        <w:tc>
          <w:tcPr>
            <w:tcW w:w="2208" w:type="dxa"/>
            <w:shd w:val="clear" w:color="auto" w:fill="auto"/>
          </w:tcPr>
          <w:p w14:paraId="3F2699C3" w14:textId="77777777" w:rsidR="00D706ED" w:rsidRDefault="004D7C49">
            <w:pPr>
              <w:widowControl w:val="0"/>
              <w:spacing w:before="0" w:after="0" w:line="276" w:lineRule="auto"/>
              <w:jc w:val="left"/>
              <w:rPr>
                <w:rFonts w:ascii="Arial" w:eastAsia="Arial" w:hAnsi="Arial" w:cs="Arial"/>
                <w:sz w:val="24"/>
                <w:szCs w:val="24"/>
              </w:rPr>
            </w:pPr>
            <w:r>
              <w:rPr>
                <w:rFonts w:ascii="Arial" w:eastAsia="Arial" w:hAnsi="Arial" w:cs="Arial"/>
                <w:sz w:val="24"/>
                <w:szCs w:val="24"/>
              </w:rPr>
              <w:t>с. Миколо-Комишувата</w:t>
            </w:r>
          </w:p>
        </w:tc>
        <w:tc>
          <w:tcPr>
            <w:tcW w:w="1936" w:type="dxa"/>
            <w:shd w:val="clear" w:color="auto" w:fill="auto"/>
          </w:tcPr>
          <w:p w14:paraId="46E59519"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№1</w:t>
            </w:r>
          </w:p>
        </w:tc>
        <w:tc>
          <w:tcPr>
            <w:tcW w:w="3700" w:type="dxa"/>
            <w:shd w:val="clear" w:color="auto" w:fill="auto"/>
          </w:tcPr>
          <w:p w14:paraId="7095AFF4" w14:textId="77777777" w:rsidR="00D706ED" w:rsidRDefault="004D7C49">
            <w:pPr>
              <w:widowControl w:val="0"/>
              <w:spacing w:before="0" w:after="0" w:line="276" w:lineRule="auto"/>
              <w:jc w:val="left"/>
              <w:rPr>
                <w:rFonts w:ascii="Arial" w:eastAsia="Arial" w:hAnsi="Arial" w:cs="Arial"/>
                <w:sz w:val="24"/>
                <w:szCs w:val="24"/>
              </w:rPr>
            </w:pPr>
            <w:r>
              <w:rPr>
                <w:rFonts w:ascii="Arial" w:eastAsia="Arial" w:hAnsi="Arial" w:cs="Arial"/>
                <w:sz w:val="24"/>
                <w:szCs w:val="24"/>
              </w:rPr>
              <w:t>с. Миколо-Комишувата, вул. Українська, 2/2</w:t>
            </w:r>
          </w:p>
        </w:tc>
        <w:tc>
          <w:tcPr>
            <w:tcW w:w="1784" w:type="dxa"/>
            <w:shd w:val="clear" w:color="auto" w:fill="auto"/>
          </w:tcPr>
          <w:p w14:paraId="398C159B"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55D9ADE6" w14:textId="77777777">
        <w:trPr>
          <w:trHeight w:val="20"/>
        </w:trPr>
        <w:tc>
          <w:tcPr>
            <w:tcW w:w="2208" w:type="dxa"/>
            <w:shd w:val="clear" w:color="auto" w:fill="auto"/>
          </w:tcPr>
          <w:p w14:paraId="193B721D"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с. Хрестище</w:t>
            </w:r>
          </w:p>
        </w:tc>
        <w:tc>
          <w:tcPr>
            <w:tcW w:w="1936" w:type="dxa"/>
            <w:shd w:val="clear" w:color="auto" w:fill="auto"/>
          </w:tcPr>
          <w:p w14:paraId="18959230"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№1</w:t>
            </w:r>
          </w:p>
        </w:tc>
        <w:tc>
          <w:tcPr>
            <w:tcW w:w="3700" w:type="dxa"/>
            <w:shd w:val="clear" w:color="auto" w:fill="auto"/>
          </w:tcPr>
          <w:p w14:paraId="3D15F223" w14:textId="77777777" w:rsidR="00D706ED" w:rsidRDefault="004D7C49">
            <w:pPr>
              <w:widowControl w:val="0"/>
              <w:spacing w:before="0" w:after="0" w:line="276" w:lineRule="auto"/>
              <w:jc w:val="left"/>
              <w:rPr>
                <w:rFonts w:ascii="Arial" w:eastAsia="Arial" w:hAnsi="Arial" w:cs="Arial"/>
                <w:color w:val="323232"/>
                <w:sz w:val="24"/>
                <w:szCs w:val="24"/>
              </w:rPr>
            </w:pPr>
            <w:r>
              <w:rPr>
                <w:rFonts w:ascii="Arial" w:eastAsia="Arial" w:hAnsi="Arial" w:cs="Arial"/>
                <w:color w:val="323232"/>
                <w:sz w:val="24"/>
                <w:szCs w:val="24"/>
              </w:rPr>
              <w:t>с. Хрестище вул. Миру, 58</w:t>
            </w:r>
          </w:p>
        </w:tc>
        <w:tc>
          <w:tcPr>
            <w:tcW w:w="1784" w:type="dxa"/>
            <w:shd w:val="clear" w:color="auto" w:fill="auto"/>
          </w:tcPr>
          <w:p w14:paraId="0DF6F31F"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w:t>
            </w:r>
          </w:p>
        </w:tc>
      </w:tr>
      <w:tr w:rsidR="00D706ED" w14:paraId="2C19084C" w14:textId="77777777">
        <w:trPr>
          <w:trHeight w:val="20"/>
        </w:trPr>
        <w:tc>
          <w:tcPr>
            <w:tcW w:w="2208" w:type="dxa"/>
            <w:shd w:val="clear" w:color="auto" w:fill="auto"/>
          </w:tcPr>
          <w:p w14:paraId="1AF12EE4"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с. Піщанка</w:t>
            </w:r>
          </w:p>
        </w:tc>
        <w:tc>
          <w:tcPr>
            <w:tcW w:w="1936" w:type="dxa"/>
            <w:shd w:val="clear" w:color="auto" w:fill="auto"/>
          </w:tcPr>
          <w:p w14:paraId="31A0AE9B"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Поштомат №47541</w:t>
            </w:r>
          </w:p>
        </w:tc>
        <w:tc>
          <w:tcPr>
            <w:tcW w:w="3700" w:type="dxa"/>
            <w:shd w:val="clear" w:color="auto" w:fill="auto"/>
          </w:tcPr>
          <w:p w14:paraId="7C57389C" w14:textId="77777777" w:rsidR="00D706ED" w:rsidRDefault="004D7C49">
            <w:pPr>
              <w:widowControl w:val="0"/>
              <w:spacing w:before="0" w:after="0" w:line="276" w:lineRule="auto"/>
              <w:jc w:val="left"/>
              <w:rPr>
                <w:rFonts w:ascii="Arial" w:eastAsia="Arial" w:hAnsi="Arial" w:cs="Arial"/>
                <w:color w:val="323232"/>
                <w:sz w:val="24"/>
                <w:szCs w:val="24"/>
              </w:rPr>
            </w:pPr>
            <w:r>
              <w:rPr>
                <w:rFonts w:ascii="Arial" w:eastAsia="Arial" w:hAnsi="Arial" w:cs="Arial"/>
                <w:color w:val="323232"/>
                <w:sz w:val="24"/>
                <w:szCs w:val="24"/>
              </w:rPr>
              <w:t>с. Піщанка, вул. Центральна, 59</w:t>
            </w:r>
          </w:p>
        </w:tc>
        <w:tc>
          <w:tcPr>
            <w:tcW w:w="1784" w:type="dxa"/>
            <w:shd w:val="clear" w:color="auto" w:fill="auto"/>
          </w:tcPr>
          <w:p w14:paraId="3923C3BD"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20</w:t>
            </w:r>
          </w:p>
        </w:tc>
      </w:tr>
      <w:tr w:rsidR="00D706ED" w14:paraId="09A6EC98" w14:textId="77777777">
        <w:trPr>
          <w:trHeight w:val="20"/>
        </w:trPr>
        <w:tc>
          <w:tcPr>
            <w:tcW w:w="2208" w:type="dxa"/>
            <w:shd w:val="clear" w:color="auto" w:fill="auto"/>
          </w:tcPr>
          <w:p w14:paraId="57600EE5"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с. Піщанка</w:t>
            </w:r>
          </w:p>
        </w:tc>
        <w:tc>
          <w:tcPr>
            <w:tcW w:w="1936" w:type="dxa"/>
            <w:shd w:val="clear" w:color="auto" w:fill="auto"/>
          </w:tcPr>
          <w:p w14:paraId="1B284561" w14:textId="77777777" w:rsidR="00D706ED" w:rsidRDefault="004D7C49">
            <w:pPr>
              <w:widowControl w:val="0"/>
              <w:spacing w:before="0" w:after="0" w:line="276" w:lineRule="auto"/>
              <w:rPr>
                <w:rFonts w:ascii="Arial" w:eastAsia="Arial" w:hAnsi="Arial" w:cs="Arial"/>
                <w:sz w:val="24"/>
                <w:szCs w:val="24"/>
              </w:rPr>
            </w:pPr>
            <w:r>
              <w:rPr>
                <w:rFonts w:ascii="Arial" w:eastAsia="Arial" w:hAnsi="Arial" w:cs="Arial"/>
                <w:sz w:val="24"/>
                <w:szCs w:val="24"/>
              </w:rPr>
              <w:t>Відділення №1</w:t>
            </w:r>
          </w:p>
        </w:tc>
        <w:tc>
          <w:tcPr>
            <w:tcW w:w="3700" w:type="dxa"/>
            <w:shd w:val="clear" w:color="auto" w:fill="auto"/>
          </w:tcPr>
          <w:p w14:paraId="72FA5A13" w14:textId="77777777" w:rsidR="00D706ED" w:rsidRDefault="004D7C49">
            <w:pPr>
              <w:widowControl w:val="0"/>
              <w:spacing w:before="0" w:after="0" w:line="276" w:lineRule="auto"/>
              <w:rPr>
                <w:rFonts w:ascii="Arial" w:eastAsia="Arial" w:hAnsi="Arial" w:cs="Arial"/>
                <w:color w:val="323232"/>
                <w:sz w:val="24"/>
                <w:szCs w:val="24"/>
              </w:rPr>
            </w:pPr>
            <w:r>
              <w:rPr>
                <w:rFonts w:ascii="Arial" w:eastAsia="Arial" w:hAnsi="Arial" w:cs="Arial"/>
                <w:color w:val="323232"/>
                <w:sz w:val="24"/>
                <w:szCs w:val="24"/>
              </w:rPr>
              <w:t>с. Піщанка, вул. Березнева, 11</w:t>
            </w:r>
          </w:p>
        </w:tc>
        <w:tc>
          <w:tcPr>
            <w:tcW w:w="1784" w:type="dxa"/>
            <w:shd w:val="clear" w:color="auto" w:fill="auto"/>
          </w:tcPr>
          <w:p w14:paraId="095E81D1" w14:textId="77777777" w:rsidR="00D706ED" w:rsidRDefault="004D7C49">
            <w:pPr>
              <w:widowControl w:val="0"/>
              <w:spacing w:before="0" w:after="0" w:line="276" w:lineRule="auto"/>
              <w:jc w:val="center"/>
              <w:rPr>
                <w:rFonts w:ascii="Arial" w:eastAsia="Arial" w:hAnsi="Arial" w:cs="Arial"/>
                <w:sz w:val="24"/>
                <w:szCs w:val="24"/>
              </w:rPr>
            </w:pPr>
            <w:r>
              <w:rPr>
                <w:rFonts w:ascii="Arial" w:eastAsia="Arial" w:hAnsi="Arial" w:cs="Arial"/>
                <w:sz w:val="24"/>
                <w:szCs w:val="24"/>
              </w:rPr>
              <w:t>30</w:t>
            </w:r>
          </w:p>
        </w:tc>
      </w:tr>
    </w:tbl>
    <w:p w14:paraId="63CF4980" w14:textId="77777777" w:rsidR="00D706ED" w:rsidRDefault="00D706ED">
      <w:pPr>
        <w:widowControl w:val="0"/>
        <w:spacing w:before="0" w:after="0" w:line="276" w:lineRule="auto"/>
      </w:pPr>
      <w:bookmarkStart w:id="142" w:name="_heading=h.ovy0z0msnr3f" w:colFirst="0" w:colLast="0"/>
      <w:bookmarkEnd w:id="142"/>
    </w:p>
    <w:p w14:paraId="22439BE1" w14:textId="7E29536E" w:rsidR="00D706ED" w:rsidRPr="008773A9" w:rsidRDefault="004D7C49" w:rsidP="008773A9">
      <w:pPr>
        <w:spacing w:before="0" w:after="0" w:line="276" w:lineRule="auto"/>
        <w:ind w:left="284" w:right="-144" w:firstLine="425"/>
        <w:rPr>
          <w:rFonts w:ascii="Times New Roman" w:hAnsi="Times New Roman" w:cs="Times New Roman"/>
          <w:b/>
          <w:sz w:val="28"/>
          <w:szCs w:val="28"/>
        </w:rPr>
      </w:pPr>
      <w:r w:rsidRPr="008773A9">
        <w:rPr>
          <w:rFonts w:ascii="Times New Roman" w:hAnsi="Times New Roman" w:cs="Times New Roman"/>
          <w:sz w:val="28"/>
          <w:szCs w:val="28"/>
        </w:rPr>
        <w:t xml:space="preserve">На території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 громади є покриття усіх найбільших операторів мобільного зв’язку України: Київстар, Vodafone, lifecell, Тримоб (Utel), Інтертелеком. Якість покриття відрізняється в різних куточках громади, проте мобільні оператори постійно покращують рівень покриття, зокрема в 2022–2023 рр. було відведено нові земельні ділянки для встановлення щогл мобільного зв'язку.</w:t>
      </w:r>
    </w:p>
    <w:p w14:paraId="16BFBB31" w14:textId="77777777" w:rsidR="00D706ED" w:rsidRPr="008773A9" w:rsidRDefault="004D7C49" w:rsidP="008773A9">
      <w:pPr>
        <w:spacing w:before="0" w:after="0" w:line="276" w:lineRule="auto"/>
        <w:ind w:left="284" w:right="-144" w:firstLine="425"/>
        <w:rPr>
          <w:rFonts w:ascii="Times New Roman" w:hAnsi="Times New Roman" w:cs="Times New Roman"/>
          <w:b/>
          <w:sz w:val="28"/>
          <w:szCs w:val="28"/>
        </w:rPr>
      </w:pPr>
      <w:r w:rsidRPr="008773A9">
        <w:rPr>
          <w:rFonts w:ascii="Times New Roman" w:hAnsi="Times New Roman" w:cs="Times New Roman"/>
          <w:sz w:val="28"/>
          <w:szCs w:val="28"/>
        </w:rPr>
        <w:t>ПАТ «Укртелеком» надає послуги стаціонарного телефонного зв’язку на території громади та доступ до мережі інтернет за технологією сполучення ADSL за наявності підключення до телефонної лінії.</w:t>
      </w:r>
    </w:p>
    <w:p w14:paraId="547CFFF8" w14:textId="77777777" w:rsidR="00D706ED" w:rsidRPr="008773A9" w:rsidRDefault="004D7C49" w:rsidP="008773A9">
      <w:pPr>
        <w:spacing w:before="0" w:after="0" w:line="276" w:lineRule="auto"/>
        <w:ind w:left="284" w:right="-144" w:firstLine="425"/>
        <w:rPr>
          <w:rFonts w:ascii="Times New Roman" w:hAnsi="Times New Roman" w:cs="Times New Roman"/>
          <w:b/>
          <w:sz w:val="28"/>
          <w:szCs w:val="28"/>
        </w:rPr>
      </w:pPr>
      <w:r w:rsidRPr="008773A9">
        <w:rPr>
          <w:rFonts w:ascii="Times New Roman" w:hAnsi="Times New Roman" w:cs="Times New Roman"/>
          <w:sz w:val="28"/>
          <w:szCs w:val="28"/>
        </w:rPr>
        <w:t xml:space="preserve">Оптичний інтернет за технологією PON надає також ПАТ «Укртелеком», </w:t>
      </w:r>
    </w:p>
    <w:p w14:paraId="5A74BDA2" w14:textId="77777777" w:rsidR="00D706ED" w:rsidRPr="008773A9" w:rsidRDefault="004D7C49" w:rsidP="008773A9">
      <w:pPr>
        <w:spacing w:before="0" w:after="0" w:line="276" w:lineRule="auto"/>
        <w:ind w:left="284" w:right="-144" w:firstLine="425"/>
        <w:rPr>
          <w:rFonts w:ascii="Times New Roman" w:hAnsi="Times New Roman" w:cs="Times New Roman"/>
          <w:sz w:val="28"/>
          <w:szCs w:val="28"/>
        </w:rPr>
      </w:pPr>
      <w:r w:rsidRPr="008773A9">
        <w:rPr>
          <w:rFonts w:ascii="Times New Roman" w:hAnsi="Times New Roman" w:cs="Times New Roman"/>
          <w:sz w:val="28"/>
          <w:szCs w:val="28"/>
        </w:rPr>
        <w:t>Станом на 2025 р. 100% закладів соціальної та гуманітарної сфери підключені до швидкісного провідного інтернету.</w:t>
      </w:r>
    </w:p>
    <w:p w14:paraId="4B9BE94F" w14:textId="77777777" w:rsidR="00D706ED" w:rsidRPr="008773A9" w:rsidRDefault="00D706ED" w:rsidP="008773A9">
      <w:pPr>
        <w:spacing w:before="0" w:after="0" w:line="276" w:lineRule="auto"/>
        <w:ind w:left="284" w:right="-144" w:firstLine="425"/>
        <w:rPr>
          <w:rFonts w:ascii="Times New Roman" w:hAnsi="Times New Roman" w:cs="Times New Roman"/>
          <w:b/>
          <w:sz w:val="28"/>
          <w:szCs w:val="28"/>
        </w:rPr>
      </w:pPr>
    </w:p>
    <w:p w14:paraId="37526666" w14:textId="77777777" w:rsidR="00D706ED" w:rsidRPr="008773A9" w:rsidRDefault="004D7C49" w:rsidP="008773A9">
      <w:pPr>
        <w:pStyle w:val="2"/>
        <w:spacing w:after="0" w:line="276" w:lineRule="auto"/>
        <w:ind w:left="284" w:right="-144" w:firstLine="425"/>
        <w:rPr>
          <w:rFonts w:ascii="Times New Roman" w:hAnsi="Times New Roman" w:cs="Times New Roman"/>
          <w:sz w:val="28"/>
          <w:szCs w:val="28"/>
        </w:rPr>
      </w:pPr>
      <w:bookmarkStart w:id="143" w:name="_Toc217913598"/>
      <w:r w:rsidRPr="008773A9">
        <w:rPr>
          <w:rFonts w:ascii="Times New Roman" w:hAnsi="Times New Roman" w:cs="Times New Roman"/>
          <w:sz w:val="28"/>
          <w:szCs w:val="28"/>
        </w:rPr>
        <w:t>Інфраструктура торгівлі, послуг та туризму</w:t>
      </w:r>
      <w:bookmarkEnd w:id="143"/>
    </w:p>
    <w:p w14:paraId="6F2F23B4" w14:textId="77777777" w:rsidR="00D706ED" w:rsidRPr="008773A9" w:rsidRDefault="00D706ED" w:rsidP="008773A9">
      <w:pPr>
        <w:spacing w:before="0" w:after="0" w:line="276" w:lineRule="auto"/>
        <w:ind w:left="284" w:right="-144" w:firstLine="425"/>
        <w:rPr>
          <w:rFonts w:ascii="Times New Roman" w:hAnsi="Times New Roman" w:cs="Times New Roman"/>
          <w:sz w:val="28"/>
          <w:szCs w:val="28"/>
        </w:rPr>
      </w:pPr>
    </w:p>
    <w:p w14:paraId="7E79A99F" w14:textId="77777777" w:rsidR="00D706ED" w:rsidRPr="008773A9" w:rsidRDefault="004D7C49" w:rsidP="008773A9">
      <w:pPr>
        <w:pStyle w:val="3"/>
        <w:ind w:left="284" w:right="-144" w:firstLine="425"/>
        <w:rPr>
          <w:rFonts w:ascii="Times New Roman" w:hAnsi="Times New Roman" w:cs="Times New Roman"/>
          <w:sz w:val="28"/>
          <w:szCs w:val="28"/>
        </w:rPr>
      </w:pPr>
      <w:bookmarkStart w:id="144" w:name="_Toc217913599"/>
      <w:r w:rsidRPr="008773A9">
        <w:rPr>
          <w:rFonts w:ascii="Times New Roman" w:hAnsi="Times New Roman" w:cs="Times New Roman"/>
          <w:sz w:val="28"/>
          <w:szCs w:val="28"/>
        </w:rPr>
        <w:t>Торгівля та сфера послуг</w:t>
      </w:r>
      <w:bookmarkEnd w:id="144"/>
    </w:p>
    <w:p w14:paraId="1C6D3512" w14:textId="5464BC0C" w:rsidR="00D706ED" w:rsidRPr="008773A9" w:rsidRDefault="004D7C49" w:rsidP="008773A9">
      <w:pPr>
        <w:spacing w:before="0" w:after="0" w:line="276" w:lineRule="auto"/>
        <w:ind w:left="284" w:right="-144" w:firstLine="425"/>
        <w:rPr>
          <w:rFonts w:ascii="Times New Roman" w:hAnsi="Times New Roman" w:cs="Times New Roman"/>
          <w:sz w:val="28"/>
          <w:szCs w:val="28"/>
        </w:rPr>
      </w:pPr>
      <w:r w:rsidRPr="008773A9">
        <w:rPr>
          <w:rFonts w:ascii="Times New Roman" w:hAnsi="Times New Roman" w:cs="Times New Roman"/>
          <w:sz w:val="28"/>
          <w:szCs w:val="28"/>
        </w:rPr>
        <w:t>Станом на початок 202</w:t>
      </w:r>
      <w:r w:rsidR="007529F5" w:rsidRPr="008773A9">
        <w:rPr>
          <w:rFonts w:ascii="Times New Roman" w:hAnsi="Times New Roman" w:cs="Times New Roman"/>
          <w:sz w:val="28"/>
          <w:szCs w:val="28"/>
          <w:lang w:val="uk-UA"/>
        </w:rPr>
        <w:t>5</w:t>
      </w:r>
      <w:r w:rsidRPr="008773A9">
        <w:rPr>
          <w:rFonts w:ascii="Times New Roman" w:hAnsi="Times New Roman" w:cs="Times New Roman"/>
          <w:sz w:val="28"/>
          <w:szCs w:val="28"/>
        </w:rPr>
        <w:t xml:space="preserve"> року у громаді зареєстровано понад 672 суб’єкти господарювання у сфері </w:t>
      </w:r>
      <w:r w:rsidR="007529F5" w:rsidRPr="008773A9">
        <w:rPr>
          <w:rFonts w:ascii="Times New Roman" w:hAnsi="Times New Roman" w:cs="Times New Roman"/>
          <w:sz w:val="28"/>
          <w:szCs w:val="28"/>
          <w:lang w:val="uk-UA"/>
        </w:rPr>
        <w:t xml:space="preserve">торгівлі та </w:t>
      </w:r>
      <w:r w:rsidRPr="008773A9">
        <w:rPr>
          <w:rFonts w:ascii="Times New Roman" w:hAnsi="Times New Roman" w:cs="Times New Roman"/>
          <w:sz w:val="28"/>
          <w:szCs w:val="28"/>
        </w:rPr>
        <w:t>послуг. Найбільша їх кількість зосереджена в роздрібній торгівлі. Більшість закладів (магазини, кафе, перукарні, СТО) розташовані в адміністративному центрі — місті Берестин.</w:t>
      </w:r>
    </w:p>
    <w:p w14:paraId="2499B434" w14:textId="2974D050" w:rsidR="00D706ED" w:rsidRPr="008773A9" w:rsidRDefault="004D7C49" w:rsidP="008773A9">
      <w:pPr>
        <w:spacing w:before="0" w:after="0" w:line="276" w:lineRule="auto"/>
        <w:ind w:left="284" w:right="-144" w:firstLine="425"/>
        <w:rPr>
          <w:rFonts w:ascii="Times New Roman" w:hAnsi="Times New Roman" w:cs="Times New Roman"/>
          <w:sz w:val="28"/>
          <w:szCs w:val="28"/>
        </w:rPr>
      </w:pPr>
      <w:r w:rsidRPr="008773A9">
        <w:rPr>
          <w:rFonts w:ascii="Times New Roman" w:hAnsi="Times New Roman" w:cs="Times New Roman"/>
          <w:sz w:val="28"/>
          <w:szCs w:val="28"/>
        </w:rPr>
        <w:t xml:space="preserve">Сфера </w:t>
      </w:r>
      <w:r w:rsidR="007529F5" w:rsidRPr="008773A9">
        <w:rPr>
          <w:rFonts w:ascii="Times New Roman" w:hAnsi="Times New Roman" w:cs="Times New Roman"/>
          <w:sz w:val="28"/>
          <w:szCs w:val="28"/>
          <w:lang w:val="uk-UA"/>
        </w:rPr>
        <w:t xml:space="preserve">торгівлі та </w:t>
      </w:r>
      <w:r w:rsidRPr="008773A9">
        <w:rPr>
          <w:rFonts w:ascii="Times New Roman" w:hAnsi="Times New Roman" w:cs="Times New Roman"/>
          <w:sz w:val="28"/>
          <w:szCs w:val="28"/>
        </w:rPr>
        <w:t>послуг охоплює всі старостинські округи та адміністративний центр громади. Промислові й продуктові магазини відкриті у всіх старостатах. Їх кількість в старостаті коливається від 2 в Кумівському старостаті до 15 в Піщанському.</w:t>
      </w:r>
    </w:p>
    <w:p w14:paraId="535D7D01" w14:textId="6AF927F6" w:rsidR="004F5731" w:rsidRPr="008773A9" w:rsidRDefault="004F5731" w:rsidP="008773A9">
      <w:pPr>
        <w:spacing w:before="0" w:after="0" w:line="276" w:lineRule="auto"/>
        <w:ind w:left="284" w:right="-144" w:firstLine="425"/>
        <w:rPr>
          <w:rFonts w:ascii="Times New Roman" w:hAnsi="Times New Roman" w:cs="Times New Roman"/>
          <w:sz w:val="28"/>
          <w:szCs w:val="28"/>
        </w:rPr>
      </w:pPr>
    </w:p>
    <w:p w14:paraId="7B05B2CD" w14:textId="59822E69" w:rsidR="004F5731" w:rsidRPr="008773A9" w:rsidRDefault="004F5731" w:rsidP="008773A9">
      <w:pPr>
        <w:spacing w:before="0" w:after="0" w:line="276" w:lineRule="auto"/>
        <w:ind w:left="284" w:right="-144" w:firstLine="425"/>
        <w:rPr>
          <w:rFonts w:ascii="Times New Roman" w:hAnsi="Times New Roman" w:cs="Times New Roman"/>
          <w:sz w:val="28"/>
          <w:szCs w:val="28"/>
        </w:rPr>
      </w:pPr>
    </w:p>
    <w:p w14:paraId="46DED9E5" w14:textId="77777777" w:rsidR="004F5731" w:rsidRPr="008773A9" w:rsidRDefault="004F5731" w:rsidP="008773A9">
      <w:pPr>
        <w:keepNext/>
        <w:pBdr>
          <w:top w:val="nil"/>
          <w:left w:val="nil"/>
          <w:bottom w:val="nil"/>
          <w:right w:val="nil"/>
          <w:between w:val="nil"/>
        </w:pBdr>
        <w:spacing w:before="0"/>
        <w:ind w:right="-144"/>
        <w:rPr>
          <w:rFonts w:ascii="Times New Roman" w:hAnsi="Times New Roman" w:cs="Times New Roman"/>
          <w:color w:val="000000"/>
          <w:sz w:val="28"/>
          <w:szCs w:val="28"/>
        </w:rPr>
      </w:pPr>
      <w:bookmarkStart w:id="145" w:name="_heading=h.p89hrpe3o9ei" w:colFirst="0" w:colLast="0"/>
      <w:bookmarkEnd w:id="145"/>
    </w:p>
    <w:p w14:paraId="032B6FC6" w14:textId="5F0C98C9" w:rsidR="00D706ED" w:rsidRPr="008773A9" w:rsidRDefault="004D7C49" w:rsidP="008773A9">
      <w:pPr>
        <w:keepNext/>
        <w:pBdr>
          <w:top w:val="nil"/>
          <w:left w:val="nil"/>
          <w:bottom w:val="nil"/>
          <w:right w:val="nil"/>
          <w:between w:val="nil"/>
        </w:pBdr>
        <w:spacing w:before="0"/>
        <w:ind w:left="284" w:right="-144" w:firstLine="425"/>
        <w:rPr>
          <w:rFonts w:ascii="Times New Roman" w:hAnsi="Times New Roman" w:cs="Times New Roman"/>
          <w:color w:val="000000"/>
          <w:sz w:val="28"/>
          <w:szCs w:val="28"/>
        </w:rPr>
      </w:pPr>
      <w:r w:rsidRPr="008773A9">
        <w:rPr>
          <w:rFonts w:ascii="Times New Roman" w:hAnsi="Times New Roman" w:cs="Times New Roman"/>
          <w:color w:val="000000"/>
          <w:sz w:val="28"/>
          <w:szCs w:val="28"/>
        </w:rPr>
        <w:t>Таблиця 5.2</w:t>
      </w:r>
      <w:r w:rsidRPr="008773A9">
        <w:rPr>
          <w:rFonts w:ascii="Times New Roman" w:hAnsi="Times New Roman" w:cs="Times New Roman"/>
          <w:sz w:val="28"/>
          <w:szCs w:val="28"/>
        </w:rPr>
        <w:t>8</w:t>
      </w:r>
      <w:r w:rsidRPr="008773A9">
        <w:rPr>
          <w:rFonts w:ascii="Times New Roman" w:hAnsi="Times New Roman" w:cs="Times New Roman"/>
          <w:color w:val="000000"/>
          <w:sz w:val="28"/>
          <w:szCs w:val="28"/>
        </w:rPr>
        <w:t xml:space="preserve"> - Розподіл об’єктів сфери </w:t>
      </w:r>
      <w:r w:rsidR="007529F5" w:rsidRPr="008773A9">
        <w:rPr>
          <w:rFonts w:ascii="Times New Roman" w:hAnsi="Times New Roman" w:cs="Times New Roman"/>
          <w:color w:val="000000"/>
          <w:sz w:val="28"/>
          <w:szCs w:val="28"/>
          <w:lang w:val="uk-UA"/>
        </w:rPr>
        <w:t xml:space="preserve">торгівлі та </w:t>
      </w:r>
      <w:r w:rsidRPr="008773A9">
        <w:rPr>
          <w:rFonts w:ascii="Times New Roman" w:hAnsi="Times New Roman" w:cs="Times New Roman"/>
          <w:color w:val="000000"/>
          <w:sz w:val="28"/>
          <w:szCs w:val="28"/>
        </w:rPr>
        <w:t xml:space="preserve">послуг </w:t>
      </w:r>
      <w:r w:rsidR="008916E0" w:rsidRPr="008773A9">
        <w:rPr>
          <w:rFonts w:ascii="Times New Roman" w:hAnsi="Times New Roman" w:cs="Times New Roman"/>
          <w:color w:val="000000"/>
          <w:sz w:val="28"/>
          <w:szCs w:val="28"/>
        </w:rPr>
        <w:t>Берестин</w:t>
      </w:r>
      <w:r w:rsidRPr="008773A9">
        <w:rPr>
          <w:rFonts w:ascii="Times New Roman" w:hAnsi="Times New Roman" w:cs="Times New Roman"/>
          <w:color w:val="000000"/>
          <w:sz w:val="28"/>
          <w:szCs w:val="28"/>
        </w:rPr>
        <w:t>ської громади, од.</w:t>
      </w:r>
    </w:p>
    <w:tbl>
      <w:tblPr>
        <w:tblStyle w:val="afffffffffffffffffffffffffffffffffffffff1"/>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00" w:firstRow="0" w:lastRow="0" w:firstColumn="0" w:lastColumn="0" w:noHBand="0" w:noVBand="1"/>
      </w:tblPr>
      <w:tblGrid>
        <w:gridCol w:w="4673"/>
        <w:gridCol w:w="567"/>
        <w:gridCol w:w="567"/>
        <w:gridCol w:w="567"/>
        <w:gridCol w:w="567"/>
        <w:gridCol w:w="567"/>
        <w:gridCol w:w="709"/>
        <w:gridCol w:w="488"/>
        <w:gridCol w:w="923"/>
      </w:tblGrid>
      <w:tr w:rsidR="00D706ED" w14:paraId="444CFBA2" w14:textId="77777777" w:rsidTr="00FF05D5">
        <w:trPr>
          <w:trHeight w:val="291"/>
          <w:tblHeader/>
        </w:trPr>
        <w:tc>
          <w:tcPr>
            <w:tcW w:w="4673" w:type="dxa"/>
            <w:vMerge w:val="restart"/>
            <w:tcBorders>
              <w:top w:val="single" w:sz="4" w:space="0" w:color="000000"/>
              <w:left w:val="single" w:sz="4" w:space="0" w:color="000000"/>
              <w:right w:val="single" w:sz="4" w:space="0" w:color="000000"/>
            </w:tcBorders>
            <w:shd w:val="clear" w:color="auto" w:fill="DEEBF6"/>
            <w:tcMar>
              <w:top w:w="0" w:type="dxa"/>
              <w:left w:w="108" w:type="dxa"/>
              <w:bottom w:w="0" w:type="dxa"/>
              <w:right w:w="108" w:type="dxa"/>
            </w:tcMar>
            <w:vAlign w:val="center"/>
          </w:tcPr>
          <w:p w14:paraId="346BC25E" w14:textId="77777777" w:rsidR="00D706ED" w:rsidRDefault="004D7C49">
            <w:pPr>
              <w:spacing w:before="0" w:after="0"/>
              <w:jc w:val="center"/>
              <w:rPr>
                <w:b/>
              </w:rPr>
            </w:pPr>
            <w:r>
              <w:rPr>
                <w:rFonts w:ascii="Arial" w:eastAsia="Arial" w:hAnsi="Arial" w:cs="Arial"/>
                <w:b/>
              </w:rPr>
              <w:t>Об’єкти інфраструктури сфери послуг</w:t>
            </w:r>
          </w:p>
        </w:tc>
        <w:tc>
          <w:tcPr>
            <w:tcW w:w="567" w:type="dxa"/>
            <w:vMerge w:val="restart"/>
            <w:tcBorders>
              <w:top w:val="single" w:sz="4" w:space="0" w:color="000000"/>
              <w:left w:val="single" w:sz="4" w:space="0" w:color="000000"/>
              <w:right w:val="single" w:sz="4" w:space="0" w:color="000000"/>
            </w:tcBorders>
            <w:shd w:val="clear" w:color="auto" w:fill="DEEBF6"/>
            <w:tcMar>
              <w:top w:w="0" w:type="dxa"/>
              <w:left w:w="108" w:type="dxa"/>
              <w:bottom w:w="0" w:type="dxa"/>
              <w:right w:w="108" w:type="dxa"/>
            </w:tcMar>
            <w:textDirection w:val="tbRl"/>
            <w:vAlign w:val="center"/>
          </w:tcPr>
          <w:p w14:paraId="250C55E9" w14:textId="77777777" w:rsidR="00D706ED" w:rsidRDefault="004D7C49">
            <w:pPr>
              <w:spacing w:before="0" w:after="0"/>
              <w:ind w:left="113" w:right="113"/>
              <w:jc w:val="center"/>
              <w:rPr>
                <w:b/>
              </w:rPr>
            </w:pPr>
            <w:r>
              <w:rPr>
                <w:rFonts w:ascii="Arial" w:eastAsia="Arial" w:hAnsi="Arial" w:cs="Arial"/>
                <w:b/>
              </w:rPr>
              <w:t xml:space="preserve">м. Берестин </w:t>
            </w:r>
          </w:p>
        </w:tc>
        <w:tc>
          <w:tcPr>
            <w:tcW w:w="3465" w:type="dxa"/>
            <w:gridSpan w:val="6"/>
            <w:tcBorders>
              <w:top w:val="single" w:sz="4" w:space="0" w:color="000000"/>
              <w:left w:val="single" w:sz="4" w:space="0" w:color="000000"/>
              <w:bottom w:val="single" w:sz="4" w:space="0" w:color="000000"/>
              <w:right w:val="single" w:sz="4" w:space="0" w:color="000000"/>
            </w:tcBorders>
            <w:shd w:val="clear" w:color="auto" w:fill="DEEBF6"/>
            <w:tcMar>
              <w:top w:w="0" w:type="dxa"/>
              <w:left w:w="108" w:type="dxa"/>
              <w:bottom w:w="0" w:type="dxa"/>
              <w:right w:w="108" w:type="dxa"/>
            </w:tcMar>
            <w:vAlign w:val="center"/>
          </w:tcPr>
          <w:p w14:paraId="65489A3E" w14:textId="77777777" w:rsidR="00D706ED" w:rsidRDefault="004D7C49">
            <w:pPr>
              <w:spacing w:before="0" w:after="0"/>
              <w:jc w:val="center"/>
              <w:rPr>
                <w:rFonts w:ascii="Arial" w:eastAsia="Arial" w:hAnsi="Arial" w:cs="Arial"/>
                <w:b/>
              </w:rPr>
            </w:pPr>
            <w:r>
              <w:rPr>
                <w:rFonts w:ascii="Arial" w:eastAsia="Arial" w:hAnsi="Arial" w:cs="Arial"/>
                <w:b/>
              </w:rPr>
              <w:t>Старостинські округи</w:t>
            </w:r>
          </w:p>
        </w:tc>
        <w:tc>
          <w:tcPr>
            <w:tcW w:w="923" w:type="dxa"/>
            <w:vMerge w:val="restart"/>
            <w:tcBorders>
              <w:top w:val="single" w:sz="4" w:space="0" w:color="000000"/>
              <w:left w:val="single" w:sz="4" w:space="0" w:color="000000"/>
              <w:right w:val="single" w:sz="4" w:space="0" w:color="000000"/>
            </w:tcBorders>
            <w:shd w:val="clear" w:color="auto" w:fill="DEEBF6"/>
            <w:tcMar>
              <w:top w:w="0" w:type="dxa"/>
              <w:left w:w="108" w:type="dxa"/>
              <w:bottom w:w="0" w:type="dxa"/>
              <w:right w:w="108" w:type="dxa"/>
            </w:tcMar>
            <w:vAlign w:val="center"/>
          </w:tcPr>
          <w:p w14:paraId="2D522B1E" w14:textId="77777777" w:rsidR="00D706ED" w:rsidRDefault="004D7C49">
            <w:pPr>
              <w:spacing w:before="0" w:after="0"/>
              <w:jc w:val="center"/>
              <w:rPr>
                <w:b/>
              </w:rPr>
            </w:pPr>
            <w:r>
              <w:rPr>
                <w:rFonts w:ascii="Arial" w:eastAsia="Arial" w:hAnsi="Arial" w:cs="Arial"/>
                <w:b/>
              </w:rPr>
              <w:t>Всього</w:t>
            </w:r>
          </w:p>
        </w:tc>
      </w:tr>
      <w:tr w:rsidR="00D706ED" w14:paraId="190362AE" w14:textId="77777777" w:rsidTr="00FF05D5">
        <w:trPr>
          <w:cantSplit/>
          <w:trHeight w:val="1965"/>
          <w:tblHeader/>
        </w:trPr>
        <w:tc>
          <w:tcPr>
            <w:tcW w:w="4673" w:type="dxa"/>
            <w:vMerge/>
            <w:tcBorders>
              <w:top w:val="single" w:sz="4" w:space="0" w:color="000000"/>
              <w:left w:val="single" w:sz="4" w:space="0" w:color="000000"/>
              <w:right w:val="single" w:sz="4" w:space="0" w:color="000000"/>
            </w:tcBorders>
            <w:shd w:val="clear" w:color="auto" w:fill="DEEBF6"/>
            <w:tcMar>
              <w:top w:w="0" w:type="dxa"/>
              <w:left w:w="108" w:type="dxa"/>
              <w:bottom w:w="0" w:type="dxa"/>
              <w:right w:w="108" w:type="dxa"/>
            </w:tcMar>
            <w:vAlign w:val="center"/>
          </w:tcPr>
          <w:p w14:paraId="585E589B" w14:textId="77777777" w:rsidR="00D706ED" w:rsidRDefault="00D706ED">
            <w:pPr>
              <w:widowControl w:val="0"/>
              <w:pBdr>
                <w:top w:val="nil"/>
                <w:left w:val="nil"/>
                <w:bottom w:val="nil"/>
                <w:right w:val="nil"/>
                <w:between w:val="nil"/>
              </w:pBdr>
              <w:spacing w:before="0" w:after="0" w:line="276" w:lineRule="auto"/>
              <w:jc w:val="left"/>
              <w:rPr>
                <w:b/>
              </w:rPr>
            </w:pPr>
          </w:p>
        </w:tc>
        <w:tc>
          <w:tcPr>
            <w:tcW w:w="567" w:type="dxa"/>
            <w:vMerge/>
            <w:tcBorders>
              <w:top w:val="single" w:sz="4" w:space="0" w:color="000000"/>
              <w:left w:val="single" w:sz="4" w:space="0" w:color="000000"/>
              <w:right w:val="single" w:sz="4" w:space="0" w:color="000000"/>
            </w:tcBorders>
            <w:shd w:val="clear" w:color="auto" w:fill="DEEBF6"/>
            <w:tcMar>
              <w:top w:w="0" w:type="dxa"/>
              <w:left w:w="108" w:type="dxa"/>
              <w:bottom w:w="0" w:type="dxa"/>
              <w:right w:w="108" w:type="dxa"/>
            </w:tcMar>
            <w:vAlign w:val="center"/>
          </w:tcPr>
          <w:p w14:paraId="367A1B95" w14:textId="77777777" w:rsidR="00D706ED" w:rsidRDefault="00D706ED">
            <w:pPr>
              <w:widowControl w:val="0"/>
              <w:pBdr>
                <w:top w:val="nil"/>
                <w:left w:val="nil"/>
                <w:bottom w:val="nil"/>
                <w:right w:val="nil"/>
                <w:between w:val="nil"/>
              </w:pBdr>
              <w:spacing w:before="0" w:after="0" w:line="276" w:lineRule="auto"/>
              <w:jc w:val="left"/>
              <w:rPr>
                <w:b/>
              </w:rPr>
            </w:pPr>
          </w:p>
        </w:tc>
        <w:tc>
          <w:tcPr>
            <w:tcW w:w="567" w:type="dxa"/>
            <w:tcBorders>
              <w:top w:val="single" w:sz="4" w:space="0" w:color="000000"/>
              <w:left w:val="single" w:sz="4" w:space="0" w:color="000000"/>
              <w:bottom w:val="single" w:sz="4" w:space="0" w:color="000000"/>
              <w:right w:val="single" w:sz="4" w:space="0" w:color="000000"/>
            </w:tcBorders>
            <w:shd w:val="clear" w:color="auto" w:fill="DEEBF6"/>
            <w:tcMar>
              <w:top w:w="0" w:type="dxa"/>
              <w:left w:w="108" w:type="dxa"/>
              <w:bottom w:w="0" w:type="dxa"/>
              <w:right w:w="108" w:type="dxa"/>
            </w:tcMar>
            <w:textDirection w:val="tbRl"/>
            <w:vAlign w:val="center"/>
          </w:tcPr>
          <w:p w14:paraId="058104D7" w14:textId="77777777" w:rsidR="00D706ED" w:rsidRDefault="004D7C49">
            <w:pPr>
              <w:spacing w:before="0" w:after="0"/>
              <w:ind w:left="113" w:right="113"/>
              <w:jc w:val="center"/>
              <w:rPr>
                <w:rFonts w:ascii="Arial" w:eastAsia="Arial" w:hAnsi="Arial" w:cs="Arial"/>
                <w:b/>
              </w:rPr>
            </w:pPr>
            <w:r>
              <w:rPr>
                <w:rFonts w:ascii="Arial" w:eastAsia="Arial" w:hAnsi="Arial" w:cs="Arial"/>
                <w:b/>
              </w:rPr>
              <w:t xml:space="preserve">Хрестищенський </w:t>
            </w:r>
          </w:p>
        </w:tc>
        <w:tc>
          <w:tcPr>
            <w:tcW w:w="567" w:type="dxa"/>
            <w:tcBorders>
              <w:top w:val="single" w:sz="4" w:space="0" w:color="000000"/>
              <w:left w:val="single" w:sz="4" w:space="0" w:color="000000"/>
              <w:bottom w:val="single" w:sz="4" w:space="0" w:color="000000"/>
              <w:right w:val="single" w:sz="4" w:space="0" w:color="000000"/>
            </w:tcBorders>
            <w:shd w:val="clear" w:color="auto" w:fill="DEEBF6"/>
            <w:tcMar>
              <w:top w:w="0" w:type="dxa"/>
              <w:left w:w="108" w:type="dxa"/>
              <w:bottom w:w="0" w:type="dxa"/>
              <w:right w:w="108" w:type="dxa"/>
            </w:tcMar>
            <w:textDirection w:val="tbRl"/>
            <w:vAlign w:val="center"/>
          </w:tcPr>
          <w:p w14:paraId="41A35A30" w14:textId="77777777" w:rsidR="00D706ED" w:rsidRDefault="004D7C49">
            <w:pPr>
              <w:spacing w:before="0" w:after="0"/>
              <w:ind w:left="113" w:right="113"/>
              <w:jc w:val="center"/>
              <w:rPr>
                <w:rFonts w:ascii="Arial" w:eastAsia="Arial" w:hAnsi="Arial" w:cs="Arial"/>
                <w:b/>
              </w:rPr>
            </w:pPr>
            <w:r>
              <w:rPr>
                <w:rFonts w:ascii="Arial" w:eastAsia="Arial" w:hAnsi="Arial" w:cs="Arial"/>
                <w:b/>
              </w:rPr>
              <w:t>Зорянський</w:t>
            </w:r>
          </w:p>
        </w:tc>
        <w:tc>
          <w:tcPr>
            <w:tcW w:w="567" w:type="dxa"/>
            <w:tcBorders>
              <w:top w:val="single" w:sz="4" w:space="0" w:color="000000"/>
              <w:left w:val="single" w:sz="4" w:space="0" w:color="000000"/>
              <w:bottom w:val="single" w:sz="4" w:space="0" w:color="000000"/>
              <w:right w:val="single" w:sz="4" w:space="0" w:color="000000"/>
            </w:tcBorders>
            <w:shd w:val="clear" w:color="auto" w:fill="DEEBF6"/>
            <w:tcMar>
              <w:top w:w="0" w:type="dxa"/>
              <w:left w:w="108" w:type="dxa"/>
              <w:bottom w:w="0" w:type="dxa"/>
              <w:right w:w="108" w:type="dxa"/>
            </w:tcMar>
            <w:textDirection w:val="tbRl"/>
            <w:vAlign w:val="center"/>
          </w:tcPr>
          <w:p w14:paraId="32C7B21D" w14:textId="77777777" w:rsidR="00D706ED" w:rsidRDefault="004D7C49">
            <w:pPr>
              <w:spacing w:before="0" w:after="0"/>
              <w:ind w:left="113" w:right="113"/>
              <w:jc w:val="center"/>
              <w:rPr>
                <w:rFonts w:ascii="Arial" w:eastAsia="Arial" w:hAnsi="Arial" w:cs="Arial"/>
                <w:b/>
              </w:rPr>
            </w:pPr>
            <w:r>
              <w:rPr>
                <w:rFonts w:ascii="Arial" w:eastAsia="Arial" w:hAnsi="Arial" w:cs="Arial"/>
                <w:b/>
              </w:rPr>
              <w:t>Іванівський</w:t>
            </w:r>
          </w:p>
        </w:tc>
        <w:tc>
          <w:tcPr>
            <w:tcW w:w="567" w:type="dxa"/>
            <w:tcBorders>
              <w:top w:val="single" w:sz="4" w:space="0" w:color="000000"/>
              <w:left w:val="single" w:sz="4" w:space="0" w:color="000000"/>
              <w:bottom w:val="single" w:sz="4" w:space="0" w:color="000000"/>
              <w:right w:val="single" w:sz="4" w:space="0" w:color="000000"/>
            </w:tcBorders>
            <w:shd w:val="clear" w:color="auto" w:fill="DEEBF6"/>
            <w:tcMar>
              <w:top w:w="0" w:type="dxa"/>
              <w:left w:w="108" w:type="dxa"/>
              <w:bottom w:w="0" w:type="dxa"/>
              <w:right w:w="108" w:type="dxa"/>
            </w:tcMar>
            <w:textDirection w:val="tbRl"/>
            <w:vAlign w:val="center"/>
          </w:tcPr>
          <w:p w14:paraId="3208D1BC" w14:textId="77777777" w:rsidR="00D706ED" w:rsidRDefault="004D7C49">
            <w:pPr>
              <w:spacing w:before="0" w:after="0"/>
              <w:ind w:left="113" w:right="113"/>
              <w:jc w:val="center"/>
              <w:rPr>
                <w:rFonts w:ascii="Arial" w:eastAsia="Arial" w:hAnsi="Arial" w:cs="Arial"/>
                <w:b/>
              </w:rPr>
            </w:pPr>
            <w:r>
              <w:rPr>
                <w:rFonts w:ascii="Arial" w:eastAsia="Arial" w:hAnsi="Arial" w:cs="Arial"/>
                <w:b/>
              </w:rPr>
              <w:t>Кумівський</w:t>
            </w:r>
          </w:p>
        </w:tc>
        <w:tc>
          <w:tcPr>
            <w:tcW w:w="709" w:type="dxa"/>
            <w:tcBorders>
              <w:top w:val="single" w:sz="4" w:space="0" w:color="000000"/>
              <w:left w:val="single" w:sz="4" w:space="0" w:color="000000"/>
              <w:bottom w:val="single" w:sz="4" w:space="0" w:color="000000"/>
              <w:right w:val="single" w:sz="4" w:space="0" w:color="000000"/>
            </w:tcBorders>
            <w:shd w:val="clear" w:color="auto" w:fill="DEEBF6"/>
            <w:tcMar>
              <w:top w:w="0" w:type="dxa"/>
              <w:left w:w="108" w:type="dxa"/>
              <w:bottom w:w="0" w:type="dxa"/>
              <w:right w:w="108" w:type="dxa"/>
            </w:tcMar>
            <w:textDirection w:val="tbRl"/>
            <w:vAlign w:val="center"/>
          </w:tcPr>
          <w:p w14:paraId="1762F2EA" w14:textId="77777777" w:rsidR="00D706ED" w:rsidRDefault="004D7C49">
            <w:pPr>
              <w:spacing w:before="0" w:after="0"/>
              <w:ind w:left="113" w:right="113"/>
              <w:jc w:val="center"/>
              <w:rPr>
                <w:rFonts w:ascii="Arial" w:eastAsia="Arial" w:hAnsi="Arial" w:cs="Arial"/>
                <w:b/>
              </w:rPr>
            </w:pPr>
            <w:r>
              <w:rPr>
                <w:rFonts w:ascii="Arial" w:eastAsia="Arial" w:hAnsi="Arial" w:cs="Arial"/>
                <w:b/>
              </w:rPr>
              <w:t>Миколо-Крмишуватський</w:t>
            </w:r>
          </w:p>
        </w:tc>
        <w:tc>
          <w:tcPr>
            <w:tcW w:w="488" w:type="dxa"/>
            <w:tcBorders>
              <w:top w:val="single" w:sz="4" w:space="0" w:color="000000"/>
              <w:left w:val="single" w:sz="4" w:space="0" w:color="000000"/>
              <w:bottom w:val="single" w:sz="4" w:space="0" w:color="000000"/>
              <w:right w:val="single" w:sz="4" w:space="0" w:color="000000"/>
            </w:tcBorders>
            <w:shd w:val="clear" w:color="auto" w:fill="DEEBF6"/>
            <w:tcMar>
              <w:top w:w="0" w:type="dxa"/>
              <w:left w:w="108" w:type="dxa"/>
              <w:bottom w:w="0" w:type="dxa"/>
              <w:right w:w="108" w:type="dxa"/>
            </w:tcMar>
            <w:textDirection w:val="tbRl"/>
            <w:vAlign w:val="center"/>
          </w:tcPr>
          <w:p w14:paraId="4A0DB7C6" w14:textId="77777777" w:rsidR="00D706ED" w:rsidRDefault="004D7C49">
            <w:pPr>
              <w:spacing w:before="0" w:after="0"/>
              <w:ind w:left="113" w:right="113"/>
              <w:jc w:val="center"/>
              <w:rPr>
                <w:rFonts w:ascii="Arial" w:eastAsia="Arial" w:hAnsi="Arial" w:cs="Arial"/>
                <w:b/>
              </w:rPr>
            </w:pPr>
            <w:r>
              <w:rPr>
                <w:rFonts w:ascii="Arial" w:eastAsia="Arial" w:hAnsi="Arial" w:cs="Arial"/>
                <w:b/>
              </w:rPr>
              <w:t>Піщанський</w:t>
            </w:r>
          </w:p>
        </w:tc>
        <w:tc>
          <w:tcPr>
            <w:tcW w:w="923" w:type="dxa"/>
            <w:vMerge/>
            <w:tcBorders>
              <w:top w:val="single" w:sz="4" w:space="0" w:color="000000"/>
              <w:left w:val="single" w:sz="4" w:space="0" w:color="000000"/>
              <w:right w:val="single" w:sz="4" w:space="0" w:color="000000"/>
            </w:tcBorders>
            <w:shd w:val="clear" w:color="auto" w:fill="DEEBF6"/>
            <w:tcMar>
              <w:top w:w="0" w:type="dxa"/>
              <w:left w:w="108" w:type="dxa"/>
              <w:bottom w:w="0" w:type="dxa"/>
              <w:right w:w="108" w:type="dxa"/>
            </w:tcMar>
            <w:vAlign w:val="center"/>
          </w:tcPr>
          <w:p w14:paraId="0B500CB0"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rPr>
            </w:pPr>
          </w:p>
        </w:tc>
      </w:tr>
      <w:tr w:rsidR="00D706ED" w14:paraId="3CCE0094"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D5D2B" w14:textId="77777777" w:rsidR="00D706ED" w:rsidRDefault="004D7C49">
            <w:pPr>
              <w:spacing w:before="0" w:after="0"/>
              <w:rPr>
                <w:rFonts w:ascii="Arial" w:eastAsia="Arial" w:hAnsi="Arial" w:cs="Arial"/>
                <w:sz w:val="24"/>
                <w:szCs w:val="24"/>
              </w:rPr>
            </w:pPr>
            <w:r>
              <w:rPr>
                <w:rFonts w:ascii="Arial" w:eastAsia="Arial" w:hAnsi="Arial" w:cs="Arial"/>
                <w:sz w:val="24"/>
                <w:szCs w:val="24"/>
              </w:rPr>
              <w:t>Магазини, у т.ч.:</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BF7AF"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174</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F9F634"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7</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6E5A9"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543C9"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6431E"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9D294"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05B33"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17</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7686E"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212</w:t>
            </w:r>
          </w:p>
        </w:tc>
      </w:tr>
      <w:tr w:rsidR="00D706ED" w14:paraId="2729CAA0"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91115" w14:textId="77777777" w:rsidR="00D706ED" w:rsidRDefault="004D7C49">
            <w:pPr>
              <w:numPr>
                <w:ilvl w:val="0"/>
                <w:numId w:val="5"/>
              </w:numPr>
              <w:tabs>
                <w:tab w:val="left" w:pos="301"/>
              </w:tabs>
              <w:spacing w:before="0" w:after="0"/>
              <w:ind w:left="0" w:firstLine="0"/>
              <w:rPr>
                <w:rFonts w:ascii="Arial" w:eastAsia="Arial" w:hAnsi="Arial" w:cs="Arial"/>
                <w:sz w:val="24"/>
                <w:szCs w:val="24"/>
              </w:rPr>
            </w:pPr>
            <w:r>
              <w:rPr>
                <w:rFonts w:ascii="Arial" w:eastAsia="Arial" w:hAnsi="Arial" w:cs="Arial"/>
                <w:sz w:val="24"/>
                <w:szCs w:val="24"/>
              </w:rPr>
              <w:t>продуктові</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13694"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53</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67D7CE"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CEE667"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A0530"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4</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5E15F"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B3D8AB"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3</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C0C30"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14</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BC4ED9"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83</w:t>
            </w:r>
          </w:p>
        </w:tc>
      </w:tr>
      <w:tr w:rsidR="00D706ED" w14:paraId="0FA6B66F"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4F3644" w14:textId="77777777" w:rsidR="00D706ED" w:rsidRDefault="004D7C49">
            <w:pPr>
              <w:numPr>
                <w:ilvl w:val="0"/>
                <w:numId w:val="5"/>
              </w:numPr>
              <w:tabs>
                <w:tab w:val="left" w:pos="301"/>
              </w:tabs>
              <w:spacing w:before="0" w:after="0"/>
              <w:ind w:left="0" w:firstLine="0"/>
              <w:rPr>
                <w:rFonts w:ascii="Arial" w:eastAsia="Arial" w:hAnsi="Arial" w:cs="Arial"/>
                <w:sz w:val="24"/>
                <w:szCs w:val="24"/>
              </w:rPr>
            </w:pPr>
            <w:r>
              <w:rPr>
                <w:rFonts w:ascii="Arial" w:eastAsia="Arial" w:hAnsi="Arial" w:cs="Arial"/>
                <w:sz w:val="24"/>
                <w:szCs w:val="24"/>
              </w:rPr>
              <w:t>промислові</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E195E3"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FEE5E"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8823D"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91BD4"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D5A4D"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E14FD"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7FFA8"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7B063"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30</w:t>
            </w:r>
          </w:p>
        </w:tc>
      </w:tr>
      <w:tr w:rsidR="00D706ED" w14:paraId="57F98F3B"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18C74" w14:textId="77777777" w:rsidR="00D706ED" w:rsidRDefault="004D7C49">
            <w:pPr>
              <w:numPr>
                <w:ilvl w:val="0"/>
                <w:numId w:val="5"/>
              </w:numPr>
              <w:tabs>
                <w:tab w:val="left" w:pos="301"/>
              </w:tabs>
              <w:spacing w:before="0" w:after="0"/>
              <w:ind w:left="0" w:firstLine="0"/>
              <w:rPr>
                <w:rFonts w:ascii="Arial" w:eastAsia="Arial" w:hAnsi="Arial" w:cs="Arial"/>
                <w:sz w:val="24"/>
                <w:szCs w:val="24"/>
              </w:rPr>
            </w:pPr>
            <w:r>
              <w:rPr>
                <w:rFonts w:ascii="Arial" w:eastAsia="Arial" w:hAnsi="Arial" w:cs="Arial"/>
                <w:sz w:val="24"/>
                <w:szCs w:val="24"/>
              </w:rPr>
              <w:t>магазини одягу</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660698"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42</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7E7DD"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26B976"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5DC35"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FD85F0"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83A3B"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EAE72" w14:textId="77777777" w:rsidR="00D706ED" w:rsidRDefault="00D706ED">
            <w:pPr>
              <w:spacing w:before="0" w:after="0"/>
              <w:jc w:val="center"/>
              <w:rPr>
                <w:rFonts w:ascii="Arial" w:eastAsia="Arial" w:hAnsi="Arial" w:cs="Arial"/>
                <w:sz w:val="24"/>
                <w:szCs w:val="24"/>
              </w:rPr>
            </w:pP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70A0E"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42</w:t>
            </w:r>
          </w:p>
        </w:tc>
      </w:tr>
      <w:tr w:rsidR="00D706ED" w14:paraId="3F5376C1"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F8A39A" w14:textId="77777777" w:rsidR="00D706ED" w:rsidRDefault="004D7C49">
            <w:pPr>
              <w:numPr>
                <w:ilvl w:val="0"/>
                <w:numId w:val="5"/>
              </w:numPr>
              <w:tabs>
                <w:tab w:val="left" w:pos="301"/>
              </w:tabs>
              <w:spacing w:before="0" w:after="0"/>
              <w:ind w:left="0" w:firstLine="0"/>
              <w:rPr>
                <w:rFonts w:ascii="Arial" w:eastAsia="Arial" w:hAnsi="Arial" w:cs="Arial"/>
                <w:sz w:val="24"/>
                <w:szCs w:val="24"/>
              </w:rPr>
            </w:pPr>
            <w:r>
              <w:rPr>
                <w:rFonts w:ascii="Arial" w:eastAsia="Arial" w:hAnsi="Arial" w:cs="Arial"/>
                <w:sz w:val="24"/>
                <w:szCs w:val="24"/>
              </w:rPr>
              <w:t>побутова хімія</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90444"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57CD1"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624F25"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3039B"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2DF786"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D9B96"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68882"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2</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FB3DA"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7</w:t>
            </w:r>
          </w:p>
        </w:tc>
      </w:tr>
      <w:tr w:rsidR="00D706ED" w14:paraId="10325C48"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FABAB" w14:textId="77777777" w:rsidR="00D706ED" w:rsidRDefault="004D7C49">
            <w:pPr>
              <w:numPr>
                <w:ilvl w:val="0"/>
                <w:numId w:val="5"/>
              </w:numPr>
              <w:tabs>
                <w:tab w:val="left" w:pos="301"/>
              </w:tabs>
              <w:spacing w:before="0" w:after="0"/>
              <w:ind w:left="0" w:firstLine="0"/>
              <w:rPr>
                <w:rFonts w:ascii="Arial" w:eastAsia="Arial" w:hAnsi="Arial" w:cs="Arial"/>
                <w:sz w:val="24"/>
                <w:szCs w:val="24"/>
              </w:rPr>
            </w:pPr>
            <w:r>
              <w:rPr>
                <w:rFonts w:ascii="Arial" w:eastAsia="Arial" w:hAnsi="Arial" w:cs="Arial"/>
                <w:sz w:val="24"/>
                <w:szCs w:val="24"/>
              </w:rPr>
              <w:t>інші</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9ABFF"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49</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80645"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5341E"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D65CC"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B7298A"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1524D"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F0C2B" w14:textId="77777777" w:rsidR="00D706ED" w:rsidRDefault="00D706ED">
            <w:pPr>
              <w:spacing w:before="0" w:after="0"/>
              <w:jc w:val="center"/>
              <w:rPr>
                <w:rFonts w:ascii="Arial" w:eastAsia="Arial" w:hAnsi="Arial" w:cs="Arial"/>
                <w:sz w:val="24"/>
                <w:szCs w:val="24"/>
              </w:rPr>
            </w:pP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2B04D"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50</w:t>
            </w:r>
          </w:p>
        </w:tc>
      </w:tr>
      <w:tr w:rsidR="00D706ED" w14:paraId="19347ED9"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AF59E" w14:textId="77777777" w:rsidR="00D706ED" w:rsidRDefault="004D7C49">
            <w:pPr>
              <w:spacing w:before="0" w:after="0"/>
              <w:rPr>
                <w:rFonts w:ascii="Arial" w:eastAsia="Arial" w:hAnsi="Arial" w:cs="Arial"/>
                <w:sz w:val="24"/>
                <w:szCs w:val="24"/>
              </w:rPr>
            </w:pPr>
            <w:r>
              <w:rPr>
                <w:rFonts w:ascii="Arial" w:eastAsia="Arial" w:hAnsi="Arial" w:cs="Arial"/>
                <w:sz w:val="24"/>
                <w:szCs w:val="24"/>
              </w:rPr>
              <w:t>Відділення банків</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DA8D4"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C2C5BA"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83C05"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388A5"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E134F"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6790B9"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7C693" w14:textId="77777777" w:rsidR="00D706ED" w:rsidRDefault="00D706ED">
            <w:pPr>
              <w:spacing w:before="0" w:after="0"/>
              <w:jc w:val="center"/>
              <w:rPr>
                <w:rFonts w:ascii="Arial" w:eastAsia="Arial" w:hAnsi="Arial" w:cs="Arial"/>
                <w:sz w:val="24"/>
                <w:szCs w:val="24"/>
              </w:rPr>
            </w:pP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9C62D"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3</w:t>
            </w:r>
          </w:p>
        </w:tc>
      </w:tr>
      <w:tr w:rsidR="00D706ED" w14:paraId="51CC14D4"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2FDC9" w14:textId="77777777" w:rsidR="00D706ED" w:rsidRDefault="004D7C49">
            <w:pPr>
              <w:spacing w:before="0" w:after="0"/>
              <w:rPr>
                <w:rFonts w:ascii="Arial" w:eastAsia="Arial" w:hAnsi="Arial" w:cs="Arial"/>
                <w:sz w:val="24"/>
                <w:szCs w:val="24"/>
              </w:rPr>
            </w:pPr>
            <w:r>
              <w:rPr>
                <w:rFonts w:ascii="Arial" w:eastAsia="Arial" w:hAnsi="Arial" w:cs="Arial"/>
                <w:sz w:val="24"/>
                <w:szCs w:val="24"/>
              </w:rPr>
              <w:t>Аптеки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FECF47"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2A6AA"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0B9BA"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1D2AF"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C73AB"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E36C6"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800A1"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CEAE5"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17</w:t>
            </w:r>
          </w:p>
        </w:tc>
      </w:tr>
      <w:tr w:rsidR="00D706ED" w14:paraId="37170E23"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7E75A" w14:textId="77777777" w:rsidR="00D706ED" w:rsidRDefault="004D7C49">
            <w:pPr>
              <w:spacing w:before="0" w:after="0"/>
              <w:rPr>
                <w:rFonts w:ascii="Arial" w:eastAsia="Arial" w:hAnsi="Arial" w:cs="Arial"/>
                <w:sz w:val="24"/>
                <w:szCs w:val="24"/>
              </w:rPr>
            </w:pPr>
            <w:r>
              <w:rPr>
                <w:rFonts w:ascii="Arial" w:eastAsia="Arial" w:hAnsi="Arial" w:cs="Arial"/>
                <w:sz w:val="24"/>
                <w:szCs w:val="24"/>
              </w:rPr>
              <w:t>Перукарні</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33578"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18</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72B43"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338E0C"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D1AA1"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37C24"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CE28E7"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03E5C3"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921407"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19</w:t>
            </w:r>
          </w:p>
        </w:tc>
      </w:tr>
      <w:tr w:rsidR="00D706ED" w14:paraId="6FF09FB7"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861408" w14:textId="77777777" w:rsidR="00D706ED" w:rsidRDefault="004D7C49">
            <w:pPr>
              <w:spacing w:before="0" w:after="0"/>
              <w:rPr>
                <w:rFonts w:ascii="Arial" w:eastAsia="Arial" w:hAnsi="Arial" w:cs="Arial"/>
                <w:sz w:val="24"/>
                <w:szCs w:val="24"/>
              </w:rPr>
            </w:pPr>
            <w:r>
              <w:rPr>
                <w:rFonts w:ascii="Arial" w:eastAsia="Arial" w:hAnsi="Arial" w:cs="Arial"/>
                <w:sz w:val="24"/>
                <w:szCs w:val="24"/>
              </w:rPr>
              <w:t>Заклади харчування (кафе, ресторани)</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B3D0A"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18313"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E2C98"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1A200"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0D196"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53D6F"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A2B246"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E174B"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17</w:t>
            </w:r>
          </w:p>
        </w:tc>
      </w:tr>
      <w:tr w:rsidR="00D706ED" w14:paraId="1E304753"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C18E7" w14:textId="77777777" w:rsidR="00D706ED" w:rsidRDefault="004D7C49">
            <w:pPr>
              <w:spacing w:before="0" w:after="0"/>
              <w:rPr>
                <w:rFonts w:ascii="Arial" w:eastAsia="Arial" w:hAnsi="Arial" w:cs="Arial"/>
                <w:sz w:val="24"/>
                <w:szCs w:val="24"/>
              </w:rPr>
            </w:pPr>
            <w:r>
              <w:rPr>
                <w:rFonts w:ascii="Arial" w:eastAsia="Arial" w:hAnsi="Arial" w:cs="Arial"/>
                <w:sz w:val="24"/>
                <w:szCs w:val="24"/>
              </w:rPr>
              <w:t>Сервіси технічного обслуговування</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445A3"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B05176"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1EE23"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99F7C"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85208"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FCBA8"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A4C233"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AF406"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12</w:t>
            </w:r>
          </w:p>
        </w:tc>
      </w:tr>
      <w:tr w:rsidR="00D706ED" w14:paraId="0B172621"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2CF705" w14:textId="77777777" w:rsidR="00D706ED" w:rsidRDefault="004D7C49">
            <w:pPr>
              <w:spacing w:before="0" w:after="0"/>
              <w:rPr>
                <w:rFonts w:ascii="Arial" w:eastAsia="Arial" w:hAnsi="Arial" w:cs="Arial"/>
                <w:sz w:val="24"/>
                <w:szCs w:val="24"/>
              </w:rPr>
            </w:pPr>
            <w:r>
              <w:rPr>
                <w:rFonts w:ascii="Arial" w:eastAsia="Arial" w:hAnsi="Arial" w:cs="Arial"/>
                <w:sz w:val="24"/>
                <w:szCs w:val="24"/>
              </w:rPr>
              <w:t>Автомийки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D59AE"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61A09"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1C375"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42C01"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190DA9"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DEA6F"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7563A"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3C7DC"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6</w:t>
            </w:r>
          </w:p>
        </w:tc>
      </w:tr>
      <w:tr w:rsidR="00D706ED" w14:paraId="597350BC"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E8659" w14:textId="77777777" w:rsidR="00D706ED" w:rsidRDefault="004D7C49">
            <w:pPr>
              <w:spacing w:before="0" w:after="0"/>
              <w:rPr>
                <w:rFonts w:ascii="Arial" w:eastAsia="Arial" w:hAnsi="Arial" w:cs="Arial"/>
                <w:sz w:val="24"/>
                <w:szCs w:val="24"/>
              </w:rPr>
            </w:pPr>
            <w:r>
              <w:rPr>
                <w:rFonts w:ascii="Arial" w:eastAsia="Arial" w:hAnsi="Arial" w:cs="Arial"/>
                <w:sz w:val="24"/>
                <w:szCs w:val="24"/>
              </w:rPr>
              <w:t>Автозаправні станції</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14CD50"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54CC2"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E6805"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974D7"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41AAB"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005AA"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4601D4"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3</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C10F44"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8</w:t>
            </w:r>
          </w:p>
        </w:tc>
      </w:tr>
      <w:tr w:rsidR="00D706ED" w14:paraId="060F2062" w14:textId="77777777">
        <w:trPr>
          <w:trHeight w:val="20"/>
        </w:trPr>
        <w:tc>
          <w:tcPr>
            <w:tcW w:w="46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D1C81" w14:textId="77777777" w:rsidR="00D706ED" w:rsidRDefault="004D7C49">
            <w:pPr>
              <w:spacing w:before="0" w:after="0"/>
              <w:rPr>
                <w:rFonts w:ascii="Arial" w:eastAsia="Arial" w:hAnsi="Arial" w:cs="Arial"/>
                <w:sz w:val="24"/>
                <w:szCs w:val="24"/>
              </w:rPr>
            </w:pPr>
            <w:r>
              <w:rPr>
                <w:rFonts w:ascii="Arial" w:eastAsia="Arial" w:hAnsi="Arial" w:cs="Arial"/>
                <w:sz w:val="24"/>
                <w:szCs w:val="24"/>
              </w:rPr>
              <w:t>Готелі, мотелі</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6B6365"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0EE10"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9A385"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2F8A2" w14:textId="77777777" w:rsidR="00D706ED" w:rsidRDefault="00D706ED">
            <w:pPr>
              <w:spacing w:before="0" w:after="0"/>
              <w:jc w:val="center"/>
              <w:rPr>
                <w:rFonts w:ascii="Arial" w:eastAsia="Arial" w:hAnsi="Arial" w:cs="Arial"/>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95E75" w14:textId="77777777" w:rsidR="00D706ED" w:rsidRDefault="00D706ED">
            <w:pPr>
              <w:spacing w:before="0" w:after="0"/>
              <w:jc w:val="center"/>
              <w:rPr>
                <w:rFonts w:ascii="Arial" w:eastAsia="Arial" w:hAnsi="Arial" w:cs="Arial"/>
                <w:sz w:val="24"/>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96EDF" w14:textId="77777777" w:rsidR="00D706ED" w:rsidRDefault="00D706ED">
            <w:pPr>
              <w:spacing w:before="0" w:after="0"/>
              <w:jc w:val="center"/>
              <w:rPr>
                <w:rFonts w:ascii="Arial" w:eastAsia="Arial" w:hAnsi="Arial" w:cs="Arial"/>
                <w:sz w:val="24"/>
                <w:szCs w:val="24"/>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F159D" w14:textId="77777777" w:rsidR="00D706ED" w:rsidRDefault="00D706ED">
            <w:pPr>
              <w:spacing w:before="0" w:after="0"/>
              <w:jc w:val="center"/>
              <w:rPr>
                <w:rFonts w:ascii="Arial" w:eastAsia="Arial" w:hAnsi="Arial" w:cs="Arial"/>
                <w:sz w:val="24"/>
                <w:szCs w:val="24"/>
              </w:rPr>
            </w:pP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CEF25"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w:t>
            </w:r>
          </w:p>
        </w:tc>
      </w:tr>
    </w:tbl>
    <w:p w14:paraId="0D59FD16" w14:textId="77777777" w:rsidR="00D706ED" w:rsidRDefault="00D706ED">
      <w:pPr>
        <w:widowControl w:val="0"/>
        <w:shd w:val="clear" w:color="auto" w:fill="FFFFFF"/>
        <w:spacing w:before="0" w:after="0" w:line="276" w:lineRule="auto"/>
      </w:pPr>
    </w:p>
    <w:p w14:paraId="504EF248" w14:textId="4CF248E3" w:rsidR="00D706ED" w:rsidRPr="008773A9" w:rsidRDefault="004D7C49" w:rsidP="008773A9">
      <w:pPr>
        <w:keepNext/>
        <w:pBdr>
          <w:top w:val="nil"/>
          <w:left w:val="nil"/>
          <w:bottom w:val="nil"/>
          <w:right w:val="nil"/>
          <w:between w:val="nil"/>
        </w:pBdr>
        <w:spacing w:before="0" w:line="276" w:lineRule="auto"/>
        <w:ind w:left="284" w:right="-144" w:firstLine="419"/>
        <w:rPr>
          <w:rFonts w:ascii="Times New Roman" w:hAnsi="Times New Roman" w:cs="Times New Roman"/>
          <w:color w:val="000000"/>
          <w:sz w:val="28"/>
          <w:szCs w:val="28"/>
        </w:rPr>
      </w:pPr>
      <w:bookmarkStart w:id="146" w:name="_heading=h.da304jdocmcc" w:colFirst="0" w:colLast="0"/>
      <w:bookmarkEnd w:id="146"/>
      <w:r w:rsidRPr="008773A9">
        <w:rPr>
          <w:rFonts w:ascii="Times New Roman" w:hAnsi="Times New Roman" w:cs="Times New Roman"/>
          <w:color w:val="000000"/>
          <w:sz w:val="28"/>
          <w:szCs w:val="28"/>
        </w:rPr>
        <w:t>Таблиця 5.2</w:t>
      </w:r>
      <w:r w:rsidRPr="008773A9">
        <w:rPr>
          <w:rFonts w:ascii="Times New Roman" w:hAnsi="Times New Roman" w:cs="Times New Roman"/>
          <w:sz w:val="28"/>
          <w:szCs w:val="28"/>
        </w:rPr>
        <w:t>9</w:t>
      </w:r>
      <w:r w:rsidRPr="008773A9">
        <w:rPr>
          <w:rFonts w:ascii="Times New Roman" w:hAnsi="Times New Roman" w:cs="Times New Roman"/>
          <w:color w:val="000000"/>
          <w:sz w:val="28"/>
          <w:szCs w:val="28"/>
        </w:rPr>
        <w:t xml:space="preserve"> </w:t>
      </w:r>
      <w:r w:rsidRPr="008773A9">
        <w:rPr>
          <w:rFonts w:ascii="Times New Roman" w:hAnsi="Times New Roman" w:cs="Times New Roman"/>
          <w:sz w:val="28"/>
          <w:szCs w:val="28"/>
        </w:rPr>
        <w:t>–</w:t>
      </w:r>
      <w:r w:rsidRPr="008773A9">
        <w:rPr>
          <w:rFonts w:ascii="Times New Roman" w:hAnsi="Times New Roman" w:cs="Times New Roman"/>
          <w:color w:val="000000"/>
          <w:sz w:val="28"/>
          <w:szCs w:val="28"/>
        </w:rPr>
        <w:t xml:space="preserve"> Кількість відділень банківських установ / банкоматів / терміналів на території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w:t>
      </w:r>
      <w:r w:rsidRPr="008773A9">
        <w:rPr>
          <w:rFonts w:ascii="Times New Roman" w:hAnsi="Times New Roman" w:cs="Times New Roman"/>
          <w:color w:val="000000"/>
          <w:sz w:val="28"/>
          <w:szCs w:val="28"/>
        </w:rPr>
        <w:t xml:space="preserve"> громади</w:t>
      </w:r>
    </w:p>
    <w:tbl>
      <w:tblPr>
        <w:tblStyle w:val="afffffffffffffffffffffffffffffffffffffff2"/>
        <w:tblW w:w="9728" w:type="dxa"/>
        <w:tblInd w:w="-10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4915"/>
        <w:gridCol w:w="4813"/>
      </w:tblGrid>
      <w:tr w:rsidR="00D706ED" w14:paraId="784A9081" w14:textId="77777777">
        <w:tc>
          <w:tcPr>
            <w:tcW w:w="4915" w:type="dxa"/>
            <w:shd w:val="clear" w:color="auto" w:fill="DEEBF6"/>
          </w:tcPr>
          <w:p w14:paraId="7FB1A452" w14:textId="77777777" w:rsidR="00D706ED" w:rsidRDefault="004D7C49">
            <w:pPr>
              <w:spacing w:before="0" w:after="0"/>
              <w:jc w:val="center"/>
              <w:rPr>
                <w:rFonts w:ascii="Arial" w:eastAsia="Arial" w:hAnsi="Arial" w:cs="Arial"/>
                <w:sz w:val="24"/>
                <w:szCs w:val="24"/>
              </w:rPr>
            </w:pPr>
            <w:r>
              <w:rPr>
                <w:rFonts w:ascii="Arial" w:eastAsia="Arial" w:hAnsi="Arial" w:cs="Arial"/>
                <w:b/>
                <w:sz w:val="24"/>
                <w:szCs w:val="24"/>
              </w:rPr>
              <w:t> </w:t>
            </w:r>
          </w:p>
        </w:tc>
        <w:tc>
          <w:tcPr>
            <w:tcW w:w="4813" w:type="dxa"/>
            <w:shd w:val="clear" w:color="auto" w:fill="DEEBF6"/>
          </w:tcPr>
          <w:p w14:paraId="5CF9DAC5" w14:textId="681D653C" w:rsidR="00D706ED" w:rsidRDefault="004D7C49" w:rsidP="004F5731">
            <w:pPr>
              <w:spacing w:before="0" w:after="0"/>
              <w:jc w:val="center"/>
              <w:rPr>
                <w:rFonts w:ascii="Arial" w:eastAsia="Arial" w:hAnsi="Arial" w:cs="Arial"/>
                <w:b/>
                <w:sz w:val="24"/>
                <w:szCs w:val="24"/>
              </w:rPr>
            </w:pPr>
            <w:r>
              <w:rPr>
                <w:rFonts w:ascii="Arial" w:eastAsia="Arial" w:hAnsi="Arial" w:cs="Arial"/>
                <w:b/>
                <w:sz w:val="24"/>
                <w:szCs w:val="24"/>
              </w:rPr>
              <w:t>Кількість діючих станом на 01.01.202</w:t>
            </w:r>
            <w:r w:rsidR="004F5731">
              <w:rPr>
                <w:rFonts w:ascii="Arial" w:eastAsia="Arial" w:hAnsi="Arial" w:cs="Arial"/>
                <w:b/>
                <w:sz w:val="24"/>
                <w:szCs w:val="24"/>
                <w:lang w:val="uk-UA"/>
              </w:rPr>
              <w:t>5</w:t>
            </w:r>
            <w:r>
              <w:rPr>
                <w:rFonts w:ascii="Arial" w:eastAsia="Arial" w:hAnsi="Arial" w:cs="Arial"/>
                <w:b/>
                <w:sz w:val="24"/>
                <w:szCs w:val="24"/>
              </w:rPr>
              <w:t>, всього одиниць</w:t>
            </w:r>
          </w:p>
        </w:tc>
      </w:tr>
      <w:tr w:rsidR="00D706ED" w14:paraId="02654FF2" w14:textId="77777777">
        <w:tc>
          <w:tcPr>
            <w:tcW w:w="4915" w:type="dxa"/>
            <w:shd w:val="clear" w:color="auto" w:fill="auto"/>
          </w:tcPr>
          <w:p w14:paraId="5F969601" w14:textId="77777777" w:rsidR="00D706ED" w:rsidRDefault="004D7C49">
            <w:pPr>
              <w:spacing w:before="0" w:after="0"/>
              <w:jc w:val="left"/>
              <w:rPr>
                <w:rFonts w:ascii="Arial" w:eastAsia="Arial" w:hAnsi="Arial" w:cs="Arial"/>
                <w:sz w:val="24"/>
                <w:szCs w:val="24"/>
              </w:rPr>
            </w:pPr>
            <w:r>
              <w:rPr>
                <w:rFonts w:ascii="Arial" w:eastAsia="Arial" w:hAnsi="Arial" w:cs="Arial"/>
                <w:sz w:val="24"/>
                <w:szCs w:val="24"/>
              </w:rPr>
              <w:t>Відділення банків</w:t>
            </w:r>
          </w:p>
        </w:tc>
        <w:tc>
          <w:tcPr>
            <w:tcW w:w="4813" w:type="dxa"/>
            <w:shd w:val="clear" w:color="auto" w:fill="auto"/>
            <w:vAlign w:val="center"/>
          </w:tcPr>
          <w:p w14:paraId="2F0588FE"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3</w:t>
            </w:r>
          </w:p>
        </w:tc>
      </w:tr>
      <w:tr w:rsidR="00D706ED" w14:paraId="34907F48" w14:textId="77777777">
        <w:tc>
          <w:tcPr>
            <w:tcW w:w="4915" w:type="dxa"/>
            <w:shd w:val="clear" w:color="auto" w:fill="auto"/>
          </w:tcPr>
          <w:p w14:paraId="03B897F6" w14:textId="77777777" w:rsidR="00D706ED" w:rsidRDefault="004D7C49">
            <w:pPr>
              <w:spacing w:before="0" w:after="0"/>
              <w:jc w:val="left"/>
              <w:rPr>
                <w:rFonts w:ascii="Arial" w:eastAsia="Arial" w:hAnsi="Arial" w:cs="Arial"/>
                <w:sz w:val="24"/>
                <w:szCs w:val="24"/>
              </w:rPr>
            </w:pPr>
            <w:r>
              <w:rPr>
                <w:rFonts w:ascii="Arial" w:eastAsia="Arial" w:hAnsi="Arial" w:cs="Arial"/>
                <w:sz w:val="24"/>
                <w:szCs w:val="24"/>
              </w:rPr>
              <w:t>Банкомати</w:t>
            </w:r>
          </w:p>
        </w:tc>
        <w:tc>
          <w:tcPr>
            <w:tcW w:w="4813" w:type="dxa"/>
            <w:shd w:val="clear" w:color="auto" w:fill="auto"/>
            <w:vAlign w:val="center"/>
          </w:tcPr>
          <w:p w14:paraId="5BAA6FD1"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17</w:t>
            </w:r>
          </w:p>
        </w:tc>
      </w:tr>
      <w:tr w:rsidR="00D706ED" w14:paraId="08E7151E" w14:textId="77777777">
        <w:tc>
          <w:tcPr>
            <w:tcW w:w="4915" w:type="dxa"/>
            <w:shd w:val="clear" w:color="auto" w:fill="auto"/>
          </w:tcPr>
          <w:p w14:paraId="266FB9F6" w14:textId="77777777" w:rsidR="00D706ED" w:rsidRDefault="004D7C49">
            <w:pPr>
              <w:spacing w:before="0" w:after="0"/>
              <w:jc w:val="left"/>
              <w:rPr>
                <w:rFonts w:ascii="Arial" w:eastAsia="Arial" w:hAnsi="Arial" w:cs="Arial"/>
                <w:sz w:val="24"/>
                <w:szCs w:val="24"/>
              </w:rPr>
            </w:pPr>
            <w:r>
              <w:rPr>
                <w:rFonts w:ascii="Arial" w:eastAsia="Arial" w:hAnsi="Arial" w:cs="Arial"/>
                <w:sz w:val="24"/>
                <w:szCs w:val="24"/>
              </w:rPr>
              <w:t>Термінали самообслуговування (ITBox, інші)</w:t>
            </w:r>
          </w:p>
        </w:tc>
        <w:tc>
          <w:tcPr>
            <w:tcW w:w="4813" w:type="dxa"/>
            <w:shd w:val="clear" w:color="auto" w:fill="auto"/>
            <w:vAlign w:val="center"/>
          </w:tcPr>
          <w:p w14:paraId="273DCCD0" w14:textId="77777777" w:rsidR="00D706ED" w:rsidRDefault="004D7C49">
            <w:pPr>
              <w:spacing w:before="0" w:after="0"/>
              <w:jc w:val="center"/>
              <w:rPr>
                <w:rFonts w:ascii="Arial" w:eastAsia="Arial" w:hAnsi="Arial" w:cs="Arial"/>
                <w:sz w:val="24"/>
                <w:szCs w:val="24"/>
              </w:rPr>
            </w:pPr>
            <w:r>
              <w:rPr>
                <w:rFonts w:ascii="Arial" w:eastAsia="Arial" w:hAnsi="Arial" w:cs="Arial"/>
                <w:sz w:val="24"/>
                <w:szCs w:val="24"/>
              </w:rPr>
              <w:t>17</w:t>
            </w:r>
          </w:p>
        </w:tc>
      </w:tr>
    </w:tbl>
    <w:p w14:paraId="2421D34D" w14:textId="77777777" w:rsidR="00D706ED" w:rsidRDefault="00D706ED">
      <w:pPr>
        <w:spacing w:before="0" w:after="0" w:line="276" w:lineRule="auto"/>
        <w:ind w:firstLine="720"/>
        <w:rPr>
          <w:sz w:val="24"/>
          <w:szCs w:val="24"/>
        </w:rPr>
      </w:pPr>
    </w:p>
    <w:p w14:paraId="40B3FBAD" w14:textId="77777777"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Банківські послуги доступні тільки мешканцям адміністративного центру.</w:t>
      </w:r>
    </w:p>
    <w:p w14:paraId="53CAF95B" w14:textId="77777777" w:rsidR="00D706ED" w:rsidRDefault="00D706ED" w:rsidP="008773A9">
      <w:pPr>
        <w:spacing w:before="0" w:after="0" w:line="276" w:lineRule="auto"/>
        <w:ind w:left="284" w:right="-144" w:firstLine="567"/>
        <w:rPr>
          <w:sz w:val="24"/>
          <w:szCs w:val="24"/>
        </w:rPr>
      </w:pPr>
    </w:p>
    <w:p w14:paraId="2CCD0C46" w14:textId="77777777" w:rsidR="00D706ED" w:rsidRPr="008773A9" w:rsidRDefault="004D7C49" w:rsidP="008773A9">
      <w:pPr>
        <w:pStyle w:val="3"/>
        <w:ind w:left="284" w:right="-144" w:firstLine="567"/>
        <w:rPr>
          <w:rFonts w:ascii="Times New Roman" w:hAnsi="Times New Roman" w:cs="Times New Roman"/>
          <w:sz w:val="28"/>
          <w:szCs w:val="28"/>
        </w:rPr>
      </w:pPr>
      <w:bookmarkStart w:id="147" w:name="_Toc217913600"/>
      <w:r w:rsidRPr="008773A9">
        <w:rPr>
          <w:rFonts w:ascii="Times New Roman" w:hAnsi="Times New Roman" w:cs="Times New Roman"/>
          <w:sz w:val="28"/>
          <w:szCs w:val="28"/>
        </w:rPr>
        <w:t>Туристична інфраструктура</w:t>
      </w:r>
      <w:bookmarkEnd w:id="147"/>
    </w:p>
    <w:p w14:paraId="515CA8B4" w14:textId="7172D022" w:rsidR="00D706ED" w:rsidRPr="008773A9" w:rsidRDefault="008916E0"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Берестин</w:t>
      </w:r>
      <w:r w:rsidR="004D7C49" w:rsidRPr="008773A9">
        <w:rPr>
          <w:rFonts w:ascii="Times New Roman" w:hAnsi="Times New Roman" w:cs="Times New Roman"/>
          <w:sz w:val="28"/>
          <w:szCs w:val="28"/>
        </w:rPr>
        <w:t>ська громада має значний, але недостатньо реалізований туристичний потенціал. Основою для розвитку туризму є багата історико-культурна спадщина: залишки Бєльовської та Іванівської фортець Української оборонної лінії, унікальні пам'ятки архітектури, зокрема дерев'яна церква Покрови Пресвятої Богородиці, та Краєзнавчий музей імені Порфирія Мартиновича.</w:t>
      </w:r>
    </w:p>
    <w:p w14:paraId="6AC0E1F9" w14:textId="77777777"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lastRenderedPageBreak/>
        <w:t xml:space="preserve">Науковцями музею розроблено низку екскурсійних маршрутів, що охоплюють історичні, природні та агропромислові об'єкти. </w:t>
      </w:r>
    </w:p>
    <w:p w14:paraId="49506682" w14:textId="77777777" w:rsidR="004F5731" w:rsidRPr="008773A9" w:rsidRDefault="004F5731" w:rsidP="008773A9">
      <w:pPr>
        <w:spacing w:before="0" w:after="0" w:line="276" w:lineRule="auto"/>
        <w:ind w:left="284" w:right="-144" w:firstLine="567"/>
        <w:rPr>
          <w:rFonts w:ascii="Times New Roman" w:hAnsi="Times New Roman" w:cs="Times New Roman"/>
          <w:sz w:val="28"/>
          <w:szCs w:val="28"/>
        </w:rPr>
      </w:pPr>
    </w:p>
    <w:p w14:paraId="04A9EC78" w14:textId="06D8E185"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Однак розвиток галузі стримується через слабко розвинену супутню інфраструктуру: недостатню кількість закладів розміщення (готелів, зелених садиб), якість доріг до туристичних об'єктів та брак системної промоції.</w:t>
      </w:r>
    </w:p>
    <w:p w14:paraId="05E1775D" w14:textId="77777777" w:rsidR="00D706ED" w:rsidRPr="008773A9" w:rsidRDefault="00D706ED" w:rsidP="008773A9">
      <w:pPr>
        <w:spacing w:before="0" w:after="0" w:line="276" w:lineRule="auto"/>
        <w:ind w:left="284" w:right="-144" w:firstLine="567"/>
        <w:rPr>
          <w:rFonts w:ascii="Times New Roman" w:hAnsi="Times New Roman" w:cs="Times New Roman"/>
          <w:b/>
          <w:sz w:val="28"/>
          <w:szCs w:val="28"/>
        </w:rPr>
      </w:pPr>
    </w:p>
    <w:p w14:paraId="35ACCE01" w14:textId="77777777" w:rsidR="00D706ED" w:rsidRPr="008773A9" w:rsidRDefault="004D7C49" w:rsidP="008773A9">
      <w:pPr>
        <w:spacing w:before="0" w:after="0" w:line="276" w:lineRule="auto"/>
        <w:ind w:left="284" w:right="-144" w:firstLine="567"/>
        <w:rPr>
          <w:rFonts w:ascii="Times New Roman" w:hAnsi="Times New Roman" w:cs="Times New Roman"/>
          <w:b/>
          <w:color w:val="2E75B5"/>
          <w:sz w:val="28"/>
          <w:szCs w:val="28"/>
        </w:rPr>
      </w:pPr>
      <w:r w:rsidRPr="008773A9">
        <w:rPr>
          <w:rFonts w:ascii="Times New Roman" w:hAnsi="Times New Roman" w:cs="Times New Roman"/>
          <w:b/>
          <w:color w:val="2E75B5"/>
          <w:sz w:val="28"/>
          <w:szCs w:val="28"/>
        </w:rPr>
        <w:t>Висновки:</w:t>
      </w:r>
    </w:p>
    <w:p w14:paraId="4167BE13" w14:textId="2786FAEC" w:rsidR="00D706ED" w:rsidRPr="008773A9" w:rsidRDefault="008916E0"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Берестин</w:t>
      </w:r>
      <w:r w:rsidR="004D7C49" w:rsidRPr="008773A9">
        <w:rPr>
          <w:rFonts w:ascii="Times New Roman" w:hAnsi="Times New Roman" w:cs="Times New Roman"/>
          <w:i/>
          <w:color w:val="000000"/>
          <w:sz w:val="28"/>
          <w:szCs w:val="28"/>
        </w:rPr>
        <w:t xml:space="preserve">ська громада має розгалужену мережу закладів соціальної та гуманітарної сфери, яка загалом задовольняє базові потреби населення. </w:t>
      </w:r>
    </w:p>
    <w:p w14:paraId="43F3C435" w14:textId="77777777" w:rsidR="00D706ED"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Освітня мережа успадкувала структуру колишнього району, проте стикається з викликами, пов'язаними з демографічними змінами. Спостерігається значна диспропорція у наповнюваності навчальних закладів: від 127% у Берестинському ліцеї №3 до 30% у Миколо-Комишуватській гімназії. Це призводить до суттєвої різниці у вартості навчання одного учня, що вказує на потребу в оптимізації мережі. Важливим завданням залишається модернізація матеріально-технічної бази та облаштування укриттів у всіх закладах освіти.</w:t>
      </w:r>
    </w:p>
    <w:p w14:paraId="79BAEEE8" w14:textId="77777777" w:rsidR="00D706ED"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 xml:space="preserve">Система охорони здоров'я представлена кластерною лікарнею та розгалуженою мережею первинної медичної допомоги, що забезпечує доступність послуг для мешканців. Водночас фізичний стан багатьох будівель медичних закладів є незадовільним і потребує капітальних ремонтів та модернізації. </w:t>
      </w:r>
    </w:p>
    <w:p w14:paraId="136C2954" w14:textId="77777777" w:rsidR="00D706ED"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Сфера надання адміністративних та соціальних послуг є сильною стороною громади, вона добре налагоджена та відповідає сучасним вимогам.</w:t>
      </w:r>
    </w:p>
    <w:p w14:paraId="377A367C" w14:textId="77777777" w:rsidR="00D706ED"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 xml:space="preserve">Мережа закладів культури є надзвичайно широкою і значною мірою задовольняє потреби мешканців. Однак бібліотечні фонди потребують оновлення, зокрема поповнення електронними виданнями, яких практично немає. </w:t>
      </w:r>
    </w:p>
    <w:p w14:paraId="66890B03" w14:textId="77777777" w:rsidR="00D706ED"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Спортивна інфраструктура є обмеженою, що стримує розвиток масового спорту.</w:t>
      </w:r>
    </w:p>
    <w:p w14:paraId="3278555F" w14:textId="77777777" w:rsidR="00D706ED"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Ключовою проблемою громади є критичний рівень зношеності основних інженерних мереж: тепло-, водопостачання та водовідведення, середній вік яких перевищує 35-50 років. Це призводить до значних втрат ресурсів та високого ризику виникнення аварійних ситуацій. Більшість сільських населених пунктів не мають централізованого водопостачання.</w:t>
      </w:r>
    </w:p>
    <w:p w14:paraId="4D6FEAD6" w14:textId="77777777" w:rsidR="00D706ED"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 xml:space="preserve">У сфері енергоефективності робота лише розпочалася: у громаді не впроваджено систему енергоменеджменту, а заходи з термосанації будівель </w:t>
      </w:r>
      <w:r w:rsidRPr="008773A9">
        <w:rPr>
          <w:rFonts w:ascii="Times New Roman" w:hAnsi="Times New Roman" w:cs="Times New Roman"/>
          <w:i/>
          <w:color w:val="000000"/>
          <w:sz w:val="28"/>
          <w:szCs w:val="28"/>
        </w:rPr>
        <w:lastRenderedPageBreak/>
        <w:t>мають поодинокий характер. Громада не є учасником європейської ініціативи «Угода Мерів», що обмежує доступ до відповідних програм підтримки.</w:t>
      </w:r>
    </w:p>
    <w:p w14:paraId="5990FEF7" w14:textId="77777777" w:rsidR="00D706ED"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Система поводження з відходами є неефективною та потребує докорінної модернізації. Послугою з вивезення ТПВ охоплена лише частина домогосподарств, що провокує виникнення стихійних сміттєзвалищ. Роздільний збір відходів не здійснюється, а наявні очисні споруди не забезпечують очищення стічних вод до нормативних показників.</w:t>
      </w:r>
    </w:p>
    <w:p w14:paraId="0E52B8A2" w14:textId="536BAF19" w:rsidR="004F5731" w:rsidRPr="008773A9" w:rsidRDefault="004D7C49" w:rsidP="008773A9">
      <w:pPr>
        <w:numPr>
          <w:ilvl w:val="3"/>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 xml:space="preserve">Громада має вигідне стратегічне розташування на перетині міжнародних автошляхів М-18 та М-29, а також є важливим залізничним вузлом. Мережа доріг загального користування забезпечує сполучення між усіма населеними пунктами. </w:t>
      </w:r>
    </w:p>
    <w:p w14:paraId="2A9220CC" w14:textId="63E61F7C" w:rsidR="00D706ED" w:rsidRPr="008773A9" w:rsidRDefault="004D7C49" w:rsidP="008773A9">
      <w:p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Однак стан більшості доріг комунальної власності є незадовільним, що визнається однією з головних перешкод для розвитку громади.</w:t>
      </w:r>
    </w:p>
    <w:p w14:paraId="43010E7F" w14:textId="77777777" w:rsidR="00D706ED" w:rsidRPr="008773A9" w:rsidRDefault="004D7C49" w:rsidP="008773A9">
      <w:pPr>
        <w:numPr>
          <w:ilvl w:val="0"/>
          <w:numId w:val="11"/>
        </w:numPr>
        <w:pBdr>
          <w:top w:val="nil"/>
          <w:left w:val="nil"/>
          <w:bottom w:val="nil"/>
          <w:right w:val="nil"/>
          <w:between w:val="nil"/>
        </w:pBdr>
        <w:tabs>
          <w:tab w:val="left" w:pos="1134"/>
        </w:tabs>
        <w:spacing w:before="0" w:after="0" w:line="276" w:lineRule="auto"/>
        <w:ind w:left="284" w:right="-144" w:firstLine="567"/>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Інфраструктура зв'язку є сучасною та розвиненою: громада повністю забезпечена послугами поштових операторів «Укрпошта» та «Нова пошта», а також має якісне покриття мобільним зв'язком та швидкісним інтернетом.</w:t>
      </w:r>
    </w:p>
    <w:p w14:paraId="1A95F68E" w14:textId="781E3699" w:rsidR="00D706ED" w:rsidRDefault="004D7C49" w:rsidP="008773A9">
      <w:pPr>
        <w:numPr>
          <w:ilvl w:val="0"/>
          <w:numId w:val="11"/>
        </w:numPr>
        <w:pBdr>
          <w:top w:val="nil"/>
          <w:left w:val="nil"/>
          <w:bottom w:val="nil"/>
          <w:right w:val="nil"/>
          <w:between w:val="nil"/>
        </w:pBdr>
        <w:tabs>
          <w:tab w:val="left" w:pos="1134"/>
        </w:tabs>
        <w:spacing w:before="0" w:after="0" w:line="276" w:lineRule="auto"/>
        <w:ind w:left="284" w:right="-144" w:firstLine="567"/>
        <w:rPr>
          <w:i/>
          <w:color w:val="000000"/>
          <w:sz w:val="24"/>
          <w:szCs w:val="24"/>
        </w:rPr>
      </w:pPr>
      <w:r w:rsidRPr="008773A9">
        <w:rPr>
          <w:rFonts w:ascii="Times New Roman" w:hAnsi="Times New Roman" w:cs="Times New Roman"/>
          <w:i/>
          <w:color w:val="000000"/>
          <w:sz w:val="28"/>
          <w:szCs w:val="28"/>
        </w:rPr>
        <w:t>Туристична галузь громади має значний, але нереалізований потенціал. Наявність унікальних об'єктів історико-культурної спадщини та природно-заповідного фонду є міцною базою для залучення відвідувачів. Проте розвиток стримується через недостатньо розвинену супутню інфраструктуру: брак сучасних закладів розміщення, незадовільний стан доріг до туристичних об'єктів та відсутність сист</w:t>
      </w:r>
      <w:r w:rsidR="008773A9">
        <w:rPr>
          <w:rFonts w:ascii="Times New Roman" w:hAnsi="Times New Roman" w:cs="Times New Roman"/>
          <w:i/>
          <w:color w:val="000000"/>
          <w:sz w:val="28"/>
          <w:szCs w:val="28"/>
        </w:rPr>
        <w:t>емної промоції за межами громад</w:t>
      </w:r>
      <w:r w:rsidR="008773A9">
        <w:rPr>
          <w:rFonts w:ascii="Times New Roman" w:hAnsi="Times New Roman" w:cs="Times New Roman"/>
          <w:i/>
          <w:color w:val="000000"/>
          <w:sz w:val="28"/>
          <w:szCs w:val="28"/>
          <w:lang w:val="uk-UA"/>
        </w:rPr>
        <w:t>и.</w:t>
      </w:r>
    </w:p>
    <w:p w14:paraId="062065F4" w14:textId="4E81B0CE" w:rsidR="00D706ED" w:rsidRDefault="00D706ED"/>
    <w:p w14:paraId="6068A261" w14:textId="364AE8BA" w:rsidR="004F5731" w:rsidRDefault="004F5731"/>
    <w:p w14:paraId="72CF041B" w14:textId="7F61683F" w:rsidR="004F5731" w:rsidRDefault="004F5731"/>
    <w:p w14:paraId="797E91DF" w14:textId="321394B7" w:rsidR="004F5731" w:rsidRDefault="004F5731"/>
    <w:p w14:paraId="343D0C7E" w14:textId="05431CF3" w:rsidR="004F5731" w:rsidRDefault="004F5731"/>
    <w:p w14:paraId="7ABA4122" w14:textId="77777777" w:rsidR="004F5731" w:rsidRDefault="004F5731"/>
    <w:p w14:paraId="76B7D7B7" w14:textId="77777777" w:rsidR="008773A9" w:rsidRDefault="008773A9">
      <w: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4F5731" w14:paraId="609D4A86" w14:textId="77777777" w:rsidTr="00431100">
        <w:trPr>
          <w:trHeight w:val="428"/>
        </w:trPr>
        <w:tc>
          <w:tcPr>
            <w:tcW w:w="8925" w:type="dxa"/>
            <w:shd w:val="clear" w:color="auto" w:fill="FDBA58"/>
            <w:vAlign w:val="bottom"/>
          </w:tcPr>
          <w:p w14:paraId="00987ACF" w14:textId="65292686" w:rsidR="004F5731" w:rsidRDefault="004F5731" w:rsidP="00431100">
            <w:pPr>
              <w:ind w:left="300"/>
              <w:rPr>
                <w:sz w:val="20"/>
                <w:szCs w:val="20"/>
              </w:rPr>
            </w:pPr>
          </w:p>
        </w:tc>
        <w:tc>
          <w:tcPr>
            <w:tcW w:w="280" w:type="dxa"/>
            <w:vAlign w:val="bottom"/>
          </w:tcPr>
          <w:p w14:paraId="74AC086D" w14:textId="77777777" w:rsidR="004F5731" w:rsidRDefault="004F5731" w:rsidP="00431100">
            <w:pPr>
              <w:rPr>
                <w:sz w:val="24"/>
                <w:szCs w:val="24"/>
              </w:rPr>
            </w:pPr>
          </w:p>
        </w:tc>
        <w:tc>
          <w:tcPr>
            <w:tcW w:w="600" w:type="dxa"/>
            <w:shd w:val="clear" w:color="auto" w:fill="098AA8"/>
            <w:vAlign w:val="bottom"/>
          </w:tcPr>
          <w:p w14:paraId="06CC2467" w14:textId="77777777" w:rsidR="004F5731" w:rsidRDefault="004F5731" w:rsidP="00431100">
            <w:pPr>
              <w:ind w:right="100"/>
              <w:jc w:val="right"/>
              <w:rPr>
                <w:sz w:val="20"/>
                <w:szCs w:val="20"/>
              </w:rPr>
            </w:pPr>
          </w:p>
        </w:tc>
      </w:tr>
    </w:tbl>
    <w:p w14:paraId="613A6FA1" w14:textId="4023906F" w:rsidR="00D706ED" w:rsidRDefault="004D7C49">
      <w:pPr>
        <w:pStyle w:val="1"/>
        <w:spacing w:line="276" w:lineRule="auto"/>
      </w:pPr>
      <w:bookmarkStart w:id="148" w:name="_Toc217913601"/>
      <w:r>
        <w:t>6. МІСТОБУДІВНА ДОКУМЕНТАЦІЯ</w:t>
      </w:r>
      <w:bookmarkEnd w:id="148"/>
    </w:p>
    <w:p w14:paraId="42A3283A" w14:textId="77777777"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Просторове планування, поряд зі стратегічним та бюджетним, є ключовою передумовою для розвитку територій. Воно забезпечує врахування особливостей громади, раціональне розміщення інфраструктури, ефективне використання бюджетних коштів та ощадливе ставлення до природних ресурсів. Невіддільною складовою цього процесу є розробка та впровадження містобудівної документації — головного інструменту регулювання планування, забудови та іншого використання територій.</w:t>
      </w:r>
    </w:p>
    <w:p w14:paraId="084B1CBB" w14:textId="77777777"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Одним із ключових критеріїв соціально-економічного розвитку та інвестиційної привабливості громади є наявність сучасної та повної містобудівної документації як на місцевому, так і на регіональному рівнях.</w:t>
      </w:r>
    </w:p>
    <w:p w14:paraId="4499D560" w14:textId="57C7D04F"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Станом на 2025 рік основним видом містобудівної документації на місцевому рівні для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 громади є Генеральний план із планом зонування території (зонінгом), призначений для обґрунтування довгострокової стратегії планування та забудови населеного пункту. Використання земель за новим функціональним призначенням можливе виключно після затвердження генерального плану. На його основі розробляються план зонування та план земельно-господарського устрою. План зонування встановлює для кожної територіальної зони містобудівний регламент, що визначає дозволені види використання земельних ділянок та параметри забудови.</w:t>
      </w:r>
    </w:p>
    <w:p w14:paraId="5C9B9A7E" w14:textId="77777777"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Відповідно до Закону України «Про регулювання містобудівної діяльності», забудова територій має здійснюватися виключно на підставі затвердженої містобудівної документації. Зокрема, реалізація інвестиційних проєктів потребує наявності планів зонування або детальних планів територій для видачі забудовникам містобудівних умов та обмежень.</w:t>
      </w:r>
    </w:p>
    <w:p w14:paraId="5882ACB6" w14:textId="3E722545"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Розроблення та затвердження нової містобудівної документації для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 територіальної громади є нагальною потребою. Сучасні генплани дозволять послідовно розвивати територію, що сприятиме стабільним надходженням до місцевого бюджету, впорядкуванню забудови, землевпорядкування та оподаткування земель.</w:t>
      </w:r>
    </w:p>
    <w:p w14:paraId="2828B343" w14:textId="4884574B"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Першочерговим практичним завданням у цій сфері є створення актуалізованої цифрової топографічної основи за матеріалами аерофотозйомки у державній геодезичній системі координат УСК-2000. Це є технічною передумовою для розробки Комплексного плану просторового розвитку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 територіальної громади.</w:t>
      </w:r>
    </w:p>
    <w:p w14:paraId="3C71CF75" w14:textId="77777777"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Розробка Комплексного плану просторового розвитку території громади є вимогою оновленого Закону України «Про засади державної регіональної політики» (липень 2022 року). Функціонально це єдиний документ, що поєднує </w:t>
      </w:r>
      <w:r w:rsidRPr="008773A9">
        <w:rPr>
          <w:rFonts w:ascii="Times New Roman" w:hAnsi="Times New Roman" w:cs="Times New Roman"/>
          <w:sz w:val="28"/>
          <w:szCs w:val="28"/>
        </w:rPr>
        <w:lastRenderedPageBreak/>
        <w:t>містобудівну та землевпорядну документацію для всієї території громади, а не лише окремих населених пунктів.</w:t>
      </w:r>
    </w:p>
    <w:p w14:paraId="66283690" w14:textId="40739885" w:rsidR="00965454"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Слід враховувати, що воєнний стан накладає суттєві обмеження на цей процес: проведення аерофотозйомок потребує узгодження з військовим командуванням, а значна частина отриманої інформації може мати обмежений доступ до оприлюднення.</w:t>
      </w:r>
    </w:p>
    <w:p w14:paraId="61741E72" w14:textId="145D9C28"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Іншою важливою складовою є розробка геоінформаційної системи (ГІС) громади, вимога щодо якої міститься в Законі України «Про національну інфраструктуру геопросторових даних».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ська громада вже робить кроки в цьому напрямку: розроблено базовий шар ГІС, що відображає земельні ділянки. Наступним етапом є пошарове наповнення системи іншими даними (інженерні мережі, об'єкти інфраструктури, природні ресурси тощо).</w:t>
      </w:r>
    </w:p>
    <w:p w14:paraId="3EC0D88D" w14:textId="77777777" w:rsidR="00D706ED" w:rsidRPr="008773A9" w:rsidRDefault="004D7C49" w:rsidP="008773A9">
      <w:pPr>
        <w:spacing w:before="0" w:after="0" w:line="276" w:lineRule="auto"/>
        <w:ind w:left="284" w:right="-144" w:firstLine="567"/>
        <w:rPr>
          <w:rFonts w:ascii="Times New Roman" w:hAnsi="Times New Roman" w:cs="Times New Roman"/>
          <w:sz w:val="28"/>
          <w:szCs w:val="28"/>
        </w:rPr>
      </w:pPr>
      <w:r w:rsidRPr="008773A9">
        <w:rPr>
          <w:rFonts w:ascii="Times New Roman" w:hAnsi="Times New Roman" w:cs="Times New Roman"/>
          <w:sz w:val="28"/>
          <w:szCs w:val="28"/>
        </w:rPr>
        <w:t>Наведена нижче таблиця демонструє критичний стан наявної містобудівної документації в громаді.</w:t>
      </w:r>
    </w:p>
    <w:p w14:paraId="07406A99" w14:textId="77777777" w:rsidR="00D706ED" w:rsidRPr="008773A9" w:rsidRDefault="00D706ED" w:rsidP="008773A9">
      <w:pPr>
        <w:spacing w:before="0" w:after="0" w:line="276" w:lineRule="auto"/>
        <w:ind w:left="284" w:right="-144" w:firstLine="567"/>
        <w:rPr>
          <w:rFonts w:ascii="Times New Roman" w:hAnsi="Times New Roman" w:cs="Times New Roman"/>
          <w:sz w:val="28"/>
          <w:szCs w:val="28"/>
        </w:rPr>
      </w:pPr>
    </w:p>
    <w:p w14:paraId="4D462D19" w14:textId="3764C814" w:rsidR="00D706ED" w:rsidRPr="008773A9" w:rsidRDefault="004D7C49" w:rsidP="008773A9">
      <w:pPr>
        <w:spacing w:before="0"/>
        <w:ind w:left="284" w:right="-144" w:firstLine="567"/>
        <w:rPr>
          <w:rFonts w:ascii="Times New Roman" w:hAnsi="Times New Roman" w:cs="Times New Roman"/>
          <w:sz w:val="28"/>
          <w:szCs w:val="28"/>
        </w:rPr>
      </w:pPr>
      <w:r w:rsidRPr="008773A9">
        <w:rPr>
          <w:rFonts w:ascii="Times New Roman" w:hAnsi="Times New Roman" w:cs="Times New Roman"/>
          <w:sz w:val="28"/>
          <w:szCs w:val="28"/>
        </w:rPr>
        <w:t xml:space="preserve">Таблиця 6.1 – Інформація про генеральні плани населених пунктів </w:t>
      </w:r>
      <w:r w:rsidR="008916E0" w:rsidRPr="008773A9">
        <w:rPr>
          <w:rFonts w:ascii="Times New Roman" w:hAnsi="Times New Roman" w:cs="Times New Roman"/>
          <w:sz w:val="28"/>
          <w:szCs w:val="28"/>
        </w:rPr>
        <w:t>Берестин</w:t>
      </w:r>
      <w:r w:rsidRPr="008773A9">
        <w:rPr>
          <w:rFonts w:ascii="Times New Roman" w:hAnsi="Times New Roman" w:cs="Times New Roman"/>
          <w:sz w:val="28"/>
          <w:szCs w:val="28"/>
        </w:rPr>
        <w:t>ської громади</w:t>
      </w:r>
    </w:p>
    <w:tbl>
      <w:tblPr>
        <w:tblStyle w:val="afffffffffffffffffffffffffffffffffffffff3"/>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24"/>
        <w:gridCol w:w="2182"/>
        <w:gridCol w:w="1982"/>
        <w:gridCol w:w="1727"/>
        <w:gridCol w:w="2013"/>
      </w:tblGrid>
      <w:tr w:rsidR="00D706ED" w14:paraId="285FED10" w14:textId="77777777">
        <w:trPr>
          <w:tblHeader/>
        </w:trPr>
        <w:tc>
          <w:tcPr>
            <w:tcW w:w="1724" w:type="dxa"/>
            <w:shd w:val="clear" w:color="auto" w:fill="DEEBF6"/>
            <w:vAlign w:val="center"/>
          </w:tcPr>
          <w:p w14:paraId="183CF6CB" w14:textId="77777777" w:rsidR="00D706ED" w:rsidRDefault="004D7C49">
            <w:pPr>
              <w:spacing w:before="0" w:after="0"/>
              <w:jc w:val="center"/>
              <w:rPr>
                <w:b/>
                <w:sz w:val="20"/>
                <w:szCs w:val="20"/>
              </w:rPr>
            </w:pPr>
            <w:r>
              <w:rPr>
                <w:b/>
                <w:sz w:val="20"/>
                <w:szCs w:val="20"/>
              </w:rPr>
              <w:t>Назва населеного пункту</w:t>
            </w:r>
          </w:p>
        </w:tc>
        <w:tc>
          <w:tcPr>
            <w:tcW w:w="2182" w:type="dxa"/>
            <w:shd w:val="clear" w:color="auto" w:fill="DEEBF6"/>
            <w:vAlign w:val="center"/>
          </w:tcPr>
          <w:p w14:paraId="75D493FF" w14:textId="77777777" w:rsidR="00D706ED" w:rsidRDefault="004D7C49">
            <w:pPr>
              <w:spacing w:before="0" w:after="0"/>
              <w:jc w:val="center"/>
              <w:rPr>
                <w:b/>
                <w:sz w:val="20"/>
                <w:szCs w:val="20"/>
              </w:rPr>
            </w:pPr>
            <w:r>
              <w:rPr>
                <w:b/>
                <w:sz w:val="20"/>
                <w:szCs w:val="20"/>
              </w:rPr>
              <w:t>Наявність генерального плану (дата розроблення та затвердження)</w:t>
            </w:r>
          </w:p>
        </w:tc>
        <w:tc>
          <w:tcPr>
            <w:tcW w:w="1982" w:type="dxa"/>
            <w:shd w:val="clear" w:color="auto" w:fill="DEEBF6"/>
            <w:vAlign w:val="center"/>
          </w:tcPr>
          <w:p w14:paraId="773E9E10" w14:textId="77777777" w:rsidR="00D706ED" w:rsidRDefault="004D7C49">
            <w:pPr>
              <w:spacing w:before="0" w:after="0"/>
              <w:jc w:val="center"/>
              <w:rPr>
                <w:b/>
                <w:sz w:val="20"/>
                <w:szCs w:val="20"/>
              </w:rPr>
            </w:pPr>
            <w:r>
              <w:rPr>
                <w:b/>
                <w:sz w:val="20"/>
                <w:szCs w:val="20"/>
              </w:rPr>
              <w:t>Розробник</w:t>
            </w:r>
          </w:p>
        </w:tc>
        <w:tc>
          <w:tcPr>
            <w:tcW w:w="1727" w:type="dxa"/>
            <w:shd w:val="clear" w:color="auto" w:fill="DEEBF6"/>
            <w:vAlign w:val="center"/>
          </w:tcPr>
          <w:p w14:paraId="3842B28A" w14:textId="77777777" w:rsidR="00D706ED" w:rsidRDefault="004D7C49">
            <w:pPr>
              <w:spacing w:before="0" w:after="0"/>
              <w:jc w:val="center"/>
              <w:rPr>
                <w:b/>
                <w:sz w:val="20"/>
                <w:szCs w:val="20"/>
              </w:rPr>
            </w:pPr>
            <w:r>
              <w:rPr>
                <w:b/>
                <w:sz w:val="20"/>
                <w:szCs w:val="20"/>
              </w:rPr>
              <w:t>Дата та № рішення ради щодо актуалізації генплану</w:t>
            </w:r>
          </w:p>
        </w:tc>
        <w:tc>
          <w:tcPr>
            <w:tcW w:w="2013" w:type="dxa"/>
            <w:shd w:val="clear" w:color="auto" w:fill="DEEBF6"/>
            <w:vAlign w:val="center"/>
          </w:tcPr>
          <w:p w14:paraId="71C8332B" w14:textId="77777777" w:rsidR="00D706ED" w:rsidRDefault="004D7C49">
            <w:pPr>
              <w:spacing w:before="0" w:after="0"/>
              <w:jc w:val="center"/>
              <w:rPr>
                <w:b/>
                <w:sz w:val="20"/>
                <w:szCs w:val="20"/>
              </w:rPr>
            </w:pPr>
            <w:r>
              <w:rPr>
                <w:b/>
                <w:sz w:val="20"/>
                <w:szCs w:val="20"/>
              </w:rPr>
              <w:t>Пропозиції щодо використання містобудівної документації</w:t>
            </w:r>
          </w:p>
        </w:tc>
      </w:tr>
      <w:tr w:rsidR="00D706ED" w14:paraId="46B96D9B" w14:textId="77777777">
        <w:tc>
          <w:tcPr>
            <w:tcW w:w="1724" w:type="dxa"/>
            <w:vAlign w:val="center"/>
          </w:tcPr>
          <w:p w14:paraId="03163CC8" w14:textId="77777777" w:rsidR="00D706ED" w:rsidRDefault="004D7C49">
            <w:pPr>
              <w:spacing w:before="0" w:after="0"/>
              <w:rPr>
                <w:sz w:val="20"/>
                <w:szCs w:val="20"/>
              </w:rPr>
            </w:pPr>
            <w:r>
              <w:rPr>
                <w:sz w:val="20"/>
                <w:szCs w:val="20"/>
              </w:rPr>
              <w:t>м. Берестин</w:t>
            </w:r>
          </w:p>
        </w:tc>
        <w:tc>
          <w:tcPr>
            <w:tcW w:w="2182" w:type="dxa"/>
            <w:vAlign w:val="center"/>
          </w:tcPr>
          <w:p w14:paraId="07268074" w14:textId="77777777" w:rsidR="00D706ED" w:rsidRDefault="004D7C49">
            <w:pPr>
              <w:spacing w:before="0" w:after="0"/>
              <w:jc w:val="center"/>
              <w:rPr>
                <w:sz w:val="20"/>
                <w:szCs w:val="20"/>
              </w:rPr>
            </w:pPr>
            <w:r>
              <w:rPr>
                <w:sz w:val="20"/>
                <w:szCs w:val="20"/>
              </w:rPr>
              <w:t>1969-1990 р.р., затверджений 08.06.1971 р.</w:t>
            </w:r>
          </w:p>
        </w:tc>
        <w:tc>
          <w:tcPr>
            <w:tcW w:w="1982" w:type="dxa"/>
            <w:vAlign w:val="center"/>
          </w:tcPr>
          <w:p w14:paraId="6B1A93AB" w14:textId="77777777" w:rsidR="00D706ED" w:rsidRDefault="004D7C49">
            <w:pPr>
              <w:spacing w:before="0" w:after="0"/>
              <w:rPr>
                <w:sz w:val="20"/>
                <w:szCs w:val="20"/>
              </w:rPr>
            </w:pPr>
            <w:r>
              <w:rPr>
                <w:sz w:val="20"/>
                <w:szCs w:val="20"/>
              </w:rPr>
              <w:t>Укрміськбудпроєкт</w:t>
            </w:r>
          </w:p>
        </w:tc>
        <w:tc>
          <w:tcPr>
            <w:tcW w:w="1727" w:type="dxa"/>
            <w:vAlign w:val="center"/>
          </w:tcPr>
          <w:p w14:paraId="759FFA6C" w14:textId="77777777" w:rsidR="00D706ED" w:rsidRDefault="004D7C49">
            <w:pPr>
              <w:spacing w:before="0" w:after="0"/>
              <w:jc w:val="center"/>
              <w:rPr>
                <w:sz w:val="20"/>
                <w:szCs w:val="20"/>
              </w:rPr>
            </w:pPr>
            <w:r>
              <w:rPr>
                <w:sz w:val="20"/>
                <w:szCs w:val="20"/>
              </w:rPr>
              <w:t>від 26.07.2017 №1094-VII</w:t>
            </w:r>
          </w:p>
        </w:tc>
        <w:tc>
          <w:tcPr>
            <w:tcW w:w="2013" w:type="dxa"/>
            <w:vAlign w:val="center"/>
          </w:tcPr>
          <w:p w14:paraId="15570722" w14:textId="77777777" w:rsidR="00D706ED" w:rsidRDefault="004D7C49">
            <w:pPr>
              <w:spacing w:before="0" w:after="0"/>
              <w:jc w:val="center"/>
              <w:rPr>
                <w:sz w:val="20"/>
                <w:szCs w:val="20"/>
              </w:rPr>
            </w:pPr>
            <w:r>
              <w:rPr>
                <w:sz w:val="20"/>
                <w:szCs w:val="20"/>
              </w:rPr>
              <w:t>Потребує актуалізації</w:t>
            </w:r>
          </w:p>
        </w:tc>
      </w:tr>
      <w:tr w:rsidR="00D706ED" w14:paraId="5F43D1D9" w14:textId="77777777">
        <w:tc>
          <w:tcPr>
            <w:tcW w:w="1724" w:type="dxa"/>
            <w:vAlign w:val="center"/>
          </w:tcPr>
          <w:p w14:paraId="52AEAD5F" w14:textId="77777777" w:rsidR="00D706ED" w:rsidRDefault="004D7C49">
            <w:pPr>
              <w:spacing w:before="0" w:after="0"/>
              <w:rPr>
                <w:sz w:val="20"/>
                <w:szCs w:val="20"/>
              </w:rPr>
            </w:pPr>
            <w:r>
              <w:rPr>
                <w:sz w:val="20"/>
                <w:szCs w:val="20"/>
              </w:rPr>
              <w:t>с. Українка</w:t>
            </w:r>
          </w:p>
        </w:tc>
        <w:tc>
          <w:tcPr>
            <w:tcW w:w="2182" w:type="dxa"/>
            <w:vAlign w:val="center"/>
          </w:tcPr>
          <w:p w14:paraId="123DFC17" w14:textId="77777777" w:rsidR="00D706ED" w:rsidRDefault="004D7C49">
            <w:pPr>
              <w:spacing w:before="0" w:after="0"/>
              <w:jc w:val="center"/>
              <w:rPr>
                <w:sz w:val="20"/>
                <w:szCs w:val="20"/>
              </w:rPr>
            </w:pPr>
            <w:r>
              <w:rPr>
                <w:sz w:val="20"/>
                <w:szCs w:val="20"/>
              </w:rPr>
              <w:t>1969 р.</w:t>
            </w:r>
          </w:p>
        </w:tc>
        <w:tc>
          <w:tcPr>
            <w:tcW w:w="1982" w:type="dxa"/>
            <w:vAlign w:val="center"/>
          </w:tcPr>
          <w:p w14:paraId="6EFCCB61"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73133DF3" w14:textId="77777777" w:rsidR="00D706ED" w:rsidRDefault="004D7C49">
            <w:pPr>
              <w:spacing w:before="0" w:after="0"/>
              <w:jc w:val="center"/>
              <w:rPr>
                <w:sz w:val="20"/>
                <w:szCs w:val="20"/>
              </w:rPr>
            </w:pPr>
            <w:r>
              <w:rPr>
                <w:sz w:val="20"/>
                <w:szCs w:val="20"/>
              </w:rPr>
              <w:t>–</w:t>
            </w:r>
          </w:p>
        </w:tc>
        <w:tc>
          <w:tcPr>
            <w:tcW w:w="2013" w:type="dxa"/>
            <w:vAlign w:val="center"/>
          </w:tcPr>
          <w:p w14:paraId="443C7AE7" w14:textId="77777777" w:rsidR="00D706ED" w:rsidRDefault="004D7C49">
            <w:pPr>
              <w:spacing w:before="0" w:after="0"/>
              <w:jc w:val="center"/>
              <w:rPr>
                <w:sz w:val="20"/>
                <w:szCs w:val="20"/>
              </w:rPr>
            </w:pPr>
            <w:r>
              <w:rPr>
                <w:sz w:val="20"/>
                <w:szCs w:val="20"/>
              </w:rPr>
              <w:t>Потребує актуалізації</w:t>
            </w:r>
          </w:p>
        </w:tc>
      </w:tr>
      <w:tr w:rsidR="00D706ED" w14:paraId="63ED4CBE" w14:textId="77777777">
        <w:tc>
          <w:tcPr>
            <w:tcW w:w="1724" w:type="dxa"/>
            <w:vAlign w:val="center"/>
          </w:tcPr>
          <w:p w14:paraId="47D65B2E" w14:textId="77777777" w:rsidR="00D706ED" w:rsidRDefault="004D7C49">
            <w:pPr>
              <w:spacing w:before="0" w:after="0"/>
              <w:rPr>
                <w:sz w:val="20"/>
                <w:szCs w:val="20"/>
              </w:rPr>
            </w:pPr>
            <w:r>
              <w:rPr>
                <w:sz w:val="20"/>
                <w:szCs w:val="20"/>
              </w:rPr>
              <w:t>с. Куми</w:t>
            </w:r>
          </w:p>
        </w:tc>
        <w:tc>
          <w:tcPr>
            <w:tcW w:w="2182" w:type="dxa"/>
            <w:vAlign w:val="center"/>
          </w:tcPr>
          <w:p w14:paraId="0574DC64" w14:textId="77777777" w:rsidR="00D706ED" w:rsidRDefault="004D7C49">
            <w:pPr>
              <w:spacing w:before="0" w:after="0"/>
              <w:jc w:val="center"/>
              <w:rPr>
                <w:sz w:val="20"/>
                <w:szCs w:val="20"/>
              </w:rPr>
            </w:pPr>
            <w:r>
              <w:rPr>
                <w:sz w:val="20"/>
                <w:szCs w:val="20"/>
              </w:rPr>
              <w:t>1980 р.</w:t>
            </w:r>
          </w:p>
        </w:tc>
        <w:tc>
          <w:tcPr>
            <w:tcW w:w="1982" w:type="dxa"/>
            <w:vAlign w:val="center"/>
          </w:tcPr>
          <w:p w14:paraId="6F379249" w14:textId="77777777" w:rsidR="00D706ED" w:rsidRDefault="004D7C49">
            <w:pPr>
              <w:spacing w:before="0" w:after="0"/>
              <w:rPr>
                <w:sz w:val="20"/>
                <w:szCs w:val="20"/>
              </w:rPr>
            </w:pPr>
            <w:r>
              <w:rPr>
                <w:sz w:val="20"/>
                <w:szCs w:val="20"/>
              </w:rPr>
              <w:t>Укрміськбудпроєкт</w:t>
            </w:r>
          </w:p>
        </w:tc>
        <w:tc>
          <w:tcPr>
            <w:tcW w:w="1727" w:type="dxa"/>
            <w:vAlign w:val="center"/>
          </w:tcPr>
          <w:p w14:paraId="41F3EFEF" w14:textId="77777777" w:rsidR="00D706ED" w:rsidRDefault="004D7C49">
            <w:pPr>
              <w:spacing w:before="0" w:after="0"/>
              <w:jc w:val="center"/>
              <w:rPr>
                <w:sz w:val="20"/>
                <w:szCs w:val="20"/>
              </w:rPr>
            </w:pPr>
            <w:r>
              <w:rPr>
                <w:sz w:val="20"/>
                <w:szCs w:val="20"/>
              </w:rPr>
              <w:t>від 26.07.2017 №1097-VII</w:t>
            </w:r>
          </w:p>
        </w:tc>
        <w:tc>
          <w:tcPr>
            <w:tcW w:w="2013" w:type="dxa"/>
            <w:vAlign w:val="center"/>
          </w:tcPr>
          <w:p w14:paraId="46486F94" w14:textId="77777777" w:rsidR="00D706ED" w:rsidRDefault="004D7C49">
            <w:pPr>
              <w:spacing w:before="0" w:after="0"/>
              <w:jc w:val="center"/>
              <w:rPr>
                <w:sz w:val="20"/>
                <w:szCs w:val="20"/>
              </w:rPr>
            </w:pPr>
            <w:r>
              <w:rPr>
                <w:sz w:val="20"/>
                <w:szCs w:val="20"/>
              </w:rPr>
              <w:t>Потребує актуалізації</w:t>
            </w:r>
          </w:p>
        </w:tc>
      </w:tr>
      <w:tr w:rsidR="00D706ED" w14:paraId="5A6D5EB2" w14:textId="77777777">
        <w:tc>
          <w:tcPr>
            <w:tcW w:w="1724" w:type="dxa"/>
            <w:vAlign w:val="center"/>
          </w:tcPr>
          <w:p w14:paraId="21A5F5E8" w14:textId="77777777" w:rsidR="00D706ED" w:rsidRDefault="004D7C49">
            <w:pPr>
              <w:spacing w:before="0" w:after="0"/>
              <w:rPr>
                <w:sz w:val="20"/>
                <w:szCs w:val="20"/>
              </w:rPr>
            </w:pPr>
            <w:r>
              <w:rPr>
                <w:sz w:val="20"/>
                <w:szCs w:val="20"/>
              </w:rPr>
              <w:t>с. Дослідне</w:t>
            </w:r>
          </w:p>
        </w:tc>
        <w:tc>
          <w:tcPr>
            <w:tcW w:w="2182" w:type="dxa"/>
            <w:vAlign w:val="center"/>
          </w:tcPr>
          <w:p w14:paraId="76D799CC" w14:textId="77777777" w:rsidR="00D706ED" w:rsidRDefault="004D7C49">
            <w:pPr>
              <w:spacing w:before="0" w:after="0"/>
              <w:jc w:val="center"/>
              <w:rPr>
                <w:sz w:val="20"/>
                <w:szCs w:val="20"/>
              </w:rPr>
            </w:pPr>
            <w:r>
              <w:rPr>
                <w:sz w:val="20"/>
                <w:szCs w:val="20"/>
              </w:rPr>
              <w:t>1964 р.</w:t>
            </w:r>
          </w:p>
        </w:tc>
        <w:tc>
          <w:tcPr>
            <w:tcW w:w="1982" w:type="dxa"/>
            <w:vAlign w:val="center"/>
          </w:tcPr>
          <w:p w14:paraId="4834231E"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1334010E" w14:textId="77777777" w:rsidR="00D706ED" w:rsidRDefault="004D7C49">
            <w:pPr>
              <w:spacing w:before="0" w:after="0"/>
              <w:jc w:val="center"/>
              <w:rPr>
                <w:sz w:val="20"/>
                <w:szCs w:val="20"/>
              </w:rPr>
            </w:pPr>
            <w:r>
              <w:rPr>
                <w:sz w:val="20"/>
                <w:szCs w:val="20"/>
              </w:rPr>
              <w:t>від 26.07.2017 №1096-VII</w:t>
            </w:r>
          </w:p>
        </w:tc>
        <w:tc>
          <w:tcPr>
            <w:tcW w:w="2013" w:type="dxa"/>
            <w:vAlign w:val="center"/>
          </w:tcPr>
          <w:p w14:paraId="4D1930AE" w14:textId="77777777" w:rsidR="00D706ED" w:rsidRDefault="004D7C49">
            <w:pPr>
              <w:spacing w:before="0" w:after="0"/>
              <w:jc w:val="center"/>
              <w:rPr>
                <w:sz w:val="20"/>
                <w:szCs w:val="20"/>
              </w:rPr>
            </w:pPr>
            <w:r>
              <w:rPr>
                <w:sz w:val="20"/>
                <w:szCs w:val="20"/>
              </w:rPr>
              <w:t>Потребує актуалізації</w:t>
            </w:r>
          </w:p>
        </w:tc>
      </w:tr>
      <w:tr w:rsidR="00D706ED" w14:paraId="23A531EA" w14:textId="77777777">
        <w:tc>
          <w:tcPr>
            <w:tcW w:w="1724" w:type="dxa"/>
            <w:vAlign w:val="center"/>
          </w:tcPr>
          <w:p w14:paraId="30D6CA8D" w14:textId="77777777" w:rsidR="00D706ED" w:rsidRDefault="004D7C49">
            <w:pPr>
              <w:spacing w:before="0" w:after="0"/>
              <w:rPr>
                <w:sz w:val="20"/>
                <w:szCs w:val="20"/>
              </w:rPr>
            </w:pPr>
            <w:r>
              <w:rPr>
                <w:sz w:val="20"/>
                <w:szCs w:val="20"/>
              </w:rPr>
              <w:t>с. Покровське</w:t>
            </w:r>
          </w:p>
        </w:tc>
        <w:tc>
          <w:tcPr>
            <w:tcW w:w="2182" w:type="dxa"/>
            <w:vAlign w:val="center"/>
          </w:tcPr>
          <w:p w14:paraId="3B254EAD" w14:textId="77777777" w:rsidR="00D706ED" w:rsidRDefault="004D7C49">
            <w:pPr>
              <w:spacing w:before="0" w:after="0"/>
              <w:jc w:val="center"/>
              <w:rPr>
                <w:sz w:val="20"/>
                <w:szCs w:val="20"/>
              </w:rPr>
            </w:pPr>
            <w:r>
              <w:rPr>
                <w:sz w:val="20"/>
                <w:szCs w:val="20"/>
              </w:rPr>
              <w:t>1981 р.</w:t>
            </w:r>
          </w:p>
        </w:tc>
        <w:tc>
          <w:tcPr>
            <w:tcW w:w="1982" w:type="dxa"/>
            <w:vAlign w:val="center"/>
          </w:tcPr>
          <w:p w14:paraId="21481951" w14:textId="77777777" w:rsidR="00D706ED" w:rsidRDefault="004D7C49">
            <w:pPr>
              <w:spacing w:before="0" w:after="0"/>
              <w:rPr>
                <w:sz w:val="20"/>
                <w:szCs w:val="20"/>
              </w:rPr>
            </w:pPr>
            <w:r>
              <w:rPr>
                <w:sz w:val="20"/>
                <w:szCs w:val="20"/>
              </w:rPr>
              <w:t>Укрміськбудпроєкт</w:t>
            </w:r>
          </w:p>
        </w:tc>
        <w:tc>
          <w:tcPr>
            <w:tcW w:w="1727" w:type="dxa"/>
            <w:vAlign w:val="center"/>
          </w:tcPr>
          <w:p w14:paraId="6600036D" w14:textId="77777777" w:rsidR="00D706ED" w:rsidRDefault="004D7C49">
            <w:pPr>
              <w:spacing w:before="0" w:after="0"/>
              <w:jc w:val="center"/>
              <w:rPr>
                <w:sz w:val="20"/>
                <w:szCs w:val="20"/>
              </w:rPr>
            </w:pPr>
            <w:r>
              <w:rPr>
                <w:sz w:val="20"/>
                <w:szCs w:val="20"/>
              </w:rPr>
              <w:t>–</w:t>
            </w:r>
          </w:p>
        </w:tc>
        <w:tc>
          <w:tcPr>
            <w:tcW w:w="2013" w:type="dxa"/>
            <w:vAlign w:val="center"/>
          </w:tcPr>
          <w:p w14:paraId="299065FC" w14:textId="77777777" w:rsidR="00D706ED" w:rsidRDefault="004D7C49">
            <w:pPr>
              <w:spacing w:before="0" w:after="0"/>
              <w:jc w:val="center"/>
              <w:rPr>
                <w:sz w:val="20"/>
                <w:szCs w:val="20"/>
              </w:rPr>
            </w:pPr>
            <w:r>
              <w:rPr>
                <w:sz w:val="20"/>
                <w:szCs w:val="20"/>
              </w:rPr>
              <w:t>Потребує актуалізації</w:t>
            </w:r>
          </w:p>
        </w:tc>
      </w:tr>
      <w:tr w:rsidR="00D706ED" w14:paraId="6149E538" w14:textId="77777777">
        <w:tc>
          <w:tcPr>
            <w:tcW w:w="1724" w:type="dxa"/>
            <w:vAlign w:val="center"/>
          </w:tcPr>
          <w:p w14:paraId="1378AEC9" w14:textId="77777777" w:rsidR="00D706ED" w:rsidRDefault="004D7C49">
            <w:pPr>
              <w:spacing w:before="0" w:after="0"/>
              <w:rPr>
                <w:sz w:val="20"/>
                <w:szCs w:val="20"/>
              </w:rPr>
            </w:pPr>
            <w:r>
              <w:rPr>
                <w:sz w:val="20"/>
                <w:szCs w:val="20"/>
              </w:rPr>
              <w:t>с. Кирилівка</w:t>
            </w:r>
          </w:p>
        </w:tc>
        <w:tc>
          <w:tcPr>
            <w:tcW w:w="2182" w:type="dxa"/>
            <w:vAlign w:val="center"/>
          </w:tcPr>
          <w:p w14:paraId="17D60128" w14:textId="77777777" w:rsidR="00D706ED" w:rsidRDefault="004D7C49">
            <w:pPr>
              <w:spacing w:before="0" w:after="0"/>
              <w:jc w:val="center"/>
              <w:rPr>
                <w:sz w:val="20"/>
                <w:szCs w:val="20"/>
              </w:rPr>
            </w:pPr>
            <w:r>
              <w:rPr>
                <w:sz w:val="20"/>
                <w:szCs w:val="20"/>
              </w:rPr>
              <w:t>1969 р.</w:t>
            </w:r>
          </w:p>
        </w:tc>
        <w:tc>
          <w:tcPr>
            <w:tcW w:w="1982" w:type="dxa"/>
            <w:vAlign w:val="center"/>
          </w:tcPr>
          <w:p w14:paraId="07F70E7C"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2BF3724E" w14:textId="77777777" w:rsidR="00D706ED" w:rsidRDefault="004D7C49">
            <w:pPr>
              <w:spacing w:before="0" w:after="0"/>
              <w:jc w:val="center"/>
              <w:rPr>
                <w:sz w:val="20"/>
                <w:szCs w:val="20"/>
              </w:rPr>
            </w:pPr>
            <w:r>
              <w:rPr>
                <w:sz w:val="20"/>
                <w:szCs w:val="20"/>
              </w:rPr>
              <w:t>–</w:t>
            </w:r>
          </w:p>
        </w:tc>
        <w:tc>
          <w:tcPr>
            <w:tcW w:w="2013" w:type="dxa"/>
            <w:vAlign w:val="center"/>
          </w:tcPr>
          <w:p w14:paraId="3574EA36" w14:textId="77777777" w:rsidR="00D706ED" w:rsidRDefault="004D7C49">
            <w:pPr>
              <w:spacing w:before="0" w:after="0"/>
              <w:jc w:val="center"/>
              <w:rPr>
                <w:sz w:val="20"/>
                <w:szCs w:val="20"/>
              </w:rPr>
            </w:pPr>
            <w:r>
              <w:rPr>
                <w:sz w:val="20"/>
                <w:szCs w:val="20"/>
              </w:rPr>
              <w:t>Потребує актуалізації</w:t>
            </w:r>
          </w:p>
        </w:tc>
      </w:tr>
      <w:tr w:rsidR="00D706ED" w14:paraId="23899188" w14:textId="77777777">
        <w:tc>
          <w:tcPr>
            <w:tcW w:w="1724" w:type="dxa"/>
            <w:vAlign w:val="center"/>
          </w:tcPr>
          <w:p w14:paraId="6AEB79BF" w14:textId="77777777" w:rsidR="00D706ED" w:rsidRDefault="004D7C49">
            <w:pPr>
              <w:spacing w:before="0" w:after="0"/>
              <w:rPr>
                <w:sz w:val="20"/>
                <w:szCs w:val="20"/>
              </w:rPr>
            </w:pPr>
            <w:r>
              <w:rPr>
                <w:sz w:val="20"/>
                <w:szCs w:val="20"/>
              </w:rPr>
              <w:t>с. Першотравневе</w:t>
            </w:r>
          </w:p>
        </w:tc>
        <w:tc>
          <w:tcPr>
            <w:tcW w:w="2182" w:type="dxa"/>
            <w:vAlign w:val="center"/>
          </w:tcPr>
          <w:p w14:paraId="66AA7D82" w14:textId="77777777" w:rsidR="00D706ED" w:rsidRDefault="004D7C49">
            <w:pPr>
              <w:spacing w:before="0" w:after="0"/>
              <w:jc w:val="center"/>
              <w:rPr>
                <w:sz w:val="20"/>
                <w:szCs w:val="20"/>
              </w:rPr>
            </w:pPr>
            <w:r>
              <w:rPr>
                <w:sz w:val="20"/>
                <w:szCs w:val="20"/>
              </w:rPr>
              <w:t>1969 р.</w:t>
            </w:r>
          </w:p>
        </w:tc>
        <w:tc>
          <w:tcPr>
            <w:tcW w:w="1982" w:type="dxa"/>
            <w:vAlign w:val="center"/>
          </w:tcPr>
          <w:p w14:paraId="359DDE70"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046B2BFC" w14:textId="77777777" w:rsidR="00D706ED" w:rsidRDefault="004D7C49">
            <w:pPr>
              <w:spacing w:before="0" w:after="0"/>
              <w:jc w:val="center"/>
              <w:rPr>
                <w:sz w:val="20"/>
                <w:szCs w:val="20"/>
              </w:rPr>
            </w:pPr>
            <w:r>
              <w:rPr>
                <w:sz w:val="20"/>
                <w:szCs w:val="20"/>
              </w:rPr>
              <w:t>від 15.04.2010</w:t>
            </w:r>
          </w:p>
        </w:tc>
        <w:tc>
          <w:tcPr>
            <w:tcW w:w="2013" w:type="dxa"/>
            <w:vAlign w:val="center"/>
          </w:tcPr>
          <w:p w14:paraId="1E8305FE" w14:textId="77777777" w:rsidR="00D706ED" w:rsidRDefault="004D7C49">
            <w:pPr>
              <w:spacing w:before="0" w:after="0"/>
              <w:jc w:val="center"/>
              <w:rPr>
                <w:sz w:val="20"/>
                <w:szCs w:val="20"/>
              </w:rPr>
            </w:pPr>
            <w:r>
              <w:rPr>
                <w:sz w:val="20"/>
                <w:szCs w:val="20"/>
              </w:rPr>
              <w:t>Потребує актуалізації</w:t>
            </w:r>
          </w:p>
        </w:tc>
      </w:tr>
      <w:tr w:rsidR="00D706ED" w14:paraId="0EFAE8C3" w14:textId="77777777">
        <w:tc>
          <w:tcPr>
            <w:tcW w:w="1724" w:type="dxa"/>
            <w:vAlign w:val="center"/>
          </w:tcPr>
          <w:p w14:paraId="6FA0C0FB" w14:textId="77777777" w:rsidR="00D706ED" w:rsidRDefault="004D7C49">
            <w:pPr>
              <w:spacing w:before="0" w:after="0"/>
              <w:rPr>
                <w:sz w:val="20"/>
                <w:szCs w:val="20"/>
              </w:rPr>
            </w:pPr>
            <w:r>
              <w:rPr>
                <w:sz w:val="20"/>
                <w:szCs w:val="20"/>
              </w:rPr>
              <w:t>с. Зоряне</w:t>
            </w:r>
          </w:p>
        </w:tc>
        <w:tc>
          <w:tcPr>
            <w:tcW w:w="2182" w:type="dxa"/>
            <w:vAlign w:val="center"/>
          </w:tcPr>
          <w:p w14:paraId="05184E54" w14:textId="77777777" w:rsidR="00D706ED" w:rsidRDefault="004D7C49">
            <w:pPr>
              <w:spacing w:before="0" w:after="0"/>
              <w:jc w:val="center"/>
              <w:rPr>
                <w:sz w:val="20"/>
                <w:szCs w:val="20"/>
              </w:rPr>
            </w:pPr>
            <w:r>
              <w:rPr>
                <w:sz w:val="20"/>
                <w:szCs w:val="20"/>
              </w:rPr>
              <w:t>1969 р.</w:t>
            </w:r>
          </w:p>
        </w:tc>
        <w:tc>
          <w:tcPr>
            <w:tcW w:w="1982" w:type="dxa"/>
            <w:vAlign w:val="center"/>
          </w:tcPr>
          <w:p w14:paraId="1081AAC9"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59819252" w14:textId="77777777" w:rsidR="00D706ED" w:rsidRDefault="004D7C49">
            <w:pPr>
              <w:spacing w:before="0" w:after="0"/>
              <w:jc w:val="center"/>
              <w:rPr>
                <w:sz w:val="20"/>
                <w:szCs w:val="20"/>
              </w:rPr>
            </w:pPr>
            <w:r>
              <w:rPr>
                <w:sz w:val="20"/>
                <w:szCs w:val="20"/>
              </w:rPr>
              <w:t>–</w:t>
            </w:r>
          </w:p>
        </w:tc>
        <w:tc>
          <w:tcPr>
            <w:tcW w:w="2013" w:type="dxa"/>
            <w:vAlign w:val="center"/>
          </w:tcPr>
          <w:p w14:paraId="5AD7418F" w14:textId="77777777" w:rsidR="00D706ED" w:rsidRDefault="004D7C49">
            <w:pPr>
              <w:spacing w:before="0" w:after="0"/>
              <w:jc w:val="center"/>
              <w:rPr>
                <w:sz w:val="20"/>
                <w:szCs w:val="20"/>
              </w:rPr>
            </w:pPr>
            <w:r>
              <w:rPr>
                <w:sz w:val="20"/>
                <w:szCs w:val="20"/>
              </w:rPr>
              <w:t>Потребує актуалізації</w:t>
            </w:r>
          </w:p>
        </w:tc>
      </w:tr>
      <w:tr w:rsidR="00D706ED" w14:paraId="4C754828" w14:textId="77777777">
        <w:tc>
          <w:tcPr>
            <w:tcW w:w="1724" w:type="dxa"/>
            <w:vAlign w:val="center"/>
          </w:tcPr>
          <w:p w14:paraId="4AC04433" w14:textId="77777777" w:rsidR="00D706ED" w:rsidRDefault="004D7C49">
            <w:pPr>
              <w:spacing w:before="0" w:after="0"/>
              <w:rPr>
                <w:sz w:val="20"/>
                <w:szCs w:val="20"/>
              </w:rPr>
            </w:pPr>
            <w:r>
              <w:rPr>
                <w:sz w:val="20"/>
                <w:szCs w:val="20"/>
              </w:rPr>
              <w:t>с. Іванівське</w:t>
            </w:r>
          </w:p>
        </w:tc>
        <w:tc>
          <w:tcPr>
            <w:tcW w:w="2182" w:type="dxa"/>
            <w:vAlign w:val="center"/>
          </w:tcPr>
          <w:p w14:paraId="4D053DAE" w14:textId="77777777" w:rsidR="00D706ED" w:rsidRDefault="004D7C49">
            <w:pPr>
              <w:spacing w:before="0" w:after="0"/>
              <w:jc w:val="center"/>
              <w:rPr>
                <w:sz w:val="20"/>
                <w:szCs w:val="20"/>
              </w:rPr>
            </w:pPr>
            <w:r>
              <w:rPr>
                <w:sz w:val="20"/>
                <w:szCs w:val="20"/>
              </w:rPr>
              <w:t>1968 р.</w:t>
            </w:r>
          </w:p>
        </w:tc>
        <w:tc>
          <w:tcPr>
            <w:tcW w:w="1982" w:type="dxa"/>
            <w:vAlign w:val="center"/>
          </w:tcPr>
          <w:p w14:paraId="5D1C1E4A"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1AC2F42C" w14:textId="77777777" w:rsidR="00D706ED" w:rsidRDefault="004D7C49">
            <w:pPr>
              <w:spacing w:before="0" w:after="0"/>
              <w:jc w:val="center"/>
              <w:rPr>
                <w:sz w:val="20"/>
                <w:szCs w:val="20"/>
              </w:rPr>
            </w:pPr>
            <w:r>
              <w:rPr>
                <w:sz w:val="20"/>
                <w:szCs w:val="20"/>
              </w:rPr>
              <w:t>–</w:t>
            </w:r>
          </w:p>
        </w:tc>
        <w:tc>
          <w:tcPr>
            <w:tcW w:w="2013" w:type="dxa"/>
            <w:vAlign w:val="center"/>
          </w:tcPr>
          <w:p w14:paraId="441DF60E" w14:textId="77777777" w:rsidR="00D706ED" w:rsidRDefault="004D7C49">
            <w:pPr>
              <w:spacing w:before="0" w:after="0"/>
              <w:jc w:val="center"/>
              <w:rPr>
                <w:sz w:val="20"/>
                <w:szCs w:val="20"/>
              </w:rPr>
            </w:pPr>
            <w:r>
              <w:rPr>
                <w:sz w:val="20"/>
                <w:szCs w:val="20"/>
              </w:rPr>
              <w:t>Потребує актуалізації</w:t>
            </w:r>
          </w:p>
        </w:tc>
      </w:tr>
      <w:tr w:rsidR="00D706ED" w14:paraId="1BADAD52" w14:textId="77777777">
        <w:tc>
          <w:tcPr>
            <w:tcW w:w="1724" w:type="dxa"/>
            <w:vAlign w:val="center"/>
          </w:tcPr>
          <w:p w14:paraId="4A5E14E6" w14:textId="77777777" w:rsidR="00D706ED" w:rsidRDefault="004D7C49">
            <w:pPr>
              <w:spacing w:before="0" w:after="0"/>
              <w:rPr>
                <w:sz w:val="20"/>
                <w:szCs w:val="20"/>
              </w:rPr>
            </w:pPr>
            <w:r>
              <w:rPr>
                <w:sz w:val="20"/>
                <w:szCs w:val="20"/>
              </w:rPr>
              <w:t>с. Миколо-Комишувата</w:t>
            </w:r>
          </w:p>
        </w:tc>
        <w:tc>
          <w:tcPr>
            <w:tcW w:w="2182" w:type="dxa"/>
            <w:vAlign w:val="center"/>
          </w:tcPr>
          <w:p w14:paraId="1654AAC0" w14:textId="77777777" w:rsidR="00D706ED" w:rsidRDefault="004D7C49">
            <w:pPr>
              <w:spacing w:before="0" w:after="0"/>
              <w:jc w:val="center"/>
              <w:rPr>
                <w:sz w:val="20"/>
                <w:szCs w:val="20"/>
              </w:rPr>
            </w:pPr>
            <w:r>
              <w:rPr>
                <w:sz w:val="20"/>
                <w:szCs w:val="20"/>
              </w:rPr>
              <w:t>1966 р.</w:t>
            </w:r>
          </w:p>
        </w:tc>
        <w:tc>
          <w:tcPr>
            <w:tcW w:w="1982" w:type="dxa"/>
            <w:vAlign w:val="center"/>
          </w:tcPr>
          <w:p w14:paraId="49275081" w14:textId="77777777" w:rsidR="00D706ED" w:rsidRDefault="004D7C49">
            <w:pPr>
              <w:spacing w:before="0" w:after="0"/>
              <w:rPr>
                <w:sz w:val="20"/>
                <w:szCs w:val="20"/>
              </w:rPr>
            </w:pPr>
            <w:r>
              <w:rPr>
                <w:sz w:val="20"/>
                <w:szCs w:val="20"/>
              </w:rPr>
              <w:t>ОблКолгосппроєкт</w:t>
            </w:r>
          </w:p>
        </w:tc>
        <w:tc>
          <w:tcPr>
            <w:tcW w:w="1727" w:type="dxa"/>
            <w:vAlign w:val="center"/>
          </w:tcPr>
          <w:p w14:paraId="04484D04" w14:textId="77777777" w:rsidR="00D706ED" w:rsidRDefault="004D7C49">
            <w:pPr>
              <w:spacing w:before="0" w:after="0"/>
              <w:jc w:val="center"/>
              <w:rPr>
                <w:sz w:val="20"/>
                <w:szCs w:val="20"/>
              </w:rPr>
            </w:pPr>
            <w:r>
              <w:rPr>
                <w:sz w:val="20"/>
                <w:szCs w:val="20"/>
              </w:rPr>
              <w:t>–</w:t>
            </w:r>
          </w:p>
        </w:tc>
        <w:tc>
          <w:tcPr>
            <w:tcW w:w="2013" w:type="dxa"/>
            <w:vAlign w:val="center"/>
          </w:tcPr>
          <w:p w14:paraId="64BF585C" w14:textId="77777777" w:rsidR="00D706ED" w:rsidRDefault="004D7C49">
            <w:pPr>
              <w:spacing w:before="0" w:after="0"/>
              <w:jc w:val="center"/>
              <w:rPr>
                <w:sz w:val="20"/>
                <w:szCs w:val="20"/>
              </w:rPr>
            </w:pPr>
            <w:r>
              <w:rPr>
                <w:sz w:val="20"/>
                <w:szCs w:val="20"/>
              </w:rPr>
              <w:t>Потребує актуалізації</w:t>
            </w:r>
          </w:p>
        </w:tc>
      </w:tr>
      <w:tr w:rsidR="00D706ED" w14:paraId="60DE276B" w14:textId="77777777">
        <w:tc>
          <w:tcPr>
            <w:tcW w:w="1724" w:type="dxa"/>
            <w:vAlign w:val="center"/>
          </w:tcPr>
          <w:p w14:paraId="70DEEBD7" w14:textId="77777777" w:rsidR="00D706ED" w:rsidRDefault="004D7C49">
            <w:pPr>
              <w:spacing w:before="0" w:after="0"/>
              <w:rPr>
                <w:sz w:val="20"/>
                <w:szCs w:val="20"/>
              </w:rPr>
            </w:pPr>
            <w:r>
              <w:rPr>
                <w:sz w:val="20"/>
                <w:szCs w:val="20"/>
              </w:rPr>
              <w:t>с. Піщанка</w:t>
            </w:r>
          </w:p>
        </w:tc>
        <w:tc>
          <w:tcPr>
            <w:tcW w:w="2182" w:type="dxa"/>
            <w:vAlign w:val="center"/>
          </w:tcPr>
          <w:p w14:paraId="330A9B21" w14:textId="77777777" w:rsidR="00D706ED" w:rsidRDefault="004D7C49">
            <w:pPr>
              <w:spacing w:before="0" w:after="0"/>
              <w:jc w:val="center"/>
              <w:rPr>
                <w:sz w:val="20"/>
                <w:szCs w:val="20"/>
              </w:rPr>
            </w:pPr>
            <w:r>
              <w:rPr>
                <w:sz w:val="20"/>
                <w:szCs w:val="20"/>
              </w:rPr>
              <w:t>21.02.1968 р.</w:t>
            </w:r>
          </w:p>
        </w:tc>
        <w:tc>
          <w:tcPr>
            <w:tcW w:w="1982" w:type="dxa"/>
            <w:vAlign w:val="center"/>
          </w:tcPr>
          <w:p w14:paraId="38EE1CED" w14:textId="77777777" w:rsidR="00D706ED" w:rsidRDefault="004D7C49">
            <w:pPr>
              <w:spacing w:before="0" w:after="0"/>
              <w:rPr>
                <w:sz w:val="20"/>
                <w:szCs w:val="20"/>
              </w:rPr>
            </w:pPr>
            <w:r>
              <w:rPr>
                <w:sz w:val="20"/>
                <w:szCs w:val="20"/>
              </w:rPr>
              <w:t>Харківпроєкт</w:t>
            </w:r>
          </w:p>
        </w:tc>
        <w:tc>
          <w:tcPr>
            <w:tcW w:w="1727" w:type="dxa"/>
            <w:vAlign w:val="center"/>
          </w:tcPr>
          <w:p w14:paraId="21D88512" w14:textId="77777777" w:rsidR="00D706ED" w:rsidRDefault="004D7C49">
            <w:pPr>
              <w:spacing w:before="0" w:after="0"/>
              <w:jc w:val="center"/>
              <w:rPr>
                <w:sz w:val="20"/>
                <w:szCs w:val="20"/>
              </w:rPr>
            </w:pPr>
            <w:r>
              <w:rPr>
                <w:sz w:val="20"/>
                <w:szCs w:val="20"/>
              </w:rPr>
              <w:t>від 22.06.2017 №628</w:t>
            </w:r>
          </w:p>
        </w:tc>
        <w:tc>
          <w:tcPr>
            <w:tcW w:w="2013" w:type="dxa"/>
            <w:vAlign w:val="center"/>
          </w:tcPr>
          <w:p w14:paraId="0A75B645" w14:textId="77777777" w:rsidR="00D706ED" w:rsidRDefault="004D7C49">
            <w:pPr>
              <w:spacing w:before="0" w:after="0"/>
              <w:jc w:val="center"/>
              <w:rPr>
                <w:sz w:val="20"/>
                <w:szCs w:val="20"/>
              </w:rPr>
            </w:pPr>
            <w:r>
              <w:rPr>
                <w:sz w:val="20"/>
                <w:szCs w:val="20"/>
              </w:rPr>
              <w:t>Потребує актуалізації</w:t>
            </w:r>
          </w:p>
        </w:tc>
      </w:tr>
      <w:tr w:rsidR="00D706ED" w14:paraId="4075AB81" w14:textId="77777777">
        <w:tc>
          <w:tcPr>
            <w:tcW w:w="1724" w:type="dxa"/>
            <w:vAlign w:val="center"/>
          </w:tcPr>
          <w:p w14:paraId="459B101C" w14:textId="77777777" w:rsidR="00D706ED" w:rsidRDefault="004D7C49">
            <w:pPr>
              <w:spacing w:before="0" w:after="0"/>
              <w:rPr>
                <w:sz w:val="20"/>
                <w:szCs w:val="20"/>
              </w:rPr>
            </w:pPr>
            <w:r>
              <w:rPr>
                <w:sz w:val="20"/>
                <w:szCs w:val="20"/>
              </w:rPr>
              <w:t>с. Високе</w:t>
            </w:r>
          </w:p>
        </w:tc>
        <w:tc>
          <w:tcPr>
            <w:tcW w:w="2182" w:type="dxa"/>
            <w:vAlign w:val="center"/>
          </w:tcPr>
          <w:p w14:paraId="68C5CCA6" w14:textId="77777777" w:rsidR="00D706ED" w:rsidRDefault="004D7C49">
            <w:pPr>
              <w:spacing w:before="0" w:after="0"/>
              <w:jc w:val="center"/>
              <w:rPr>
                <w:sz w:val="20"/>
                <w:szCs w:val="20"/>
              </w:rPr>
            </w:pPr>
            <w:r>
              <w:rPr>
                <w:sz w:val="20"/>
                <w:szCs w:val="20"/>
              </w:rPr>
              <w:t>1970 р.</w:t>
            </w:r>
          </w:p>
        </w:tc>
        <w:tc>
          <w:tcPr>
            <w:tcW w:w="1982" w:type="dxa"/>
            <w:vAlign w:val="center"/>
          </w:tcPr>
          <w:p w14:paraId="0748EB47"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1376B6A5" w14:textId="77777777" w:rsidR="00D706ED" w:rsidRDefault="004D7C49">
            <w:pPr>
              <w:spacing w:before="0" w:after="0"/>
              <w:jc w:val="center"/>
              <w:rPr>
                <w:sz w:val="20"/>
                <w:szCs w:val="20"/>
              </w:rPr>
            </w:pPr>
            <w:r>
              <w:rPr>
                <w:sz w:val="20"/>
                <w:szCs w:val="20"/>
              </w:rPr>
              <w:t>–</w:t>
            </w:r>
          </w:p>
        </w:tc>
        <w:tc>
          <w:tcPr>
            <w:tcW w:w="2013" w:type="dxa"/>
            <w:vAlign w:val="center"/>
          </w:tcPr>
          <w:p w14:paraId="4C49A617" w14:textId="77777777" w:rsidR="00D706ED" w:rsidRDefault="004D7C49">
            <w:pPr>
              <w:spacing w:before="0" w:after="0"/>
              <w:jc w:val="center"/>
              <w:rPr>
                <w:sz w:val="20"/>
                <w:szCs w:val="20"/>
              </w:rPr>
            </w:pPr>
            <w:r>
              <w:rPr>
                <w:sz w:val="20"/>
                <w:szCs w:val="20"/>
              </w:rPr>
              <w:t>Потребує актуалізації</w:t>
            </w:r>
          </w:p>
        </w:tc>
      </w:tr>
      <w:tr w:rsidR="00D706ED" w14:paraId="084B1AD0" w14:textId="77777777">
        <w:tc>
          <w:tcPr>
            <w:tcW w:w="1724" w:type="dxa"/>
            <w:vAlign w:val="center"/>
          </w:tcPr>
          <w:p w14:paraId="7D4143F5" w14:textId="77777777" w:rsidR="00D706ED" w:rsidRDefault="004D7C49">
            <w:pPr>
              <w:spacing w:before="0" w:after="0"/>
              <w:rPr>
                <w:sz w:val="20"/>
                <w:szCs w:val="20"/>
              </w:rPr>
            </w:pPr>
            <w:r>
              <w:rPr>
                <w:sz w:val="20"/>
                <w:szCs w:val="20"/>
              </w:rPr>
              <w:t>с. Берестовенька</w:t>
            </w:r>
          </w:p>
        </w:tc>
        <w:tc>
          <w:tcPr>
            <w:tcW w:w="2182" w:type="dxa"/>
            <w:vAlign w:val="center"/>
          </w:tcPr>
          <w:p w14:paraId="4BD914E0" w14:textId="77777777" w:rsidR="00D706ED" w:rsidRDefault="004D7C49">
            <w:pPr>
              <w:spacing w:before="0" w:after="0"/>
              <w:jc w:val="center"/>
              <w:rPr>
                <w:sz w:val="20"/>
                <w:szCs w:val="20"/>
              </w:rPr>
            </w:pPr>
            <w:r>
              <w:rPr>
                <w:sz w:val="20"/>
                <w:szCs w:val="20"/>
              </w:rPr>
              <w:t>1980 р.</w:t>
            </w:r>
          </w:p>
        </w:tc>
        <w:tc>
          <w:tcPr>
            <w:tcW w:w="1982" w:type="dxa"/>
            <w:vAlign w:val="center"/>
          </w:tcPr>
          <w:p w14:paraId="6202AD6A" w14:textId="77777777" w:rsidR="00D706ED" w:rsidRDefault="004D7C49">
            <w:pPr>
              <w:spacing w:before="0" w:after="0"/>
              <w:rPr>
                <w:sz w:val="20"/>
                <w:szCs w:val="20"/>
              </w:rPr>
            </w:pPr>
            <w:r>
              <w:rPr>
                <w:sz w:val="20"/>
                <w:szCs w:val="20"/>
              </w:rPr>
              <w:t>Укрміськбудпроєкт</w:t>
            </w:r>
          </w:p>
        </w:tc>
        <w:tc>
          <w:tcPr>
            <w:tcW w:w="1727" w:type="dxa"/>
            <w:vAlign w:val="center"/>
          </w:tcPr>
          <w:p w14:paraId="1BC3A5C2" w14:textId="77777777" w:rsidR="00D706ED" w:rsidRDefault="004D7C49">
            <w:pPr>
              <w:spacing w:before="0" w:after="0"/>
              <w:jc w:val="center"/>
              <w:rPr>
                <w:sz w:val="20"/>
                <w:szCs w:val="20"/>
              </w:rPr>
            </w:pPr>
            <w:r>
              <w:rPr>
                <w:sz w:val="20"/>
                <w:szCs w:val="20"/>
              </w:rPr>
              <w:t>–</w:t>
            </w:r>
          </w:p>
        </w:tc>
        <w:tc>
          <w:tcPr>
            <w:tcW w:w="2013" w:type="dxa"/>
            <w:vAlign w:val="center"/>
          </w:tcPr>
          <w:p w14:paraId="3BBACCAF" w14:textId="77777777" w:rsidR="00D706ED" w:rsidRDefault="004D7C49">
            <w:pPr>
              <w:spacing w:before="0" w:after="0"/>
              <w:jc w:val="center"/>
              <w:rPr>
                <w:sz w:val="20"/>
                <w:szCs w:val="20"/>
              </w:rPr>
            </w:pPr>
            <w:r>
              <w:rPr>
                <w:sz w:val="20"/>
                <w:szCs w:val="20"/>
              </w:rPr>
              <w:t>Потребує актуалізації</w:t>
            </w:r>
          </w:p>
        </w:tc>
      </w:tr>
      <w:tr w:rsidR="00D706ED" w14:paraId="74785F1E" w14:textId="77777777">
        <w:tc>
          <w:tcPr>
            <w:tcW w:w="1724" w:type="dxa"/>
            <w:vAlign w:val="center"/>
          </w:tcPr>
          <w:p w14:paraId="44504ABF" w14:textId="77777777" w:rsidR="00D706ED" w:rsidRDefault="004D7C49">
            <w:pPr>
              <w:spacing w:before="0" w:after="0"/>
              <w:rPr>
                <w:sz w:val="20"/>
                <w:szCs w:val="20"/>
              </w:rPr>
            </w:pPr>
            <w:r>
              <w:rPr>
                <w:sz w:val="20"/>
                <w:szCs w:val="20"/>
              </w:rPr>
              <w:t>с. Тишенківка</w:t>
            </w:r>
          </w:p>
        </w:tc>
        <w:tc>
          <w:tcPr>
            <w:tcW w:w="2182" w:type="dxa"/>
            <w:vAlign w:val="center"/>
          </w:tcPr>
          <w:p w14:paraId="5750492B" w14:textId="77777777" w:rsidR="00D706ED" w:rsidRDefault="004D7C49">
            <w:pPr>
              <w:spacing w:before="0" w:after="0"/>
              <w:jc w:val="center"/>
              <w:rPr>
                <w:sz w:val="20"/>
                <w:szCs w:val="20"/>
              </w:rPr>
            </w:pPr>
            <w:r>
              <w:rPr>
                <w:sz w:val="20"/>
                <w:szCs w:val="20"/>
              </w:rPr>
              <w:t>1980 р.</w:t>
            </w:r>
          </w:p>
        </w:tc>
        <w:tc>
          <w:tcPr>
            <w:tcW w:w="1982" w:type="dxa"/>
            <w:vAlign w:val="center"/>
          </w:tcPr>
          <w:p w14:paraId="3E13D0E9"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19424FC4" w14:textId="77777777" w:rsidR="00D706ED" w:rsidRDefault="004D7C49">
            <w:pPr>
              <w:spacing w:before="0" w:after="0"/>
              <w:jc w:val="center"/>
              <w:rPr>
                <w:sz w:val="20"/>
                <w:szCs w:val="20"/>
              </w:rPr>
            </w:pPr>
            <w:r>
              <w:rPr>
                <w:sz w:val="20"/>
                <w:szCs w:val="20"/>
              </w:rPr>
              <w:t>–</w:t>
            </w:r>
          </w:p>
        </w:tc>
        <w:tc>
          <w:tcPr>
            <w:tcW w:w="2013" w:type="dxa"/>
            <w:vAlign w:val="center"/>
          </w:tcPr>
          <w:p w14:paraId="1FFAD2DE" w14:textId="77777777" w:rsidR="00D706ED" w:rsidRDefault="004D7C49">
            <w:pPr>
              <w:spacing w:before="0" w:after="0"/>
              <w:jc w:val="center"/>
              <w:rPr>
                <w:sz w:val="20"/>
                <w:szCs w:val="20"/>
              </w:rPr>
            </w:pPr>
            <w:r>
              <w:rPr>
                <w:sz w:val="20"/>
                <w:szCs w:val="20"/>
              </w:rPr>
              <w:t>Потребує актуалізації</w:t>
            </w:r>
          </w:p>
        </w:tc>
      </w:tr>
      <w:tr w:rsidR="00D706ED" w14:paraId="32EAD084" w14:textId="77777777">
        <w:tc>
          <w:tcPr>
            <w:tcW w:w="1724" w:type="dxa"/>
            <w:vAlign w:val="center"/>
          </w:tcPr>
          <w:p w14:paraId="48E6053F" w14:textId="77777777" w:rsidR="00D706ED" w:rsidRDefault="004D7C49">
            <w:pPr>
              <w:spacing w:before="0" w:after="0"/>
              <w:rPr>
                <w:sz w:val="20"/>
                <w:szCs w:val="20"/>
              </w:rPr>
            </w:pPr>
            <w:r>
              <w:rPr>
                <w:sz w:val="20"/>
                <w:szCs w:val="20"/>
              </w:rPr>
              <w:lastRenderedPageBreak/>
              <w:t>с. Хрестище</w:t>
            </w:r>
          </w:p>
        </w:tc>
        <w:tc>
          <w:tcPr>
            <w:tcW w:w="2182" w:type="dxa"/>
            <w:vAlign w:val="center"/>
          </w:tcPr>
          <w:p w14:paraId="3B642BC3" w14:textId="77777777" w:rsidR="00D706ED" w:rsidRDefault="004D7C49">
            <w:pPr>
              <w:spacing w:before="0" w:after="0"/>
              <w:jc w:val="center"/>
              <w:rPr>
                <w:sz w:val="20"/>
                <w:szCs w:val="20"/>
              </w:rPr>
            </w:pPr>
            <w:r>
              <w:rPr>
                <w:sz w:val="20"/>
                <w:szCs w:val="20"/>
              </w:rPr>
              <w:t>1964 р.</w:t>
            </w:r>
          </w:p>
        </w:tc>
        <w:tc>
          <w:tcPr>
            <w:tcW w:w="1982" w:type="dxa"/>
            <w:vAlign w:val="center"/>
          </w:tcPr>
          <w:p w14:paraId="0CEFA492" w14:textId="77777777" w:rsidR="00D706ED" w:rsidRDefault="004D7C49">
            <w:pPr>
              <w:spacing w:before="0" w:after="0"/>
              <w:rPr>
                <w:sz w:val="20"/>
                <w:szCs w:val="20"/>
              </w:rPr>
            </w:pPr>
            <w:r>
              <w:rPr>
                <w:sz w:val="20"/>
                <w:szCs w:val="20"/>
              </w:rPr>
              <w:t>УкрНДІгіпросільгосп</w:t>
            </w:r>
          </w:p>
        </w:tc>
        <w:tc>
          <w:tcPr>
            <w:tcW w:w="1727" w:type="dxa"/>
            <w:vAlign w:val="center"/>
          </w:tcPr>
          <w:p w14:paraId="60892883" w14:textId="77777777" w:rsidR="00D706ED" w:rsidRDefault="004D7C49">
            <w:pPr>
              <w:spacing w:before="0" w:after="0"/>
              <w:jc w:val="center"/>
              <w:rPr>
                <w:sz w:val="20"/>
                <w:szCs w:val="20"/>
              </w:rPr>
            </w:pPr>
            <w:r>
              <w:rPr>
                <w:sz w:val="20"/>
                <w:szCs w:val="20"/>
              </w:rPr>
              <w:t>–</w:t>
            </w:r>
          </w:p>
        </w:tc>
        <w:tc>
          <w:tcPr>
            <w:tcW w:w="2013" w:type="dxa"/>
            <w:vAlign w:val="center"/>
          </w:tcPr>
          <w:p w14:paraId="08E421A1" w14:textId="77777777" w:rsidR="00D706ED" w:rsidRDefault="004D7C49">
            <w:pPr>
              <w:spacing w:before="0" w:after="0"/>
              <w:jc w:val="center"/>
              <w:rPr>
                <w:sz w:val="20"/>
                <w:szCs w:val="20"/>
              </w:rPr>
            </w:pPr>
            <w:r>
              <w:rPr>
                <w:sz w:val="20"/>
                <w:szCs w:val="20"/>
              </w:rPr>
              <w:t>Потребує актуалізації</w:t>
            </w:r>
          </w:p>
        </w:tc>
      </w:tr>
    </w:tbl>
    <w:p w14:paraId="754E262D" w14:textId="77777777" w:rsidR="00D706ED" w:rsidRDefault="00D706ED">
      <w:pPr>
        <w:spacing w:before="0" w:after="0"/>
        <w:rPr>
          <w:sz w:val="24"/>
          <w:szCs w:val="24"/>
        </w:rPr>
      </w:pPr>
    </w:p>
    <w:p w14:paraId="29557642" w14:textId="77777777" w:rsidR="00965454" w:rsidRPr="0014033F" w:rsidRDefault="00965454" w:rsidP="0014033F">
      <w:pPr>
        <w:spacing w:before="0"/>
        <w:ind w:left="709" w:hanging="425"/>
        <w:rPr>
          <w:rFonts w:ascii="Times New Roman" w:hAnsi="Times New Roman" w:cs="Times New Roman"/>
          <w:sz w:val="28"/>
          <w:szCs w:val="28"/>
        </w:rPr>
      </w:pPr>
      <w:r w:rsidRPr="0014033F">
        <w:rPr>
          <w:rFonts w:ascii="Times New Roman" w:hAnsi="Times New Roman" w:cs="Times New Roman"/>
          <w:sz w:val="28"/>
          <w:szCs w:val="28"/>
        </w:rPr>
        <w:t>Таблиця 6.2 – Інформація про детальні плани територій земельних ділянок</w:t>
      </w:r>
    </w:p>
    <w:tbl>
      <w:tblPr>
        <w:tblStyle w:val="afffffffffffffffffffffffffffffffffffffff4"/>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2"/>
        <w:gridCol w:w="4930"/>
        <w:gridCol w:w="1473"/>
        <w:gridCol w:w="2683"/>
      </w:tblGrid>
      <w:tr w:rsidR="00D706ED" w14:paraId="4FD90E5C" w14:textId="77777777">
        <w:trPr>
          <w:tblHeader/>
        </w:trPr>
        <w:tc>
          <w:tcPr>
            <w:tcW w:w="542" w:type="dxa"/>
            <w:shd w:val="clear" w:color="auto" w:fill="DEEBF6"/>
            <w:vAlign w:val="center"/>
          </w:tcPr>
          <w:p w14:paraId="18469CFC" w14:textId="77777777" w:rsidR="00965454" w:rsidRDefault="00965454">
            <w:pPr>
              <w:spacing w:before="0" w:after="0"/>
              <w:jc w:val="center"/>
              <w:rPr>
                <w:b/>
              </w:rPr>
            </w:pPr>
          </w:p>
          <w:p w14:paraId="592077F5" w14:textId="65A57A02" w:rsidR="00D706ED" w:rsidRDefault="004D7C49">
            <w:pPr>
              <w:spacing w:before="0" w:after="0"/>
              <w:jc w:val="center"/>
              <w:rPr>
                <w:b/>
              </w:rPr>
            </w:pPr>
            <w:r>
              <w:rPr>
                <w:b/>
              </w:rPr>
              <w:t>№ п/п</w:t>
            </w:r>
          </w:p>
        </w:tc>
        <w:tc>
          <w:tcPr>
            <w:tcW w:w="4930" w:type="dxa"/>
            <w:shd w:val="clear" w:color="auto" w:fill="DEEBF6"/>
            <w:vAlign w:val="center"/>
          </w:tcPr>
          <w:p w14:paraId="4DA6DA74" w14:textId="77777777" w:rsidR="00D706ED" w:rsidRDefault="004D7C49">
            <w:pPr>
              <w:spacing w:before="0" w:after="0"/>
              <w:rPr>
                <w:b/>
              </w:rPr>
            </w:pPr>
            <w:r>
              <w:rPr>
                <w:b/>
              </w:rPr>
              <w:t>Назва містобудівної документації</w:t>
            </w:r>
          </w:p>
        </w:tc>
        <w:tc>
          <w:tcPr>
            <w:tcW w:w="1473" w:type="dxa"/>
            <w:shd w:val="clear" w:color="auto" w:fill="DEEBF6"/>
            <w:vAlign w:val="center"/>
          </w:tcPr>
          <w:p w14:paraId="151775ED" w14:textId="77777777" w:rsidR="00D706ED" w:rsidRDefault="004D7C49">
            <w:pPr>
              <w:spacing w:before="0" w:after="0"/>
              <w:jc w:val="center"/>
              <w:rPr>
                <w:b/>
              </w:rPr>
            </w:pPr>
            <w:r>
              <w:rPr>
                <w:b/>
              </w:rPr>
              <w:t>Рік виконання</w:t>
            </w:r>
          </w:p>
        </w:tc>
        <w:tc>
          <w:tcPr>
            <w:tcW w:w="2683" w:type="dxa"/>
            <w:shd w:val="clear" w:color="auto" w:fill="DEEBF6"/>
            <w:vAlign w:val="center"/>
          </w:tcPr>
          <w:p w14:paraId="4013BA26" w14:textId="77777777" w:rsidR="00D706ED" w:rsidRDefault="004D7C49">
            <w:pPr>
              <w:spacing w:before="0" w:after="0"/>
              <w:jc w:val="center"/>
              <w:rPr>
                <w:b/>
              </w:rPr>
            </w:pPr>
            <w:r>
              <w:rPr>
                <w:b/>
              </w:rPr>
              <w:t>№, дата рішення про затвердження документації</w:t>
            </w:r>
          </w:p>
        </w:tc>
      </w:tr>
      <w:tr w:rsidR="00D706ED" w14:paraId="14CA41D9" w14:textId="77777777">
        <w:tc>
          <w:tcPr>
            <w:tcW w:w="542" w:type="dxa"/>
            <w:vAlign w:val="center"/>
          </w:tcPr>
          <w:p w14:paraId="5508AEFF" w14:textId="77777777" w:rsidR="00D706ED" w:rsidRDefault="004D7C49">
            <w:pPr>
              <w:spacing w:before="0" w:after="0"/>
              <w:jc w:val="center"/>
            </w:pPr>
            <w:r>
              <w:t>1</w:t>
            </w:r>
          </w:p>
        </w:tc>
        <w:tc>
          <w:tcPr>
            <w:tcW w:w="4930" w:type="dxa"/>
            <w:vAlign w:val="center"/>
          </w:tcPr>
          <w:p w14:paraId="492E42BB" w14:textId="77777777" w:rsidR="00D706ED" w:rsidRDefault="004D7C49">
            <w:pPr>
              <w:spacing w:before="0" w:after="0"/>
            </w:pPr>
            <w:r>
              <w:t>Детальний план території в районі вулиць Полтавська, Весняна, Калинова, Лугова в с. Піщанка</w:t>
            </w:r>
          </w:p>
        </w:tc>
        <w:tc>
          <w:tcPr>
            <w:tcW w:w="1473" w:type="dxa"/>
            <w:vAlign w:val="center"/>
          </w:tcPr>
          <w:p w14:paraId="0EC2CE76" w14:textId="77777777" w:rsidR="00D706ED" w:rsidRDefault="004D7C49">
            <w:pPr>
              <w:spacing w:before="0" w:after="0"/>
              <w:jc w:val="center"/>
            </w:pPr>
            <w:r>
              <w:t>2018</w:t>
            </w:r>
          </w:p>
        </w:tc>
        <w:tc>
          <w:tcPr>
            <w:tcW w:w="2683" w:type="dxa"/>
            <w:vAlign w:val="center"/>
          </w:tcPr>
          <w:p w14:paraId="62774621" w14:textId="77777777" w:rsidR="00D706ED" w:rsidRDefault="004D7C49">
            <w:pPr>
              <w:spacing w:before="0" w:after="0"/>
              <w:jc w:val="center"/>
            </w:pPr>
            <w:r>
              <w:t>№1354-VII від 20.05.2019</w:t>
            </w:r>
          </w:p>
        </w:tc>
      </w:tr>
      <w:tr w:rsidR="00D706ED" w14:paraId="03E12543" w14:textId="77777777">
        <w:tc>
          <w:tcPr>
            <w:tcW w:w="542" w:type="dxa"/>
            <w:vAlign w:val="center"/>
          </w:tcPr>
          <w:p w14:paraId="2E4CDDDA" w14:textId="77777777" w:rsidR="00D706ED" w:rsidRDefault="004D7C49">
            <w:pPr>
              <w:spacing w:before="0" w:after="0"/>
              <w:jc w:val="center"/>
            </w:pPr>
            <w:r>
              <w:t>2</w:t>
            </w:r>
          </w:p>
        </w:tc>
        <w:tc>
          <w:tcPr>
            <w:tcW w:w="4930" w:type="dxa"/>
            <w:vAlign w:val="center"/>
          </w:tcPr>
          <w:p w14:paraId="55E7BAA0" w14:textId="77777777" w:rsidR="00D706ED" w:rsidRDefault="004D7C49">
            <w:pPr>
              <w:spacing w:before="0" w:after="0"/>
            </w:pPr>
            <w:r>
              <w:t>Детальний план території кварталу в межах вулиць Котляревського, Преображенської, Копиленка, Кривоноса в м. Берестин</w:t>
            </w:r>
          </w:p>
        </w:tc>
        <w:tc>
          <w:tcPr>
            <w:tcW w:w="1473" w:type="dxa"/>
            <w:vAlign w:val="center"/>
          </w:tcPr>
          <w:p w14:paraId="35EF8270" w14:textId="77777777" w:rsidR="00D706ED" w:rsidRDefault="004D7C49">
            <w:pPr>
              <w:spacing w:before="0" w:after="0"/>
              <w:jc w:val="center"/>
            </w:pPr>
            <w:r>
              <w:t>2019</w:t>
            </w:r>
          </w:p>
        </w:tc>
        <w:tc>
          <w:tcPr>
            <w:tcW w:w="2683" w:type="dxa"/>
            <w:vAlign w:val="center"/>
          </w:tcPr>
          <w:p w14:paraId="406BD542" w14:textId="77777777" w:rsidR="00D706ED" w:rsidRDefault="004D7C49">
            <w:pPr>
              <w:spacing w:before="0" w:after="0"/>
              <w:jc w:val="center"/>
            </w:pPr>
            <w:r>
              <w:t>№2962-VII від 20.02.2020</w:t>
            </w:r>
          </w:p>
        </w:tc>
      </w:tr>
      <w:tr w:rsidR="00D706ED" w14:paraId="0B15DC57" w14:textId="77777777">
        <w:tc>
          <w:tcPr>
            <w:tcW w:w="542" w:type="dxa"/>
            <w:vAlign w:val="center"/>
          </w:tcPr>
          <w:p w14:paraId="6F5F3E79" w14:textId="77777777" w:rsidR="00D706ED" w:rsidRDefault="004D7C49">
            <w:pPr>
              <w:spacing w:before="0" w:after="0"/>
              <w:jc w:val="center"/>
            </w:pPr>
            <w:r>
              <w:t>3</w:t>
            </w:r>
          </w:p>
        </w:tc>
        <w:tc>
          <w:tcPr>
            <w:tcW w:w="4930" w:type="dxa"/>
            <w:vAlign w:val="center"/>
          </w:tcPr>
          <w:p w14:paraId="33EC9E92" w14:textId="77777777" w:rsidR="00D706ED" w:rsidRDefault="004D7C49">
            <w:pPr>
              <w:spacing w:before="0" w:after="0"/>
            </w:pPr>
            <w:r>
              <w:t>Детальний план території в районі вул. Української, 160/1 в м. Берестин</w:t>
            </w:r>
          </w:p>
        </w:tc>
        <w:tc>
          <w:tcPr>
            <w:tcW w:w="1473" w:type="dxa"/>
            <w:vAlign w:val="center"/>
          </w:tcPr>
          <w:p w14:paraId="178C0F33" w14:textId="77777777" w:rsidR="00D706ED" w:rsidRDefault="004D7C49">
            <w:pPr>
              <w:spacing w:before="0" w:after="0"/>
              <w:jc w:val="center"/>
            </w:pPr>
            <w:r>
              <w:t>2017</w:t>
            </w:r>
          </w:p>
        </w:tc>
        <w:tc>
          <w:tcPr>
            <w:tcW w:w="2683" w:type="dxa"/>
            <w:vAlign w:val="center"/>
          </w:tcPr>
          <w:p w14:paraId="732FC7EE" w14:textId="77777777" w:rsidR="00D706ED" w:rsidRDefault="004D7C49">
            <w:pPr>
              <w:spacing w:before="0" w:after="0"/>
              <w:jc w:val="center"/>
            </w:pPr>
            <w:r>
              <w:t>№1522-VII від 22.02.2018</w:t>
            </w:r>
          </w:p>
        </w:tc>
      </w:tr>
      <w:tr w:rsidR="00D706ED" w14:paraId="5441BC61" w14:textId="77777777">
        <w:tc>
          <w:tcPr>
            <w:tcW w:w="542" w:type="dxa"/>
            <w:vAlign w:val="center"/>
          </w:tcPr>
          <w:p w14:paraId="60B2B837" w14:textId="77777777" w:rsidR="00D706ED" w:rsidRDefault="004D7C49">
            <w:pPr>
              <w:spacing w:before="0" w:after="0"/>
              <w:jc w:val="center"/>
            </w:pPr>
            <w:r>
              <w:t>4</w:t>
            </w:r>
          </w:p>
        </w:tc>
        <w:tc>
          <w:tcPr>
            <w:tcW w:w="4930" w:type="dxa"/>
            <w:vAlign w:val="center"/>
          </w:tcPr>
          <w:p w14:paraId="4352022D" w14:textId="77777777" w:rsidR="00D706ED" w:rsidRDefault="004D7C49">
            <w:pPr>
              <w:spacing w:before="0" w:after="0"/>
            </w:pPr>
            <w:r>
              <w:t>Детальний план території в районі вул. Бєльовської, 74/1 в м. Берестин</w:t>
            </w:r>
          </w:p>
        </w:tc>
        <w:tc>
          <w:tcPr>
            <w:tcW w:w="1473" w:type="dxa"/>
            <w:vAlign w:val="center"/>
          </w:tcPr>
          <w:p w14:paraId="3C2A5D47" w14:textId="77777777" w:rsidR="00D706ED" w:rsidRDefault="004D7C49">
            <w:pPr>
              <w:spacing w:before="0" w:after="0"/>
              <w:jc w:val="center"/>
            </w:pPr>
            <w:r>
              <w:t>2017</w:t>
            </w:r>
          </w:p>
        </w:tc>
        <w:tc>
          <w:tcPr>
            <w:tcW w:w="2683" w:type="dxa"/>
            <w:vAlign w:val="center"/>
          </w:tcPr>
          <w:p w14:paraId="404939F8" w14:textId="77777777" w:rsidR="00D706ED" w:rsidRDefault="004D7C49">
            <w:pPr>
              <w:spacing w:before="0" w:after="0"/>
              <w:jc w:val="center"/>
            </w:pPr>
            <w:r>
              <w:t>№1521-VII від 22.02.2018</w:t>
            </w:r>
          </w:p>
        </w:tc>
      </w:tr>
      <w:tr w:rsidR="00D706ED" w14:paraId="741EFDB9" w14:textId="77777777">
        <w:tc>
          <w:tcPr>
            <w:tcW w:w="542" w:type="dxa"/>
            <w:vAlign w:val="center"/>
          </w:tcPr>
          <w:p w14:paraId="78E4B48B" w14:textId="77777777" w:rsidR="00D706ED" w:rsidRDefault="004D7C49">
            <w:pPr>
              <w:spacing w:before="0" w:after="0"/>
              <w:jc w:val="center"/>
            </w:pPr>
            <w:r>
              <w:t>5</w:t>
            </w:r>
          </w:p>
        </w:tc>
        <w:tc>
          <w:tcPr>
            <w:tcW w:w="4930" w:type="dxa"/>
            <w:vAlign w:val="center"/>
          </w:tcPr>
          <w:p w14:paraId="78EF3A7E" w14:textId="77777777" w:rsidR="00D706ED" w:rsidRDefault="004D7C49">
            <w:pPr>
              <w:spacing w:before="0" w:after="0"/>
            </w:pPr>
            <w:r>
              <w:t>Детальний план території, обмеженої вулицями Українською, Шевченка, Зарічною, Набережною, Валківською в с. Миколо-Комишувата</w:t>
            </w:r>
          </w:p>
        </w:tc>
        <w:tc>
          <w:tcPr>
            <w:tcW w:w="1473" w:type="dxa"/>
            <w:vAlign w:val="center"/>
          </w:tcPr>
          <w:p w14:paraId="0CA3F9AC" w14:textId="77777777" w:rsidR="00D706ED" w:rsidRDefault="004D7C49">
            <w:pPr>
              <w:spacing w:before="0" w:after="0"/>
              <w:jc w:val="center"/>
            </w:pPr>
            <w:r>
              <w:t>2018</w:t>
            </w:r>
          </w:p>
        </w:tc>
        <w:tc>
          <w:tcPr>
            <w:tcW w:w="2683" w:type="dxa"/>
            <w:vAlign w:val="center"/>
          </w:tcPr>
          <w:p w14:paraId="09AE05BE" w14:textId="77777777" w:rsidR="00D706ED" w:rsidRDefault="004D7C49">
            <w:pPr>
              <w:spacing w:before="0" w:after="0"/>
              <w:jc w:val="center"/>
            </w:pPr>
            <w:r>
              <w:t>№329-VII від 21.03.2018</w:t>
            </w:r>
          </w:p>
        </w:tc>
      </w:tr>
      <w:tr w:rsidR="00D706ED" w14:paraId="49B5BD6D" w14:textId="77777777">
        <w:tc>
          <w:tcPr>
            <w:tcW w:w="542" w:type="dxa"/>
            <w:vAlign w:val="center"/>
          </w:tcPr>
          <w:p w14:paraId="63F888C8" w14:textId="77777777" w:rsidR="00D706ED" w:rsidRDefault="004D7C49">
            <w:pPr>
              <w:spacing w:before="0" w:after="0"/>
              <w:jc w:val="center"/>
            </w:pPr>
            <w:r>
              <w:t>6</w:t>
            </w:r>
          </w:p>
        </w:tc>
        <w:tc>
          <w:tcPr>
            <w:tcW w:w="4930" w:type="dxa"/>
            <w:vAlign w:val="center"/>
          </w:tcPr>
          <w:p w14:paraId="50A4541F" w14:textId="77777777" w:rsidR="00D706ED" w:rsidRDefault="004D7C49">
            <w:pPr>
              <w:spacing w:before="0" w:after="0"/>
            </w:pPr>
            <w:r>
              <w:t>Детальний план території кварталу по вул. Шиндлера, Соборної, Шевченка, Лермонтова в м. Берестин</w:t>
            </w:r>
          </w:p>
        </w:tc>
        <w:tc>
          <w:tcPr>
            <w:tcW w:w="1473" w:type="dxa"/>
            <w:vAlign w:val="center"/>
          </w:tcPr>
          <w:p w14:paraId="4B3BFF94" w14:textId="77777777" w:rsidR="00D706ED" w:rsidRDefault="004D7C49">
            <w:pPr>
              <w:spacing w:before="0" w:after="0"/>
              <w:jc w:val="center"/>
            </w:pPr>
            <w:r>
              <w:t>2019</w:t>
            </w:r>
          </w:p>
        </w:tc>
        <w:tc>
          <w:tcPr>
            <w:tcW w:w="2683" w:type="dxa"/>
            <w:vAlign w:val="center"/>
          </w:tcPr>
          <w:p w14:paraId="57C8B432" w14:textId="77777777" w:rsidR="00D706ED" w:rsidRDefault="004D7C49">
            <w:pPr>
              <w:spacing w:before="0" w:after="0"/>
              <w:jc w:val="center"/>
            </w:pPr>
            <w:r>
              <w:t>№3151-VII від 18.06.2020</w:t>
            </w:r>
          </w:p>
        </w:tc>
      </w:tr>
      <w:tr w:rsidR="00D706ED" w14:paraId="79F0B527" w14:textId="77777777">
        <w:tc>
          <w:tcPr>
            <w:tcW w:w="542" w:type="dxa"/>
            <w:vAlign w:val="center"/>
          </w:tcPr>
          <w:p w14:paraId="5C30E194" w14:textId="77777777" w:rsidR="00D706ED" w:rsidRDefault="004D7C49">
            <w:pPr>
              <w:spacing w:before="0" w:after="0"/>
              <w:jc w:val="center"/>
            </w:pPr>
            <w:r>
              <w:t>7</w:t>
            </w:r>
          </w:p>
        </w:tc>
        <w:tc>
          <w:tcPr>
            <w:tcW w:w="4930" w:type="dxa"/>
            <w:vAlign w:val="center"/>
          </w:tcPr>
          <w:p w14:paraId="5A4AC295" w14:textId="77777777" w:rsidR="00D706ED" w:rsidRDefault="004D7C49">
            <w:pPr>
              <w:spacing w:before="0" w:after="0"/>
            </w:pPr>
            <w:r>
              <w:t>Детальний план території, обмеженої вулицями Березова, Піщана, Бєльовська, Слобідська, Садова в с. Піщанка</w:t>
            </w:r>
          </w:p>
        </w:tc>
        <w:tc>
          <w:tcPr>
            <w:tcW w:w="1473" w:type="dxa"/>
            <w:vAlign w:val="center"/>
          </w:tcPr>
          <w:p w14:paraId="0117A37A" w14:textId="77777777" w:rsidR="00D706ED" w:rsidRDefault="004D7C49">
            <w:pPr>
              <w:spacing w:before="0" w:after="0"/>
              <w:jc w:val="center"/>
            </w:pPr>
            <w:r>
              <w:t>2018</w:t>
            </w:r>
          </w:p>
        </w:tc>
        <w:tc>
          <w:tcPr>
            <w:tcW w:w="2683" w:type="dxa"/>
            <w:vAlign w:val="center"/>
          </w:tcPr>
          <w:p w14:paraId="02E72E87" w14:textId="77777777" w:rsidR="00D706ED" w:rsidRDefault="004D7C49">
            <w:pPr>
              <w:spacing w:before="0" w:after="0"/>
              <w:jc w:val="center"/>
            </w:pPr>
            <w:r>
              <w:t>№779-VII від 20.10.2020</w:t>
            </w:r>
          </w:p>
        </w:tc>
      </w:tr>
      <w:tr w:rsidR="00D706ED" w14:paraId="23E96290" w14:textId="77777777">
        <w:tc>
          <w:tcPr>
            <w:tcW w:w="542" w:type="dxa"/>
            <w:vAlign w:val="center"/>
          </w:tcPr>
          <w:p w14:paraId="226282C7" w14:textId="77777777" w:rsidR="00D706ED" w:rsidRDefault="004D7C49">
            <w:pPr>
              <w:spacing w:before="0" w:after="0"/>
              <w:jc w:val="center"/>
            </w:pPr>
            <w:r>
              <w:t>8</w:t>
            </w:r>
          </w:p>
        </w:tc>
        <w:tc>
          <w:tcPr>
            <w:tcW w:w="4930" w:type="dxa"/>
            <w:vAlign w:val="center"/>
          </w:tcPr>
          <w:p w14:paraId="383FE349" w14:textId="77777777" w:rsidR="00D706ED" w:rsidRDefault="004D7C49">
            <w:pPr>
              <w:spacing w:before="0" w:after="0"/>
            </w:pPr>
            <w:r>
              <w:t>Детальний план території кварталу в межах вулиць Леб'язької, Української, Першотравневої в м. Берестин</w:t>
            </w:r>
          </w:p>
        </w:tc>
        <w:tc>
          <w:tcPr>
            <w:tcW w:w="1473" w:type="dxa"/>
            <w:vAlign w:val="center"/>
          </w:tcPr>
          <w:p w14:paraId="05FF3CF1" w14:textId="77777777" w:rsidR="00D706ED" w:rsidRDefault="004D7C49">
            <w:pPr>
              <w:spacing w:before="0" w:after="0"/>
              <w:jc w:val="center"/>
            </w:pPr>
            <w:r>
              <w:t>2020</w:t>
            </w:r>
          </w:p>
        </w:tc>
        <w:tc>
          <w:tcPr>
            <w:tcW w:w="2683" w:type="dxa"/>
            <w:vAlign w:val="center"/>
          </w:tcPr>
          <w:p w14:paraId="2BD19FBA" w14:textId="77777777" w:rsidR="00D706ED" w:rsidRDefault="004D7C49">
            <w:pPr>
              <w:spacing w:before="0" w:after="0"/>
              <w:jc w:val="center"/>
            </w:pPr>
            <w:r>
              <w:t>№531-VІII від 22.04.2021</w:t>
            </w:r>
          </w:p>
        </w:tc>
      </w:tr>
      <w:tr w:rsidR="00D706ED" w14:paraId="3A6F13A4" w14:textId="77777777">
        <w:tc>
          <w:tcPr>
            <w:tcW w:w="542" w:type="dxa"/>
            <w:vAlign w:val="center"/>
          </w:tcPr>
          <w:p w14:paraId="4B76E66F" w14:textId="77777777" w:rsidR="00D706ED" w:rsidRDefault="004D7C49">
            <w:pPr>
              <w:spacing w:before="0" w:after="0"/>
              <w:jc w:val="center"/>
            </w:pPr>
            <w:r>
              <w:t>9</w:t>
            </w:r>
          </w:p>
        </w:tc>
        <w:tc>
          <w:tcPr>
            <w:tcW w:w="4930" w:type="dxa"/>
            <w:vAlign w:val="center"/>
          </w:tcPr>
          <w:p w14:paraId="2B730C0A" w14:textId="77777777" w:rsidR="00D706ED" w:rsidRDefault="004D7C49">
            <w:pPr>
              <w:spacing w:before="0" w:after="0"/>
            </w:pPr>
            <w:r>
              <w:t>Детальний план території кварталу в межах вулиць Полтавської, Бєльовської, 19 Вересня, Бузкової в м. Берестин</w:t>
            </w:r>
          </w:p>
        </w:tc>
        <w:tc>
          <w:tcPr>
            <w:tcW w:w="1473" w:type="dxa"/>
            <w:vAlign w:val="center"/>
          </w:tcPr>
          <w:p w14:paraId="77A19BB2" w14:textId="77777777" w:rsidR="00D706ED" w:rsidRDefault="004D7C49">
            <w:pPr>
              <w:spacing w:before="0" w:after="0"/>
              <w:jc w:val="center"/>
            </w:pPr>
            <w:r>
              <w:t>2019</w:t>
            </w:r>
          </w:p>
        </w:tc>
        <w:tc>
          <w:tcPr>
            <w:tcW w:w="2683" w:type="dxa"/>
            <w:vAlign w:val="center"/>
          </w:tcPr>
          <w:p w14:paraId="0DDEE11F" w14:textId="77777777" w:rsidR="00D706ED" w:rsidRDefault="004D7C49">
            <w:pPr>
              <w:spacing w:before="0" w:after="0"/>
              <w:jc w:val="center"/>
            </w:pPr>
            <w:r>
              <w:t>№330-VІII від 18.03.2021</w:t>
            </w:r>
          </w:p>
        </w:tc>
      </w:tr>
      <w:tr w:rsidR="00D706ED" w14:paraId="62708F98" w14:textId="77777777">
        <w:tc>
          <w:tcPr>
            <w:tcW w:w="542" w:type="dxa"/>
            <w:vAlign w:val="center"/>
          </w:tcPr>
          <w:p w14:paraId="525148F4" w14:textId="77777777" w:rsidR="00D706ED" w:rsidRDefault="004D7C49">
            <w:pPr>
              <w:spacing w:before="0" w:after="0"/>
              <w:jc w:val="center"/>
            </w:pPr>
            <w:r>
              <w:t>10</w:t>
            </w:r>
          </w:p>
        </w:tc>
        <w:tc>
          <w:tcPr>
            <w:tcW w:w="4930" w:type="dxa"/>
            <w:vAlign w:val="center"/>
          </w:tcPr>
          <w:p w14:paraId="13689255" w14:textId="77777777" w:rsidR="00D706ED" w:rsidRDefault="004D7C49">
            <w:pPr>
              <w:spacing w:before="0" w:after="0"/>
            </w:pPr>
            <w:r>
              <w:t>Детальний план території кварталу в межах вулиць Чернишевського, Захисників України та Хомутовського парку в м. Берестин</w:t>
            </w:r>
          </w:p>
        </w:tc>
        <w:tc>
          <w:tcPr>
            <w:tcW w:w="1473" w:type="dxa"/>
            <w:vAlign w:val="center"/>
          </w:tcPr>
          <w:p w14:paraId="2DC28A9E" w14:textId="77777777" w:rsidR="00D706ED" w:rsidRDefault="004D7C49">
            <w:pPr>
              <w:spacing w:before="0" w:after="0"/>
              <w:jc w:val="center"/>
            </w:pPr>
            <w:r>
              <w:t>2020</w:t>
            </w:r>
          </w:p>
        </w:tc>
        <w:tc>
          <w:tcPr>
            <w:tcW w:w="2683" w:type="dxa"/>
            <w:vAlign w:val="center"/>
          </w:tcPr>
          <w:p w14:paraId="1B4C8AAB" w14:textId="77777777" w:rsidR="00D706ED" w:rsidRDefault="004D7C49">
            <w:pPr>
              <w:spacing w:before="0" w:after="0"/>
              <w:jc w:val="center"/>
            </w:pPr>
            <w:r>
              <w:t>№121-VІII від 24.12.2020</w:t>
            </w:r>
          </w:p>
        </w:tc>
      </w:tr>
    </w:tbl>
    <w:p w14:paraId="1341B361" w14:textId="5F196383" w:rsidR="00D706ED" w:rsidRPr="008773A9" w:rsidRDefault="004D7C49" w:rsidP="008773A9">
      <w:pPr>
        <w:ind w:left="284" w:right="-144" w:firstLine="850"/>
        <w:rPr>
          <w:rFonts w:ascii="Times New Roman" w:hAnsi="Times New Roman" w:cs="Times New Roman"/>
          <w:b/>
          <w:sz w:val="28"/>
          <w:szCs w:val="28"/>
        </w:rPr>
      </w:pPr>
      <w:r w:rsidRPr="008773A9">
        <w:rPr>
          <w:rFonts w:ascii="Times New Roman" w:hAnsi="Times New Roman" w:cs="Times New Roman"/>
          <w:b/>
          <w:sz w:val="28"/>
          <w:szCs w:val="28"/>
        </w:rPr>
        <w:t>Висновки:</w:t>
      </w:r>
    </w:p>
    <w:p w14:paraId="5A8B5F10" w14:textId="77777777" w:rsidR="00D706ED" w:rsidRPr="008773A9" w:rsidRDefault="004D7C49" w:rsidP="008773A9">
      <w:pPr>
        <w:numPr>
          <w:ilvl w:val="0"/>
          <w:numId w:val="25"/>
        </w:numPr>
        <w:pBdr>
          <w:top w:val="nil"/>
          <w:left w:val="nil"/>
          <w:bottom w:val="nil"/>
          <w:right w:val="nil"/>
          <w:between w:val="nil"/>
        </w:pBdr>
        <w:tabs>
          <w:tab w:val="left" w:pos="1134"/>
        </w:tabs>
        <w:spacing w:before="0" w:after="0" w:line="276" w:lineRule="auto"/>
        <w:ind w:left="284" w:right="-144" w:firstLine="850"/>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Наявні генеральні плани населених пунктів громади, розроблені переважно в 1960–1980-х роках, не відповідають сучасним вимогам законодавства та реаліям розвитку. У громаді відсутні сучасні генплани з планами зонування, що є обов'язковою умовою для прозорого регулювання забудови.</w:t>
      </w:r>
    </w:p>
    <w:p w14:paraId="2FCAC5F3" w14:textId="77777777" w:rsidR="00D706ED" w:rsidRPr="008773A9" w:rsidRDefault="004D7C49" w:rsidP="008773A9">
      <w:pPr>
        <w:numPr>
          <w:ilvl w:val="0"/>
          <w:numId w:val="25"/>
        </w:numPr>
        <w:pBdr>
          <w:top w:val="nil"/>
          <w:left w:val="nil"/>
          <w:bottom w:val="nil"/>
          <w:right w:val="nil"/>
          <w:between w:val="nil"/>
        </w:pBdr>
        <w:tabs>
          <w:tab w:val="left" w:pos="1134"/>
        </w:tabs>
        <w:spacing w:before="0" w:after="0" w:line="276" w:lineRule="auto"/>
        <w:ind w:left="284" w:right="-144" w:firstLine="850"/>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 xml:space="preserve">Відсутність актуальної документації унеможливлює законну видачу містобудівних умов та обмежень, що є прямою перешкодою для залучення інвестицій, реалізації будівельних проєктів та, як наслідок, наповнення </w:t>
      </w:r>
      <w:r w:rsidRPr="008773A9">
        <w:rPr>
          <w:rFonts w:ascii="Times New Roman" w:hAnsi="Times New Roman" w:cs="Times New Roman"/>
          <w:i/>
          <w:color w:val="000000"/>
          <w:sz w:val="28"/>
          <w:szCs w:val="28"/>
        </w:rPr>
        <w:lastRenderedPageBreak/>
        <w:t>місцевого бюджету. Необхідно невідкладно розпочати роботу над оновленням документації, дотримуючись обмежень воєнного стану.</w:t>
      </w:r>
    </w:p>
    <w:p w14:paraId="1118CCA7" w14:textId="44B6C232" w:rsidR="00D706ED" w:rsidRPr="008773A9" w:rsidRDefault="004D7C49" w:rsidP="008773A9">
      <w:pPr>
        <w:numPr>
          <w:ilvl w:val="0"/>
          <w:numId w:val="25"/>
        </w:numPr>
        <w:pBdr>
          <w:top w:val="nil"/>
          <w:left w:val="nil"/>
          <w:bottom w:val="nil"/>
          <w:right w:val="nil"/>
          <w:between w:val="nil"/>
        </w:pBdr>
        <w:tabs>
          <w:tab w:val="left" w:pos="1134"/>
        </w:tabs>
        <w:spacing w:before="0" w:after="0" w:line="276" w:lineRule="auto"/>
        <w:ind w:left="284" w:right="-144" w:firstLine="850"/>
        <w:rPr>
          <w:rFonts w:ascii="Times New Roman" w:hAnsi="Times New Roman" w:cs="Times New Roman"/>
          <w:i/>
          <w:color w:val="000000"/>
          <w:sz w:val="28"/>
          <w:szCs w:val="28"/>
        </w:rPr>
      </w:pPr>
      <w:r w:rsidRPr="008773A9">
        <w:rPr>
          <w:rFonts w:ascii="Times New Roman" w:hAnsi="Times New Roman" w:cs="Times New Roman"/>
          <w:i/>
          <w:color w:val="000000"/>
          <w:sz w:val="28"/>
          <w:szCs w:val="28"/>
        </w:rPr>
        <w:t>Оновлення містобудівної документації слід проводити системно, поєднуючи розробку генеральних планів окремих населених пунктів із створенням єдиного Комплексного плану просторового розвитку всієї території громади, як того вимагає сучасне законодавство. Це дозволить забезпечити збалансований та гармонійний розвиток усієї території.</w:t>
      </w:r>
    </w:p>
    <w:p w14:paraId="3244C5B7" w14:textId="37EFF00F" w:rsidR="00965454" w:rsidRDefault="00965454" w:rsidP="00965454">
      <w:pPr>
        <w:pBdr>
          <w:top w:val="nil"/>
          <w:left w:val="nil"/>
          <w:bottom w:val="nil"/>
          <w:right w:val="nil"/>
          <w:between w:val="nil"/>
        </w:pBdr>
        <w:tabs>
          <w:tab w:val="left" w:pos="1134"/>
        </w:tabs>
        <w:spacing w:before="0" w:after="0" w:line="276" w:lineRule="auto"/>
        <w:rPr>
          <w:i/>
          <w:color w:val="000000"/>
          <w:sz w:val="24"/>
          <w:szCs w:val="24"/>
        </w:rPr>
      </w:pPr>
    </w:p>
    <w:p w14:paraId="345A1816" w14:textId="77777777" w:rsidR="0014033F" w:rsidRDefault="0014033F">
      <w: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965454" w14:paraId="654DC2A5" w14:textId="77777777" w:rsidTr="00431100">
        <w:trPr>
          <w:trHeight w:val="428"/>
        </w:trPr>
        <w:tc>
          <w:tcPr>
            <w:tcW w:w="8925" w:type="dxa"/>
            <w:shd w:val="clear" w:color="auto" w:fill="FDBA58"/>
            <w:vAlign w:val="bottom"/>
          </w:tcPr>
          <w:p w14:paraId="0114B9F8" w14:textId="0D73F3BB" w:rsidR="00965454" w:rsidRDefault="00965454" w:rsidP="00431100">
            <w:pPr>
              <w:ind w:left="300"/>
              <w:rPr>
                <w:sz w:val="20"/>
                <w:szCs w:val="20"/>
              </w:rPr>
            </w:pPr>
          </w:p>
        </w:tc>
        <w:tc>
          <w:tcPr>
            <w:tcW w:w="280" w:type="dxa"/>
            <w:vAlign w:val="bottom"/>
          </w:tcPr>
          <w:p w14:paraId="132F1173" w14:textId="77777777" w:rsidR="00965454" w:rsidRDefault="00965454" w:rsidP="00431100">
            <w:pPr>
              <w:rPr>
                <w:sz w:val="24"/>
                <w:szCs w:val="24"/>
              </w:rPr>
            </w:pPr>
          </w:p>
        </w:tc>
        <w:tc>
          <w:tcPr>
            <w:tcW w:w="600" w:type="dxa"/>
            <w:shd w:val="clear" w:color="auto" w:fill="098AA8"/>
            <w:vAlign w:val="bottom"/>
          </w:tcPr>
          <w:p w14:paraId="0FBD1EA8" w14:textId="77777777" w:rsidR="00965454" w:rsidRDefault="00965454" w:rsidP="00431100">
            <w:pPr>
              <w:ind w:right="100"/>
              <w:jc w:val="right"/>
              <w:rPr>
                <w:sz w:val="20"/>
                <w:szCs w:val="20"/>
              </w:rPr>
            </w:pPr>
          </w:p>
        </w:tc>
      </w:tr>
    </w:tbl>
    <w:p w14:paraId="7F6FE02E" w14:textId="77777777" w:rsidR="00D706ED" w:rsidRDefault="00D706ED">
      <w:pPr>
        <w:spacing w:before="0" w:after="0" w:line="276" w:lineRule="auto"/>
        <w:ind w:firstLine="720"/>
        <w:rPr>
          <w:i/>
          <w:sz w:val="24"/>
          <w:szCs w:val="24"/>
        </w:rPr>
      </w:pPr>
    </w:p>
    <w:p w14:paraId="2D336E46" w14:textId="77777777" w:rsidR="00D706ED" w:rsidRDefault="004D7C49" w:rsidP="000D2893">
      <w:pPr>
        <w:pStyle w:val="1"/>
        <w:tabs>
          <w:tab w:val="left" w:pos="0"/>
        </w:tabs>
        <w:spacing w:line="276" w:lineRule="auto"/>
      </w:pPr>
      <w:bookmarkStart w:id="149" w:name="_Toc217913602"/>
      <w:r>
        <w:t>7. ЕКОНОМІЧНИЙ РОЗВИТОК</w:t>
      </w:r>
      <w:bookmarkEnd w:id="149"/>
    </w:p>
    <w:p w14:paraId="5CF824DA" w14:textId="77777777" w:rsidR="00B803EC" w:rsidRDefault="00B803EC" w:rsidP="00B803EC">
      <w:pPr>
        <w:spacing w:before="0" w:after="0" w:line="276" w:lineRule="auto"/>
        <w:ind w:firstLine="720"/>
        <w:rPr>
          <w:sz w:val="24"/>
          <w:szCs w:val="24"/>
          <w:lang w:val="uk-UA"/>
        </w:rPr>
      </w:pPr>
      <w:bookmarkStart w:id="150" w:name="_heading=h.yoz9odanl4f3" w:colFirst="0" w:colLast="0"/>
      <w:bookmarkEnd w:id="150"/>
    </w:p>
    <w:p w14:paraId="291A4D7F" w14:textId="64BB3E0B" w:rsidR="00D706ED" w:rsidRPr="0014033F" w:rsidRDefault="004D7C49" w:rsidP="0014033F">
      <w:pPr>
        <w:spacing w:before="0" w:after="0" w:line="276" w:lineRule="auto"/>
        <w:ind w:left="284" w:right="-144" w:firstLine="567"/>
        <w:rPr>
          <w:rFonts w:ascii="Times New Roman" w:hAnsi="Times New Roman" w:cs="Times New Roman"/>
          <w:sz w:val="28"/>
          <w:szCs w:val="28"/>
        </w:rPr>
      </w:pPr>
      <w:r w:rsidRPr="0014033F">
        <w:rPr>
          <w:rFonts w:ascii="Times New Roman" w:hAnsi="Times New Roman" w:cs="Times New Roman"/>
          <w:sz w:val="28"/>
          <w:szCs w:val="28"/>
        </w:rPr>
        <w:t xml:space="preserve">Економічний розвиток є фундаментом фінансової спроможності та добробуту громади. Цей розділ аналізує поточну структуру економіки </w:t>
      </w:r>
      <w:r w:rsidR="008916E0" w:rsidRPr="0014033F">
        <w:rPr>
          <w:rFonts w:ascii="Times New Roman" w:hAnsi="Times New Roman" w:cs="Times New Roman"/>
          <w:sz w:val="28"/>
          <w:szCs w:val="28"/>
        </w:rPr>
        <w:t>Берестин</w:t>
      </w:r>
      <w:r w:rsidRPr="0014033F">
        <w:rPr>
          <w:rFonts w:ascii="Times New Roman" w:hAnsi="Times New Roman" w:cs="Times New Roman"/>
          <w:sz w:val="28"/>
          <w:szCs w:val="28"/>
        </w:rPr>
        <w:t>ської громади, її ключові сектори, підприємницьке середовище та інвестиційний потенціал.</w:t>
      </w:r>
    </w:p>
    <w:p w14:paraId="711BD85A" w14:textId="77777777" w:rsidR="00D706ED" w:rsidRDefault="00D706ED" w:rsidP="00B803EC">
      <w:pPr>
        <w:spacing w:before="0" w:after="0" w:line="276" w:lineRule="auto"/>
        <w:ind w:firstLine="720"/>
        <w:rPr>
          <w:sz w:val="24"/>
          <w:szCs w:val="24"/>
        </w:rPr>
      </w:pPr>
    </w:p>
    <w:p w14:paraId="5447DF05" w14:textId="77777777" w:rsidR="00D706ED" w:rsidRDefault="004D7C49" w:rsidP="00B803EC">
      <w:pPr>
        <w:pStyle w:val="2"/>
        <w:spacing w:after="0" w:line="276" w:lineRule="auto"/>
        <w:ind w:firstLine="709"/>
      </w:pPr>
      <w:bookmarkStart w:id="151" w:name="_Toc217913603"/>
      <w:r>
        <w:t>Суб’єкти господарювання</w:t>
      </w:r>
      <w:bookmarkEnd w:id="151"/>
    </w:p>
    <w:p w14:paraId="4B6CEC8B" w14:textId="77777777" w:rsidR="00B803EC" w:rsidRDefault="00B803EC" w:rsidP="00B803EC">
      <w:pPr>
        <w:spacing w:before="0" w:after="0" w:line="276" w:lineRule="auto"/>
        <w:ind w:firstLine="720"/>
        <w:rPr>
          <w:sz w:val="24"/>
          <w:szCs w:val="24"/>
          <w:lang w:val="uk-UA"/>
        </w:rPr>
      </w:pPr>
    </w:p>
    <w:p w14:paraId="64439310" w14:textId="796EF7FB" w:rsidR="00D706ED" w:rsidRPr="0014033F" w:rsidRDefault="004D7C49" w:rsidP="0014033F">
      <w:pPr>
        <w:spacing w:before="0" w:after="0" w:line="276" w:lineRule="auto"/>
        <w:ind w:left="284" w:right="-144" w:firstLine="567"/>
        <w:rPr>
          <w:rFonts w:ascii="Times New Roman" w:hAnsi="Times New Roman" w:cs="Times New Roman"/>
          <w:sz w:val="28"/>
          <w:szCs w:val="28"/>
        </w:rPr>
      </w:pPr>
      <w:r w:rsidRPr="0014033F">
        <w:rPr>
          <w:rFonts w:ascii="Times New Roman" w:hAnsi="Times New Roman" w:cs="Times New Roman"/>
          <w:sz w:val="28"/>
          <w:szCs w:val="28"/>
        </w:rPr>
        <w:t xml:space="preserve">Станом на 1 </w:t>
      </w:r>
      <w:r w:rsidR="007529F5" w:rsidRPr="0014033F">
        <w:rPr>
          <w:rFonts w:ascii="Times New Roman" w:hAnsi="Times New Roman" w:cs="Times New Roman"/>
          <w:sz w:val="28"/>
          <w:szCs w:val="28"/>
          <w:lang w:val="uk-UA"/>
        </w:rPr>
        <w:t>січ</w:t>
      </w:r>
      <w:r w:rsidRPr="0014033F">
        <w:rPr>
          <w:rFonts w:ascii="Times New Roman" w:hAnsi="Times New Roman" w:cs="Times New Roman"/>
          <w:sz w:val="28"/>
          <w:szCs w:val="28"/>
        </w:rPr>
        <w:t xml:space="preserve">ня 2025 року в </w:t>
      </w:r>
      <w:r w:rsidR="008916E0" w:rsidRPr="0014033F">
        <w:rPr>
          <w:rFonts w:ascii="Times New Roman" w:hAnsi="Times New Roman" w:cs="Times New Roman"/>
          <w:sz w:val="28"/>
          <w:szCs w:val="28"/>
        </w:rPr>
        <w:t>Берестин</w:t>
      </w:r>
      <w:r w:rsidRPr="0014033F">
        <w:rPr>
          <w:rFonts w:ascii="Times New Roman" w:hAnsi="Times New Roman" w:cs="Times New Roman"/>
          <w:sz w:val="28"/>
          <w:szCs w:val="28"/>
        </w:rPr>
        <w:t xml:space="preserve">ській громаді зареєстровано 1143 фізичні особи-підприємці (ФОП) та 327 юридичних осіб, з яких 118 є неприбутковими організаціями. </w:t>
      </w:r>
    </w:p>
    <w:p w14:paraId="0F6DBB43" w14:textId="77777777" w:rsidR="00D706ED" w:rsidRPr="0014033F" w:rsidRDefault="00D706ED" w:rsidP="0014033F">
      <w:pPr>
        <w:spacing w:before="0" w:after="0"/>
        <w:ind w:left="284" w:right="-144" w:firstLine="567"/>
        <w:rPr>
          <w:rFonts w:ascii="Times New Roman" w:hAnsi="Times New Roman" w:cs="Times New Roman"/>
          <w:color w:val="000000"/>
          <w:sz w:val="28"/>
          <w:szCs w:val="28"/>
        </w:rPr>
      </w:pPr>
    </w:p>
    <w:p w14:paraId="7FB5A2C6" w14:textId="67524F99" w:rsidR="00D706ED" w:rsidRPr="0014033F" w:rsidRDefault="004D7C49" w:rsidP="0014033F">
      <w:pPr>
        <w:keepNext/>
        <w:pBdr>
          <w:top w:val="nil"/>
          <w:left w:val="nil"/>
          <w:bottom w:val="nil"/>
          <w:right w:val="nil"/>
          <w:between w:val="nil"/>
        </w:pBdr>
        <w:spacing w:before="0" w:line="276" w:lineRule="auto"/>
        <w:ind w:left="284" w:right="-144" w:firstLine="567"/>
        <w:rPr>
          <w:rFonts w:ascii="Times New Roman" w:hAnsi="Times New Roman" w:cs="Times New Roman"/>
          <w:color w:val="000000"/>
          <w:sz w:val="28"/>
          <w:szCs w:val="28"/>
        </w:rPr>
      </w:pPr>
      <w:r w:rsidRPr="0014033F">
        <w:rPr>
          <w:rFonts w:ascii="Times New Roman" w:hAnsi="Times New Roman" w:cs="Times New Roman"/>
          <w:color w:val="000000"/>
          <w:sz w:val="28"/>
          <w:szCs w:val="28"/>
        </w:rPr>
        <w:t xml:space="preserve">Таблиця 7.1 </w:t>
      </w:r>
      <w:r w:rsidRPr="0014033F">
        <w:rPr>
          <w:rFonts w:ascii="Times New Roman" w:hAnsi="Times New Roman" w:cs="Times New Roman"/>
          <w:sz w:val="28"/>
          <w:szCs w:val="28"/>
        </w:rPr>
        <w:t>–</w:t>
      </w:r>
      <w:r w:rsidRPr="0014033F">
        <w:rPr>
          <w:rFonts w:ascii="Times New Roman" w:hAnsi="Times New Roman" w:cs="Times New Roman"/>
          <w:color w:val="000000"/>
          <w:sz w:val="28"/>
          <w:szCs w:val="28"/>
        </w:rPr>
        <w:t xml:space="preserve"> Динаміка зареєстрованих юридичних осіб у </w:t>
      </w:r>
      <w:r w:rsidR="008916E0" w:rsidRPr="0014033F">
        <w:rPr>
          <w:rFonts w:ascii="Times New Roman" w:hAnsi="Times New Roman" w:cs="Times New Roman"/>
          <w:sz w:val="28"/>
          <w:szCs w:val="28"/>
        </w:rPr>
        <w:t>Берестин</w:t>
      </w:r>
      <w:r w:rsidRPr="0014033F">
        <w:rPr>
          <w:rFonts w:ascii="Times New Roman" w:hAnsi="Times New Roman" w:cs="Times New Roman"/>
          <w:sz w:val="28"/>
          <w:szCs w:val="28"/>
        </w:rPr>
        <w:t xml:space="preserve">ській </w:t>
      </w:r>
      <w:r w:rsidRPr="0014033F">
        <w:rPr>
          <w:rFonts w:ascii="Times New Roman" w:hAnsi="Times New Roman" w:cs="Times New Roman"/>
          <w:color w:val="000000"/>
          <w:sz w:val="28"/>
          <w:szCs w:val="28"/>
        </w:rPr>
        <w:t>громаді, 2022–2024 рр.</w:t>
      </w:r>
    </w:p>
    <w:tbl>
      <w:tblPr>
        <w:tblStyle w:val="afffffffffffffffffffffffffffffffffffffff5"/>
        <w:tblW w:w="9486" w:type="dxa"/>
        <w:tblInd w:w="14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5190"/>
        <w:gridCol w:w="1432"/>
        <w:gridCol w:w="1432"/>
        <w:gridCol w:w="1432"/>
      </w:tblGrid>
      <w:tr w:rsidR="00D706ED" w14:paraId="1343D2EC" w14:textId="77777777">
        <w:tc>
          <w:tcPr>
            <w:tcW w:w="5190" w:type="dxa"/>
            <w:shd w:val="clear" w:color="auto" w:fill="DEEBF6"/>
            <w:vAlign w:val="center"/>
          </w:tcPr>
          <w:p w14:paraId="763270ED" w14:textId="77777777" w:rsidR="00D706ED" w:rsidRDefault="00D706ED">
            <w:pPr>
              <w:spacing w:before="0" w:after="0" w:line="276" w:lineRule="auto"/>
              <w:jc w:val="center"/>
              <w:rPr>
                <w:rFonts w:ascii="Arial" w:eastAsia="Arial" w:hAnsi="Arial" w:cs="Arial"/>
                <w:b/>
                <w:sz w:val="24"/>
                <w:szCs w:val="24"/>
              </w:rPr>
            </w:pPr>
            <w:bookmarkStart w:id="152" w:name="_heading=h.meukdy" w:colFirst="0" w:colLast="0"/>
            <w:bookmarkEnd w:id="152"/>
          </w:p>
        </w:tc>
        <w:tc>
          <w:tcPr>
            <w:tcW w:w="1432" w:type="dxa"/>
            <w:shd w:val="clear" w:color="auto" w:fill="DEEBF6"/>
            <w:vAlign w:val="center"/>
          </w:tcPr>
          <w:p w14:paraId="08231CA0" w14:textId="77777777" w:rsidR="00D706ED" w:rsidRDefault="004D7C49">
            <w:pPr>
              <w:spacing w:before="0" w:after="0" w:line="276" w:lineRule="auto"/>
              <w:jc w:val="center"/>
              <w:rPr>
                <w:rFonts w:ascii="Arial" w:eastAsia="Arial" w:hAnsi="Arial" w:cs="Arial"/>
                <w:b/>
                <w:sz w:val="24"/>
                <w:szCs w:val="24"/>
              </w:rPr>
            </w:pPr>
            <w:r>
              <w:rPr>
                <w:rFonts w:ascii="Arial" w:eastAsia="Arial" w:hAnsi="Arial" w:cs="Arial"/>
                <w:b/>
                <w:sz w:val="24"/>
                <w:szCs w:val="24"/>
              </w:rPr>
              <w:t>01.01.2022</w:t>
            </w:r>
          </w:p>
        </w:tc>
        <w:tc>
          <w:tcPr>
            <w:tcW w:w="1432" w:type="dxa"/>
            <w:shd w:val="clear" w:color="auto" w:fill="DEEBF6"/>
            <w:vAlign w:val="center"/>
          </w:tcPr>
          <w:p w14:paraId="460DE896" w14:textId="77777777" w:rsidR="00D706ED" w:rsidRDefault="004D7C49">
            <w:pPr>
              <w:spacing w:before="0" w:after="0" w:line="276" w:lineRule="auto"/>
              <w:jc w:val="center"/>
              <w:rPr>
                <w:rFonts w:ascii="Arial" w:eastAsia="Arial" w:hAnsi="Arial" w:cs="Arial"/>
                <w:b/>
                <w:sz w:val="24"/>
                <w:szCs w:val="24"/>
              </w:rPr>
            </w:pPr>
            <w:r>
              <w:rPr>
                <w:rFonts w:ascii="Arial" w:eastAsia="Arial" w:hAnsi="Arial" w:cs="Arial"/>
                <w:b/>
                <w:sz w:val="24"/>
                <w:szCs w:val="24"/>
              </w:rPr>
              <w:t>01.01.2023</w:t>
            </w:r>
          </w:p>
        </w:tc>
        <w:tc>
          <w:tcPr>
            <w:tcW w:w="1432" w:type="dxa"/>
            <w:shd w:val="clear" w:color="auto" w:fill="DEEBF6"/>
            <w:vAlign w:val="center"/>
          </w:tcPr>
          <w:p w14:paraId="1EA0A0C1" w14:textId="77777777" w:rsidR="00D706ED" w:rsidRDefault="004D7C49">
            <w:pPr>
              <w:spacing w:before="0" w:after="0" w:line="276" w:lineRule="auto"/>
              <w:jc w:val="center"/>
              <w:rPr>
                <w:rFonts w:ascii="Arial" w:eastAsia="Arial" w:hAnsi="Arial" w:cs="Arial"/>
                <w:b/>
                <w:sz w:val="24"/>
                <w:szCs w:val="24"/>
              </w:rPr>
            </w:pPr>
            <w:r>
              <w:rPr>
                <w:rFonts w:ascii="Arial" w:eastAsia="Arial" w:hAnsi="Arial" w:cs="Arial"/>
                <w:b/>
                <w:sz w:val="24"/>
                <w:szCs w:val="24"/>
              </w:rPr>
              <w:t>01.01.2024</w:t>
            </w:r>
          </w:p>
        </w:tc>
      </w:tr>
      <w:tr w:rsidR="00D706ED" w14:paraId="7A78BCA9" w14:textId="77777777">
        <w:tc>
          <w:tcPr>
            <w:tcW w:w="5190" w:type="dxa"/>
            <w:shd w:val="clear" w:color="auto" w:fill="auto"/>
            <w:vAlign w:val="center"/>
          </w:tcPr>
          <w:p w14:paraId="2BFF742A"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Юридичні особи, в т.ч.</w:t>
            </w:r>
          </w:p>
        </w:tc>
        <w:tc>
          <w:tcPr>
            <w:tcW w:w="1432" w:type="dxa"/>
            <w:tcBorders>
              <w:bottom w:val="single" w:sz="4" w:space="0" w:color="999999"/>
            </w:tcBorders>
            <w:shd w:val="clear" w:color="auto" w:fill="auto"/>
          </w:tcPr>
          <w:p w14:paraId="02182D3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371</w:t>
            </w:r>
          </w:p>
        </w:tc>
        <w:tc>
          <w:tcPr>
            <w:tcW w:w="1432" w:type="dxa"/>
            <w:tcBorders>
              <w:bottom w:val="single" w:sz="4" w:space="0" w:color="999999"/>
            </w:tcBorders>
            <w:shd w:val="clear" w:color="auto" w:fill="auto"/>
          </w:tcPr>
          <w:p w14:paraId="748BC5DC"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365</w:t>
            </w:r>
          </w:p>
        </w:tc>
        <w:tc>
          <w:tcPr>
            <w:tcW w:w="1432" w:type="dxa"/>
            <w:tcBorders>
              <w:bottom w:val="single" w:sz="4" w:space="0" w:color="999999"/>
            </w:tcBorders>
            <w:shd w:val="clear" w:color="auto" w:fill="auto"/>
          </w:tcPr>
          <w:p w14:paraId="3132872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360</w:t>
            </w:r>
          </w:p>
        </w:tc>
      </w:tr>
      <w:tr w:rsidR="00D706ED" w14:paraId="1FEBC50A" w14:textId="77777777">
        <w:tc>
          <w:tcPr>
            <w:tcW w:w="5190" w:type="dxa"/>
            <w:shd w:val="clear" w:color="auto" w:fill="auto"/>
            <w:vAlign w:val="center"/>
          </w:tcPr>
          <w:p w14:paraId="04EA8E24"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 xml:space="preserve">юридичні особи – підприємницькі структури (комерційні) </w:t>
            </w:r>
            <w:r>
              <w:rPr>
                <w:rFonts w:ascii="Arial" w:eastAsia="Arial" w:hAnsi="Arial" w:cs="Arial"/>
                <w:sz w:val="24"/>
                <w:szCs w:val="24"/>
                <w:vertAlign w:val="superscript"/>
              </w:rPr>
              <w:footnoteReference w:id="19"/>
            </w:r>
          </w:p>
        </w:tc>
        <w:tc>
          <w:tcPr>
            <w:tcW w:w="1432" w:type="dxa"/>
            <w:shd w:val="clear" w:color="auto" w:fill="auto"/>
          </w:tcPr>
          <w:p w14:paraId="355BC08A"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22</w:t>
            </w:r>
          </w:p>
        </w:tc>
        <w:tc>
          <w:tcPr>
            <w:tcW w:w="1432" w:type="dxa"/>
            <w:shd w:val="clear" w:color="auto" w:fill="auto"/>
          </w:tcPr>
          <w:p w14:paraId="1BF63039" w14:textId="77777777" w:rsidR="00D706ED" w:rsidRDefault="004D7C49">
            <w:pPr>
              <w:spacing w:before="0" w:after="0" w:line="276" w:lineRule="auto"/>
              <w:jc w:val="center"/>
              <w:rPr>
                <w:rFonts w:ascii="Arial" w:eastAsia="Arial" w:hAnsi="Arial" w:cs="Arial"/>
                <w:i/>
                <w:sz w:val="24"/>
                <w:szCs w:val="24"/>
              </w:rPr>
            </w:pPr>
            <w:r>
              <w:rPr>
                <w:rFonts w:ascii="Arial" w:eastAsia="Arial" w:hAnsi="Arial" w:cs="Arial"/>
                <w:i/>
                <w:sz w:val="24"/>
                <w:szCs w:val="24"/>
              </w:rPr>
              <w:t>22</w:t>
            </w:r>
          </w:p>
        </w:tc>
        <w:tc>
          <w:tcPr>
            <w:tcW w:w="1432" w:type="dxa"/>
            <w:shd w:val="clear" w:color="auto" w:fill="auto"/>
          </w:tcPr>
          <w:p w14:paraId="4EA4B620" w14:textId="77777777" w:rsidR="00D706ED" w:rsidRDefault="004D7C49">
            <w:pPr>
              <w:spacing w:before="0" w:after="0" w:line="276" w:lineRule="auto"/>
              <w:jc w:val="center"/>
              <w:rPr>
                <w:rFonts w:ascii="Arial" w:eastAsia="Arial" w:hAnsi="Arial" w:cs="Arial"/>
                <w:i/>
                <w:sz w:val="24"/>
                <w:szCs w:val="24"/>
              </w:rPr>
            </w:pPr>
            <w:r>
              <w:rPr>
                <w:rFonts w:ascii="Arial" w:eastAsia="Arial" w:hAnsi="Arial" w:cs="Arial"/>
                <w:i/>
                <w:sz w:val="24"/>
                <w:szCs w:val="24"/>
              </w:rPr>
              <w:t>22</w:t>
            </w:r>
          </w:p>
        </w:tc>
      </w:tr>
      <w:tr w:rsidR="00D706ED" w14:paraId="1070CB36" w14:textId="77777777">
        <w:tc>
          <w:tcPr>
            <w:tcW w:w="5190" w:type="dxa"/>
            <w:shd w:val="clear" w:color="auto" w:fill="auto"/>
            <w:vAlign w:val="center"/>
          </w:tcPr>
          <w:p w14:paraId="32F2DB30"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 малі підприємства (до 50 працівників, річний дохід менше еквіваленту 10 млн.євро)</w:t>
            </w:r>
          </w:p>
        </w:tc>
        <w:tc>
          <w:tcPr>
            <w:tcW w:w="1432" w:type="dxa"/>
            <w:shd w:val="clear" w:color="auto" w:fill="auto"/>
          </w:tcPr>
          <w:p w14:paraId="29CF9003"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68</w:t>
            </w:r>
          </w:p>
        </w:tc>
        <w:tc>
          <w:tcPr>
            <w:tcW w:w="1432" w:type="dxa"/>
            <w:shd w:val="clear" w:color="auto" w:fill="auto"/>
          </w:tcPr>
          <w:p w14:paraId="1AD4992F"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65</w:t>
            </w:r>
          </w:p>
        </w:tc>
        <w:tc>
          <w:tcPr>
            <w:tcW w:w="1432" w:type="dxa"/>
            <w:shd w:val="clear" w:color="auto" w:fill="auto"/>
          </w:tcPr>
          <w:p w14:paraId="69056E99"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64</w:t>
            </w:r>
          </w:p>
        </w:tc>
      </w:tr>
      <w:tr w:rsidR="00D706ED" w14:paraId="15BEB8C7" w14:textId="77777777">
        <w:tc>
          <w:tcPr>
            <w:tcW w:w="5190" w:type="dxa"/>
            <w:shd w:val="clear" w:color="auto" w:fill="auto"/>
            <w:vAlign w:val="center"/>
          </w:tcPr>
          <w:p w14:paraId="5230921C" w14:textId="77777777" w:rsidR="00D706ED" w:rsidRDefault="004D7C49">
            <w:pPr>
              <w:spacing w:before="0" w:after="0" w:line="276" w:lineRule="auto"/>
              <w:rPr>
                <w:rFonts w:ascii="Arial" w:eastAsia="Arial" w:hAnsi="Arial" w:cs="Arial"/>
                <w:sz w:val="24"/>
                <w:szCs w:val="24"/>
              </w:rPr>
            </w:pPr>
            <w:r>
              <w:rPr>
                <w:rFonts w:ascii="Arial" w:eastAsia="Arial" w:hAnsi="Arial" w:cs="Arial"/>
                <w:sz w:val="24"/>
                <w:szCs w:val="24"/>
              </w:rPr>
              <w:t>– мікропідприємства (до 10 працівників, річний дохід менше еквіваленту 2 млн.євро)</w:t>
            </w:r>
          </w:p>
        </w:tc>
        <w:tc>
          <w:tcPr>
            <w:tcW w:w="1432" w:type="dxa"/>
            <w:shd w:val="clear" w:color="auto" w:fill="auto"/>
          </w:tcPr>
          <w:p w14:paraId="2C621E8E"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175</w:t>
            </w:r>
          </w:p>
        </w:tc>
        <w:tc>
          <w:tcPr>
            <w:tcW w:w="1432" w:type="dxa"/>
            <w:shd w:val="clear" w:color="auto" w:fill="auto"/>
          </w:tcPr>
          <w:p w14:paraId="4B3AF405"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168</w:t>
            </w:r>
          </w:p>
        </w:tc>
        <w:tc>
          <w:tcPr>
            <w:tcW w:w="1432" w:type="dxa"/>
            <w:shd w:val="clear" w:color="auto" w:fill="auto"/>
          </w:tcPr>
          <w:p w14:paraId="2FB033C4" w14:textId="77777777" w:rsidR="00D706ED" w:rsidRDefault="004D7C49">
            <w:pPr>
              <w:spacing w:before="0" w:after="0" w:line="276" w:lineRule="auto"/>
              <w:jc w:val="center"/>
              <w:rPr>
                <w:rFonts w:ascii="Arial" w:eastAsia="Arial" w:hAnsi="Arial" w:cs="Arial"/>
                <w:sz w:val="24"/>
                <w:szCs w:val="24"/>
              </w:rPr>
            </w:pPr>
            <w:r>
              <w:rPr>
                <w:rFonts w:ascii="Arial" w:eastAsia="Arial" w:hAnsi="Arial" w:cs="Arial"/>
                <w:sz w:val="24"/>
                <w:szCs w:val="24"/>
              </w:rPr>
              <w:t>164</w:t>
            </w:r>
          </w:p>
        </w:tc>
      </w:tr>
    </w:tbl>
    <w:p w14:paraId="50C36436" w14:textId="77777777" w:rsidR="00D706ED" w:rsidRDefault="00D706ED">
      <w:pPr>
        <w:spacing w:before="0" w:after="0"/>
        <w:rPr>
          <w:b/>
          <w:color w:val="000000"/>
        </w:rPr>
      </w:pPr>
    </w:p>
    <w:p w14:paraId="72E8551D" w14:textId="77777777" w:rsidR="00D706ED" w:rsidRPr="0014033F" w:rsidRDefault="004D7C49" w:rsidP="0014033F">
      <w:pPr>
        <w:spacing w:before="0" w:after="0" w:line="276" w:lineRule="auto"/>
        <w:ind w:left="284" w:right="-144" w:firstLine="567"/>
        <w:rPr>
          <w:rFonts w:ascii="Times New Roman" w:hAnsi="Times New Roman" w:cs="Times New Roman"/>
          <w:color w:val="000000"/>
          <w:sz w:val="28"/>
          <w:szCs w:val="28"/>
        </w:rPr>
      </w:pPr>
      <w:r w:rsidRPr="0014033F">
        <w:rPr>
          <w:rFonts w:ascii="Times New Roman" w:hAnsi="Times New Roman" w:cs="Times New Roman"/>
          <w:color w:val="000000"/>
          <w:sz w:val="28"/>
          <w:szCs w:val="28"/>
        </w:rPr>
        <w:t>Таблиця 7.1 демонструє незначне, але стабільне скорочення кількості юридичних осіб у громаді протягом останніх років. Цей спад відбувається переважно за рахунок мікро- та малих підприємств, що може свідчити про ускладнення умов для їхньої діяльності, процеси укрупнення бізнесу або перехід частини підприємців у статус ФОП.</w:t>
      </w:r>
    </w:p>
    <w:p w14:paraId="56163025" w14:textId="1F53A7F9" w:rsidR="00D706ED" w:rsidRPr="0014033F" w:rsidRDefault="004D7C49" w:rsidP="0014033F">
      <w:pPr>
        <w:spacing w:before="0" w:after="0" w:line="276" w:lineRule="auto"/>
        <w:ind w:left="284" w:right="-144" w:firstLine="567"/>
        <w:rPr>
          <w:rFonts w:ascii="Times New Roman" w:hAnsi="Times New Roman" w:cs="Times New Roman"/>
          <w:color w:val="000000"/>
          <w:sz w:val="28"/>
          <w:szCs w:val="28"/>
        </w:rPr>
      </w:pPr>
      <w:r w:rsidRPr="0014033F">
        <w:rPr>
          <w:rFonts w:ascii="Times New Roman" w:hAnsi="Times New Roman" w:cs="Times New Roman"/>
          <w:color w:val="000000"/>
          <w:sz w:val="28"/>
          <w:szCs w:val="28"/>
        </w:rPr>
        <w:t xml:space="preserve">Для </w:t>
      </w:r>
      <w:r w:rsidR="008916E0" w:rsidRPr="0014033F">
        <w:rPr>
          <w:rFonts w:ascii="Times New Roman" w:hAnsi="Times New Roman" w:cs="Times New Roman"/>
          <w:sz w:val="28"/>
          <w:szCs w:val="28"/>
        </w:rPr>
        <w:t>Берестин</w:t>
      </w:r>
      <w:r w:rsidRPr="0014033F">
        <w:rPr>
          <w:rFonts w:ascii="Times New Roman" w:hAnsi="Times New Roman" w:cs="Times New Roman"/>
          <w:sz w:val="28"/>
          <w:szCs w:val="28"/>
        </w:rPr>
        <w:t>ської</w:t>
      </w:r>
      <w:r w:rsidRPr="0014033F">
        <w:rPr>
          <w:rFonts w:ascii="Times New Roman" w:hAnsi="Times New Roman" w:cs="Times New Roman"/>
          <w:color w:val="000000"/>
          <w:sz w:val="28"/>
          <w:szCs w:val="28"/>
        </w:rPr>
        <w:t>, як і для багатьох інших громад, притаманна концентрація бізнесу в адміністративному центрі – тут діє 57,3% від всіх зареєстрованих юридичних та фізичних осіб-підприємців.</w:t>
      </w:r>
    </w:p>
    <w:p w14:paraId="632466ED" w14:textId="551E0B34" w:rsidR="00965454" w:rsidRDefault="00965454" w:rsidP="0014033F">
      <w:pPr>
        <w:spacing w:before="0" w:after="0" w:line="276" w:lineRule="auto"/>
        <w:rPr>
          <w:color w:val="000000"/>
          <w:sz w:val="24"/>
          <w:szCs w:val="24"/>
        </w:rPr>
      </w:pPr>
    </w:p>
    <w:p w14:paraId="2C41E9F6" w14:textId="77777777" w:rsidR="00D706ED" w:rsidRDefault="00D706ED">
      <w:pPr>
        <w:spacing w:before="0" w:after="0" w:line="276" w:lineRule="auto"/>
        <w:ind w:firstLine="720"/>
        <w:rPr>
          <w:color w:val="000000"/>
          <w:sz w:val="24"/>
          <w:szCs w:val="24"/>
        </w:rPr>
      </w:pPr>
    </w:p>
    <w:p w14:paraId="77B95922" w14:textId="7C8014DA" w:rsidR="00D706ED" w:rsidRDefault="004D7C49" w:rsidP="0014033F">
      <w:pPr>
        <w:keepNext/>
        <w:pBdr>
          <w:top w:val="nil"/>
          <w:left w:val="nil"/>
          <w:bottom w:val="nil"/>
          <w:right w:val="nil"/>
          <w:between w:val="nil"/>
        </w:pBdr>
        <w:spacing w:before="0" w:line="276" w:lineRule="auto"/>
        <w:ind w:left="284" w:right="-144" w:firstLine="567"/>
        <w:rPr>
          <w:color w:val="000000"/>
          <w:sz w:val="24"/>
          <w:szCs w:val="24"/>
        </w:rPr>
      </w:pPr>
      <w:r w:rsidRPr="0014033F">
        <w:rPr>
          <w:rFonts w:ascii="Times New Roman" w:hAnsi="Times New Roman" w:cs="Times New Roman"/>
          <w:color w:val="000000"/>
          <w:sz w:val="28"/>
          <w:szCs w:val="28"/>
        </w:rPr>
        <w:lastRenderedPageBreak/>
        <w:t xml:space="preserve">Таблиця 7.2 </w:t>
      </w:r>
      <w:r w:rsidRPr="0014033F">
        <w:rPr>
          <w:rFonts w:ascii="Times New Roman" w:hAnsi="Times New Roman" w:cs="Times New Roman"/>
          <w:sz w:val="28"/>
          <w:szCs w:val="28"/>
        </w:rPr>
        <w:t>– Розподіл</w:t>
      </w:r>
      <w:r w:rsidRPr="0014033F">
        <w:rPr>
          <w:rFonts w:ascii="Times New Roman" w:hAnsi="Times New Roman" w:cs="Times New Roman"/>
          <w:color w:val="000000"/>
          <w:sz w:val="28"/>
          <w:szCs w:val="28"/>
        </w:rPr>
        <w:t xml:space="preserve"> зареєстрованих у </w:t>
      </w:r>
      <w:r w:rsidR="008916E0" w:rsidRPr="0014033F">
        <w:rPr>
          <w:rFonts w:ascii="Times New Roman" w:hAnsi="Times New Roman" w:cs="Times New Roman"/>
          <w:color w:val="000000"/>
          <w:sz w:val="28"/>
          <w:szCs w:val="28"/>
        </w:rPr>
        <w:t>Берестин</w:t>
      </w:r>
      <w:r w:rsidRPr="0014033F">
        <w:rPr>
          <w:rFonts w:ascii="Times New Roman" w:hAnsi="Times New Roman" w:cs="Times New Roman"/>
          <w:color w:val="000000"/>
          <w:sz w:val="28"/>
          <w:szCs w:val="28"/>
        </w:rPr>
        <w:t>ській громаді юридичних станом на 01.</w:t>
      </w:r>
      <w:r w:rsidR="00890DE2" w:rsidRPr="0014033F">
        <w:rPr>
          <w:rFonts w:ascii="Times New Roman" w:hAnsi="Times New Roman" w:cs="Times New Roman"/>
          <w:color w:val="000000"/>
          <w:sz w:val="28"/>
          <w:szCs w:val="28"/>
          <w:lang w:val="uk-UA"/>
        </w:rPr>
        <w:t>01</w:t>
      </w:r>
      <w:r w:rsidRPr="0014033F">
        <w:rPr>
          <w:rFonts w:ascii="Times New Roman" w:hAnsi="Times New Roman" w:cs="Times New Roman"/>
          <w:color w:val="000000"/>
          <w:sz w:val="28"/>
          <w:szCs w:val="28"/>
        </w:rPr>
        <w:t>.2025 за видами економічної діяльності</w:t>
      </w:r>
      <w:r>
        <w:rPr>
          <w:color w:val="000000"/>
          <w:sz w:val="24"/>
          <w:szCs w:val="24"/>
        </w:rPr>
        <w:t xml:space="preserve"> </w:t>
      </w:r>
      <w:r>
        <w:rPr>
          <w:sz w:val="24"/>
          <w:szCs w:val="24"/>
          <w:vertAlign w:val="superscript"/>
        </w:rPr>
        <w:footnoteReference w:id="20"/>
      </w:r>
    </w:p>
    <w:tbl>
      <w:tblPr>
        <w:tblStyle w:val="afffffffffffffffffffffffffffffffffffffff6"/>
        <w:tblW w:w="9628" w:type="dxa"/>
        <w:tblInd w:w="0" w:type="dxa"/>
        <w:tblLayout w:type="fixed"/>
        <w:tblLook w:val="0400" w:firstRow="0" w:lastRow="0" w:firstColumn="0" w:lastColumn="0" w:noHBand="0" w:noVBand="1"/>
      </w:tblPr>
      <w:tblGrid>
        <w:gridCol w:w="7035"/>
        <w:gridCol w:w="1269"/>
        <w:gridCol w:w="1324"/>
      </w:tblGrid>
      <w:tr w:rsidR="00D706ED" w14:paraId="6A65D4BA" w14:textId="77777777">
        <w:trPr>
          <w:trHeight w:val="20"/>
          <w:tblHeader/>
        </w:trPr>
        <w:tc>
          <w:tcPr>
            <w:tcW w:w="7035" w:type="dxa"/>
            <w:tcBorders>
              <w:top w:val="single" w:sz="4" w:space="0" w:color="000000"/>
              <w:left w:val="single" w:sz="4" w:space="0" w:color="000000"/>
              <w:bottom w:val="single" w:sz="4" w:space="0" w:color="000000"/>
              <w:right w:val="single" w:sz="4" w:space="0" w:color="000000"/>
            </w:tcBorders>
            <w:shd w:val="clear" w:color="auto" w:fill="DEEBF6"/>
          </w:tcPr>
          <w:p w14:paraId="1C9D543B" w14:textId="77777777" w:rsidR="00D706ED" w:rsidRDefault="004D7C49">
            <w:pPr>
              <w:spacing w:before="0" w:after="0" w:line="276" w:lineRule="auto"/>
              <w:jc w:val="center"/>
              <w:rPr>
                <w:b/>
                <w:color w:val="000000"/>
                <w:sz w:val="24"/>
                <w:szCs w:val="24"/>
              </w:rPr>
            </w:pPr>
            <w:r>
              <w:rPr>
                <w:b/>
                <w:color w:val="000000"/>
                <w:sz w:val="24"/>
                <w:szCs w:val="24"/>
              </w:rPr>
              <w:t>Вид діяльності</w:t>
            </w:r>
          </w:p>
        </w:tc>
        <w:tc>
          <w:tcPr>
            <w:tcW w:w="1269" w:type="dxa"/>
            <w:tcBorders>
              <w:top w:val="single" w:sz="4" w:space="0" w:color="000000"/>
              <w:left w:val="nil"/>
              <w:bottom w:val="single" w:sz="4" w:space="0" w:color="000000"/>
              <w:right w:val="single" w:sz="4" w:space="0" w:color="000000"/>
            </w:tcBorders>
            <w:shd w:val="clear" w:color="auto" w:fill="DEEBF6"/>
          </w:tcPr>
          <w:p w14:paraId="5AB51E0B" w14:textId="77777777" w:rsidR="00D706ED" w:rsidRDefault="004D7C49">
            <w:pPr>
              <w:spacing w:before="0" w:after="0" w:line="276" w:lineRule="auto"/>
              <w:jc w:val="center"/>
              <w:rPr>
                <w:b/>
                <w:color w:val="000000"/>
                <w:sz w:val="24"/>
                <w:szCs w:val="24"/>
              </w:rPr>
            </w:pPr>
            <w:r>
              <w:rPr>
                <w:b/>
                <w:color w:val="000000"/>
                <w:sz w:val="24"/>
                <w:szCs w:val="24"/>
              </w:rPr>
              <w:t>Кількість</w:t>
            </w:r>
          </w:p>
        </w:tc>
        <w:tc>
          <w:tcPr>
            <w:tcW w:w="1324" w:type="dxa"/>
            <w:tcBorders>
              <w:top w:val="single" w:sz="4" w:space="0" w:color="000000"/>
              <w:left w:val="nil"/>
              <w:bottom w:val="single" w:sz="4" w:space="0" w:color="000000"/>
              <w:right w:val="single" w:sz="4" w:space="0" w:color="000000"/>
            </w:tcBorders>
            <w:shd w:val="clear" w:color="auto" w:fill="DEEBF6"/>
          </w:tcPr>
          <w:p w14:paraId="714E7831" w14:textId="77777777" w:rsidR="00D706ED" w:rsidRDefault="004D7C49">
            <w:pPr>
              <w:spacing w:before="0" w:after="0" w:line="276" w:lineRule="auto"/>
              <w:jc w:val="center"/>
              <w:rPr>
                <w:b/>
                <w:color w:val="000000"/>
                <w:sz w:val="24"/>
                <w:szCs w:val="24"/>
              </w:rPr>
            </w:pPr>
            <w:r>
              <w:rPr>
                <w:b/>
                <w:color w:val="000000"/>
                <w:sz w:val="24"/>
                <w:szCs w:val="24"/>
              </w:rPr>
              <w:t>Частка, %</w:t>
            </w:r>
          </w:p>
        </w:tc>
      </w:tr>
      <w:tr w:rsidR="00D706ED" w14:paraId="3057BC7B"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5F9ED72F" w14:textId="77777777" w:rsidR="00D706ED" w:rsidRDefault="004D7C49">
            <w:pPr>
              <w:spacing w:before="0" w:after="0" w:line="276" w:lineRule="auto"/>
              <w:jc w:val="left"/>
              <w:rPr>
                <w:color w:val="000000"/>
                <w:sz w:val="24"/>
                <w:szCs w:val="24"/>
              </w:rPr>
            </w:pPr>
            <w:r>
              <w:rPr>
                <w:color w:val="000000"/>
                <w:sz w:val="24"/>
                <w:szCs w:val="24"/>
              </w:rPr>
              <w:t>Надання інших видів послуг</w:t>
            </w:r>
          </w:p>
        </w:tc>
        <w:tc>
          <w:tcPr>
            <w:tcW w:w="1269" w:type="dxa"/>
            <w:tcBorders>
              <w:top w:val="nil"/>
              <w:left w:val="nil"/>
              <w:bottom w:val="single" w:sz="4" w:space="0" w:color="000000"/>
              <w:right w:val="single" w:sz="4" w:space="0" w:color="000000"/>
            </w:tcBorders>
            <w:vAlign w:val="bottom"/>
          </w:tcPr>
          <w:p w14:paraId="6BB20A53" w14:textId="77777777" w:rsidR="00D706ED" w:rsidRDefault="004D7C49">
            <w:pPr>
              <w:spacing w:before="0" w:after="0" w:line="276" w:lineRule="auto"/>
              <w:jc w:val="center"/>
              <w:rPr>
                <w:color w:val="000000"/>
                <w:sz w:val="24"/>
                <w:szCs w:val="24"/>
              </w:rPr>
            </w:pPr>
            <w:r>
              <w:rPr>
                <w:color w:val="000000"/>
                <w:sz w:val="24"/>
                <w:szCs w:val="24"/>
              </w:rPr>
              <w:t>93</w:t>
            </w:r>
          </w:p>
        </w:tc>
        <w:tc>
          <w:tcPr>
            <w:tcW w:w="1324" w:type="dxa"/>
            <w:tcBorders>
              <w:top w:val="nil"/>
              <w:left w:val="nil"/>
              <w:bottom w:val="single" w:sz="4" w:space="0" w:color="000000"/>
              <w:right w:val="single" w:sz="4" w:space="0" w:color="000000"/>
            </w:tcBorders>
            <w:vAlign w:val="bottom"/>
          </w:tcPr>
          <w:p w14:paraId="284313B5" w14:textId="77777777" w:rsidR="00D706ED" w:rsidRDefault="004D7C49">
            <w:pPr>
              <w:spacing w:before="0" w:after="0" w:line="276" w:lineRule="auto"/>
              <w:jc w:val="center"/>
              <w:rPr>
                <w:color w:val="000000"/>
                <w:sz w:val="24"/>
                <w:szCs w:val="24"/>
              </w:rPr>
            </w:pPr>
            <w:r>
              <w:rPr>
                <w:color w:val="000000"/>
                <w:sz w:val="24"/>
                <w:szCs w:val="24"/>
              </w:rPr>
              <w:t>28,44</w:t>
            </w:r>
          </w:p>
        </w:tc>
      </w:tr>
      <w:tr w:rsidR="00D706ED" w14:paraId="179A52F0"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30E6773A" w14:textId="77777777" w:rsidR="00D706ED" w:rsidRDefault="004D7C49">
            <w:pPr>
              <w:spacing w:before="0" w:after="0" w:line="276" w:lineRule="auto"/>
              <w:jc w:val="left"/>
              <w:rPr>
                <w:color w:val="000000"/>
                <w:sz w:val="24"/>
                <w:szCs w:val="24"/>
              </w:rPr>
            </w:pPr>
            <w:r>
              <w:rPr>
                <w:color w:val="000000"/>
                <w:sz w:val="24"/>
                <w:szCs w:val="24"/>
              </w:rPr>
              <w:t>Діяльність у сфері адміністративного та допоміжного обслуговування</w:t>
            </w:r>
          </w:p>
        </w:tc>
        <w:tc>
          <w:tcPr>
            <w:tcW w:w="1269" w:type="dxa"/>
            <w:tcBorders>
              <w:top w:val="nil"/>
              <w:left w:val="nil"/>
              <w:bottom w:val="single" w:sz="4" w:space="0" w:color="000000"/>
              <w:right w:val="single" w:sz="4" w:space="0" w:color="000000"/>
            </w:tcBorders>
            <w:vAlign w:val="bottom"/>
          </w:tcPr>
          <w:p w14:paraId="1478BCEC" w14:textId="77777777" w:rsidR="00D706ED" w:rsidRDefault="004D7C49">
            <w:pPr>
              <w:spacing w:before="0" w:after="0" w:line="276" w:lineRule="auto"/>
              <w:jc w:val="center"/>
              <w:rPr>
                <w:color w:val="000000"/>
                <w:sz w:val="24"/>
                <w:szCs w:val="24"/>
              </w:rPr>
            </w:pPr>
            <w:r>
              <w:rPr>
                <w:color w:val="000000"/>
                <w:sz w:val="24"/>
                <w:szCs w:val="24"/>
              </w:rPr>
              <w:t>38</w:t>
            </w:r>
          </w:p>
        </w:tc>
        <w:tc>
          <w:tcPr>
            <w:tcW w:w="1324" w:type="dxa"/>
            <w:tcBorders>
              <w:top w:val="nil"/>
              <w:left w:val="nil"/>
              <w:bottom w:val="single" w:sz="4" w:space="0" w:color="000000"/>
              <w:right w:val="single" w:sz="4" w:space="0" w:color="000000"/>
            </w:tcBorders>
            <w:vAlign w:val="bottom"/>
          </w:tcPr>
          <w:p w14:paraId="76F45CD5" w14:textId="77777777" w:rsidR="00D706ED" w:rsidRDefault="004D7C49">
            <w:pPr>
              <w:spacing w:before="0" w:after="0" w:line="276" w:lineRule="auto"/>
              <w:jc w:val="center"/>
              <w:rPr>
                <w:color w:val="000000"/>
                <w:sz w:val="24"/>
                <w:szCs w:val="24"/>
              </w:rPr>
            </w:pPr>
            <w:r>
              <w:rPr>
                <w:color w:val="000000"/>
                <w:sz w:val="24"/>
                <w:szCs w:val="24"/>
              </w:rPr>
              <w:t>11,62</w:t>
            </w:r>
          </w:p>
        </w:tc>
      </w:tr>
      <w:tr w:rsidR="00D706ED" w14:paraId="1C0AE9AB"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166C88E6" w14:textId="77777777" w:rsidR="00D706ED" w:rsidRDefault="004D7C49">
            <w:pPr>
              <w:spacing w:before="0" w:after="0" w:line="276" w:lineRule="auto"/>
              <w:jc w:val="left"/>
              <w:rPr>
                <w:color w:val="000000"/>
                <w:sz w:val="24"/>
                <w:szCs w:val="24"/>
              </w:rPr>
            </w:pPr>
            <w:r>
              <w:rPr>
                <w:color w:val="000000"/>
                <w:sz w:val="24"/>
                <w:szCs w:val="24"/>
              </w:rPr>
              <w:t>Освіта</w:t>
            </w:r>
          </w:p>
        </w:tc>
        <w:tc>
          <w:tcPr>
            <w:tcW w:w="1269" w:type="dxa"/>
            <w:tcBorders>
              <w:top w:val="nil"/>
              <w:left w:val="nil"/>
              <w:bottom w:val="single" w:sz="4" w:space="0" w:color="000000"/>
              <w:right w:val="single" w:sz="4" w:space="0" w:color="000000"/>
            </w:tcBorders>
            <w:vAlign w:val="bottom"/>
          </w:tcPr>
          <w:p w14:paraId="5CCC8C83" w14:textId="77777777" w:rsidR="00D706ED" w:rsidRDefault="004D7C49">
            <w:pPr>
              <w:spacing w:before="0" w:after="0" w:line="276" w:lineRule="auto"/>
              <w:jc w:val="center"/>
              <w:rPr>
                <w:color w:val="000000"/>
                <w:sz w:val="24"/>
                <w:szCs w:val="24"/>
              </w:rPr>
            </w:pPr>
            <w:r>
              <w:rPr>
                <w:color w:val="000000"/>
                <w:sz w:val="24"/>
                <w:szCs w:val="24"/>
              </w:rPr>
              <w:t>26</w:t>
            </w:r>
          </w:p>
        </w:tc>
        <w:tc>
          <w:tcPr>
            <w:tcW w:w="1324" w:type="dxa"/>
            <w:tcBorders>
              <w:top w:val="nil"/>
              <w:left w:val="nil"/>
              <w:bottom w:val="single" w:sz="4" w:space="0" w:color="000000"/>
              <w:right w:val="single" w:sz="4" w:space="0" w:color="000000"/>
            </w:tcBorders>
            <w:vAlign w:val="bottom"/>
          </w:tcPr>
          <w:p w14:paraId="2E3756D5" w14:textId="77777777" w:rsidR="00D706ED" w:rsidRDefault="004D7C49">
            <w:pPr>
              <w:spacing w:before="0" w:after="0" w:line="276" w:lineRule="auto"/>
              <w:jc w:val="center"/>
              <w:rPr>
                <w:color w:val="000000"/>
                <w:sz w:val="24"/>
                <w:szCs w:val="24"/>
              </w:rPr>
            </w:pPr>
            <w:r>
              <w:rPr>
                <w:color w:val="000000"/>
                <w:sz w:val="24"/>
                <w:szCs w:val="24"/>
              </w:rPr>
              <w:t>7,95</w:t>
            </w:r>
          </w:p>
        </w:tc>
      </w:tr>
      <w:tr w:rsidR="00D706ED" w14:paraId="625E9696"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69B3191D" w14:textId="77777777" w:rsidR="00D706ED" w:rsidRPr="000D2893" w:rsidRDefault="004D7C49">
            <w:pPr>
              <w:spacing w:before="0" w:after="0" w:line="276" w:lineRule="auto"/>
              <w:jc w:val="left"/>
              <w:rPr>
                <w:color w:val="000000"/>
                <w:sz w:val="24"/>
                <w:szCs w:val="24"/>
              </w:rPr>
            </w:pPr>
            <w:r w:rsidRPr="000D2893">
              <w:rPr>
                <w:color w:val="000000"/>
                <w:sz w:val="24"/>
                <w:szCs w:val="24"/>
              </w:rPr>
              <w:t>Сільське господарство, лісове господарство та рибне господарство</w:t>
            </w:r>
          </w:p>
        </w:tc>
        <w:tc>
          <w:tcPr>
            <w:tcW w:w="1269" w:type="dxa"/>
            <w:tcBorders>
              <w:top w:val="nil"/>
              <w:left w:val="nil"/>
              <w:bottom w:val="single" w:sz="4" w:space="0" w:color="000000"/>
              <w:right w:val="single" w:sz="4" w:space="0" w:color="000000"/>
            </w:tcBorders>
            <w:vAlign w:val="bottom"/>
          </w:tcPr>
          <w:p w14:paraId="16D75F21" w14:textId="77777777" w:rsidR="00D706ED" w:rsidRPr="000D2893" w:rsidRDefault="004D7C49">
            <w:pPr>
              <w:spacing w:before="0" w:after="0" w:line="276" w:lineRule="auto"/>
              <w:jc w:val="center"/>
              <w:rPr>
                <w:color w:val="000000"/>
                <w:sz w:val="24"/>
                <w:szCs w:val="24"/>
              </w:rPr>
            </w:pPr>
            <w:r w:rsidRPr="000D2893">
              <w:rPr>
                <w:color w:val="000000"/>
                <w:sz w:val="24"/>
                <w:szCs w:val="24"/>
              </w:rPr>
              <w:t>25</w:t>
            </w:r>
          </w:p>
        </w:tc>
        <w:tc>
          <w:tcPr>
            <w:tcW w:w="1324" w:type="dxa"/>
            <w:tcBorders>
              <w:top w:val="nil"/>
              <w:left w:val="nil"/>
              <w:bottom w:val="single" w:sz="4" w:space="0" w:color="000000"/>
              <w:right w:val="single" w:sz="4" w:space="0" w:color="000000"/>
            </w:tcBorders>
            <w:vAlign w:val="bottom"/>
          </w:tcPr>
          <w:p w14:paraId="5F69368D" w14:textId="77777777" w:rsidR="00D706ED" w:rsidRPr="000D2893" w:rsidRDefault="004D7C49">
            <w:pPr>
              <w:spacing w:before="0" w:after="0" w:line="276" w:lineRule="auto"/>
              <w:jc w:val="center"/>
              <w:rPr>
                <w:color w:val="000000"/>
                <w:sz w:val="24"/>
                <w:szCs w:val="24"/>
              </w:rPr>
            </w:pPr>
            <w:r w:rsidRPr="000D2893">
              <w:rPr>
                <w:color w:val="000000"/>
                <w:sz w:val="24"/>
                <w:szCs w:val="24"/>
              </w:rPr>
              <w:t>7,65</w:t>
            </w:r>
          </w:p>
        </w:tc>
      </w:tr>
      <w:tr w:rsidR="00D706ED" w14:paraId="4E68F195"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61C3F0C0" w14:textId="77777777" w:rsidR="00D706ED" w:rsidRPr="000D2893" w:rsidRDefault="004D7C49">
            <w:pPr>
              <w:spacing w:before="0" w:after="0" w:line="276" w:lineRule="auto"/>
              <w:jc w:val="left"/>
              <w:rPr>
                <w:color w:val="000000"/>
                <w:sz w:val="24"/>
                <w:szCs w:val="24"/>
              </w:rPr>
            </w:pPr>
            <w:r w:rsidRPr="000D2893">
              <w:rPr>
                <w:color w:val="000000"/>
                <w:sz w:val="24"/>
                <w:szCs w:val="24"/>
              </w:rPr>
              <w:t>Оптова та роздрібна торгівля; ремонт автотранспортних засобів і мотоциклів</w:t>
            </w:r>
          </w:p>
        </w:tc>
        <w:tc>
          <w:tcPr>
            <w:tcW w:w="1269" w:type="dxa"/>
            <w:tcBorders>
              <w:top w:val="nil"/>
              <w:left w:val="nil"/>
              <w:bottom w:val="single" w:sz="4" w:space="0" w:color="000000"/>
              <w:right w:val="single" w:sz="4" w:space="0" w:color="000000"/>
            </w:tcBorders>
            <w:vAlign w:val="bottom"/>
          </w:tcPr>
          <w:p w14:paraId="34F7E40C" w14:textId="77777777" w:rsidR="00D706ED" w:rsidRPr="000D2893" w:rsidRDefault="004D7C49">
            <w:pPr>
              <w:spacing w:before="0" w:after="0" w:line="276" w:lineRule="auto"/>
              <w:jc w:val="center"/>
              <w:rPr>
                <w:color w:val="000000"/>
                <w:sz w:val="24"/>
                <w:szCs w:val="24"/>
              </w:rPr>
            </w:pPr>
            <w:r w:rsidRPr="000D2893">
              <w:rPr>
                <w:color w:val="000000"/>
                <w:sz w:val="24"/>
                <w:szCs w:val="24"/>
              </w:rPr>
              <w:t>22</w:t>
            </w:r>
          </w:p>
        </w:tc>
        <w:tc>
          <w:tcPr>
            <w:tcW w:w="1324" w:type="dxa"/>
            <w:tcBorders>
              <w:top w:val="nil"/>
              <w:left w:val="nil"/>
              <w:bottom w:val="single" w:sz="4" w:space="0" w:color="000000"/>
              <w:right w:val="single" w:sz="4" w:space="0" w:color="000000"/>
            </w:tcBorders>
            <w:vAlign w:val="bottom"/>
          </w:tcPr>
          <w:p w14:paraId="24F46239" w14:textId="77777777" w:rsidR="00D706ED" w:rsidRPr="000D2893" w:rsidRDefault="004D7C49">
            <w:pPr>
              <w:spacing w:before="0" w:after="0" w:line="276" w:lineRule="auto"/>
              <w:jc w:val="center"/>
              <w:rPr>
                <w:color w:val="000000"/>
                <w:sz w:val="24"/>
                <w:szCs w:val="24"/>
              </w:rPr>
            </w:pPr>
            <w:r w:rsidRPr="000D2893">
              <w:rPr>
                <w:color w:val="000000"/>
                <w:sz w:val="24"/>
                <w:szCs w:val="24"/>
              </w:rPr>
              <w:t>6,73</w:t>
            </w:r>
          </w:p>
        </w:tc>
      </w:tr>
      <w:tr w:rsidR="00D706ED" w14:paraId="1F44E829"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2B08C8E8" w14:textId="77777777" w:rsidR="00D706ED" w:rsidRPr="000D2893" w:rsidRDefault="004D7C49">
            <w:pPr>
              <w:spacing w:before="0" w:after="0" w:line="276" w:lineRule="auto"/>
              <w:jc w:val="left"/>
              <w:rPr>
                <w:color w:val="000000"/>
                <w:sz w:val="24"/>
                <w:szCs w:val="24"/>
              </w:rPr>
            </w:pPr>
            <w:r w:rsidRPr="000D2893">
              <w:rPr>
                <w:color w:val="000000"/>
                <w:sz w:val="24"/>
                <w:szCs w:val="24"/>
              </w:rPr>
              <w:t>Державне управління й оборона; обов'язкове соціальне страхування</w:t>
            </w:r>
          </w:p>
        </w:tc>
        <w:tc>
          <w:tcPr>
            <w:tcW w:w="1269" w:type="dxa"/>
            <w:tcBorders>
              <w:top w:val="nil"/>
              <w:left w:val="nil"/>
              <w:bottom w:val="single" w:sz="4" w:space="0" w:color="000000"/>
              <w:right w:val="single" w:sz="4" w:space="0" w:color="000000"/>
            </w:tcBorders>
            <w:vAlign w:val="bottom"/>
          </w:tcPr>
          <w:p w14:paraId="0B1035B7" w14:textId="77777777" w:rsidR="00D706ED" w:rsidRPr="000D2893" w:rsidRDefault="004D7C49">
            <w:pPr>
              <w:spacing w:before="0" w:after="0" w:line="276" w:lineRule="auto"/>
              <w:jc w:val="center"/>
              <w:rPr>
                <w:color w:val="000000"/>
                <w:sz w:val="24"/>
                <w:szCs w:val="24"/>
              </w:rPr>
            </w:pPr>
            <w:r w:rsidRPr="000D2893">
              <w:rPr>
                <w:color w:val="000000"/>
                <w:sz w:val="24"/>
                <w:szCs w:val="24"/>
              </w:rPr>
              <w:t>20</w:t>
            </w:r>
          </w:p>
        </w:tc>
        <w:tc>
          <w:tcPr>
            <w:tcW w:w="1324" w:type="dxa"/>
            <w:tcBorders>
              <w:top w:val="nil"/>
              <w:left w:val="nil"/>
              <w:bottom w:val="single" w:sz="4" w:space="0" w:color="000000"/>
              <w:right w:val="single" w:sz="4" w:space="0" w:color="000000"/>
            </w:tcBorders>
            <w:vAlign w:val="bottom"/>
          </w:tcPr>
          <w:p w14:paraId="07E96142" w14:textId="77777777" w:rsidR="00D706ED" w:rsidRPr="000D2893" w:rsidRDefault="004D7C49">
            <w:pPr>
              <w:spacing w:before="0" w:after="0" w:line="276" w:lineRule="auto"/>
              <w:jc w:val="center"/>
              <w:rPr>
                <w:color w:val="000000"/>
                <w:sz w:val="24"/>
                <w:szCs w:val="24"/>
              </w:rPr>
            </w:pPr>
            <w:r w:rsidRPr="000D2893">
              <w:rPr>
                <w:color w:val="000000"/>
                <w:sz w:val="24"/>
                <w:szCs w:val="24"/>
              </w:rPr>
              <w:t>6,12</w:t>
            </w:r>
          </w:p>
        </w:tc>
      </w:tr>
      <w:tr w:rsidR="00D706ED" w14:paraId="50BDAF72"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318B35CD" w14:textId="77777777" w:rsidR="00D706ED" w:rsidRPr="000D2893" w:rsidRDefault="004D7C49">
            <w:pPr>
              <w:spacing w:before="0" w:after="0" w:line="276" w:lineRule="auto"/>
              <w:jc w:val="left"/>
              <w:rPr>
                <w:color w:val="000000"/>
                <w:sz w:val="24"/>
                <w:szCs w:val="24"/>
              </w:rPr>
            </w:pPr>
            <w:r w:rsidRPr="000D2893">
              <w:rPr>
                <w:color w:val="000000"/>
                <w:sz w:val="24"/>
                <w:szCs w:val="24"/>
              </w:rPr>
              <w:t>Переробна промисловість</w:t>
            </w:r>
          </w:p>
        </w:tc>
        <w:tc>
          <w:tcPr>
            <w:tcW w:w="1269" w:type="dxa"/>
            <w:tcBorders>
              <w:top w:val="nil"/>
              <w:left w:val="nil"/>
              <w:bottom w:val="single" w:sz="4" w:space="0" w:color="000000"/>
              <w:right w:val="single" w:sz="4" w:space="0" w:color="000000"/>
            </w:tcBorders>
            <w:vAlign w:val="bottom"/>
          </w:tcPr>
          <w:p w14:paraId="449BC932" w14:textId="77777777" w:rsidR="00D706ED" w:rsidRPr="000D2893" w:rsidRDefault="004D7C49">
            <w:pPr>
              <w:spacing w:before="0" w:after="0" w:line="276" w:lineRule="auto"/>
              <w:jc w:val="center"/>
              <w:rPr>
                <w:color w:val="000000"/>
                <w:sz w:val="24"/>
                <w:szCs w:val="24"/>
              </w:rPr>
            </w:pPr>
            <w:r w:rsidRPr="000D2893">
              <w:rPr>
                <w:color w:val="000000"/>
                <w:sz w:val="24"/>
                <w:szCs w:val="24"/>
              </w:rPr>
              <w:t>18</w:t>
            </w:r>
          </w:p>
        </w:tc>
        <w:tc>
          <w:tcPr>
            <w:tcW w:w="1324" w:type="dxa"/>
            <w:tcBorders>
              <w:top w:val="nil"/>
              <w:left w:val="nil"/>
              <w:bottom w:val="single" w:sz="4" w:space="0" w:color="000000"/>
              <w:right w:val="single" w:sz="4" w:space="0" w:color="000000"/>
            </w:tcBorders>
            <w:vAlign w:val="bottom"/>
          </w:tcPr>
          <w:p w14:paraId="27826732" w14:textId="77777777" w:rsidR="00D706ED" w:rsidRPr="000D2893" w:rsidRDefault="004D7C49">
            <w:pPr>
              <w:spacing w:before="0" w:after="0" w:line="276" w:lineRule="auto"/>
              <w:jc w:val="center"/>
              <w:rPr>
                <w:color w:val="000000"/>
                <w:sz w:val="24"/>
                <w:szCs w:val="24"/>
              </w:rPr>
            </w:pPr>
            <w:r w:rsidRPr="000D2893">
              <w:rPr>
                <w:color w:val="000000"/>
                <w:sz w:val="24"/>
                <w:szCs w:val="24"/>
              </w:rPr>
              <w:t>5,5</w:t>
            </w:r>
          </w:p>
        </w:tc>
      </w:tr>
      <w:tr w:rsidR="00D706ED" w14:paraId="1B5A5635"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180090CB" w14:textId="77777777" w:rsidR="00D706ED" w:rsidRPr="000D2893" w:rsidRDefault="004D7C49">
            <w:pPr>
              <w:spacing w:before="0" w:after="0" w:line="276" w:lineRule="auto"/>
              <w:jc w:val="left"/>
              <w:rPr>
                <w:color w:val="000000"/>
                <w:sz w:val="24"/>
                <w:szCs w:val="24"/>
              </w:rPr>
            </w:pPr>
            <w:r w:rsidRPr="000D2893">
              <w:rPr>
                <w:color w:val="000000"/>
                <w:sz w:val="24"/>
                <w:szCs w:val="24"/>
              </w:rPr>
              <w:t>Операції з нерухомим майном</w:t>
            </w:r>
          </w:p>
        </w:tc>
        <w:tc>
          <w:tcPr>
            <w:tcW w:w="1269" w:type="dxa"/>
            <w:tcBorders>
              <w:top w:val="nil"/>
              <w:left w:val="nil"/>
              <w:bottom w:val="single" w:sz="4" w:space="0" w:color="000000"/>
              <w:right w:val="single" w:sz="4" w:space="0" w:color="000000"/>
            </w:tcBorders>
            <w:vAlign w:val="bottom"/>
          </w:tcPr>
          <w:p w14:paraId="68BF7032" w14:textId="77777777" w:rsidR="00D706ED" w:rsidRPr="000D2893" w:rsidRDefault="004D7C49">
            <w:pPr>
              <w:spacing w:before="0" w:after="0" w:line="276" w:lineRule="auto"/>
              <w:jc w:val="center"/>
              <w:rPr>
                <w:color w:val="000000"/>
                <w:sz w:val="24"/>
                <w:szCs w:val="24"/>
              </w:rPr>
            </w:pPr>
            <w:r w:rsidRPr="000D2893">
              <w:rPr>
                <w:color w:val="000000"/>
                <w:sz w:val="24"/>
                <w:szCs w:val="24"/>
              </w:rPr>
              <w:t>13</w:t>
            </w:r>
          </w:p>
        </w:tc>
        <w:tc>
          <w:tcPr>
            <w:tcW w:w="1324" w:type="dxa"/>
            <w:tcBorders>
              <w:top w:val="nil"/>
              <w:left w:val="nil"/>
              <w:bottom w:val="single" w:sz="4" w:space="0" w:color="000000"/>
              <w:right w:val="single" w:sz="4" w:space="0" w:color="000000"/>
            </w:tcBorders>
            <w:vAlign w:val="bottom"/>
          </w:tcPr>
          <w:p w14:paraId="13400DB3" w14:textId="77777777" w:rsidR="00D706ED" w:rsidRPr="000D2893" w:rsidRDefault="004D7C49">
            <w:pPr>
              <w:spacing w:before="0" w:after="0" w:line="276" w:lineRule="auto"/>
              <w:jc w:val="center"/>
              <w:rPr>
                <w:color w:val="000000"/>
                <w:sz w:val="24"/>
                <w:szCs w:val="24"/>
              </w:rPr>
            </w:pPr>
            <w:r w:rsidRPr="000D2893">
              <w:rPr>
                <w:color w:val="000000"/>
                <w:sz w:val="24"/>
                <w:szCs w:val="24"/>
              </w:rPr>
              <w:t>3,98</w:t>
            </w:r>
          </w:p>
        </w:tc>
      </w:tr>
      <w:tr w:rsidR="00D706ED" w14:paraId="658DF6D1"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73AA0259" w14:textId="77777777" w:rsidR="00D706ED" w:rsidRPr="000D2893" w:rsidRDefault="004D7C49">
            <w:pPr>
              <w:spacing w:before="0" w:after="0" w:line="276" w:lineRule="auto"/>
              <w:jc w:val="left"/>
              <w:rPr>
                <w:color w:val="000000"/>
                <w:sz w:val="24"/>
                <w:szCs w:val="24"/>
              </w:rPr>
            </w:pPr>
            <w:r w:rsidRPr="000D2893">
              <w:rPr>
                <w:color w:val="000000"/>
                <w:sz w:val="24"/>
                <w:szCs w:val="24"/>
              </w:rPr>
              <w:t>Охорона здоров'я та надання соціальної допомоги</w:t>
            </w:r>
          </w:p>
        </w:tc>
        <w:tc>
          <w:tcPr>
            <w:tcW w:w="1269" w:type="dxa"/>
            <w:tcBorders>
              <w:top w:val="nil"/>
              <w:left w:val="nil"/>
              <w:bottom w:val="single" w:sz="4" w:space="0" w:color="000000"/>
              <w:right w:val="single" w:sz="4" w:space="0" w:color="000000"/>
            </w:tcBorders>
            <w:vAlign w:val="bottom"/>
          </w:tcPr>
          <w:p w14:paraId="5C28FB07" w14:textId="77777777" w:rsidR="00D706ED" w:rsidRPr="000D2893" w:rsidRDefault="004D7C49">
            <w:pPr>
              <w:spacing w:before="0" w:after="0" w:line="276" w:lineRule="auto"/>
              <w:jc w:val="center"/>
              <w:rPr>
                <w:color w:val="000000"/>
                <w:sz w:val="24"/>
                <w:szCs w:val="24"/>
              </w:rPr>
            </w:pPr>
            <w:r w:rsidRPr="000D2893">
              <w:rPr>
                <w:color w:val="000000"/>
                <w:sz w:val="24"/>
                <w:szCs w:val="24"/>
              </w:rPr>
              <w:t>13</w:t>
            </w:r>
          </w:p>
        </w:tc>
        <w:tc>
          <w:tcPr>
            <w:tcW w:w="1324" w:type="dxa"/>
            <w:tcBorders>
              <w:top w:val="nil"/>
              <w:left w:val="nil"/>
              <w:bottom w:val="single" w:sz="4" w:space="0" w:color="000000"/>
              <w:right w:val="single" w:sz="4" w:space="0" w:color="000000"/>
            </w:tcBorders>
            <w:vAlign w:val="bottom"/>
          </w:tcPr>
          <w:p w14:paraId="2B332E8F" w14:textId="77777777" w:rsidR="00D706ED" w:rsidRPr="000D2893" w:rsidRDefault="004D7C49">
            <w:pPr>
              <w:spacing w:before="0" w:after="0" w:line="276" w:lineRule="auto"/>
              <w:jc w:val="center"/>
              <w:rPr>
                <w:color w:val="000000"/>
                <w:sz w:val="24"/>
                <w:szCs w:val="24"/>
              </w:rPr>
            </w:pPr>
            <w:r w:rsidRPr="000D2893">
              <w:rPr>
                <w:color w:val="000000"/>
                <w:sz w:val="24"/>
                <w:szCs w:val="24"/>
              </w:rPr>
              <w:t>3,98</w:t>
            </w:r>
          </w:p>
        </w:tc>
      </w:tr>
      <w:tr w:rsidR="00D706ED" w14:paraId="502E894B"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1242AC16" w14:textId="77777777" w:rsidR="00D706ED" w:rsidRPr="000D2893" w:rsidRDefault="004D7C49">
            <w:pPr>
              <w:spacing w:before="0" w:after="0" w:line="276" w:lineRule="auto"/>
              <w:jc w:val="left"/>
              <w:rPr>
                <w:color w:val="000000"/>
                <w:sz w:val="24"/>
                <w:szCs w:val="24"/>
              </w:rPr>
            </w:pPr>
            <w:r w:rsidRPr="000D2893">
              <w:rPr>
                <w:color w:val="000000"/>
                <w:sz w:val="24"/>
                <w:szCs w:val="24"/>
              </w:rPr>
              <w:t>Професійна, наукова та технічна діяльність</w:t>
            </w:r>
          </w:p>
        </w:tc>
        <w:tc>
          <w:tcPr>
            <w:tcW w:w="1269" w:type="dxa"/>
            <w:tcBorders>
              <w:top w:val="nil"/>
              <w:left w:val="nil"/>
              <w:bottom w:val="single" w:sz="4" w:space="0" w:color="000000"/>
              <w:right w:val="single" w:sz="4" w:space="0" w:color="000000"/>
            </w:tcBorders>
            <w:vAlign w:val="bottom"/>
          </w:tcPr>
          <w:p w14:paraId="22D07AA5" w14:textId="77777777" w:rsidR="00D706ED" w:rsidRPr="000D2893" w:rsidRDefault="004D7C49">
            <w:pPr>
              <w:spacing w:before="0" w:after="0" w:line="276" w:lineRule="auto"/>
              <w:jc w:val="center"/>
              <w:rPr>
                <w:color w:val="000000"/>
                <w:sz w:val="24"/>
                <w:szCs w:val="24"/>
              </w:rPr>
            </w:pPr>
            <w:r w:rsidRPr="000D2893">
              <w:rPr>
                <w:color w:val="000000"/>
                <w:sz w:val="24"/>
                <w:szCs w:val="24"/>
              </w:rPr>
              <w:t>10</w:t>
            </w:r>
          </w:p>
        </w:tc>
        <w:tc>
          <w:tcPr>
            <w:tcW w:w="1324" w:type="dxa"/>
            <w:tcBorders>
              <w:top w:val="nil"/>
              <w:left w:val="nil"/>
              <w:bottom w:val="single" w:sz="4" w:space="0" w:color="000000"/>
              <w:right w:val="single" w:sz="4" w:space="0" w:color="000000"/>
            </w:tcBorders>
            <w:vAlign w:val="bottom"/>
          </w:tcPr>
          <w:p w14:paraId="32FDDDB0" w14:textId="77777777" w:rsidR="00D706ED" w:rsidRPr="000D2893" w:rsidRDefault="004D7C49">
            <w:pPr>
              <w:spacing w:before="0" w:after="0" w:line="276" w:lineRule="auto"/>
              <w:jc w:val="center"/>
              <w:rPr>
                <w:color w:val="000000"/>
                <w:sz w:val="24"/>
                <w:szCs w:val="24"/>
              </w:rPr>
            </w:pPr>
            <w:r w:rsidRPr="000D2893">
              <w:rPr>
                <w:color w:val="000000"/>
                <w:sz w:val="24"/>
                <w:szCs w:val="24"/>
              </w:rPr>
              <w:t>3,06</w:t>
            </w:r>
          </w:p>
        </w:tc>
      </w:tr>
      <w:tr w:rsidR="00D706ED" w14:paraId="71F45543"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2455F2B7" w14:textId="77777777" w:rsidR="00D706ED" w:rsidRPr="000D2893" w:rsidRDefault="004D7C49">
            <w:pPr>
              <w:spacing w:before="0" w:after="0" w:line="276" w:lineRule="auto"/>
              <w:jc w:val="left"/>
              <w:rPr>
                <w:color w:val="000000"/>
                <w:sz w:val="24"/>
                <w:szCs w:val="24"/>
              </w:rPr>
            </w:pPr>
            <w:r w:rsidRPr="000D2893">
              <w:rPr>
                <w:color w:val="000000"/>
                <w:sz w:val="24"/>
                <w:szCs w:val="24"/>
              </w:rPr>
              <w:t>Будівництво</w:t>
            </w:r>
          </w:p>
        </w:tc>
        <w:tc>
          <w:tcPr>
            <w:tcW w:w="1269" w:type="dxa"/>
            <w:tcBorders>
              <w:top w:val="nil"/>
              <w:left w:val="nil"/>
              <w:bottom w:val="single" w:sz="4" w:space="0" w:color="000000"/>
              <w:right w:val="single" w:sz="4" w:space="0" w:color="000000"/>
            </w:tcBorders>
            <w:vAlign w:val="bottom"/>
          </w:tcPr>
          <w:p w14:paraId="104D229C" w14:textId="77777777" w:rsidR="00D706ED" w:rsidRPr="000D2893" w:rsidRDefault="004D7C49">
            <w:pPr>
              <w:spacing w:before="0" w:after="0" w:line="276" w:lineRule="auto"/>
              <w:jc w:val="center"/>
              <w:rPr>
                <w:color w:val="000000"/>
                <w:sz w:val="24"/>
                <w:szCs w:val="24"/>
              </w:rPr>
            </w:pPr>
            <w:r w:rsidRPr="000D2893">
              <w:rPr>
                <w:color w:val="000000"/>
                <w:sz w:val="24"/>
                <w:szCs w:val="24"/>
              </w:rPr>
              <w:t>9</w:t>
            </w:r>
          </w:p>
        </w:tc>
        <w:tc>
          <w:tcPr>
            <w:tcW w:w="1324" w:type="dxa"/>
            <w:tcBorders>
              <w:top w:val="nil"/>
              <w:left w:val="nil"/>
              <w:bottom w:val="single" w:sz="4" w:space="0" w:color="000000"/>
              <w:right w:val="single" w:sz="4" w:space="0" w:color="000000"/>
            </w:tcBorders>
            <w:vAlign w:val="bottom"/>
          </w:tcPr>
          <w:p w14:paraId="7A358320" w14:textId="77777777" w:rsidR="00D706ED" w:rsidRPr="000D2893" w:rsidRDefault="004D7C49">
            <w:pPr>
              <w:spacing w:before="0" w:after="0" w:line="276" w:lineRule="auto"/>
              <w:jc w:val="center"/>
              <w:rPr>
                <w:color w:val="000000"/>
                <w:sz w:val="24"/>
                <w:szCs w:val="24"/>
              </w:rPr>
            </w:pPr>
            <w:r w:rsidRPr="000D2893">
              <w:rPr>
                <w:color w:val="000000"/>
                <w:sz w:val="24"/>
                <w:szCs w:val="24"/>
              </w:rPr>
              <w:t>2.75</w:t>
            </w:r>
          </w:p>
        </w:tc>
      </w:tr>
      <w:tr w:rsidR="00D706ED" w14:paraId="66430E48"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4577E83F" w14:textId="77777777" w:rsidR="00D706ED" w:rsidRPr="000D2893" w:rsidRDefault="004D7C49">
            <w:pPr>
              <w:spacing w:before="0" w:after="0" w:line="276" w:lineRule="auto"/>
              <w:jc w:val="left"/>
              <w:rPr>
                <w:color w:val="000000"/>
                <w:sz w:val="24"/>
                <w:szCs w:val="24"/>
              </w:rPr>
            </w:pPr>
            <w:r w:rsidRPr="000D2893">
              <w:rPr>
                <w:color w:val="000000"/>
                <w:sz w:val="24"/>
                <w:szCs w:val="24"/>
              </w:rPr>
              <w:t>Мистецтво, спорт, розваги та відпочинок</w:t>
            </w:r>
          </w:p>
        </w:tc>
        <w:tc>
          <w:tcPr>
            <w:tcW w:w="1269" w:type="dxa"/>
            <w:tcBorders>
              <w:top w:val="nil"/>
              <w:left w:val="nil"/>
              <w:bottom w:val="single" w:sz="4" w:space="0" w:color="000000"/>
              <w:right w:val="single" w:sz="4" w:space="0" w:color="000000"/>
            </w:tcBorders>
            <w:vAlign w:val="bottom"/>
          </w:tcPr>
          <w:p w14:paraId="24158AEF" w14:textId="77777777" w:rsidR="00D706ED" w:rsidRPr="000D2893" w:rsidRDefault="004D7C49">
            <w:pPr>
              <w:spacing w:before="0" w:after="0" w:line="276" w:lineRule="auto"/>
              <w:jc w:val="center"/>
              <w:rPr>
                <w:color w:val="000000"/>
                <w:sz w:val="24"/>
                <w:szCs w:val="24"/>
              </w:rPr>
            </w:pPr>
            <w:r w:rsidRPr="000D2893">
              <w:rPr>
                <w:color w:val="000000"/>
                <w:sz w:val="24"/>
                <w:szCs w:val="24"/>
              </w:rPr>
              <w:t>9</w:t>
            </w:r>
          </w:p>
        </w:tc>
        <w:tc>
          <w:tcPr>
            <w:tcW w:w="1324" w:type="dxa"/>
            <w:tcBorders>
              <w:top w:val="nil"/>
              <w:left w:val="nil"/>
              <w:bottom w:val="single" w:sz="4" w:space="0" w:color="000000"/>
              <w:right w:val="single" w:sz="4" w:space="0" w:color="000000"/>
            </w:tcBorders>
            <w:vAlign w:val="bottom"/>
          </w:tcPr>
          <w:p w14:paraId="697FC8B1" w14:textId="77777777" w:rsidR="00D706ED" w:rsidRPr="000D2893" w:rsidRDefault="004D7C49">
            <w:pPr>
              <w:spacing w:before="0" w:after="0" w:line="276" w:lineRule="auto"/>
              <w:jc w:val="center"/>
              <w:rPr>
                <w:color w:val="000000"/>
                <w:sz w:val="24"/>
                <w:szCs w:val="24"/>
              </w:rPr>
            </w:pPr>
            <w:r w:rsidRPr="000D2893">
              <w:rPr>
                <w:color w:val="000000"/>
                <w:sz w:val="24"/>
                <w:szCs w:val="24"/>
              </w:rPr>
              <w:t>2,75</w:t>
            </w:r>
          </w:p>
        </w:tc>
      </w:tr>
      <w:tr w:rsidR="00D706ED" w14:paraId="2B596C59"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3587D425" w14:textId="77777777" w:rsidR="00D706ED" w:rsidRPr="000D2893" w:rsidRDefault="004D7C49">
            <w:pPr>
              <w:spacing w:before="0" w:after="0" w:line="276" w:lineRule="auto"/>
              <w:jc w:val="left"/>
              <w:rPr>
                <w:color w:val="000000"/>
                <w:sz w:val="24"/>
                <w:szCs w:val="24"/>
              </w:rPr>
            </w:pPr>
            <w:r w:rsidRPr="000D2893">
              <w:rPr>
                <w:color w:val="000000"/>
                <w:sz w:val="24"/>
                <w:szCs w:val="24"/>
              </w:rPr>
              <w:t>Інше</w:t>
            </w:r>
          </w:p>
        </w:tc>
        <w:tc>
          <w:tcPr>
            <w:tcW w:w="1269" w:type="dxa"/>
            <w:tcBorders>
              <w:top w:val="nil"/>
              <w:left w:val="nil"/>
              <w:bottom w:val="single" w:sz="4" w:space="0" w:color="000000"/>
              <w:right w:val="single" w:sz="4" w:space="0" w:color="000000"/>
            </w:tcBorders>
            <w:vAlign w:val="bottom"/>
          </w:tcPr>
          <w:p w14:paraId="36E2702D" w14:textId="77777777" w:rsidR="00D706ED" w:rsidRPr="000D2893" w:rsidRDefault="004D7C49">
            <w:pPr>
              <w:spacing w:before="0" w:after="0" w:line="276" w:lineRule="auto"/>
              <w:jc w:val="center"/>
              <w:rPr>
                <w:color w:val="000000"/>
                <w:sz w:val="24"/>
                <w:szCs w:val="24"/>
              </w:rPr>
            </w:pPr>
            <w:r w:rsidRPr="000D2893">
              <w:rPr>
                <w:color w:val="000000"/>
                <w:sz w:val="24"/>
                <w:szCs w:val="24"/>
              </w:rPr>
              <w:t>7</w:t>
            </w:r>
          </w:p>
        </w:tc>
        <w:tc>
          <w:tcPr>
            <w:tcW w:w="1324" w:type="dxa"/>
            <w:tcBorders>
              <w:top w:val="nil"/>
              <w:left w:val="nil"/>
              <w:bottom w:val="single" w:sz="4" w:space="0" w:color="000000"/>
              <w:right w:val="single" w:sz="4" w:space="0" w:color="000000"/>
            </w:tcBorders>
            <w:vAlign w:val="bottom"/>
          </w:tcPr>
          <w:p w14:paraId="27F634EF" w14:textId="77777777" w:rsidR="00D706ED" w:rsidRPr="000D2893" w:rsidRDefault="004D7C49">
            <w:pPr>
              <w:spacing w:before="0" w:after="0" w:line="276" w:lineRule="auto"/>
              <w:jc w:val="center"/>
              <w:rPr>
                <w:color w:val="000000"/>
                <w:sz w:val="24"/>
                <w:szCs w:val="24"/>
              </w:rPr>
            </w:pPr>
            <w:r w:rsidRPr="000D2893">
              <w:rPr>
                <w:color w:val="000000"/>
                <w:sz w:val="24"/>
                <w:szCs w:val="24"/>
              </w:rPr>
              <w:t>2,4</w:t>
            </w:r>
          </w:p>
        </w:tc>
      </w:tr>
      <w:tr w:rsidR="00D706ED" w14:paraId="4B56DEA3"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209E5CAA" w14:textId="77777777" w:rsidR="00D706ED" w:rsidRPr="000D2893" w:rsidRDefault="004D7C49">
            <w:pPr>
              <w:spacing w:before="0" w:after="0" w:line="276" w:lineRule="auto"/>
              <w:jc w:val="left"/>
              <w:rPr>
                <w:color w:val="000000"/>
                <w:sz w:val="24"/>
                <w:szCs w:val="24"/>
              </w:rPr>
            </w:pPr>
            <w:r w:rsidRPr="000D2893">
              <w:rPr>
                <w:color w:val="000000"/>
                <w:sz w:val="24"/>
                <w:szCs w:val="24"/>
              </w:rPr>
              <w:t>Інформація та телекомунікації</w:t>
            </w:r>
          </w:p>
        </w:tc>
        <w:tc>
          <w:tcPr>
            <w:tcW w:w="1269" w:type="dxa"/>
            <w:tcBorders>
              <w:top w:val="nil"/>
              <w:left w:val="nil"/>
              <w:bottom w:val="single" w:sz="4" w:space="0" w:color="000000"/>
              <w:right w:val="single" w:sz="4" w:space="0" w:color="000000"/>
            </w:tcBorders>
            <w:vAlign w:val="bottom"/>
          </w:tcPr>
          <w:p w14:paraId="7655A06C" w14:textId="77777777" w:rsidR="00D706ED" w:rsidRPr="000D2893" w:rsidRDefault="004D7C49">
            <w:pPr>
              <w:spacing w:before="0" w:after="0" w:line="276" w:lineRule="auto"/>
              <w:jc w:val="center"/>
              <w:rPr>
                <w:color w:val="000000"/>
                <w:sz w:val="24"/>
                <w:szCs w:val="24"/>
              </w:rPr>
            </w:pPr>
            <w:r w:rsidRPr="000D2893">
              <w:rPr>
                <w:color w:val="000000"/>
                <w:sz w:val="24"/>
                <w:szCs w:val="24"/>
              </w:rPr>
              <w:t>6</w:t>
            </w:r>
          </w:p>
        </w:tc>
        <w:tc>
          <w:tcPr>
            <w:tcW w:w="1324" w:type="dxa"/>
            <w:tcBorders>
              <w:top w:val="nil"/>
              <w:left w:val="nil"/>
              <w:bottom w:val="single" w:sz="4" w:space="0" w:color="000000"/>
              <w:right w:val="single" w:sz="4" w:space="0" w:color="000000"/>
            </w:tcBorders>
            <w:vAlign w:val="bottom"/>
          </w:tcPr>
          <w:p w14:paraId="4DF8580E" w14:textId="77777777" w:rsidR="00D706ED" w:rsidRPr="000D2893" w:rsidRDefault="004D7C49">
            <w:pPr>
              <w:spacing w:before="0" w:after="0" w:line="276" w:lineRule="auto"/>
              <w:jc w:val="center"/>
              <w:rPr>
                <w:color w:val="000000"/>
                <w:sz w:val="24"/>
                <w:szCs w:val="24"/>
              </w:rPr>
            </w:pPr>
            <w:r w:rsidRPr="000D2893">
              <w:rPr>
                <w:color w:val="000000"/>
                <w:sz w:val="24"/>
                <w:szCs w:val="24"/>
              </w:rPr>
              <w:t>1,83</w:t>
            </w:r>
          </w:p>
        </w:tc>
      </w:tr>
      <w:tr w:rsidR="00D706ED" w14:paraId="67E57CAB"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5EA7ECFA" w14:textId="77777777" w:rsidR="00D706ED" w:rsidRPr="000D2893" w:rsidRDefault="004D7C49">
            <w:pPr>
              <w:spacing w:before="0" w:after="0" w:line="276" w:lineRule="auto"/>
              <w:jc w:val="left"/>
              <w:rPr>
                <w:color w:val="000000"/>
                <w:sz w:val="24"/>
                <w:szCs w:val="24"/>
              </w:rPr>
            </w:pPr>
            <w:r w:rsidRPr="000D2893">
              <w:rPr>
                <w:color w:val="000000"/>
                <w:sz w:val="24"/>
                <w:szCs w:val="24"/>
              </w:rPr>
              <w:t>Тимчасове розміщування і організація харчування</w:t>
            </w:r>
          </w:p>
        </w:tc>
        <w:tc>
          <w:tcPr>
            <w:tcW w:w="1269" w:type="dxa"/>
            <w:tcBorders>
              <w:top w:val="nil"/>
              <w:left w:val="nil"/>
              <w:bottom w:val="single" w:sz="4" w:space="0" w:color="000000"/>
              <w:right w:val="single" w:sz="4" w:space="0" w:color="000000"/>
            </w:tcBorders>
            <w:vAlign w:val="bottom"/>
          </w:tcPr>
          <w:p w14:paraId="6B3B23E3" w14:textId="77777777" w:rsidR="00D706ED" w:rsidRPr="000D2893" w:rsidRDefault="004D7C49">
            <w:pPr>
              <w:spacing w:before="0" w:after="0" w:line="276" w:lineRule="auto"/>
              <w:jc w:val="center"/>
              <w:rPr>
                <w:color w:val="000000"/>
                <w:sz w:val="24"/>
                <w:szCs w:val="24"/>
              </w:rPr>
            </w:pPr>
            <w:r w:rsidRPr="000D2893">
              <w:rPr>
                <w:color w:val="000000"/>
                <w:sz w:val="24"/>
                <w:szCs w:val="24"/>
              </w:rPr>
              <w:t>4</w:t>
            </w:r>
          </w:p>
        </w:tc>
        <w:tc>
          <w:tcPr>
            <w:tcW w:w="1324" w:type="dxa"/>
            <w:tcBorders>
              <w:top w:val="nil"/>
              <w:left w:val="nil"/>
              <w:bottom w:val="single" w:sz="4" w:space="0" w:color="000000"/>
              <w:right w:val="single" w:sz="4" w:space="0" w:color="000000"/>
            </w:tcBorders>
            <w:vAlign w:val="bottom"/>
          </w:tcPr>
          <w:p w14:paraId="56DC98F9" w14:textId="77777777" w:rsidR="00D706ED" w:rsidRPr="000D2893" w:rsidRDefault="004D7C49">
            <w:pPr>
              <w:spacing w:before="0" w:after="0" w:line="276" w:lineRule="auto"/>
              <w:jc w:val="center"/>
              <w:rPr>
                <w:color w:val="000000"/>
                <w:sz w:val="24"/>
                <w:szCs w:val="24"/>
              </w:rPr>
            </w:pPr>
            <w:r w:rsidRPr="000D2893">
              <w:rPr>
                <w:color w:val="000000"/>
                <w:sz w:val="24"/>
                <w:szCs w:val="24"/>
              </w:rPr>
              <w:t>1,22</w:t>
            </w:r>
          </w:p>
        </w:tc>
      </w:tr>
      <w:tr w:rsidR="00D706ED" w14:paraId="69CE44A1"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69ECA1C2" w14:textId="77777777" w:rsidR="00D706ED" w:rsidRPr="000D2893" w:rsidRDefault="004D7C49">
            <w:pPr>
              <w:spacing w:before="0" w:after="0" w:line="276" w:lineRule="auto"/>
              <w:jc w:val="left"/>
              <w:rPr>
                <w:color w:val="000000"/>
                <w:sz w:val="24"/>
                <w:szCs w:val="24"/>
              </w:rPr>
            </w:pPr>
            <w:r w:rsidRPr="000D2893">
              <w:rPr>
                <w:color w:val="000000"/>
                <w:sz w:val="24"/>
                <w:szCs w:val="24"/>
              </w:rPr>
              <w:t>Транспорт, складське господарство, поштова та кур'єрська діяльність</w:t>
            </w:r>
          </w:p>
        </w:tc>
        <w:tc>
          <w:tcPr>
            <w:tcW w:w="1269" w:type="dxa"/>
            <w:tcBorders>
              <w:top w:val="nil"/>
              <w:left w:val="nil"/>
              <w:bottom w:val="single" w:sz="4" w:space="0" w:color="000000"/>
              <w:right w:val="single" w:sz="4" w:space="0" w:color="000000"/>
            </w:tcBorders>
            <w:vAlign w:val="bottom"/>
          </w:tcPr>
          <w:p w14:paraId="3606700F" w14:textId="77777777" w:rsidR="00D706ED" w:rsidRPr="000D2893" w:rsidRDefault="004D7C49">
            <w:pPr>
              <w:spacing w:before="0" w:after="0" w:line="276" w:lineRule="auto"/>
              <w:jc w:val="center"/>
              <w:rPr>
                <w:color w:val="000000"/>
                <w:sz w:val="24"/>
                <w:szCs w:val="24"/>
              </w:rPr>
            </w:pPr>
            <w:r w:rsidRPr="000D2893">
              <w:rPr>
                <w:color w:val="000000"/>
                <w:sz w:val="24"/>
                <w:szCs w:val="24"/>
              </w:rPr>
              <w:t>4</w:t>
            </w:r>
          </w:p>
        </w:tc>
        <w:tc>
          <w:tcPr>
            <w:tcW w:w="1324" w:type="dxa"/>
            <w:tcBorders>
              <w:top w:val="nil"/>
              <w:left w:val="nil"/>
              <w:bottom w:val="single" w:sz="4" w:space="0" w:color="000000"/>
              <w:right w:val="single" w:sz="4" w:space="0" w:color="000000"/>
            </w:tcBorders>
            <w:vAlign w:val="bottom"/>
          </w:tcPr>
          <w:p w14:paraId="3005CE76" w14:textId="77777777" w:rsidR="00D706ED" w:rsidRPr="000D2893" w:rsidRDefault="004D7C49">
            <w:pPr>
              <w:spacing w:before="0" w:after="0" w:line="276" w:lineRule="auto"/>
              <w:jc w:val="center"/>
              <w:rPr>
                <w:color w:val="000000"/>
                <w:sz w:val="24"/>
                <w:szCs w:val="24"/>
              </w:rPr>
            </w:pPr>
            <w:r w:rsidRPr="000D2893">
              <w:rPr>
                <w:color w:val="000000"/>
                <w:sz w:val="24"/>
                <w:szCs w:val="24"/>
              </w:rPr>
              <w:t>1,22</w:t>
            </w:r>
          </w:p>
        </w:tc>
      </w:tr>
      <w:tr w:rsidR="00D706ED" w14:paraId="3065AF0F"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292BC46F" w14:textId="77777777" w:rsidR="00D706ED" w:rsidRPr="000D2893" w:rsidRDefault="004D7C49">
            <w:pPr>
              <w:spacing w:before="0" w:after="0" w:line="276" w:lineRule="auto"/>
              <w:jc w:val="left"/>
              <w:rPr>
                <w:color w:val="000000"/>
                <w:sz w:val="24"/>
                <w:szCs w:val="24"/>
              </w:rPr>
            </w:pPr>
            <w:r w:rsidRPr="000D2893">
              <w:rPr>
                <w:color w:val="000000"/>
                <w:sz w:val="24"/>
                <w:szCs w:val="24"/>
              </w:rPr>
              <w:t>Добувна промисловість і розроблення кар'єрів</w:t>
            </w:r>
          </w:p>
        </w:tc>
        <w:tc>
          <w:tcPr>
            <w:tcW w:w="1269" w:type="dxa"/>
            <w:tcBorders>
              <w:top w:val="nil"/>
              <w:left w:val="nil"/>
              <w:bottom w:val="single" w:sz="4" w:space="0" w:color="000000"/>
              <w:right w:val="single" w:sz="4" w:space="0" w:color="000000"/>
            </w:tcBorders>
            <w:vAlign w:val="bottom"/>
          </w:tcPr>
          <w:p w14:paraId="0F1B980A" w14:textId="77777777" w:rsidR="00D706ED" w:rsidRPr="000D2893" w:rsidRDefault="004D7C49">
            <w:pPr>
              <w:spacing w:before="0" w:after="0" w:line="276" w:lineRule="auto"/>
              <w:jc w:val="center"/>
              <w:rPr>
                <w:color w:val="000000"/>
                <w:sz w:val="24"/>
                <w:szCs w:val="24"/>
              </w:rPr>
            </w:pPr>
            <w:r w:rsidRPr="000D2893">
              <w:rPr>
                <w:color w:val="000000"/>
                <w:sz w:val="24"/>
                <w:szCs w:val="24"/>
              </w:rPr>
              <w:t>3</w:t>
            </w:r>
          </w:p>
        </w:tc>
        <w:tc>
          <w:tcPr>
            <w:tcW w:w="1324" w:type="dxa"/>
            <w:tcBorders>
              <w:top w:val="nil"/>
              <w:left w:val="nil"/>
              <w:bottom w:val="single" w:sz="4" w:space="0" w:color="000000"/>
              <w:right w:val="single" w:sz="4" w:space="0" w:color="000000"/>
            </w:tcBorders>
            <w:vAlign w:val="bottom"/>
          </w:tcPr>
          <w:p w14:paraId="30A47693" w14:textId="77777777" w:rsidR="00D706ED" w:rsidRPr="000D2893" w:rsidRDefault="004D7C49">
            <w:pPr>
              <w:spacing w:before="0" w:after="0" w:line="276" w:lineRule="auto"/>
              <w:jc w:val="center"/>
              <w:rPr>
                <w:color w:val="000000"/>
                <w:sz w:val="24"/>
                <w:szCs w:val="24"/>
              </w:rPr>
            </w:pPr>
            <w:r w:rsidRPr="000D2893">
              <w:rPr>
                <w:color w:val="000000"/>
                <w:sz w:val="24"/>
                <w:szCs w:val="24"/>
              </w:rPr>
              <w:t>0,92</w:t>
            </w:r>
          </w:p>
        </w:tc>
      </w:tr>
      <w:tr w:rsidR="00D706ED" w14:paraId="5261AA9C"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47F99B21" w14:textId="77777777" w:rsidR="00D706ED" w:rsidRPr="000D2893" w:rsidRDefault="004D7C49">
            <w:pPr>
              <w:spacing w:before="0" w:after="0" w:line="276" w:lineRule="auto"/>
              <w:jc w:val="left"/>
              <w:rPr>
                <w:color w:val="000000"/>
                <w:sz w:val="24"/>
                <w:szCs w:val="24"/>
              </w:rPr>
            </w:pPr>
            <w:r w:rsidRPr="000D2893">
              <w:rPr>
                <w:color w:val="000000"/>
                <w:sz w:val="24"/>
                <w:szCs w:val="24"/>
              </w:rPr>
              <w:t>Фінансова та страхова діяльність</w:t>
            </w:r>
          </w:p>
        </w:tc>
        <w:tc>
          <w:tcPr>
            <w:tcW w:w="1269" w:type="dxa"/>
            <w:tcBorders>
              <w:top w:val="nil"/>
              <w:left w:val="nil"/>
              <w:bottom w:val="single" w:sz="4" w:space="0" w:color="000000"/>
              <w:right w:val="single" w:sz="4" w:space="0" w:color="000000"/>
            </w:tcBorders>
            <w:vAlign w:val="bottom"/>
          </w:tcPr>
          <w:p w14:paraId="4DC1222B" w14:textId="77777777" w:rsidR="00D706ED" w:rsidRPr="000D2893" w:rsidRDefault="004D7C49">
            <w:pPr>
              <w:spacing w:before="0" w:after="0" w:line="276" w:lineRule="auto"/>
              <w:jc w:val="center"/>
              <w:rPr>
                <w:color w:val="000000"/>
                <w:sz w:val="24"/>
                <w:szCs w:val="24"/>
              </w:rPr>
            </w:pPr>
            <w:r w:rsidRPr="000D2893">
              <w:rPr>
                <w:color w:val="000000"/>
                <w:sz w:val="24"/>
                <w:szCs w:val="24"/>
              </w:rPr>
              <w:t>3</w:t>
            </w:r>
          </w:p>
        </w:tc>
        <w:tc>
          <w:tcPr>
            <w:tcW w:w="1324" w:type="dxa"/>
            <w:tcBorders>
              <w:top w:val="nil"/>
              <w:left w:val="nil"/>
              <w:bottom w:val="single" w:sz="4" w:space="0" w:color="000000"/>
              <w:right w:val="single" w:sz="4" w:space="0" w:color="000000"/>
            </w:tcBorders>
            <w:vAlign w:val="bottom"/>
          </w:tcPr>
          <w:p w14:paraId="0548BC04" w14:textId="77777777" w:rsidR="00D706ED" w:rsidRPr="000D2893" w:rsidRDefault="004D7C49">
            <w:pPr>
              <w:spacing w:before="0" w:after="0" w:line="276" w:lineRule="auto"/>
              <w:jc w:val="center"/>
              <w:rPr>
                <w:color w:val="000000"/>
                <w:sz w:val="24"/>
                <w:szCs w:val="24"/>
              </w:rPr>
            </w:pPr>
            <w:r w:rsidRPr="000D2893">
              <w:rPr>
                <w:color w:val="000000"/>
                <w:sz w:val="24"/>
                <w:szCs w:val="24"/>
              </w:rPr>
              <w:t>0,92</w:t>
            </w:r>
          </w:p>
        </w:tc>
      </w:tr>
      <w:tr w:rsidR="00D706ED" w14:paraId="27907616"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07DB159E" w14:textId="77777777" w:rsidR="00D706ED" w:rsidRPr="000D2893" w:rsidRDefault="004D7C49">
            <w:pPr>
              <w:spacing w:before="0" w:after="0" w:line="276" w:lineRule="auto"/>
              <w:jc w:val="left"/>
              <w:rPr>
                <w:color w:val="000000"/>
                <w:sz w:val="24"/>
                <w:szCs w:val="24"/>
              </w:rPr>
            </w:pPr>
            <w:r w:rsidRPr="000D2893">
              <w:rPr>
                <w:color w:val="000000"/>
                <w:sz w:val="24"/>
                <w:szCs w:val="24"/>
              </w:rPr>
              <w:t>Водопостачання; каналізація, поводження з відходами</w:t>
            </w:r>
          </w:p>
        </w:tc>
        <w:tc>
          <w:tcPr>
            <w:tcW w:w="1269" w:type="dxa"/>
            <w:tcBorders>
              <w:top w:val="nil"/>
              <w:left w:val="nil"/>
              <w:bottom w:val="single" w:sz="4" w:space="0" w:color="000000"/>
              <w:right w:val="single" w:sz="4" w:space="0" w:color="000000"/>
            </w:tcBorders>
            <w:vAlign w:val="bottom"/>
          </w:tcPr>
          <w:p w14:paraId="7AD8F3EF" w14:textId="77777777" w:rsidR="00D706ED" w:rsidRPr="000D2893" w:rsidRDefault="004D7C49">
            <w:pPr>
              <w:spacing w:before="0" w:after="0" w:line="276" w:lineRule="auto"/>
              <w:jc w:val="center"/>
              <w:rPr>
                <w:color w:val="000000"/>
                <w:sz w:val="24"/>
                <w:szCs w:val="24"/>
              </w:rPr>
            </w:pPr>
            <w:r w:rsidRPr="000D2893">
              <w:rPr>
                <w:color w:val="000000"/>
                <w:sz w:val="24"/>
                <w:szCs w:val="24"/>
              </w:rPr>
              <w:t>2</w:t>
            </w:r>
          </w:p>
        </w:tc>
        <w:tc>
          <w:tcPr>
            <w:tcW w:w="1324" w:type="dxa"/>
            <w:tcBorders>
              <w:top w:val="nil"/>
              <w:left w:val="nil"/>
              <w:bottom w:val="single" w:sz="4" w:space="0" w:color="000000"/>
              <w:right w:val="single" w:sz="4" w:space="0" w:color="000000"/>
            </w:tcBorders>
            <w:vAlign w:val="bottom"/>
          </w:tcPr>
          <w:p w14:paraId="70131819" w14:textId="77777777" w:rsidR="00D706ED" w:rsidRPr="000D2893" w:rsidRDefault="004D7C49">
            <w:pPr>
              <w:spacing w:before="0" w:after="0" w:line="276" w:lineRule="auto"/>
              <w:jc w:val="center"/>
              <w:rPr>
                <w:color w:val="000000"/>
                <w:sz w:val="24"/>
                <w:szCs w:val="24"/>
              </w:rPr>
            </w:pPr>
            <w:r w:rsidRPr="000D2893">
              <w:rPr>
                <w:color w:val="000000"/>
                <w:sz w:val="24"/>
                <w:szCs w:val="24"/>
              </w:rPr>
              <w:t>0,61</w:t>
            </w:r>
          </w:p>
        </w:tc>
      </w:tr>
      <w:tr w:rsidR="00D706ED" w14:paraId="0C28AA57"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6C0EFF55" w14:textId="77777777" w:rsidR="00D706ED" w:rsidRPr="000D2893" w:rsidRDefault="004D7C49">
            <w:pPr>
              <w:spacing w:before="0" w:after="0" w:line="276" w:lineRule="auto"/>
              <w:jc w:val="left"/>
              <w:rPr>
                <w:color w:val="000000"/>
                <w:sz w:val="24"/>
                <w:szCs w:val="24"/>
              </w:rPr>
            </w:pPr>
            <w:r w:rsidRPr="000D2893">
              <w:rPr>
                <w:color w:val="000000"/>
                <w:sz w:val="24"/>
                <w:szCs w:val="24"/>
              </w:rPr>
              <w:t>Постачання електроенергії, газу, пари та кондиційованого повітря</w:t>
            </w:r>
          </w:p>
        </w:tc>
        <w:tc>
          <w:tcPr>
            <w:tcW w:w="1269" w:type="dxa"/>
            <w:tcBorders>
              <w:top w:val="nil"/>
              <w:left w:val="nil"/>
              <w:bottom w:val="single" w:sz="4" w:space="0" w:color="000000"/>
              <w:right w:val="single" w:sz="4" w:space="0" w:color="000000"/>
            </w:tcBorders>
            <w:vAlign w:val="bottom"/>
          </w:tcPr>
          <w:p w14:paraId="16665BD0" w14:textId="77777777" w:rsidR="00D706ED" w:rsidRPr="000D2893" w:rsidRDefault="004D7C49">
            <w:pPr>
              <w:spacing w:before="0" w:after="0" w:line="276" w:lineRule="auto"/>
              <w:jc w:val="center"/>
              <w:rPr>
                <w:color w:val="000000"/>
                <w:sz w:val="24"/>
                <w:szCs w:val="24"/>
              </w:rPr>
            </w:pPr>
            <w:r w:rsidRPr="000D2893">
              <w:rPr>
                <w:color w:val="000000"/>
                <w:sz w:val="24"/>
                <w:szCs w:val="24"/>
              </w:rPr>
              <w:t>2</w:t>
            </w:r>
          </w:p>
        </w:tc>
        <w:tc>
          <w:tcPr>
            <w:tcW w:w="1324" w:type="dxa"/>
            <w:tcBorders>
              <w:top w:val="nil"/>
              <w:left w:val="nil"/>
              <w:bottom w:val="single" w:sz="4" w:space="0" w:color="000000"/>
              <w:right w:val="single" w:sz="4" w:space="0" w:color="000000"/>
            </w:tcBorders>
            <w:vAlign w:val="bottom"/>
          </w:tcPr>
          <w:p w14:paraId="6FDCFED2" w14:textId="77777777" w:rsidR="00D706ED" w:rsidRPr="000D2893" w:rsidRDefault="004D7C49">
            <w:pPr>
              <w:spacing w:before="0" w:after="0" w:line="276" w:lineRule="auto"/>
              <w:jc w:val="center"/>
              <w:rPr>
                <w:color w:val="000000"/>
                <w:sz w:val="24"/>
                <w:szCs w:val="24"/>
              </w:rPr>
            </w:pPr>
            <w:r w:rsidRPr="000D2893">
              <w:rPr>
                <w:color w:val="000000"/>
                <w:sz w:val="24"/>
                <w:szCs w:val="24"/>
              </w:rPr>
              <w:t>0,61</w:t>
            </w:r>
          </w:p>
        </w:tc>
      </w:tr>
      <w:tr w:rsidR="00D706ED" w14:paraId="6092D7B6" w14:textId="77777777">
        <w:trPr>
          <w:trHeight w:val="20"/>
        </w:trPr>
        <w:tc>
          <w:tcPr>
            <w:tcW w:w="7035" w:type="dxa"/>
            <w:tcBorders>
              <w:top w:val="nil"/>
              <w:left w:val="single" w:sz="4" w:space="0" w:color="000000"/>
              <w:bottom w:val="single" w:sz="4" w:space="0" w:color="000000"/>
              <w:right w:val="single" w:sz="4" w:space="0" w:color="000000"/>
            </w:tcBorders>
            <w:vAlign w:val="bottom"/>
          </w:tcPr>
          <w:p w14:paraId="0F1B7C63" w14:textId="77777777" w:rsidR="00D706ED" w:rsidRPr="000D2893" w:rsidRDefault="004D7C49">
            <w:pPr>
              <w:spacing w:before="0" w:after="0" w:line="276" w:lineRule="auto"/>
              <w:jc w:val="left"/>
              <w:rPr>
                <w:color w:val="000000"/>
                <w:sz w:val="24"/>
                <w:szCs w:val="24"/>
              </w:rPr>
            </w:pPr>
            <w:r w:rsidRPr="000D2893">
              <w:rPr>
                <w:color w:val="000000"/>
                <w:sz w:val="24"/>
                <w:szCs w:val="24"/>
              </w:rPr>
              <w:t>УСЬОГО</w:t>
            </w:r>
          </w:p>
        </w:tc>
        <w:tc>
          <w:tcPr>
            <w:tcW w:w="1269" w:type="dxa"/>
            <w:tcBorders>
              <w:top w:val="nil"/>
              <w:left w:val="nil"/>
              <w:bottom w:val="single" w:sz="4" w:space="0" w:color="000000"/>
              <w:right w:val="single" w:sz="4" w:space="0" w:color="000000"/>
            </w:tcBorders>
            <w:vAlign w:val="bottom"/>
          </w:tcPr>
          <w:p w14:paraId="2C7F9EF5" w14:textId="77777777" w:rsidR="00D706ED" w:rsidRPr="000D2893" w:rsidRDefault="004D7C49">
            <w:pPr>
              <w:spacing w:before="0" w:after="0" w:line="276" w:lineRule="auto"/>
              <w:jc w:val="center"/>
              <w:rPr>
                <w:color w:val="000000"/>
                <w:sz w:val="24"/>
                <w:szCs w:val="24"/>
              </w:rPr>
            </w:pPr>
            <w:r w:rsidRPr="000D2893">
              <w:rPr>
                <w:color w:val="000000"/>
                <w:sz w:val="24"/>
                <w:szCs w:val="24"/>
              </w:rPr>
              <w:t>327</w:t>
            </w:r>
          </w:p>
        </w:tc>
        <w:tc>
          <w:tcPr>
            <w:tcW w:w="1324" w:type="dxa"/>
            <w:tcBorders>
              <w:top w:val="nil"/>
              <w:left w:val="nil"/>
              <w:bottom w:val="single" w:sz="4" w:space="0" w:color="000000"/>
              <w:right w:val="single" w:sz="4" w:space="0" w:color="000000"/>
            </w:tcBorders>
            <w:vAlign w:val="bottom"/>
          </w:tcPr>
          <w:p w14:paraId="3701F14D" w14:textId="77777777" w:rsidR="00D706ED" w:rsidRPr="000D2893" w:rsidRDefault="004D7C49">
            <w:pPr>
              <w:spacing w:before="0" w:after="0" w:line="276" w:lineRule="auto"/>
              <w:jc w:val="center"/>
              <w:rPr>
                <w:color w:val="000000"/>
                <w:sz w:val="24"/>
                <w:szCs w:val="24"/>
              </w:rPr>
            </w:pPr>
            <w:r w:rsidRPr="000D2893">
              <w:rPr>
                <w:color w:val="000000"/>
                <w:sz w:val="24"/>
                <w:szCs w:val="24"/>
              </w:rPr>
              <w:t>100</w:t>
            </w:r>
          </w:p>
        </w:tc>
      </w:tr>
    </w:tbl>
    <w:p w14:paraId="7C6A388E" w14:textId="76F67084" w:rsidR="00D706ED" w:rsidRDefault="00D706ED">
      <w:pPr>
        <w:spacing w:before="0" w:after="0" w:line="276" w:lineRule="auto"/>
        <w:ind w:firstLine="720"/>
        <w:rPr>
          <w:color w:val="000000"/>
          <w:sz w:val="16"/>
          <w:szCs w:val="16"/>
        </w:rPr>
      </w:pPr>
    </w:p>
    <w:p w14:paraId="67477CF3" w14:textId="2DCF6F55" w:rsidR="00965454" w:rsidRDefault="00965454">
      <w:pPr>
        <w:spacing w:before="0" w:after="0" w:line="276" w:lineRule="auto"/>
        <w:ind w:firstLine="720"/>
        <w:rPr>
          <w:color w:val="000000"/>
          <w:sz w:val="16"/>
          <w:szCs w:val="16"/>
        </w:rPr>
      </w:pPr>
    </w:p>
    <w:p w14:paraId="09EEEA19" w14:textId="630546DB" w:rsidR="00965454" w:rsidRDefault="00965454">
      <w:pPr>
        <w:spacing w:before="0" w:after="0" w:line="276" w:lineRule="auto"/>
        <w:ind w:firstLine="720"/>
        <w:rPr>
          <w:color w:val="000000"/>
          <w:sz w:val="16"/>
          <w:szCs w:val="16"/>
        </w:rPr>
      </w:pPr>
    </w:p>
    <w:p w14:paraId="5C7C26BC" w14:textId="06DC1020" w:rsidR="00965454" w:rsidRDefault="00965454">
      <w:pPr>
        <w:spacing w:before="0" w:after="0" w:line="276" w:lineRule="auto"/>
        <w:ind w:firstLine="720"/>
        <w:rPr>
          <w:color w:val="000000"/>
          <w:sz w:val="16"/>
          <w:szCs w:val="16"/>
        </w:rPr>
      </w:pPr>
    </w:p>
    <w:p w14:paraId="4363570B" w14:textId="6269E0E4" w:rsidR="00965454" w:rsidRDefault="00965454">
      <w:pPr>
        <w:spacing w:before="0" w:after="0" w:line="276" w:lineRule="auto"/>
        <w:ind w:firstLine="720"/>
        <w:rPr>
          <w:color w:val="000000"/>
          <w:sz w:val="16"/>
          <w:szCs w:val="16"/>
        </w:rPr>
      </w:pPr>
    </w:p>
    <w:p w14:paraId="12E57348" w14:textId="20E2EE3F" w:rsidR="00965454" w:rsidRDefault="00965454">
      <w:pPr>
        <w:spacing w:before="0" w:after="0" w:line="276" w:lineRule="auto"/>
        <w:ind w:firstLine="720"/>
        <w:rPr>
          <w:color w:val="000000"/>
          <w:sz w:val="16"/>
          <w:szCs w:val="16"/>
        </w:rPr>
      </w:pPr>
    </w:p>
    <w:p w14:paraId="3CDABC3B" w14:textId="2C8B457C" w:rsidR="00965454" w:rsidRDefault="00965454">
      <w:pPr>
        <w:spacing w:before="0" w:after="0" w:line="276" w:lineRule="auto"/>
        <w:ind w:firstLine="720"/>
        <w:rPr>
          <w:color w:val="000000"/>
          <w:sz w:val="16"/>
          <w:szCs w:val="16"/>
        </w:rPr>
      </w:pPr>
    </w:p>
    <w:p w14:paraId="75F56B5A" w14:textId="49339A32" w:rsidR="00965454" w:rsidRDefault="00965454">
      <w:pPr>
        <w:spacing w:before="0" w:after="0" w:line="276" w:lineRule="auto"/>
        <w:ind w:firstLine="720"/>
        <w:rPr>
          <w:color w:val="000000"/>
          <w:sz w:val="16"/>
          <w:szCs w:val="16"/>
        </w:rPr>
      </w:pPr>
    </w:p>
    <w:p w14:paraId="5BAF52C5" w14:textId="022EB112" w:rsidR="00965454" w:rsidRDefault="00965454">
      <w:pPr>
        <w:spacing w:before="0" w:after="0" w:line="276" w:lineRule="auto"/>
        <w:ind w:firstLine="720"/>
        <w:rPr>
          <w:color w:val="000000"/>
          <w:sz w:val="16"/>
          <w:szCs w:val="16"/>
        </w:rPr>
      </w:pPr>
    </w:p>
    <w:p w14:paraId="544BAEBE" w14:textId="615A7EF0" w:rsidR="00965454" w:rsidRDefault="00965454">
      <w:pPr>
        <w:spacing w:before="0" w:after="0" w:line="276" w:lineRule="auto"/>
        <w:ind w:firstLine="720"/>
        <w:rPr>
          <w:color w:val="000000"/>
          <w:sz w:val="16"/>
          <w:szCs w:val="16"/>
        </w:rPr>
      </w:pPr>
    </w:p>
    <w:p w14:paraId="67C4B7B1" w14:textId="523A1A98" w:rsidR="00965454" w:rsidRDefault="00965454">
      <w:pPr>
        <w:spacing w:before="0" w:after="0" w:line="276" w:lineRule="auto"/>
        <w:ind w:firstLine="720"/>
        <w:rPr>
          <w:color w:val="000000"/>
          <w:sz w:val="16"/>
          <w:szCs w:val="16"/>
        </w:rPr>
      </w:pPr>
    </w:p>
    <w:p w14:paraId="1A1B2292" w14:textId="17D37F28" w:rsidR="00965454" w:rsidRDefault="00965454">
      <w:pPr>
        <w:spacing w:before="0" w:after="0" w:line="276" w:lineRule="auto"/>
        <w:ind w:firstLine="720"/>
        <w:rPr>
          <w:color w:val="000000"/>
          <w:sz w:val="16"/>
          <w:szCs w:val="16"/>
        </w:rPr>
      </w:pPr>
    </w:p>
    <w:p w14:paraId="27C1E771" w14:textId="2D8C5F6A" w:rsidR="00965454" w:rsidRDefault="00965454">
      <w:pPr>
        <w:spacing w:before="0" w:after="0" w:line="276" w:lineRule="auto"/>
        <w:ind w:firstLine="720"/>
        <w:rPr>
          <w:color w:val="000000"/>
          <w:sz w:val="16"/>
          <w:szCs w:val="16"/>
        </w:rPr>
      </w:pPr>
    </w:p>
    <w:p w14:paraId="7D352438" w14:textId="7056F3A1" w:rsidR="00965454" w:rsidRDefault="00965454">
      <w:pPr>
        <w:spacing w:before="0" w:after="0" w:line="276" w:lineRule="auto"/>
        <w:ind w:firstLine="720"/>
        <w:rPr>
          <w:color w:val="000000"/>
          <w:sz w:val="16"/>
          <w:szCs w:val="16"/>
        </w:rPr>
      </w:pPr>
    </w:p>
    <w:p w14:paraId="4C1FD5FA" w14:textId="77777777" w:rsidR="00965454" w:rsidRPr="000D2893" w:rsidRDefault="00965454">
      <w:pPr>
        <w:spacing w:before="0" w:after="0" w:line="276" w:lineRule="auto"/>
        <w:ind w:firstLine="720"/>
        <w:rPr>
          <w:color w:val="000000"/>
          <w:sz w:val="16"/>
          <w:szCs w:val="16"/>
        </w:rPr>
      </w:pPr>
    </w:p>
    <w:p w14:paraId="6FC17BE2" w14:textId="77777777" w:rsidR="00D706ED" w:rsidRDefault="004D7C49" w:rsidP="000D2893">
      <w:pPr>
        <w:widowControl w:val="0"/>
        <w:spacing w:before="0" w:after="0" w:line="276" w:lineRule="auto"/>
        <w:jc w:val="center"/>
        <w:rPr>
          <w:color w:val="000000"/>
          <w:sz w:val="24"/>
          <w:szCs w:val="24"/>
        </w:rPr>
      </w:pPr>
      <w:r>
        <w:rPr>
          <w:noProof/>
          <w:lang w:val="ru-RU" w:eastAsia="ru-RU"/>
        </w:rPr>
        <w:lastRenderedPageBreak/>
        <w:drawing>
          <wp:inline distT="0" distB="0" distL="0" distR="0" wp14:anchorId="0B88237C" wp14:editId="4BDE16D7">
            <wp:extent cx="4777740" cy="3497580"/>
            <wp:effectExtent l="0" t="0" r="3810" b="7620"/>
            <wp:docPr id="1919405646" name="Діаграма 191940564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CBA83A3" w14:textId="77777777" w:rsidR="00D706ED" w:rsidRPr="000D2893" w:rsidRDefault="00D706ED" w:rsidP="000D2893">
      <w:pPr>
        <w:widowControl w:val="0"/>
        <w:pBdr>
          <w:top w:val="nil"/>
          <w:left w:val="nil"/>
          <w:bottom w:val="nil"/>
          <w:right w:val="nil"/>
          <w:between w:val="nil"/>
        </w:pBdr>
        <w:spacing w:before="0" w:after="0" w:line="276" w:lineRule="auto"/>
        <w:ind w:left="6"/>
        <w:jc w:val="center"/>
        <w:rPr>
          <w:color w:val="000000"/>
          <w:sz w:val="16"/>
          <w:szCs w:val="16"/>
        </w:rPr>
      </w:pPr>
      <w:bookmarkStart w:id="153" w:name="_heading=h.mkmpu9852ugm" w:colFirst="0" w:colLast="0"/>
      <w:bookmarkEnd w:id="153"/>
    </w:p>
    <w:p w14:paraId="4A58EBD7" w14:textId="04C4BA2D" w:rsidR="00D706ED" w:rsidRPr="0014033F" w:rsidRDefault="004D7C49" w:rsidP="0014033F">
      <w:pPr>
        <w:widowControl w:val="0"/>
        <w:pBdr>
          <w:top w:val="nil"/>
          <w:left w:val="nil"/>
          <w:bottom w:val="nil"/>
          <w:right w:val="nil"/>
          <w:between w:val="nil"/>
        </w:pBdr>
        <w:spacing w:before="0" w:after="0" w:line="276" w:lineRule="auto"/>
        <w:ind w:left="284" w:right="-144" w:firstLine="425"/>
        <w:jc w:val="center"/>
        <w:rPr>
          <w:rFonts w:ascii="Times New Roman" w:hAnsi="Times New Roman" w:cs="Times New Roman"/>
          <w:color w:val="000000"/>
          <w:sz w:val="28"/>
          <w:szCs w:val="28"/>
        </w:rPr>
      </w:pPr>
      <w:r w:rsidRPr="0014033F">
        <w:rPr>
          <w:rFonts w:ascii="Times New Roman" w:hAnsi="Times New Roman" w:cs="Times New Roman"/>
          <w:color w:val="000000"/>
          <w:sz w:val="28"/>
          <w:szCs w:val="28"/>
        </w:rPr>
        <w:t xml:space="preserve">Рисунок 7.1 </w:t>
      </w:r>
      <w:r w:rsidRPr="0014033F">
        <w:rPr>
          <w:rFonts w:ascii="Times New Roman" w:hAnsi="Times New Roman" w:cs="Times New Roman"/>
          <w:sz w:val="28"/>
          <w:szCs w:val="28"/>
        </w:rPr>
        <w:t>–</w:t>
      </w:r>
      <w:r w:rsidRPr="0014033F">
        <w:rPr>
          <w:rFonts w:ascii="Times New Roman" w:hAnsi="Times New Roman" w:cs="Times New Roman"/>
          <w:color w:val="000000"/>
          <w:sz w:val="28"/>
          <w:szCs w:val="28"/>
        </w:rPr>
        <w:t xml:space="preserve"> Розподіл зареєстрованих у </w:t>
      </w:r>
      <w:r w:rsidR="008916E0" w:rsidRPr="0014033F">
        <w:rPr>
          <w:rFonts w:ascii="Times New Roman" w:hAnsi="Times New Roman" w:cs="Times New Roman"/>
          <w:sz w:val="28"/>
          <w:szCs w:val="28"/>
        </w:rPr>
        <w:t>Берестин</w:t>
      </w:r>
      <w:r w:rsidRPr="0014033F">
        <w:rPr>
          <w:rFonts w:ascii="Times New Roman" w:hAnsi="Times New Roman" w:cs="Times New Roman"/>
          <w:sz w:val="28"/>
          <w:szCs w:val="28"/>
        </w:rPr>
        <w:t xml:space="preserve">ській </w:t>
      </w:r>
      <w:r w:rsidRPr="0014033F">
        <w:rPr>
          <w:rFonts w:ascii="Times New Roman" w:hAnsi="Times New Roman" w:cs="Times New Roman"/>
          <w:color w:val="000000"/>
          <w:sz w:val="28"/>
          <w:szCs w:val="28"/>
        </w:rPr>
        <w:t>громаді юридичних осіб станом на 01.0</w:t>
      </w:r>
      <w:r w:rsidR="00890DE2" w:rsidRPr="0014033F">
        <w:rPr>
          <w:rFonts w:ascii="Times New Roman" w:hAnsi="Times New Roman" w:cs="Times New Roman"/>
          <w:color w:val="000000"/>
          <w:sz w:val="28"/>
          <w:szCs w:val="28"/>
          <w:lang w:val="uk-UA"/>
        </w:rPr>
        <w:t>1</w:t>
      </w:r>
      <w:r w:rsidRPr="0014033F">
        <w:rPr>
          <w:rFonts w:ascii="Times New Roman" w:hAnsi="Times New Roman" w:cs="Times New Roman"/>
          <w:color w:val="000000"/>
          <w:sz w:val="28"/>
          <w:szCs w:val="28"/>
        </w:rPr>
        <w:t>.2025 за видами економічної діяльності</w:t>
      </w:r>
    </w:p>
    <w:p w14:paraId="505C7909" w14:textId="77777777" w:rsidR="00D706ED" w:rsidRPr="0014033F" w:rsidRDefault="00D706ED" w:rsidP="0014033F">
      <w:pPr>
        <w:spacing w:before="0" w:after="0"/>
        <w:ind w:left="284" w:right="-144" w:firstLine="425"/>
        <w:rPr>
          <w:rFonts w:ascii="Times New Roman" w:hAnsi="Times New Roman" w:cs="Times New Roman"/>
          <w:sz w:val="28"/>
          <w:szCs w:val="28"/>
        </w:rPr>
      </w:pPr>
      <w:bookmarkStart w:id="154" w:name="_heading=h.36ei31r" w:colFirst="0" w:colLast="0"/>
      <w:bookmarkEnd w:id="154"/>
    </w:p>
    <w:p w14:paraId="069C379F" w14:textId="77777777" w:rsidR="00D706ED" w:rsidRPr="0014033F" w:rsidRDefault="004D7C49" w:rsidP="0014033F">
      <w:pPr>
        <w:spacing w:before="0" w:after="0" w:line="276" w:lineRule="auto"/>
        <w:ind w:left="284" w:right="-144" w:firstLine="425"/>
        <w:rPr>
          <w:rFonts w:ascii="Times New Roman" w:hAnsi="Times New Roman" w:cs="Times New Roman"/>
          <w:sz w:val="28"/>
          <w:szCs w:val="28"/>
        </w:rPr>
      </w:pPr>
      <w:r w:rsidRPr="0014033F">
        <w:rPr>
          <w:rFonts w:ascii="Times New Roman" w:hAnsi="Times New Roman" w:cs="Times New Roman"/>
          <w:sz w:val="28"/>
          <w:szCs w:val="28"/>
        </w:rPr>
        <w:t>Аналіз структури юридичних осіб за видами економічної діяльності (Таблиця 7.2 та Рисунок 7.1) показує, що найбільша кількість підприємств зареєстрована у сфері надання послуг (28,4%) та адміністративного обслуговування (11,6%). Водночас ключові для економіки громади сектори, як-от сільське господарство (7,6%) та переробна промисловість (5,5%), за кількістю юридичних осіб не є лідерами, що вказує на їхню консолідацію у великих підприємствах.</w:t>
      </w:r>
    </w:p>
    <w:p w14:paraId="73E05639" w14:textId="04B6FE28" w:rsidR="00D706ED" w:rsidRPr="0014033F" w:rsidRDefault="004D7C49" w:rsidP="0014033F">
      <w:pPr>
        <w:keepNext/>
        <w:pBdr>
          <w:top w:val="nil"/>
          <w:left w:val="nil"/>
          <w:bottom w:val="nil"/>
          <w:right w:val="nil"/>
          <w:between w:val="nil"/>
        </w:pBdr>
        <w:spacing w:before="0" w:line="276" w:lineRule="auto"/>
        <w:ind w:left="284" w:right="-144" w:firstLine="425"/>
        <w:rPr>
          <w:rFonts w:ascii="Times New Roman" w:hAnsi="Times New Roman" w:cs="Times New Roman"/>
          <w:color w:val="000000"/>
          <w:sz w:val="28"/>
          <w:szCs w:val="28"/>
        </w:rPr>
      </w:pPr>
      <w:r w:rsidRPr="0014033F">
        <w:rPr>
          <w:rFonts w:ascii="Times New Roman" w:hAnsi="Times New Roman" w:cs="Times New Roman"/>
          <w:color w:val="000000"/>
          <w:sz w:val="28"/>
          <w:szCs w:val="28"/>
        </w:rPr>
        <w:t xml:space="preserve">Таблиця 7.3 </w:t>
      </w:r>
      <w:r w:rsidRPr="0014033F">
        <w:rPr>
          <w:rFonts w:ascii="Times New Roman" w:hAnsi="Times New Roman" w:cs="Times New Roman"/>
          <w:sz w:val="28"/>
          <w:szCs w:val="28"/>
        </w:rPr>
        <w:t>– Розподіл</w:t>
      </w:r>
      <w:r w:rsidRPr="0014033F">
        <w:rPr>
          <w:rFonts w:ascii="Times New Roman" w:hAnsi="Times New Roman" w:cs="Times New Roman"/>
          <w:color w:val="000000"/>
          <w:sz w:val="28"/>
          <w:szCs w:val="28"/>
        </w:rPr>
        <w:t xml:space="preserve"> зареєстрованих у </w:t>
      </w:r>
      <w:r w:rsidR="008916E0" w:rsidRPr="0014033F">
        <w:rPr>
          <w:rFonts w:ascii="Times New Roman" w:hAnsi="Times New Roman" w:cs="Times New Roman"/>
          <w:color w:val="000000"/>
          <w:sz w:val="28"/>
          <w:szCs w:val="28"/>
        </w:rPr>
        <w:t>Берестин</w:t>
      </w:r>
      <w:r w:rsidRPr="0014033F">
        <w:rPr>
          <w:rFonts w:ascii="Times New Roman" w:hAnsi="Times New Roman" w:cs="Times New Roman"/>
          <w:color w:val="000000"/>
          <w:sz w:val="28"/>
          <w:szCs w:val="28"/>
        </w:rPr>
        <w:t>ській громаді юридичних станом на 01.0</w:t>
      </w:r>
      <w:r w:rsidR="00890DE2" w:rsidRPr="0014033F">
        <w:rPr>
          <w:rFonts w:ascii="Times New Roman" w:hAnsi="Times New Roman" w:cs="Times New Roman"/>
          <w:color w:val="000000"/>
          <w:sz w:val="28"/>
          <w:szCs w:val="28"/>
          <w:lang w:val="uk-UA"/>
        </w:rPr>
        <w:t>1</w:t>
      </w:r>
      <w:r w:rsidRPr="0014033F">
        <w:rPr>
          <w:rFonts w:ascii="Times New Roman" w:hAnsi="Times New Roman" w:cs="Times New Roman"/>
          <w:color w:val="000000"/>
          <w:sz w:val="28"/>
          <w:szCs w:val="28"/>
        </w:rPr>
        <w:t xml:space="preserve">.2025 за видами економічної діяльності </w:t>
      </w:r>
      <w:r w:rsidRPr="0014033F">
        <w:rPr>
          <w:rFonts w:ascii="Times New Roman" w:hAnsi="Times New Roman" w:cs="Times New Roman"/>
          <w:sz w:val="28"/>
          <w:szCs w:val="28"/>
          <w:vertAlign w:val="superscript"/>
        </w:rPr>
        <w:footnoteReference w:id="21"/>
      </w:r>
    </w:p>
    <w:tbl>
      <w:tblPr>
        <w:tblStyle w:val="afffffffffffffffffffffffffffffffffffffff7"/>
        <w:tblW w:w="9628" w:type="dxa"/>
        <w:tblInd w:w="0" w:type="dxa"/>
        <w:tblLayout w:type="fixed"/>
        <w:tblLook w:val="0400" w:firstRow="0" w:lastRow="0" w:firstColumn="0" w:lastColumn="0" w:noHBand="0" w:noVBand="1"/>
      </w:tblPr>
      <w:tblGrid>
        <w:gridCol w:w="7225"/>
        <w:gridCol w:w="1275"/>
        <w:gridCol w:w="1128"/>
      </w:tblGrid>
      <w:tr w:rsidR="00D706ED" w:rsidRPr="000D2893" w14:paraId="4C438B3B" w14:textId="77777777" w:rsidTr="00890DE2">
        <w:trPr>
          <w:trHeight w:val="20"/>
          <w:tblHeader/>
        </w:trPr>
        <w:tc>
          <w:tcPr>
            <w:tcW w:w="7225" w:type="dxa"/>
            <w:tcBorders>
              <w:top w:val="single" w:sz="4" w:space="0" w:color="000000"/>
              <w:left w:val="single" w:sz="4" w:space="0" w:color="000000"/>
              <w:bottom w:val="single" w:sz="4" w:space="0" w:color="000000"/>
              <w:right w:val="single" w:sz="4" w:space="0" w:color="000000"/>
            </w:tcBorders>
            <w:shd w:val="clear" w:color="auto" w:fill="DEEBF6"/>
          </w:tcPr>
          <w:p w14:paraId="0058BE20" w14:textId="77777777" w:rsidR="00D706ED" w:rsidRPr="000D2893" w:rsidRDefault="004D7C49">
            <w:pPr>
              <w:spacing w:before="0" w:after="0"/>
              <w:jc w:val="center"/>
              <w:rPr>
                <w:rFonts w:eastAsia="Calibri"/>
                <w:b/>
                <w:color w:val="000000"/>
                <w:sz w:val="24"/>
                <w:szCs w:val="24"/>
              </w:rPr>
            </w:pPr>
            <w:r w:rsidRPr="000D2893">
              <w:rPr>
                <w:rFonts w:eastAsia="Calibri"/>
                <w:b/>
                <w:color w:val="000000"/>
                <w:sz w:val="24"/>
                <w:szCs w:val="24"/>
              </w:rPr>
              <w:t>Категорія</w:t>
            </w:r>
          </w:p>
        </w:tc>
        <w:tc>
          <w:tcPr>
            <w:tcW w:w="1275" w:type="dxa"/>
            <w:tcBorders>
              <w:top w:val="single" w:sz="4" w:space="0" w:color="000000"/>
              <w:left w:val="nil"/>
              <w:bottom w:val="single" w:sz="4" w:space="0" w:color="000000"/>
              <w:right w:val="single" w:sz="4" w:space="0" w:color="000000"/>
            </w:tcBorders>
            <w:shd w:val="clear" w:color="auto" w:fill="DEEBF6"/>
          </w:tcPr>
          <w:p w14:paraId="67827703" w14:textId="77777777" w:rsidR="00D706ED" w:rsidRPr="000D2893" w:rsidRDefault="004D7C49">
            <w:pPr>
              <w:spacing w:before="0" w:after="0"/>
              <w:jc w:val="center"/>
              <w:rPr>
                <w:rFonts w:eastAsia="Calibri"/>
                <w:b/>
                <w:color w:val="000000"/>
                <w:sz w:val="24"/>
                <w:szCs w:val="24"/>
              </w:rPr>
            </w:pPr>
            <w:r w:rsidRPr="000D2893">
              <w:rPr>
                <w:rFonts w:eastAsia="Calibri"/>
                <w:b/>
                <w:color w:val="000000"/>
                <w:sz w:val="24"/>
                <w:szCs w:val="24"/>
              </w:rPr>
              <w:t>Кількість</w:t>
            </w:r>
          </w:p>
        </w:tc>
        <w:tc>
          <w:tcPr>
            <w:tcW w:w="1128" w:type="dxa"/>
            <w:tcBorders>
              <w:top w:val="single" w:sz="4" w:space="0" w:color="000000"/>
              <w:left w:val="nil"/>
              <w:bottom w:val="single" w:sz="4" w:space="0" w:color="000000"/>
              <w:right w:val="single" w:sz="4" w:space="0" w:color="000000"/>
            </w:tcBorders>
            <w:shd w:val="clear" w:color="auto" w:fill="DEEBF6"/>
          </w:tcPr>
          <w:p w14:paraId="131CA06F" w14:textId="77777777" w:rsidR="00D706ED" w:rsidRPr="000D2893" w:rsidRDefault="004D7C49">
            <w:pPr>
              <w:spacing w:before="0" w:after="0"/>
              <w:jc w:val="center"/>
              <w:rPr>
                <w:rFonts w:eastAsia="Calibri"/>
                <w:b/>
                <w:color w:val="000000"/>
                <w:sz w:val="24"/>
                <w:szCs w:val="24"/>
              </w:rPr>
            </w:pPr>
            <w:r w:rsidRPr="000D2893">
              <w:rPr>
                <w:rFonts w:eastAsia="Calibri"/>
                <w:b/>
                <w:color w:val="000000"/>
                <w:sz w:val="24"/>
                <w:szCs w:val="24"/>
              </w:rPr>
              <w:t>Частка, %</w:t>
            </w:r>
          </w:p>
        </w:tc>
      </w:tr>
      <w:tr w:rsidR="00D706ED" w:rsidRPr="000D2893" w14:paraId="479D9198"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56412628"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Оптова та роздрібна торгівля; ремонт автотранспортних засобів і мотоциклів</w:t>
            </w:r>
          </w:p>
        </w:tc>
        <w:tc>
          <w:tcPr>
            <w:tcW w:w="1275" w:type="dxa"/>
            <w:tcBorders>
              <w:top w:val="nil"/>
              <w:left w:val="nil"/>
              <w:bottom w:val="single" w:sz="4" w:space="0" w:color="000000"/>
              <w:right w:val="single" w:sz="4" w:space="0" w:color="000000"/>
            </w:tcBorders>
            <w:vAlign w:val="bottom"/>
          </w:tcPr>
          <w:p w14:paraId="1C61B090"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514</w:t>
            </w:r>
          </w:p>
        </w:tc>
        <w:tc>
          <w:tcPr>
            <w:tcW w:w="1128" w:type="dxa"/>
            <w:tcBorders>
              <w:top w:val="nil"/>
              <w:left w:val="nil"/>
              <w:bottom w:val="single" w:sz="4" w:space="0" w:color="000000"/>
              <w:right w:val="single" w:sz="4" w:space="0" w:color="000000"/>
            </w:tcBorders>
            <w:vAlign w:val="bottom"/>
          </w:tcPr>
          <w:p w14:paraId="6ABF4A98"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44.97</w:t>
            </w:r>
          </w:p>
        </w:tc>
      </w:tr>
      <w:tr w:rsidR="00D706ED" w:rsidRPr="000D2893" w14:paraId="4EEAA39B"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02E74F09"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Надання інших видів послуг</w:t>
            </w:r>
          </w:p>
        </w:tc>
        <w:tc>
          <w:tcPr>
            <w:tcW w:w="1275" w:type="dxa"/>
            <w:tcBorders>
              <w:top w:val="nil"/>
              <w:left w:val="nil"/>
              <w:bottom w:val="single" w:sz="4" w:space="0" w:color="000000"/>
              <w:right w:val="single" w:sz="4" w:space="0" w:color="000000"/>
            </w:tcBorders>
            <w:vAlign w:val="bottom"/>
          </w:tcPr>
          <w:p w14:paraId="7ECFC570"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126</w:t>
            </w:r>
          </w:p>
        </w:tc>
        <w:tc>
          <w:tcPr>
            <w:tcW w:w="1128" w:type="dxa"/>
            <w:tcBorders>
              <w:top w:val="nil"/>
              <w:left w:val="nil"/>
              <w:bottom w:val="single" w:sz="4" w:space="0" w:color="000000"/>
              <w:right w:val="single" w:sz="4" w:space="0" w:color="000000"/>
            </w:tcBorders>
            <w:vAlign w:val="bottom"/>
          </w:tcPr>
          <w:p w14:paraId="03D64A3C"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11.02</w:t>
            </w:r>
          </w:p>
        </w:tc>
      </w:tr>
      <w:tr w:rsidR="00D706ED" w:rsidRPr="000D2893" w14:paraId="2FCF1B4A"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1A9359E9"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Інформація та телекомунікації</w:t>
            </w:r>
          </w:p>
        </w:tc>
        <w:tc>
          <w:tcPr>
            <w:tcW w:w="1275" w:type="dxa"/>
            <w:tcBorders>
              <w:top w:val="nil"/>
              <w:left w:val="nil"/>
              <w:bottom w:val="single" w:sz="4" w:space="0" w:color="000000"/>
              <w:right w:val="single" w:sz="4" w:space="0" w:color="000000"/>
            </w:tcBorders>
            <w:vAlign w:val="bottom"/>
          </w:tcPr>
          <w:p w14:paraId="21ED0900"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117</w:t>
            </w:r>
          </w:p>
        </w:tc>
        <w:tc>
          <w:tcPr>
            <w:tcW w:w="1128" w:type="dxa"/>
            <w:tcBorders>
              <w:top w:val="nil"/>
              <w:left w:val="nil"/>
              <w:bottom w:val="single" w:sz="4" w:space="0" w:color="000000"/>
              <w:right w:val="single" w:sz="4" w:space="0" w:color="000000"/>
            </w:tcBorders>
            <w:vAlign w:val="bottom"/>
          </w:tcPr>
          <w:p w14:paraId="1D7F182C"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10.24</w:t>
            </w:r>
          </w:p>
        </w:tc>
      </w:tr>
      <w:tr w:rsidR="00D706ED" w:rsidRPr="000D2893" w14:paraId="6846235F"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3756AE6A"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Транспорт, складське господарство, поштова та кур'єрська діяльність</w:t>
            </w:r>
          </w:p>
        </w:tc>
        <w:tc>
          <w:tcPr>
            <w:tcW w:w="1275" w:type="dxa"/>
            <w:tcBorders>
              <w:top w:val="nil"/>
              <w:left w:val="nil"/>
              <w:bottom w:val="single" w:sz="4" w:space="0" w:color="000000"/>
              <w:right w:val="single" w:sz="4" w:space="0" w:color="000000"/>
            </w:tcBorders>
            <w:vAlign w:val="bottom"/>
          </w:tcPr>
          <w:p w14:paraId="136DEBC2"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55</w:t>
            </w:r>
          </w:p>
        </w:tc>
        <w:tc>
          <w:tcPr>
            <w:tcW w:w="1128" w:type="dxa"/>
            <w:tcBorders>
              <w:top w:val="nil"/>
              <w:left w:val="nil"/>
              <w:bottom w:val="single" w:sz="4" w:space="0" w:color="000000"/>
              <w:right w:val="single" w:sz="4" w:space="0" w:color="000000"/>
            </w:tcBorders>
            <w:vAlign w:val="bottom"/>
          </w:tcPr>
          <w:p w14:paraId="7AFA1D62"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4.81</w:t>
            </w:r>
          </w:p>
        </w:tc>
      </w:tr>
      <w:tr w:rsidR="00D706ED" w:rsidRPr="000D2893" w14:paraId="6EDF458C"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65C7ED91"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Професійна, наукова та технічна діяльність</w:t>
            </w:r>
          </w:p>
        </w:tc>
        <w:tc>
          <w:tcPr>
            <w:tcW w:w="1275" w:type="dxa"/>
            <w:tcBorders>
              <w:top w:val="nil"/>
              <w:left w:val="nil"/>
              <w:bottom w:val="single" w:sz="4" w:space="0" w:color="000000"/>
              <w:right w:val="single" w:sz="4" w:space="0" w:color="000000"/>
            </w:tcBorders>
            <w:vAlign w:val="bottom"/>
          </w:tcPr>
          <w:p w14:paraId="41F1CFC2"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54</w:t>
            </w:r>
          </w:p>
        </w:tc>
        <w:tc>
          <w:tcPr>
            <w:tcW w:w="1128" w:type="dxa"/>
            <w:tcBorders>
              <w:top w:val="nil"/>
              <w:left w:val="nil"/>
              <w:bottom w:val="single" w:sz="4" w:space="0" w:color="000000"/>
              <w:right w:val="single" w:sz="4" w:space="0" w:color="000000"/>
            </w:tcBorders>
            <w:vAlign w:val="bottom"/>
          </w:tcPr>
          <w:p w14:paraId="74BC1785"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4.72</w:t>
            </w:r>
          </w:p>
        </w:tc>
      </w:tr>
      <w:tr w:rsidR="00D706ED" w:rsidRPr="000D2893" w14:paraId="7BE64B04"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067BEBFF"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Інше</w:t>
            </w:r>
          </w:p>
        </w:tc>
        <w:tc>
          <w:tcPr>
            <w:tcW w:w="1275" w:type="dxa"/>
            <w:tcBorders>
              <w:top w:val="nil"/>
              <w:left w:val="nil"/>
              <w:bottom w:val="single" w:sz="4" w:space="0" w:color="000000"/>
              <w:right w:val="single" w:sz="4" w:space="0" w:color="000000"/>
            </w:tcBorders>
            <w:vAlign w:val="bottom"/>
          </w:tcPr>
          <w:p w14:paraId="5B194AE9"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47</w:t>
            </w:r>
          </w:p>
        </w:tc>
        <w:tc>
          <w:tcPr>
            <w:tcW w:w="1128" w:type="dxa"/>
            <w:tcBorders>
              <w:top w:val="nil"/>
              <w:left w:val="nil"/>
              <w:bottom w:val="single" w:sz="4" w:space="0" w:color="000000"/>
              <w:right w:val="single" w:sz="4" w:space="0" w:color="000000"/>
            </w:tcBorders>
            <w:vAlign w:val="bottom"/>
          </w:tcPr>
          <w:p w14:paraId="745BAC1A"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4.11</w:t>
            </w:r>
          </w:p>
        </w:tc>
      </w:tr>
      <w:tr w:rsidR="00D706ED" w:rsidRPr="000D2893" w14:paraId="304879E1"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4CD8D61B"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Тимчасове розміщування і організація харчування</w:t>
            </w:r>
          </w:p>
        </w:tc>
        <w:tc>
          <w:tcPr>
            <w:tcW w:w="1275" w:type="dxa"/>
            <w:tcBorders>
              <w:top w:val="nil"/>
              <w:left w:val="nil"/>
              <w:bottom w:val="single" w:sz="4" w:space="0" w:color="000000"/>
              <w:right w:val="single" w:sz="4" w:space="0" w:color="000000"/>
            </w:tcBorders>
            <w:vAlign w:val="bottom"/>
          </w:tcPr>
          <w:p w14:paraId="359ABB2D"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38</w:t>
            </w:r>
          </w:p>
        </w:tc>
        <w:tc>
          <w:tcPr>
            <w:tcW w:w="1128" w:type="dxa"/>
            <w:tcBorders>
              <w:top w:val="nil"/>
              <w:left w:val="nil"/>
              <w:bottom w:val="single" w:sz="4" w:space="0" w:color="000000"/>
              <w:right w:val="single" w:sz="4" w:space="0" w:color="000000"/>
            </w:tcBorders>
            <w:vAlign w:val="bottom"/>
          </w:tcPr>
          <w:p w14:paraId="0C0B805F"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3.32</w:t>
            </w:r>
          </w:p>
        </w:tc>
      </w:tr>
      <w:tr w:rsidR="00D706ED" w:rsidRPr="000D2893" w14:paraId="519593F5"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67787D82"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Охорона здоров'я та надання соціальної допомоги</w:t>
            </w:r>
          </w:p>
        </w:tc>
        <w:tc>
          <w:tcPr>
            <w:tcW w:w="1275" w:type="dxa"/>
            <w:tcBorders>
              <w:top w:val="nil"/>
              <w:left w:val="nil"/>
              <w:bottom w:val="single" w:sz="4" w:space="0" w:color="000000"/>
              <w:right w:val="single" w:sz="4" w:space="0" w:color="000000"/>
            </w:tcBorders>
            <w:vAlign w:val="bottom"/>
          </w:tcPr>
          <w:p w14:paraId="1473DD17"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38</w:t>
            </w:r>
          </w:p>
        </w:tc>
        <w:tc>
          <w:tcPr>
            <w:tcW w:w="1128" w:type="dxa"/>
            <w:tcBorders>
              <w:top w:val="nil"/>
              <w:left w:val="nil"/>
              <w:bottom w:val="single" w:sz="4" w:space="0" w:color="000000"/>
              <w:right w:val="single" w:sz="4" w:space="0" w:color="000000"/>
            </w:tcBorders>
            <w:vAlign w:val="bottom"/>
          </w:tcPr>
          <w:p w14:paraId="3BF56E4F"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3.32</w:t>
            </w:r>
          </w:p>
        </w:tc>
      </w:tr>
      <w:tr w:rsidR="00D706ED" w:rsidRPr="000D2893" w14:paraId="0BF507CD"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7259EDE0"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Освіта</w:t>
            </w:r>
          </w:p>
        </w:tc>
        <w:tc>
          <w:tcPr>
            <w:tcW w:w="1275" w:type="dxa"/>
            <w:tcBorders>
              <w:top w:val="nil"/>
              <w:left w:val="nil"/>
              <w:bottom w:val="single" w:sz="4" w:space="0" w:color="000000"/>
              <w:right w:val="single" w:sz="4" w:space="0" w:color="000000"/>
            </w:tcBorders>
            <w:vAlign w:val="bottom"/>
          </w:tcPr>
          <w:p w14:paraId="7F079C56"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34</w:t>
            </w:r>
          </w:p>
        </w:tc>
        <w:tc>
          <w:tcPr>
            <w:tcW w:w="1128" w:type="dxa"/>
            <w:tcBorders>
              <w:top w:val="nil"/>
              <w:left w:val="nil"/>
              <w:bottom w:val="single" w:sz="4" w:space="0" w:color="000000"/>
              <w:right w:val="single" w:sz="4" w:space="0" w:color="000000"/>
            </w:tcBorders>
            <w:vAlign w:val="bottom"/>
          </w:tcPr>
          <w:p w14:paraId="62059A15"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2.97</w:t>
            </w:r>
          </w:p>
        </w:tc>
      </w:tr>
      <w:tr w:rsidR="00D706ED" w:rsidRPr="000D2893" w14:paraId="52AF6DC7"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5238F3BA"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lastRenderedPageBreak/>
              <w:t>Переробна промисловість</w:t>
            </w:r>
          </w:p>
        </w:tc>
        <w:tc>
          <w:tcPr>
            <w:tcW w:w="1275" w:type="dxa"/>
            <w:tcBorders>
              <w:top w:val="nil"/>
              <w:left w:val="nil"/>
              <w:bottom w:val="single" w:sz="4" w:space="0" w:color="000000"/>
              <w:right w:val="single" w:sz="4" w:space="0" w:color="000000"/>
            </w:tcBorders>
            <w:vAlign w:val="bottom"/>
          </w:tcPr>
          <w:p w14:paraId="6DEAFF82"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33</w:t>
            </w:r>
          </w:p>
        </w:tc>
        <w:tc>
          <w:tcPr>
            <w:tcW w:w="1128" w:type="dxa"/>
            <w:tcBorders>
              <w:top w:val="nil"/>
              <w:left w:val="nil"/>
              <w:bottom w:val="single" w:sz="4" w:space="0" w:color="000000"/>
              <w:right w:val="single" w:sz="4" w:space="0" w:color="000000"/>
            </w:tcBorders>
            <w:vAlign w:val="bottom"/>
          </w:tcPr>
          <w:p w14:paraId="6B590F5E"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2.89</w:t>
            </w:r>
          </w:p>
        </w:tc>
      </w:tr>
      <w:tr w:rsidR="00D706ED" w:rsidRPr="000D2893" w14:paraId="063D5F97"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2F134309"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Сільське господарство, лісове господарство та рибне господарство</w:t>
            </w:r>
          </w:p>
        </w:tc>
        <w:tc>
          <w:tcPr>
            <w:tcW w:w="1275" w:type="dxa"/>
            <w:tcBorders>
              <w:top w:val="nil"/>
              <w:left w:val="nil"/>
              <w:bottom w:val="single" w:sz="4" w:space="0" w:color="000000"/>
              <w:right w:val="single" w:sz="4" w:space="0" w:color="000000"/>
            </w:tcBorders>
            <w:vAlign w:val="bottom"/>
          </w:tcPr>
          <w:p w14:paraId="10FF7EA6"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23</w:t>
            </w:r>
          </w:p>
        </w:tc>
        <w:tc>
          <w:tcPr>
            <w:tcW w:w="1128" w:type="dxa"/>
            <w:tcBorders>
              <w:top w:val="nil"/>
              <w:left w:val="nil"/>
              <w:bottom w:val="single" w:sz="4" w:space="0" w:color="000000"/>
              <w:right w:val="single" w:sz="4" w:space="0" w:color="000000"/>
            </w:tcBorders>
            <w:vAlign w:val="bottom"/>
          </w:tcPr>
          <w:p w14:paraId="34AA59A2"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2.01</w:t>
            </w:r>
          </w:p>
        </w:tc>
      </w:tr>
      <w:tr w:rsidR="00D706ED" w:rsidRPr="000D2893" w14:paraId="76292D16"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7B88DF1F"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Діяльність у сфері адміністративного та допоміжного обслуговування</w:t>
            </w:r>
          </w:p>
        </w:tc>
        <w:tc>
          <w:tcPr>
            <w:tcW w:w="1275" w:type="dxa"/>
            <w:tcBorders>
              <w:top w:val="nil"/>
              <w:left w:val="nil"/>
              <w:bottom w:val="single" w:sz="4" w:space="0" w:color="000000"/>
              <w:right w:val="single" w:sz="4" w:space="0" w:color="000000"/>
            </w:tcBorders>
            <w:vAlign w:val="bottom"/>
          </w:tcPr>
          <w:p w14:paraId="4CE49C1A"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18</w:t>
            </w:r>
          </w:p>
        </w:tc>
        <w:tc>
          <w:tcPr>
            <w:tcW w:w="1128" w:type="dxa"/>
            <w:tcBorders>
              <w:top w:val="nil"/>
              <w:left w:val="nil"/>
              <w:bottom w:val="single" w:sz="4" w:space="0" w:color="000000"/>
              <w:right w:val="single" w:sz="4" w:space="0" w:color="000000"/>
            </w:tcBorders>
            <w:vAlign w:val="bottom"/>
          </w:tcPr>
          <w:p w14:paraId="79456463"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1.57</w:t>
            </w:r>
          </w:p>
        </w:tc>
      </w:tr>
      <w:tr w:rsidR="00D706ED" w:rsidRPr="000D2893" w14:paraId="0226E27F"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24B3A067"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Операції з нерухомим майном</w:t>
            </w:r>
          </w:p>
        </w:tc>
        <w:tc>
          <w:tcPr>
            <w:tcW w:w="1275" w:type="dxa"/>
            <w:tcBorders>
              <w:top w:val="nil"/>
              <w:left w:val="nil"/>
              <w:bottom w:val="single" w:sz="4" w:space="0" w:color="000000"/>
              <w:right w:val="single" w:sz="4" w:space="0" w:color="000000"/>
            </w:tcBorders>
            <w:vAlign w:val="bottom"/>
          </w:tcPr>
          <w:p w14:paraId="1A1D4931"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16</w:t>
            </w:r>
          </w:p>
        </w:tc>
        <w:tc>
          <w:tcPr>
            <w:tcW w:w="1128" w:type="dxa"/>
            <w:tcBorders>
              <w:top w:val="nil"/>
              <w:left w:val="nil"/>
              <w:bottom w:val="single" w:sz="4" w:space="0" w:color="000000"/>
              <w:right w:val="single" w:sz="4" w:space="0" w:color="000000"/>
            </w:tcBorders>
            <w:vAlign w:val="bottom"/>
          </w:tcPr>
          <w:p w14:paraId="708D91FF"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1.4</w:t>
            </w:r>
          </w:p>
        </w:tc>
      </w:tr>
      <w:tr w:rsidR="00D706ED" w:rsidRPr="000D2893" w14:paraId="258F7616"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28CBC32F"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Мистецтво, спорт, розваги та відпочинок</w:t>
            </w:r>
          </w:p>
        </w:tc>
        <w:tc>
          <w:tcPr>
            <w:tcW w:w="1275" w:type="dxa"/>
            <w:tcBorders>
              <w:top w:val="nil"/>
              <w:left w:val="nil"/>
              <w:bottom w:val="single" w:sz="4" w:space="0" w:color="000000"/>
              <w:right w:val="single" w:sz="4" w:space="0" w:color="000000"/>
            </w:tcBorders>
            <w:vAlign w:val="bottom"/>
          </w:tcPr>
          <w:p w14:paraId="2C0B9986"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16</w:t>
            </w:r>
          </w:p>
        </w:tc>
        <w:tc>
          <w:tcPr>
            <w:tcW w:w="1128" w:type="dxa"/>
            <w:tcBorders>
              <w:top w:val="nil"/>
              <w:left w:val="nil"/>
              <w:bottom w:val="single" w:sz="4" w:space="0" w:color="000000"/>
              <w:right w:val="single" w:sz="4" w:space="0" w:color="000000"/>
            </w:tcBorders>
            <w:vAlign w:val="bottom"/>
          </w:tcPr>
          <w:p w14:paraId="540D840B"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1.4</w:t>
            </w:r>
          </w:p>
        </w:tc>
      </w:tr>
      <w:tr w:rsidR="00D706ED" w:rsidRPr="000D2893" w14:paraId="3EA6377B"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0BB1E68A"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Будівництво</w:t>
            </w:r>
          </w:p>
        </w:tc>
        <w:tc>
          <w:tcPr>
            <w:tcW w:w="1275" w:type="dxa"/>
            <w:tcBorders>
              <w:top w:val="nil"/>
              <w:left w:val="nil"/>
              <w:bottom w:val="single" w:sz="4" w:space="0" w:color="000000"/>
              <w:right w:val="single" w:sz="4" w:space="0" w:color="000000"/>
            </w:tcBorders>
            <w:vAlign w:val="bottom"/>
          </w:tcPr>
          <w:p w14:paraId="42E5E69E"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11</w:t>
            </w:r>
          </w:p>
        </w:tc>
        <w:tc>
          <w:tcPr>
            <w:tcW w:w="1128" w:type="dxa"/>
            <w:tcBorders>
              <w:top w:val="nil"/>
              <w:left w:val="nil"/>
              <w:bottom w:val="single" w:sz="4" w:space="0" w:color="000000"/>
              <w:right w:val="single" w:sz="4" w:space="0" w:color="000000"/>
            </w:tcBorders>
            <w:vAlign w:val="bottom"/>
          </w:tcPr>
          <w:p w14:paraId="08CD14DE"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0.96</w:t>
            </w:r>
          </w:p>
        </w:tc>
      </w:tr>
      <w:tr w:rsidR="00D706ED" w:rsidRPr="000D2893" w14:paraId="21481BF3"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09AB3152"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Водопостачання; каналізація, поводження з відходами</w:t>
            </w:r>
          </w:p>
        </w:tc>
        <w:tc>
          <w:tcPr>
            <w:tcW w:w="1275" w:type="dxa"/>
            <w:tcBorders>
              <w:top w:val="nil"/>
              <w:left w:val="nil"/>
              <w:bottom w:val="single" w:sz="4" w:space="0" w:color="000000"/>
              <w:right w:val="single" w:sz="4" w:space="0" w:color="000000"/>
            </w:tcBorders>
            <w:vAlign w:val="bottom"/>
          </w:tcPr>
          <w:p w14:paraId="078FBCC8"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2</w:t>
            </w:r>
          </w:p>
        </w:tc>
        <w:tc>
          <w:tcPr>
            <w:tcW w:w="1128" w:type="dxa"/>
            <w:tcBorders>
              <w:top w:val="nil"/>
              <w:left w:val="nil"/>
              <w:bottom w:val="single" w:sz="4" w:space="0" w:color="000000"/>
              <w:right w:val="single" w:sz="4" w:space="0" w:color="000000"/>
            </w:tcBorders>
            <w:vAlign w:val="bottom"/>
          </w:tcPr>
          <w:p w14:paraId="3049FBA8"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0.19</w:t>
            </w:r>
          </w:p>
        </w:tc>
      </w:tr>
      <w:tr w:rsidR="00D706ED" w:rsidRPr="000D2893" w14:paraId="77F1ED15" w14:textId="77777777" w:rsidTr="00890DE2">
        <w:trPr>
          <w:trHeight w:val="20"/>
        </w:trPr>
        <w:tc>
          <w:tcPr>
            <w:tcW w:w="7225" w:type="dxa"/>
            <w:tcBorders>
              <w:top w:val="nil"/>
              <w:left w:val="single" w:sz="4" w:space="0" w:color="000000"/>
              <w:bottom w:val="single" w:sz="4" w:space="0" w:color="000000"/>
              <w:right w:val="single" w:sz="4" w:space="0" w:color="000000"/>
            </w:tcBorders>
            <w:vAlign w:val="bottom"/>
          </w:tcPr>
          <w:p w14:paraId="6664EA6E"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Державне управління й оборона; обов'язкове соціальне страхування</w:t>
            </w:r>
          </w:p>
        </w:tc>
        <w:tc>
          <w:tcPr>
            <w:tcW w:w="1275" w:type="dxa"/>
            <w:tcBorders>
              <w:top w:val="nil"/>
              <w:left w:val="nil"/>
              <w:bottom w:val="single" w:sz="4" w:space="0" w:color="000000"/>
              <w:right w:val="single" w:sz="4" w:space="0" w:color="000000"/>
            </w:tcBorders>
            <w:vAlign w:val="bottom"/>
          </w:tcPr>
          <w:p w14:paraId="48825DCB"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w:t>
            </w:r>
          </w:p>
        </w:tc>
        <w:tc>
          <w:tcPr>
            <w:tcW w:w="1128" w:type="dxa"/>
            <w:tcBorders>
              <w:top w:val="nil"/>
              <w:left w:val="nil"/>
              <w:bottom w:val="single" w:sz="4" w:space="0" w:color="000000"/>
              <w:right w:val="single" w:sz="4" w:space="0" w:color="000000"/>
            </w:tcBorders>
            <w:vAlign w:val="bottom"/>
          </w:tcPr>
          <w:p w14:paraId="4C551ACC"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0.1</w:t>
            </w:r>
          </w:p>
        </w:tc>
      </w:tr>
      <w:tr w:rsidR="00D706ED" w:rsidRPr="000D2893" w14:paraId="17E137C6" w14:textId="77777777" w:rsidTr="00890DE2">
        <w:trPr>
          <w:trHeight w:val="20"/>
        </w:trPr>
        <w:tc>
          <w:tcPr>
            <w:tcW w:w="7225" w:type="dxa"/>
            <w:tcBorders>
              <w:top w:val="single" w:sz="4" w:space="0" w:color="000000"/>
              <w:left w:val="single" w:sz="4" w:space="0" w:color="000000"/>
              <w:bottom w:val="single" w:sz="4" w:space="0" w:color="000000"/>
              <w:right w:val="single" w:sz="4" w:space="0" w:color="000000"/>
            </w:tcBorders>
            <w:vAlign w:val="bottom"/>
          </w:tcPr>
          <w:p w14:paraId="17212AD4" w14:textId="77777777" w:rsidR="00D706ED" w:rsidRPr="000D2893" w:rsidRDefault="004D7C49">
            <w:pPr>
              <w:spacing w:before="0" w:after="0"/>
              <w:jc w:val="left"/>
              <w:rPr>
                <w:rFonts w:eastAsia="Calibri"/>
                <w:color w:val="000000"/>
                <w:sz w:val="24"/>
                <w:szCs w:val="24"/>
              </w:rPr>
            </w:pPr>
            <w:r w:rsidRPr="000D2893">
              <w:rPr>
                <w:rFonts w:eastAsia="Calibri"/>
                <w:color w:val="000000"/>
                <w:sz w:val="24"/>
                <w:szCs w:val="24"/>
              </w:rPr>
              <w:t>УСЬОГО</w:t>
            </w:r>
          </w:p>
        </w:tc>
        <w:tc>
          <w:tcPr>
            <w:tcW w:w="1275" w:type="dxa"/>
            <w:tcBorders>
              <w:top w:val="single" w:sz="4" w:space="0" w:color="000000"/>
              <w:left w:val="nil"/>
              <w:bottom w:val="single" w:sz="4" w:space="0" w:color="000000"/>
              <w:right w:val="single" w:sz="4" w:space="0" w:color="000000"/>
            </w:tcBorders>
            <w:vAlign w:val="bottom"/>
          </w:tcPr>
          <w:p w14:paraId="6E74C594"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1143</w:t>
            </w:r>
          </w:p>
        </w:tc>
        <w:tc>
          <w:tcPr>
            <w:tcW w:w="1128" w:type="dxa"/>
            <w:tcBorders>
              <w:top w:val="single" w:sz="4" w:space="0" w:color="000000"/>
              <w:left w:val="nil"/>
              <w:bottom w:val="single" w:sz="4" w:space="0" w:color="000000"/>
              <w:right w:val="single" w:sz="4" w:space="0" w:color="000000"/>
            </w:tcBorders>
            <w:vAlign w:val="bottom"/>
          </w:tcPr>
          <w:p w14:paraId="10CCB24F" w14:textId="77777777" w:rsidR="00D706ED" w:rsidRPr="000D2893" w:rsidRDefault="004D7C49">
            <w:pPr>
              <w:spacing w:before="0" w:after="0"/>
              <w:jc w:val="center"/>
              <w:rPr>
                <w:rFonts w:eastAsia="Calibri"/>
                <w:color w:val="000000"/>
                <w:sz w:val="24"/>
                <w:szCs w:val="24"/>
              </w:rPr>
            </w:pPr>
            <w:r w:rsidRPr="000D2893">
              <w:rPr>
                <w:rFonts w:eastAsia="Calibri"/>
                <w:color w:val="000000"/>
                <w:sz w:val="24"/>
                <w:szCs w:val="24"/>
              </w:rPr>
              <w:t>100</w:t>
            </w:r>
          </w:p>
        </w:tc>
      </w:tr>
    </w:tbl>
    <w:p w14:paraId="36256DD0" w14:textId="77777777" w:rsidR="00D706ED" w:rsidRDefault="00D706ED">
      <w:pPr>
        <w:spacing w:before="0" w:after="0"/>
        <w:rPr>
          <w:lang w:val="uk-UA"/>
        </w:rPr>
      </w:pPr>
    </w:p>
    <w:p w14:paraId="03D34F4A" w14:textId="6B75AAEA" w:rsidR="000D2893" w:rsidRPr="006113E3" w:rsidRDefault="000D2893" w:rsidP="006113E3">
      <w:pPr>
        <w:spacing w:before="0" w:after="0" w:line="276" w:lineRule="auto"/>
        <w:ind w:left="284" w:right="-144" w:firstLine="851"/>
        <w:rPr>
          <w:rFonts w:ascii="Times New Roman" w:hAnsi="Times New Roman" w:cs="Times New Roman"/>
          <w:sz w:val="28"/>
          <w:szCs w:val="28"/>
        </w:rPr>
      </w:pPr>
      <w:r w:rsidRPr="0014033F">
        <w:rPr>
          <w:rFonts w:ascii="Times New Roman" w:hAnsi="Times New Roman" w:cs="Times New Roman"/>
          <w:sz w:val="28"/>
          <w:szCs w:val="28"/>
        </w:rPr>
        <w:t>Структура фізичних осіб-підприємців (Таблиця 7.3 та Рисунок 7.2) демонструє ще більшу концентрацію в секторі послуг. Оптова та роздрібна торгівля є абсолютно домінуючою сферою, охоплюючи майже 45% усіх ФОП. Це підкреслює важливість споживчого ринку та сфери послуг для самозайнятості та малого бізнесу громади. Значна частка ФОП у сфері IT (10,2%) є позитивним сигналом про наявність сучасних економічних ніш.</w:t>
      </w:r>
    </w:p>
    <w:p w14:paraId="5AC14B7B" w14:textId="77777777" w:rsidR="006113E3" w:rsidRDefault="004D7C49" w:rsidP="0014033F">
      <w:pPr>
        <w:keepNext/>
        <w:pBdr>
          <w:top w:val="nil"/>
          <w:left w:val="nil"/>
          <w:bottom w:val="nil"/>
          <w:right w:val="nil"/>
          <w:between w:val="nil"/>
        </w:pBdr>
        <w:spacing w:before="0" w:after="0" w:line="276" w:lineRule="auto"/>
        <w:ind w:left="426" w:right="-144" w:firstLine="425"/>
        <w:jc w:val="center"/>
        <w:rPr>
          <w:color w:val="000000"/>
          <w:sz w:val="24"/>
          <w:szCs w:val="24"/>
        </w:rPr>
      </w:pPr>
      <w:r>
        <w:rPr>
          <w:noProof/>
          <w:lang w:val="ru-RU" w:eastAsia="ru-RU"/>
        </w:rPr>
        <w:drawing>
          <wp:inline distT="0" distB="0" distL="0" distR="0" wp14:anchorId="450B5ED2" wp14:editId="00641AF3">
            <wp:extent cx="4770120" cy="3538330"/>
            <wp:effectExtent l="0" t="0" r="11430" b="5080"/>
            <wp:docPr id="1919405645" name="Діаграма 19194056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00890DE2" w:rsidRPr="00890DE2">
        <w:rPr>
          <w:color w:val="000000"/>
          <w:sz w:val="24"/>
          <w:szCs w:val="24"/>
        </w:rPr>
        <w:t xml:space="preserve"> </w:t>
      </w:r>
    </w:p>
    <w:p w14:paraId="208BB3E1" w14:textId="447993BC" w:rsidR="00890DE2" w:rsidRDefault="00890DE2" w:rsidP="006113E3">
      <w:pPr>
        <w:keepNext/>
        <w:pBdr>
          <w:top w:val="nil"/>
          <w:left w:val="nil"/>
          <w:bottom w:val="nil"/>
          <w:right w:val="nil"/>
          <w:between w:val="nil"/>
        </w:pBdr>
        <w:spacing w:before="0" w:after="0" w:line="276" w:lineRule="auto"/>
        <w:ind w:left="426" w:right="-144" w:firstLine="425"/>
        <w:rPr>
          <w:rFonts w:ascii="Times New Roman" w:hAnsi="Times New Roman" w:cs="Times New Roman"/>
          <w:color w:val="000000"/>
          <w:sz w:val="28"/>
          <w:szCs w:val="28"/>
        </w:rPr>
      </w:pPr>
      <w:r w:rsidRPr="0014033F">
        <w:rPr>
          <w:rFonts w:ascii="Times New Roman" w:hAnsi="Times New Roman" w:cs="Times New Roman"/>
          <w:color w:val="000000"/>
          <w:sz w:val="28"/>
          <w:szCs w:val="28"/>
        </w:rPr>
        <w:t xml:space="preserve">Рисунок 7.2 </w:t>
      </w:r>
      <w:r w:rsidRPr="0014033F">
        <w:rPr>
          <w:rFonts w:ascii="Times New Roman" w:hAnsi="Times New Roman" w:cs="Times New Roman"/>
          <w:sz w:val="28"/>
          <w:szCs w:val="28"/>
        </w:rPr>
        <w:t>–</w:t>
      </w:r>
      <w:r w:rsidRPr="0014033F">
        <w:rPr>
          <w:rFonts w:ascii="Times New Roman" w:hAnsi="Times New Roman" w:cs="Times New Roman"/>
          <w:color w:val="000000"/>
          <w:sz w:val="28"/>
          <w:szCs w:val="28"/>
        </w:rPr>
        <w:t xml:space="preserve"> Розподіл зареєстрованих у </w:t>
      </w:r>
      <w:r w:rsidRPr="0014033F">
        <w:rPr>
          <w:rFonts w:ascii="Times New Roman" w:hAnsi="Times New Roman" w:cs="Times New Roman"/>
          <w:sz w:val="28"/>
          <w:szCs w:val="28"/>
        </w:rPr>
        <w:t xml:space="preserve">Берестинській </w:t>
      </w:r>
      <w:r w:rsidRPr="0014033F">
        <w:rPr>
          <w:rFonts w:ascii="Times New Roman" w:hAnsi="Times New Roman" w:cs="Times New Roman"/>
          <w:color w:val="000000"/>
          <w:sz w:val="28"/>
          <w:szCs w:val="28"/>
        </w:rPr>
        <w:t>громаді фізичних осіб – підприємців станом на 01.0</w:t>
      </w:r>
      <w:r w:rsidRPr="0014033F">
        <w:rPr>
          <w:rFonts w:ascii="Times New Roman" w:hAnsi="Times New Roman" w:cs="Times New Roman"/>
          <w:color w:val="000000"/>
          <w:sz w:val="28"/>
          <w:szCs w:val="28"/>
          <w:lang w:val="uk-UA"/>
        </w:rPr>
        <w:t>1</w:t>
      </w:r>
      <w:r w:rsidRPr="0014033F">
        <w:rPr>
          <w:rFonts w:ascii="Times New Roman" w:hAnsi="Times New Roman" w:cs="Times New Roman"/>
          <w:color w:val="000000"/>
          <w:sz w:val="28"/>
          <w:szCs w:val="28"/>
        </w:rPr>
        <w:t>.2025 за видами економічної діяльності</w:t>
      </w:r>
    </w:p>
    <w:p w14:paraId="232F5FA9" w14:textId="77777777" w:rsidR="006113E3" w:rsidRPr="0014033F" w:rsidRDefault="006113E3" w:rsidP="0014033F">
      <w:pPr>
        <w:keepNext/>
        <w:pBdr>
          <w:top w:val="nil"/>
          <w:left w:val="nil"/>
          <w:bottom w:val="nil"/>
          <w:right w:val="nil"/>
          <w:between w:val="nil"/>
        </w:pBdr>
        <w:spacing w:before="0" w:after="0" w:line="276" w:lineRule="auto"/>
        <w:ind w:left="426" w:right="-144" w:firstLine="425"/>
        <w:jc w:val="center"/>
        <w:rPr>
          <w:rFonts w:ascii="Times New Roman" w:hAnsi="Times New Roman" w:cs="Times New Roman"/>
          <w:color w:val="000000"/>
          <w:sz w:val="28"/>
          <w:szCs w:val="28"/>
        </w:rPr>
      </w:pPr>
    </w:p>
    <w:p w14:paraId="067D97EE" w14:textId="26C03E4C" w:rsidR="00D706ED" w:rsidRPr="0014033F" w:rsidRDefault="004D7C49" w:rsidP="006113E3">
      <w:pPr>
        <w:spacing w:before="0" w:after="0" w:line="276" w:lineRule="auto"/>
        <w:ind w:left="426" w:right="-144" w:firstLine="425"/>
        <w:rPr>
          <w:rFonts w:ascii="Times New Roman" w:hAnsi="Times New Roman" w:cs="Times New Roman"/>
          <w:sz w:val="28"/>
          <w:szCs w:val="28"/>
        </w:rPr>
      </w:pPr>
      <w:r w:rsidRPr="0014033F">
        <w:rPr>
          <w:rFonts w:ascii="Times New Roman" w:hAnsi="Times New Roman" w:cs="Times New Roman"/>
          <w:sz w:val="28"/>
          <w:szCs w:val="28"/>
        </w:rPr>
        <w:t xml:space="preserve">Крім того, на теренах </w:t>
      </w:r>
      <w:r w:rsidR="008916E0" w:rsidRPr="0014033F">
        <w:rPr>
          <w:rFonts w:ascii="Times New Roman" w:hAnsi="Times New Roman" w:cs="Times New Roman"/>
          <w:sz w:val="28"/>
          <w:szCs w:val="28"/>
        </w:rPr>
        <w:t>Берестин</w:t>
      </w:r>
      <w:r w:rsidRPr="0014033F">
        <w:rPr>
          <w:rFonts w:ascii="Times New Roman" w:hAnsi="Times New Roman" w:cs="Times New Roman"/>
          <w:sz w:val="28"/>
          <w:szCs w:val="28"/>
        </w:rPr>
        <w:t xml:space="preserve">ської </w:t>
      </w:r>
      <w:r w:rsidRPr="0014033F">
        <w:rPr>
          <w:rFonts w:ascii="Times New Roman" w:hAnsi="Times New Roman" w:cs="Times New Roman"/>
          <w:color w:val="000000"/>
          <w:sz w:val="28"/>
          <w:szCs w:val="28"/>
        </w:rPr>
        <w:t>громади</w:t>
      </w:r>
      <w:r w:rsidRPr="0014033F">
        <w:rPr>
          <w:rFonts w:ascii="Times New Roman" w:hAnsi="Times New Roman" w:cs="Times New Roman"/>
          <w:sz w:val="28"/>
          <w:szCs w:val="28"/>
        </w:rPr>
        <w:t xml:space="preserve"> діють суб’єкти господарювання, які зареєстровані в інших громадах, але їх облік міська рада дотепер не вела.</w:t>
      </w:r>
    </w:p>
    <w:p w14:paraId="1B3A2E4D" w14:textId="77777777" w:rsidR="00D706ED" w:rsidRPr="0014033F" w:rsidRDefault="004D7C49" w:rsidP="0014033F">
      <w:pPr>
        <w:spacing w:before="0" w:after="0" w:line="276" w:lineRule="auto"/>
        <w:ind w:left="426" w:right="-144" w:firstLine="425"/>
        <w:rPr>
          <w:rFonts w:ascii="Times New Roman" w:hAnsi="Times New Roman" w:cs="Times New Roman"/>
          <w:sz w:val="28"/>
          <w:szCs w:val="28"/>
        </w:rPr>
      </w:pPr>
      <w:r w:rsidRPr="0014033F">
        <w:rPr>
          <w:rFonts w:ascii="Times New Roman" w:hAnsi="Times New Roman" w:cs="Times New Roman"/>
          <w:sz w:val="28"/>
          <w:szCs w:val="28"/>
        </w:rPr>
        <w:lastRenderedPageBreak/>
        <w:t>Однак структура зареєстрованих підприємств не повною мірою відображає їхній реальний внесок в економіку. Аналіз податкових надходжень до бюджету громади у 2024 році показує іншу картину.</w:t>
      </w:r>
    </w:p>
    <w:p w14:paraId="220EF33A" w14:textId="77777777" w:rsidR="00D706ED" w:rsidRPr="0014033F" w:rsidRDefault="00D706ED" w:rsidP="0014033F">
      <w:pPr>
        <w:widowControl w:val="0"/>
        <w:spacing w:before="0" w:after="0" w:line="276" w:lineRule="auto"/>
        <w:ind w:left="426" w:right="-144" w:firstLine="425"/>
        <w:rPr>
          <w:rFonts w:ascii="Times New Roman" w:hAnsi="Times New Roman" w:cs="Times New Roman"/>
          <w:sz w:val="28"/>
          <w:szCs w:val="28"/>
        </w:rPr>
      </w:pPr>
    </w:p>
    <w:bookmarkStart w:id="155" w:name="_heading=h.pg7fq3srg125" w:colFirst="0" w:colLast="0"/>
    <w:bookmarkEnd w:id="155"/>
    <w:p w14:paraId="3295B4D7" w14:textId="77777777" w:rsidR="00D706ED" w:rsidRDefault="004D7C49" w:rsidP="000D2893">
      <w:pPr>
        <w:widowControl w:val="0"/>
        <w:spacing w:before="0" w:after="240"/>
      </w:pPr>
      <w:r>
        <w:rPr>
          <w:b/>
          <w:noProof/>
          <w:lang w:val="ru-RU" w:eastAsia="ru-RU"/>
        </w:rPr>
        <mc:AlternateContent>
          <mc:Choice Requires="wpg">
            <w:drawing>
              <wp:inline distT="114300" distB="114300" distL="114300" distR="114300" wp14:anchorId="49A1F306" wp14:editId="1ECD1068">
                <wp:extent cx="6113772" cy="2390775"/>
                <wp:effectExtent l="0" t="0" r="0" b="0"/>
                <wp:docPr id="1919405654" name="Групувати 1919405654"/>
                <wp:cNvGraphicFramePr/>
                <a:graphic xmlns:a="http://schemas.openxmlformats.org/drawingml/2006/main">
                  <a:graphicData uri="http://schemas.microsoft.com/office/word/2010/wordprocessingGroup">
                    <wpg:wgp>
                      <wpg:cNvGrpSpPr/>
                      <wpg:grpSpPr>
                        <a:xfrm>
                          <a:off x="0" y="0"/>
                          <a:ext cx="6113772" cy="2390775"/>
                          <a:chOff x="2289100" y="2584600"/>
                          <a:chExt cx="6113800" cy="2390800"/>
                        </a:xfrm>
                      </wpg:grpSpPr>
                      <wpg:grpSp>
                        <wpg:cNvPr id="986716986" name="Групувати 986716986"/>
                        <wpg:cNvGrpSpPr/>
                        <wpg:grpSpPr>
                          <a:xfrm>
                            <a:off x="2289114" y="2584613"/>
                            <a:ext cx="6113772" cy="2390775"/>
                            <a:chOff x="2289100" y="2584600"/>
                            <a:chExt cx="6113800" cy="2390800"/>
                          </a:xfrm>
                        </wpg:grpSpPr>
                        <wps:wsp>
                          <wps:cNvPr id="70167882" name="Прямокутник 70167882"/>
                          <wps:cNvSpPr/>
                          <wps:spPr>
                            <a:xfrm>
                              <a:off x="2289100" y="2584600"/>
                              <a:ext cx="6113800" cy="2390800"/>
                            </a:xfrm>
                            <a:prstGeom prst="rect">
                              <a:avLst/>
                            </a:prstGeom>
                            <a:noFill/>
                            <a:ln>
                              <a:noFill/>
                            </a:ln>
                          </wps:spPr>
                          <wps:txbx>
                            <w:txbxContent>
                              <w:p w14:paraId="4E7A6B7F"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2079514368" name="Групувати 2079514368"/>
                          <wpg:cNvGrpSpPr/>
                          <wpg:grpSpPr>
                            <a:xfrm>
                              <a:off x="2289114" y="2584613"/>
                              <a:ext cx="6113772" cy="2390775"/>
                              <a:chOff x="2289100" y="2584600"/>
                              <a:chExt cx="6113800" cy="2390800"/>
                            </a:xfrm>
                          </wpg:grpSpPr>
                          <wps:wsp>
                            <wps:cNvPr id="593705978" name="Прямокутник 593705978"/>
                            <wps:cNvSpPr/>
                            <wps:spPr>
                              <a:xfrm>
                                <a:off x="2289100" y="2584600"/>
                                <a:ext cx="6113800" cy="2390800"/>
                              </a:xfrm>
                              <a:prstGeom prst="rect">
                                <a:avLst/>
                              </a:prstGeom>
                              <a:noFill/>
                              <a:ln>
                                <a:noFill/>
                              </a:ln>
                            </wps:spPr>
                            <wps:txbx>
                              <w:txbxContent>
                                <w:p w14:paraId="03EE3825"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389645723" name="Групувати 389645723"/>
                            <wpg:cNvGrpSpPr/>
                            <wpg:grpSpPr>
                              <a:xfrm>
                                <a:off x="2289114" y="2584613"/>
                                <a:ext cx="6113772" cy="2390775"/>
                                <a:chOff x="2330850" y="2579850"/>
                                <a:chExt cx="6030300" cy="2400300"/>
                              </a:xfrm>
                            </wpg:grpSpPr>
                            <wps:wsp>
                              <wps:cNvPr id="1627655219" name="Прямокутник 1627655219"/>
                              <wps:cNvSpPr/>
                              <wps:spPr>
                                <a:xfrm>
                                  <a:off x="2330850" y="2579850"/>
                                  <a:ext cx="6030300" cy="2400300"/>
                                </a:xfrm>
                                <a:prstGeom prst="rect">
                                  <a:avLst/>
                                </a:prstGeom>
                                <a:noFill/>
                                <a:ln>
                                  <a:noFill/>
                                </a:ln>
                              </wps:spPr>
                              <wps:txbx>
                                <w:txbxContent>
                                  <w:p w14:paraId="635267F2"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wpg:grpSp>
                              <wpg:cNvPr id="1153705221" name="Групувати 1153705221"/>
                              <wpg:cNvGrpSpPr/>
                              <wpg:grpSpPr>
                                <a:xfrm>
                                  <a:off x="2330858" y="2579850"/>
                                  <a:ext cx="6030285" cy="2400300"/>
                                  <a:chOff x="152400" y="152400"/>
                                  <a:chExt cx="6553225" cy="2602875"/>
                                </a:xfrm>
                              </wpg:grpSpPr>
                              <wps:wsp>
                                <wps:cNvPr id="1973516049" name="Прямокутник 1973516049"/>
                                <wps:cNvSpPr/>
                                <wps:spPr>
                                  <a:xfrm>
                                    <a:off x="152400" y="152400"/>
                                    <a:ext cx="6553225" cy="2602875"/>
                                  </a:xfrm>
                                  <a:prstGeom prst="rect">
                                    <a:avLst/>
                                  </a:prstGeom>
                                  <a:noFill/>
                                  <a:ln>
                                    <a:noFill/>
                                  </a:ln>
                                </wps:spPr>
                                <wps:txbx>
                                  <w:txbxContent>
                                    <w:p w14:paraId="754E94C5" w14:textId="77777777" w:rsidR="00A77E45" w:rsidRDefault="00A77E45">
                                      <w:pPr>
                                        <w:spacing w:before="0" w:after="0"/>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69" name="Shape 69"/>
                                  <pic:cNvPicPr preferRelativeResize="0"/>
                                </pic:nvPicPr>
                                <pic:blipFill rotWithShape="1">
                                  <a:blip r:embed="rId77">
                                    <a:alphaModFix/>
                                  </a:blip>
                                  <a:srcRect/>
                                  <a:stretch/>
                                </pic:blipFill>
                                <pic:spPr>
                                  <a:xfrm>
                                    <a:off x="152400" y="152400"/>
                                    <a:ext cx="6553201" cy="2602853"/>
                                  </a:xfrm>
                                  <a:prstGeom prst="rect">
                                    <a:avLst/>
                                  </a:prstGeom>
                                  <a:noFill/>
                                  <a:ln>
                                    <a:noFill/>
                                  </a:ln>
                                </pic:spPr>
                              </pic:pic>
                            </wpg:grpSp>
                          </wpg:grpSp>
                        </wpg:grpSp>
                      </wpg:grpSp>
                    </wpg:wgp>
                  </a:graphicData>
                </a:graphic>
              </wp:inline>
            </w:drawing>
          </mc:Choice>
          <mc:Fallback>
            <w:pict>
              <v:group w14:anchorId="49A1F306" id="Групувати 1919405654" o:spid="_x0000_s1112" style="width:481.4pt;height:188.25pt;mso-position-horizontal-relative:char;mso-position-vertical-relative:line" coordorigin="22891,25846" coordsize="61138,23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">
                <v:group id="Групувати 986716986" o:spid="_x0000_s1113" style="position:absolute;left:22891;top:25846;width:61137;height:23907" coordorigin="22891,25846" coordsize="61138,23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eZ4IAyQAA&#10;AOIAAAAPAAAAAAAAAAAAAAAAAKoCAABkcnMvZG93bnJldi54bWxQSwUGAAAAAAQABAD6AAAAoAMA&#10;AAAA&#10;">
                  <v:rect id="Прямокутник 70167882" o:spid="_x0000_s1114" style="position:absolute;left:22891;top:25846;width:61138;height:23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Cd8gA&#10;AADhAAAADwAAAGRycy9kb3ducmV2LnhtbESPwW7CMBBE75X4B2uRuBWHCIWQYhBFVCo9QegHbONt&#10;HBGv09iF9O9xpUo9jmbmjWa1GWwrrtT7xrGC2TQBQVw53XCt4P388piD8AFZY+uYFPyQh8169LDC&#10;Qrsbn+hahlpECPsCFZgQukJKXxmy6KeuI47ep+sthij7WuoebxFuW5kmSSYtNhwXDHa0M1Rdym+r&#10;4Dh3lO5T/1zWdmmGj/Pb4QszpSbjYfsEItAQ/sN/7VetYJHMskWep/D7KL4Bub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MJ3yAAAAOEAAAAPAAAAAAAAAAAAAAAAAJgCAABk&#10;cnMvZG93bnJldi54bWxQSwUGAAAAAAQABAD1AAAAjQMAAAAA&#10;" filled="f" stroked="f">
                    <v:textbox inset="2.53958mm,2.53958mm,2.53958mm,2.53958mm">
                      <w:txbxContent>
                        <w:p w14:paraId="4E7A6B7F" w14:textId="77777777" w:rsidR="00A77E45" w:rsidRDefault="00A77E45">
                          <w:pPr>
                            <w:spacing w:before="0" w:after="0"/>
                            <w:jc w:val="left"/>
                            <w:textDirection w:val="btLr"/>
                          </w:pPr>
                        </w:p>
                      </w:txbxContent>
                    </v:textbox>
                  </v:rect>
                  <v:group id="Групувати 2079514368" o:spid="_x0000_s1115" style="position:absolute;left:22891;top:25846;width:61137;height:23907" coordorigin="22891,25846" coordsize="61138,23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kCAdOyQAA&#10;AOMAAAAPAAAAAAAAAAAAAAAAAKoCAABkcnMvZG93bnJldi54bWxQSwUGAAAAAAQABAD6AAAAoAMA&#10;AAAA&#10;">
                    <v:rect id="Прямокутник 593705978" o:spid="_x0000_s1116" style="position:absolute;left:22891;top:25846;width:61138;height:23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BtycYA&#10;AADiAAAADwAAAGRycy9kb3ducmV2LnhtbERP3U7CMBS+N+EdmmPCnXQOATcpBIgm4pUOHuCwHteF&#10;9XSsFcbb0wsTLr98//Nlbxtxps7XjhU8jxIQxKXTNVcK9ruPp1cQPiBrbByTgit5WC4GD3PMtbvw&#10;D52LUIkYwj5HBSaENpfSl4Ys+pFriSP36zqLIcKukrrDSwy3jUyTZCot1hwbDLa0MVQeiz+r4PvF&#10;Ufqe+nVR2cz0h93X9oRTpYaP/eoNRKA+3MX/7k+tYJKNZ8kkm8XN8VK8A3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BtycYAAADiAAAADwAAAAAAAAAAAAAAAACYAgAAZHJz&#10;L2Rvd25yZXYueG1sUEsFBgAAAAAEAAQA9QAAAIsDAAAAAA==&#10;" filled="f" stroked="f">
                      <v:textbox inset="2.53958mm,2.53958mm,2.53958mm,2.53958mm">
                        <w:txbxContent>
                          <w:p w14:paraId="03EE3825" w14:textId="77777777" w:rsidR="00A77E45" w:rsidRDefault="00A77E45">
                            <w:pPr>
                              <w:spacing w:before="0" w:after="0"/>
                              <w:jc w:val="left"/>
                              <w:textDirection w:val="btLr"/>
                            </w:pPr>
                          </w:p>
                        </w:txbxContent>
                      </v:textbox>
                    </v:rect>
                    <v:group id="Групувати 389645723" o:spid="_x0000_s1117" style="position:absolute;left:22891;top:25846;width:61137;height:23907" coordorigin="23308,25798" coordsize="60303,24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JbDSTL&#10;AAAA4gAAAA8AAAAAAAAAAAAAAAAAqgIAAGRycy9kb3ducmV2LnhtbFBLBQYAAAAABAAEAPoAAACi&#10;AwAAAAA=&#10;">
                      <v:rect id="Прямокутник 1627655219" o:spid="_x0000_s1118" style="position:absolute;left:23308;top:25798;width:60303;height:240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opVsYA&#10;AADjAAAADwAAAGRycy9kb3ducmV2LnhtbERPX0/CMBB/J/E7NGfim3Q0MmVQiBpIlCccfoBjPdfF&#10;9TrXAuPbWxMTHu/3/xarwbXiRH1oPGuYjDMQxJU3DdcaPveb+ycQISIbbD2ThgsFWC1vRgssjD/z&#10;B53KWIsUwqFADTbGrpAyVJYchrHviBP35XuHMZ19LU2P5xTuWqmyLJcOG04NFjt6tVR9l0enYffg&#10;Sa1VeClrN7PDYb99/8Fc67vb4XkOItIQr+J/95tJ83P1mE+najKDv58SAH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opVsYAAADjAAAADwAAAAAAAAAAAAAAAACYAgAAZHJz&#10;L2Rvd25yZXYueG1sUEsFBgAAAAAEAAQA9QAAAIsDAAAAAA==&#10;" filled="f" stroked="f">
                        <v:textbox inset="2.53958mm,2.53958mm,2.53958mm,2.53958mm">
                          <w:txbxContent>
                            <w:p w14:paraId="635267F2" w14:textId="77777777" w:rsidR="00A77E45" w:rsidRDefault="00A77E45">
                              <w:pPr>
                                <w:spacing w:before="0" w:after="0"/>
                                <w:jc w:val="left"/>
                                <w:textDirection w:val="btLr"/>
                              </w:pPr>
                            </w:p>
                          </w:txbxContent>
                        </v:textbox>
                      </v:rect>
                      <v:group id="Групувати 1153705221" o:spid="_x0000_s1119" style="position:absolute;left:23308;top:25798;width:60303;height:24003" coordorigin="1524,1524" coordsize="65532,260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Gf81yQAA&#10;AOMAAAAPAAAAAAAAAAAAAAAAAKoCAABkcnMvZG93bnJldi54bWxQSwUGAAAAAAQABAD6AAAAoAMA&#10;AAAA&#10;">
                        <v:rect id="Прямокутник 1973516049" o:spid="_x0000_s1120" style="position:absolute;left:1524;top:1524;width:65532;height:260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DdccA&#10;AADjAAAADwAAAGRycy9kb3ducmV2LnhtbERPX0/CMBB/N/E7NGfim3RMHGxSCBpNgCcdfoBzPdeF&#10;9TrXCuPbUxITHu/3/+bLwbbiQL1vHCsYjxIQxJXTDdcKvnbvDzMQPiBrbB2TghN5WC5ub+ZYaHfk&#10;TzqUoRYxhH2BCkwIXSGlrwxZ9CPXEUfux/UWQzz7WuoejzHctjJNkkxabDg2GOzo1VC1L/+sgo+J&#10;o/Qt9S9lbXMzfO+2m1/MlLq/G1bPIAIN4Sr+d691nJ9PH5/GWTLJ4fJTBEAu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qA3XHAAAA4wAAAA8AAAAAAAAAAAAAAAAAmAIAAGRy&#10;cy9kb3ducmV2LnhtbFBLBQYAAAAABAAEAPUAAACMAwAAAAA=&#10;" filled="f" stroked="f">
                          <v:textbox inset="2.53958mm,2.53958mm,2.53958mm,2.53958mm">
                            <w:txbxContent>
                              <w:p w14:paraId="754E94C5" w14:textId="77777777" w:rsidR="00A77E45" w:rsidRDefault="00A77E45">
                                <w:pPr>
                                  <w:spacing w:before="0" w:after="0"/>
                                  <w:jc w:val="left"/>
                                  <w:textDirection w:val="btLr"/>
                                </w:pPr>
                              </w:p>
                            </w:txbxContent>
                          </v:textbox>
                        </v:rect>
                        <v:shape id="Shape 69" o:spid="_x0000_s1121" type="#_x0000_t75" style="position:absolute;left:1524;top:1524;width:65532;height:2602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NMkPGAAAA2wAAAA8AAABkcnMvZG93bnJldi54bWxEj0FLAzEUhO9C/0N4BW82Ww+rbpuWUhBU&#10;7MEqtMfXzTO7uHnZJunutr++EQSPw8x8w8yXg21ERz7UjhVMJxkI4tLpmo2Cr8/nu0cQISJrbByT&#10;gjMFWC5GN3MstOv5g7ptNCJBOBSooIqxLaQMZUUWw8S1xMn7dt5iTNIbqT32CW4beZ9lubRYc1qo&#10;sKV1ReXP9mQV7B9MdzSH13d3WXnuT5vjzudvSt2Oh9UMRKQh/of/2i9aQf4Ev1/SD5CL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c0yQ8YAAADbAAAADwAAAAAAAAAAAAAA&#10;AACfAgAAZHJzL2Rvd25yZXYueG1sUEsFBgAAAAAEAAQA9wAAAJIDAAAAAA==&#10;">
                          <v:imagedata r:id="rId78" o:title=""/>
                        </v:shape>
                      </v:group>
                    </v:group>
                  </v:group>
                </v:group>
                <w10:anchorlock/>
              </v:group>
            </w:pict>
          </mc:Fallback>
        </mc:AlternateContent>
      </w:r>
    </w:p>
    <w:p w14:paraId="34475B7F" w14:textId="77777777" w:rsidR="00D706ED" w:rsidRPr="006113E3" w:rsidRDefault="004D7C49" w:rsidP="006113E3">
      <w:pPr>
        <w:widowControl w:val="0"/>
        <w:pBdr>
          <w:top w:val="nil"/>
          <w:left w:val="nil"/>
          <w:bottom w:val="nil"/>
          <w:right w:val="nil"/>
          <w:between w:val="nil"/>
        </w:pBdr>
        <w:spacing w:before="167"/>
        <w:ind w:left="426" w:right="-286" w:firstLine="425"/>
        <w:jc w:val="center"/>
        <w:rPr>
          <w:rFonts w:ascii="Times New Roman" w:hAnsi="Times New Roman" w:cs="Times New Roman"/>
          <w:color w:val="000000"/>
          <w:sz w:val="28"/>
          <w:szCs w:val="28"/>
        </w:rPr>
      </w:pPr>
      <w:bookmarkStart w:id="156" w:name="_heading=h.7n79f2d3e8mx" w:colFirst="0" w:colLast="0"/>
      <w:bookmarkEnd w:id="156"/>
      <w:r w:rsidRPr="006113E3">
        <w:rPr>
          <w:rFonts w:ascii="Times New Roman" w:hAnsi="Times New Roman" w:cs="Times New Roman"/>
          <w:color w:val="000000"/>
          <w:sz w:val="28"/>
          <w:szCs w:val="28"/>
        </w:rPr>
        <w:t xml:space="preserve">Рисунок 7.3 </w:t>
      </w:r>
      <w:r w:rsidRPr="006113E3">
        <w:rPr>
          <w:rFonts w:ascii="Times New Roman" w:hAnsi="Times New Roman" w:cs="Times New Roman"/>
          <w:sz w:val="28"/>
          <w:szCs w:val="28"/>
        </w:rPr>
        <w:t>–</w:t>
      </w:r>
      <w:r w:rsidRPr="006113E3">
        <w:rPr>
          <w:rFonts w:ascii="Times New Roman" w:hAnsi="Times New Roman" w:cs="Times New Roman"/>
          <w:color w:val="000000"/>
          <w:sz w:val="28"/>
          <w:szCs w:val="28"/>
        </w:rPr>
        <w:t xml:space="preserve"> Розподіл надходжень до бюджету в 2024 р. за видами економічної діяльності. </w:t>
      </w:r>
    </w:p>
    <w:p w14:paraId="308DE43D" w14:textId="77777777" w:rsidR="00D706ED" w:rsidRPr="006113E3" w:rsidRDefault="00D706ED" w:rsidP="006113E3">
      <w:pPr>
        <w:spacing w:before="0" w:after="0"/>
        <w:ind w:left="426" w:right="-286" w:firstLine="425"/>
        <w:rPr>
          <w:rFonts w:ascii="Times New Roman" w:hAnsi="Times New Roman" w:cs="Times New Roman"/>
          <w:sz w:val="28"/>
          <w:szCs w:val="28"/>
        </w:rPr>
      </w:pPr>
    </w:p>
    <w:p w14:paraId="4E79CE7A" w14:textId="77777777" w:rsidR="00D706ED" w:rsidRPr="006113E3" w:rsidRDefault="004D7C49" w:rsidP="006113E3">
      <w:pPr>
        <w:spacing w:before="0" w:after="0" w:line="276" w:lineRule="auto"/>
        <w:ind w:left="426" w:right="-286" w:firstLine="425"/>
        <w:rPr>
          <w:rFonts w:ascii="Times New Roman" w:hAnsi="Times New Roman" w:cs="Times New Roman"/>
          <w:sz w:val="28"/>
          <w:szCs w:val="28"/>
        </w:rPr>
      </w:pPr>
      <w:r w:rsidRPr="006113E3">
        <w:rPr>
          <w:rFonts w:ascii="Times New Roman" w:hAnsi="Times New Roman" w:cs="Times New Roman"/>
          <w:sz w:val="28"/>
          <w:szCs w:val="28"/>
        </w:rPr>
        <w:t>Як видно з діаграми, найбільшу частку податкових надходжень генерують не торгівля чи послуги, а державне управління та оборона (15,3%), сільське господарство (14,7%) та добувна промисловість (10,2%). Це свідчить про високу залежність бюджету від бюджетної сфери та великих сировинних підприємств, що є як сильною стороною (стабільність), так і ризиком (низька диверсифікація економіки).</w:t>
      </w:r>
    </w:p>
    <w:p w14:paraId="31F301C0" w14:textId="77777777" w:rsidR="00D706ED" w:rsidRPr="006113E3" w:rsidRDefault="00D706ED" w:rsidP="006113E3">
      <w:pPr>
        <w:spacing w:before="0" w:after="0" w:line="276" w:lineRule="auto"/>
        <w:ind w:left="426" w:right="-286" w:firstLine="425"/>
        <w:rPr>
          <w:rFonts w:ascii="Times New Roman" w:hAnsi="Times New Roman" w:cs="Times New Roman"/>
          <w:sz w:val="28"/>
          <w:szCs w:val="28"/>
        </w:rPr>
      </w:pPr>
    </w:p>
    <w:p w14:paraId="5296FE03" w14:textId="31B7187C" w:rsidR="00D706ED" w:rsidRPr="006113E3" w:rsidRDefault="004D7C49" w:rsidP="006113E3">
      <w:pPr>
        <w:keepNext/>
        <w:pBdr>
          <w:top w:val="nil"/>
          <w:left w:val="nil"/>
          <w:bottom w:val="nil"/>
          <w:right w:val="nil"/>
          <w:between w:val="nil"/>
        </w:pBdr>
        <w:spacing w:before="0"/>
        <w:ind w:left="426" w:right="-286" w:firstLine="425"/>
        <w:rPr>
          <w:rFonts w:ascii="Times New Roman" w:hAnsi="Times New Roman" w:cs="Times New Roman"/>
          <w:color w:val="000000"/>
          <w:sz w:val="28"/>
          <w:szCs w:val="28"/>
        </w:rPr>
      </w:pPr>
      <w:bookmarkStart w:id="157" w:name="_heading=h.u88ge51vyi3y" w:colFirst="0" w:colLast="0"/>
      <w:bookmarkEnd w:id="157"/>
      <w:r w:rsidRPr="006113E3">
        <w:rPr>
          <w:rFonts w:ascii="Times New Roman" w:hAnsi="Times New Roman" w:cs="Times New Roman"/>
          <w:color w:val="000000"/>
          <w:sz w:val="28"/>
          <w:szCs w:val="28"/>
        </w:rPr>
        <w:t xml:space="preserve">Таблиця 7.4 </w:t>
      </w:r>
      <w:r w:rsidRPr="006113E3">
        <w:rPr>
          <w:rFonts w:ascii="Times New Roman" w:hAnsi="Times New Roman" w:cs="Times New Roman"/>
          <w:sz w:val="28"/>
          <w:szCs w:val="28"/>
        </w:rPr>
        <w:t>–</w:t>
      </w:r>
      <w:r w:rsidRPr="006113E3">
        <w:rPr>
          <w:rFonts w:ascii="Times New Roman" w:hAnsi="Times New Roman" w:cs="Times New Roman"/>
          <w:color w:val="000000"/>
          <w:sz w:val="28"/>
          <w:szCs w:val="28"/>
        </w:rPr>
        <w:t xml:space="preserve"> Основні суб’єкти господарювання </w:t>
      </w:r>
      <w:r w:rsidR="008916E0" w:rsidRPr="006113E3">
        <w:rPr>
          <w:rFonts w:ascii="Times New Roman" w:hAnsi="Times New Roman" w:cs="Times New Roman"/>
          <w:sz w:val="28"/>
          <w:szCs w:val="28"/>
        </w:rPr>
        <w:t>Берестин</w:t>
      </w:r>
      <w:r w:rsidRPr="006113E3">
        <w:rPr>
          <w:rFonts w:ascii="Times New Roman" w:hAnsi="Times New Roman" w:cs="Times New Roman"/>
          <w:sz w:val="28"/>
          <w:szCs w:val="28"/>
        </w:rPr>
        <w:t>ської</w:t>
      </w:r>
      <w:r w:rsidRPr="006113E3">
        <w:rPr>
          <w:rFonts w:ascii="Times New Roman" w:hAnsi="Times New Roman" w:cs="Times New Roman"/>
          <w:color w:val="000000"/>
          <w:sz w:val="28"/>
          <w:szCs w:val="28"/>
        </w:rPr>
        <w:t xml:space="preserve"> громади за податковими надходженнями до місцевого бюджету в 2024 р.</w:t>
      </w:r>
    </w:p>
    <w:p w14:paraId="58330B29" w14:textId="77777777" w:rsidR="00890DE2" w:rsidRDefault="00890DE2">
      <w:pPr>
        <w:keepNext/>
        <w:pBdr>
          <w:top w:val="nil"/>
          <w:left w:val="nil"/>
          <w:bottom w:val="nil"/>
          <w:right w:val="nil"/>
          <w:between w:val="nil"/>
        </w:pBdr>
        <w:spacing w:before="0"/>
        <w:ind w:left="6" w:firstLine="703"/>
        <w:rPr>
          <w:color w:val="000000"/>
          <w:sz w:val="24"/>
          <w:szCs w:val="24"/>
        </w:rPr>
      </w:pPr>
    </w:p>
    <w:tbl>
      <w:tblPr>
        <w:tblStyle w:val="afffffffffffffffffffffffffffffffffffffff8"/>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86"/>
        <w:gridCol w:w="3972"/>
        <w:gridCol w:w="3270"/>
      </w:tblGrid>
      <w:tr w:rsidR="00D706ED" w14:paraId="518942FC" w14:textId="77777777">
        <w:trPr>
          <w:tblHeader/>
        </w:trPr>
        <w:tc>
          <w:tcPr>
            <w:tcW w:w="2386" w:type="dxa"/>
            <w:shd w:val="clear" w:color="auto" w:fill="DEEBF6"/>
            <w:tcMar>
              <w:top w:w="0" w:type="dxa"/>
              <w:left w:w="108" w:type="dxa"/>
              <w:bottom w:w="0" w:type="dxa"/>
              <w:right w:w="108" w:type="dxa"/>
            </w:tcMar>
            <w:vAlign w:val="center"/>
          </w:tcPr>
          <w:p w14:paraId="059B9C13" w14:textId="77777777" w:rsidR="00D706ED" w:rsidRDefault="004D7C49">
            <w:pPr>
              <w:spacing w:before="0" w:after="0" w:line="276" w:lineRule="auto"/>
              <w:jc w:val="center"/>
              <w:rPr>
                <w:rFonts w:ascii="Arial" w:eastAsia="Arial" w:hAnsi="Arial" w:cs="Arial"/>
                <w:b/>
              </w:rPr>
            </w:pPr>
            <w:r>
              <w:rPr>
                <w:rFonts w:ascii="Arial" w:eastAsia="Arial" w:hAnsi="Arial" w:cs="Arial"/>
                <w:b/>
              </w:rPr>
              <w:t>Вид економічної діяльності</w:t>
            </w:r>
          </w:p>
        </w:tc>
        <w:tc>
          <w:tcPr>
            <w:tcW w:w="3972" w:type="dxa"/>
            <w:shd w:val="clear" w:color="auto" w:fill="DEEBF6"/>
            <w:tcMar>
              <w:top w:w="0" w:type="dxa"/>
              <w:left w:w="108" w:type="dxa"/>
              <w:bottom w:w="0" w:type="dxa"/>
              <w:right w:w="108" w:type="dxa"/>
            </w:tcMar>
            <w:vAlign w:val="center"/>
          </w:tcPr>
          <w:p w14:paraId="3DBF365B" w14:textId="77777777" w:rsidR="00D706ED" w:rsidRDefault="004D7C49">
            <w:pPr>
              <w:spacing w:before="0" w:after="0" w:line="276" w:lineRule="auto"/>
              <w:jc w:val="center"/>
              <w:rPr>
                <w:rFonts w:ascii="Arial" w:eastAsia="Arial" w:hAnsi="Arial" w:cs="Arial"/>
                <w:b/>
              </w:rPr>
            </w:pPr>
            <w:r>
              <w:rPr>
                <w:rFonts w:ascii="Arial" w:eastAsia="Arial" w:hAnsi="Arial" w:cs="Arial"/>
                <w:b/>
              </w:rPr>
              <w:t>Питома вага податкових доходів до бюджету громади, %</w:t>
            </w:r>
          </w:p>
        </w:tc>
        <w:tc>
          <w:tcPr>
            <w:tcW w:w="3270" w:type="dxa"/>
            <w:shd w:val="clear" w:color="auto" w:fill="DEEBF6"/>
            <w:tcMar>
              <w:top w:w="0" w:type="dxa"/>
              <w:left w:w="108" w:type="dxa"/>
              <w:bottom w:w="0" w:type="dxa"/>
              <w:right w:w="108" w:type="dxa"/>
            </w:tcMar>
            <w:vAlign w:val="center"/>
          </w:tcPr>
          <w:p w14:paraId="6B951666" w14:textId="77777777" w:rsidR="00D706ED" w:rsidRDefault="004D7C49">
            <w:pPr>
              <w:spacing w:before="0" w:after="0" w:line="276" w:lineRule="auto"/>
              <w:jc w:val="center"/>
              <w:rPr>
                <w:rFonts w:ascii="Arial" w:eastAsia="Arial" w:hAnsi="Arial" w:cs="Arial"/>
                <w:b/>
              </w:rPr>
            </w:pPr>
            <w:r>
              <w:rPr>
                <w:rFonts w:ascii="Arial" w:eastAsia="Arial" w:hAnsi="Arial" w:cs="Arial"/>
                <w:b/>
              </w:rPr>
              <w:t>Основні суб’єкти господарювання</w:t>
            </w:r>
          </w:p>
        </w:tc>
      </w:tr>
      <w:tr w:rsidR="00D706ED" w14:paraId="331BB5F4" w14:textId="77777777">
        <w:trPr>
          <w:trHeight w:val="237"/>
        </w:trPr>
        <w:tc>
          <w:tcPr>
            <w:tcW w:w="2386" w:type="dxa"/>
            <w:shd w:val="clear" w:color="auto" w:fill="auto"/>
            <w:tcMar>
              <w:top w:w="0" w:type="dxa"/>
              <w:left w:w="108" w:type="dxa"/>
              <w:bottom w:w="0" w:type="dxa"/>
              <w:right w:w="108" w:type="dxa"/>
            </w:tcMar>
          </w:tcPr>
          <w:p w14:paraId="19DBA82C" w14:textId="77777777" w:rsidR="00D706ED" w:rsidRDefault="004D7C49">
            <w:pPr>
              <w:spacing w:before="0" w:after="0" w:line="276" w:lineRule="auto"/>
              <w:rPr>
                <w:rFonts w:ascii="Arial" w:eastAsia="Arial" w:hAnsi="Arial" w:cs="Arial"/>
              </w:rPr>
            </w:pPr>
            <w:r>
              <w:rPr>
                <w:rFonts w:ascii="Arial" w:eastAsia="Arial" w:hAnsi="Arial" w:cs="Arial"/>
              </w:rPr>
              <w:t>Промисловість</w:t>
            </w:r>
          </w:p>
        </w:tc>
        <w:tc>
          <w:tcPr>
            <w:tcW w:w="3972" w:type="dxa"/>
            <w:shd w:val="clear" w:color="auto" w:fill="auto"/>
            <w:tcMar>
              <w:top w:w="0" w:type="dxa"/>
              <w:left w:w="108" w:type="dxa"/>
              <w:bottom w:w="0" w:type="dxa"/>
              <w:right w:w="108" w:type="dxa"/>
            </w:tcMar>
          </w:tcPr>
          <w:p w14:paraId="1ACF65AC" w14:textId="77777777" w:rsidR="00D706ED" w:rsidRDefault="004D7C49">
            <w:pPr>
              <w:spacing w:before="0" w:after="0" w:line="276" w:lineRule="auto"/>
              <w:jc w:val="center"/>
              <w:rPr>
                <w:rFonts w:ascii="Arial" w:eastAsia="Arial" w:hAnsi="Arial" w:cs="Arial"/>
              </w:rPr>
            </w:pPr>
            <w:r>
              <w:rPr>
                <w:rFonts w:ascii="Arial" w:eastAsia="Arial" w:hAnsi="Arial" w:cs="Arial"/>
              </w:rPr>
              <w:t>19,5</w:t>
            </w:r>
          </w:p>
        </w:tc>
        <w:tc>
          <w:tcPr>
            <w:tcW w:w="3270" w:type="dxa"/>
            <w:shd w:val="clear" w:color="auto" w:fill="auto"/>
            <w:tcMar>
              <w:top w:w="0" w:type="dxa"/>
              <w:left w:w="108" w:type="dxa"/>
              <w:bottom w:w="0" w:type="dxa"/>
              <w:right w:w="108" w:type="dxa"/>
            </w:tcMar>
          </w:tcPr>
          <w:p w14:paraId="217C281D" w14:textId="45610F32" w:rsidR="00D706ED" w:rsidRDefault="00965454">
            <w:pPr>
              <w:spacing w:before="0" w:after="0" w:line="276" w:lineRule="auto"/>
              <w:jc w:val="left"/>
              <w:rPr>
                <w:rFonts w:ascii="Arial" w:eastAsia="Arial" w:hAnsi="Arial" w:cs="Arial"/>
              </w:rPr>
            </w:pPr>
            <w:r>
              <w:rPr>
                <w:rFonts w:ascii="Arial" w:eastAsia="Arial" w:hAnsi="Arial" w:cs="Arial"/>
                <w:lang w:val="uk-UA"/>
              </w:rPr>
              <w:t xml:space="preserve">Філія </w:t>
            </w:r>
            <w:r w:rsidR="004D7C49">
              <w:rPr>
                <w:rFonts w:ascii="Arial" w:eastAsia="Arial" w:hAnsi="Arial" w:cs="Arial"/>
              </w:rPr>
              <w:t>БУ “Укрбургаз” АТ «Укргазвидобування»</w:t>
            </w:r>
          </w:p>
        </w:tc>
      </w:tr>
      <w:tr w:rsidR="00D706ED" w14:paraId="76E27460" w14:textId="77777777">
        <w:tc>
          <w:tcPr>
            <w:tcW w:w="2386" w:type="dxa"/>
            <w:shd w:val="clear" w:color="auto" w:fill="auto"/>
            <w:tcMar>
              <w:top w:w="0" w:type="dxa"/>
              <w:left w:w="108" w:type="dxa"/>
              <w:bottom w:w="0" w:type="dxa"/>
              <w:right w:w="108" w:type="dxa"/>
            </w:tcMar>
          </w:tcPr>
          <w:p w14:paraId="49202E2D" w14:textId="77777777" w:rsidR="00D706ED" w:rsidRDefault="004D7C49">
            <w:pPr>
              <w:spacing w:before="0" w:after="0" w:line="276" w:lineRule="auto"/>
              <w:rPr>
                <w:rFonts w:ascii="Arial" w:eastAsia="Arial" w:hAnsi="Arial" w:cs="Arial"/>
              </w:rPr>
            </w:pPr>
            <w:r>
              <w:rPr>
                <w:rFonts w:ascii="Arial" w:eastAsia="Arial" w:hAnsi="Arial" w:cs="Arial"/>
              </w:rPr>
              <w:t>Освіта</w:t>
            </w:r>
          </w:p>
        </w:tc>
        <w:tc>
          <w:tcPr>
            <w:tcW w:w="3972" w:type="dxa"/>
            <w:shd w:val="clear" w:color="auto" w:fill="auto"/>
            <w:tcMar>
              <w:top w:w="0" w:type="dxa"/>
              <w:left w:w="108" w:type="dxa"/>
              <w:bottom w:w="0" w:type="dxa"/>
              <w:right w:w="108" w:type="dxa"/>
            </w:tcMar>
          </w:tcPr>
          <w:p w14:paraId="72985AB2" w14:textId="77777777" w:rsidR="00D706ED" w:rsidRDefault="004D7C49">
            <w:pPr>
              <w:spacing w:before="0" w:after="0" w:line="276" w:lineRule="auto"/>
              <w:jc w:val="center"/>
              <w:rPr>
                <w:rFonts w:ascii="Arial" w:eastAsia="Arial" w:hAnsi="Arial" w:cs="Arial"/>
              </w:rPr>
            </w:pPr>
            <w:r>
              <w:rPr>
                <w:rFonts w:ascii="Arial" w:eastAsia="Arial" w:hAnsi="Arial" w:cs="Arial"/>
              </w:rPr>
              <w:t>5,0</w:t>
            </w:r>
          </w:p>
        </w:tc>
        <w:tc>
          <w:tcPr>
            <w:tcW w:w="3270" w:type="dxa"/>
            <w:shd w:val="clear" w:color="auto" w:fill="auto"/>
            <w:tcMar>
              <w:top w:w="0" w:type="dxa"/>
              <w:left w:w="108" w:type="dxa"/>
              <w:bottom w:w="0" w:type="dxa"/>
              <w:right w:w="108" w:type="dxa"/>
            </w:tcMar>
          </w:tcPr>
          <w:p w14:paraId="59DC6383" w14:textId="77777777" w:rsidR="00D706ED" w:rsidRDefault="004D7C49">
            <w:pPr>
              <w:spacing w:before="0" w:after="0" w:line="276" w:lineRule="auto"/>
              <w:jc w:val="left"/>
              <w:rPr>
                <w:rFonts w:ascii="Arial" w:eastAsia="Arial" w:hAnsi="Arial" w:cs="Arial"/>
              </w:rPr>
            </w:pPr>
            <w:r>
              <w:rPr>
                <w:rFonts w:ascii="Arial" w:eastAsia="Arial" w:hAnsi="Arial" w:cs="Arial"/>
              </w:rPr>
              <w:t>КУ «ЦОЗУО Берестинської мiської ради»</w:t>
            </w:r>
          </w:p>
        </w:tc>
      </w:tr>
      <w:tr w:rsidR="00D706ED" w14:paraId="4C53DC19" w14:textId="77777777">
        <w:tc>
          <w:tcPr>
            <w:tcW w:w="2386" w:type="dxa"/>
            <w:shd w:val="clear" w:color="auto" w:fill="auto"/>
            <w:tcMar>
              <w:top w:w="0" w:type="dxa"/>
              <w:left w:w="108" w:type="dxa"/>
              <w:bottom w:w="0" w:type="dxa"/>
              <w:right w:w="108" w:type="dxa"/>
            </w:tcMar>
          </w:tcPr>
          <w:p w14:paraId="68977445" w14:textId="77777777" w:rsidR="00D706ED" w:rsidRDefault="004D7C49">
            <w:pPr>
              <w:spacing w:before="0" w:after="0" w:line="276" w:lineRule="auto"/>
            </w:pPr>
            <w:r>
              <w:rPr>
                <w:rFonts w:ascii="Arial" w:eastAsia="Arial" w:hAnsi="Arial" w:cs="Arial"/>
              </w:rPr>
              <w:t>Сільське господарство</w:t>
            </w:r>
          </w:p>
        </w:tc>
        <w:tc>
          <w:tcPr>
            <w:tcW w:w="3972" w:type="dxa"/>
            <w:shd w:val="clear" w:color="auto" w:fill="auto"/>
            <w:tcMar>
              <w:top w:w="0" w:type="dxa"/>
              <w:left w:w="108" w:type="dxa"/>
              <w:bottom w:w="0" w:type="dxa"/>
              <w:right w:w="108" w:type="dxa"/>
            </w:tcMar>
          </w:tcPr>
          <w:p w14:paraId="15545C67" w14:textId="77777777" w:rsidR="00D706ED" w:rsidRDefault="004D7C49">
            <w:pPr>
              <w:spacing w:before="0" w:after="0" w:line="276" w:lineRule="auto"/>
              <w:jc w:val="center"/>
            </w:pPr>
            <w:r>
              <w:rPr>
                <w:rFonts w:ascii="Arial" w:eastAsia="Arial" w:hAnsi="Arial" w:cs="Arial"/>
              </w:rPr>
              <w:t>3,5</w:t>
            </w:r>
          </w:p>
        </w:tc>
        <w:tc>
          <w:tcPr>
            <w:tcW w:w="3270" w:type="dxa"/>
            <w:shd w:val="clear" w:color="auto" w:fill="auto"/>
            <w:tcMar>
              <w:top w:w="0" w:type="dxa"/>
              <w:left w:w="108" w:type="dxa"/>
              <w:bottom w:w="0" w:type="dxa"/>
              <w:right w:w="108" w:type="dxa"/>
            </w:tcMar>
          </w:tcPr>
          <w:p w14:paraId="60698D05" w14:textId="77777777" w:rsidR="00D706ED" w:rsidRDefault="004D7C49">
            <w:pPr>
              <w:spacing w:before="0" w:after="0" w:line="276" w:lineRule="auto"/>
              <w:jc w:val="left"/>
            </w:pPr>
            <w:r>
              <w:t>ПАОП “Зоря”.</w:t>
            </w:r>
          </w:p>
        </w:tc>
      </w:tr>
      <w:tr w:rsidR="00D706ED" w14:paraId="56AEE259" w14:textId="77777777">
        <w:tc>
          <w:tcPr>
            <w:tcW w:w="2386" w:type="dxa"/>
            <w:shd w:val="clear" w:color="auto" w:fill="auto"/>
            <w:tcMar>
              <w:top w:w="0" w:type="dxa"/>
              <w:left w:w="108" w:type="dxa"/>
              <w:bottom w:w="0" w:type="dxa"/>
              <w:right w:w="108" w:type="dxa"/>
            </w:tcMar>
          </w:tcPr>
          <w:p w14:paraId="482F7868" w14:textId="77777777" w:rsidR="00D706ED" w:rsidRDefault="004D7C49">
            <w:pPr>
              <w:spacing w:before="0" w:after="0" w:line="276" w:lineRule="auto"/>
              <w:rPr>
                <w:rFonts w:ascii="Arial" w:eastAsia="Arial" w:hAnsi="Arial" w:cs="Arial"/>
              </w:rPr>
            </w:pPr>
            <w:r>
              <w:rPr>
                <w:rFonts w:ascii="Arial" w:eastAsia="Arial" w:hAnsi="Arial" w:cs="Arial"/>
              </w:rPr>
              <w:t>Залізничний транспорт</w:t>
            </w:r>
          </w:p>
        </w:tc>
        <w:tc>
          <w:tcPr>
            <w:tcW w:w="3972" w:type="dxa"/>
            <w:shd w:val="clear" w:color="auto" w:fill="auto"/>
            <w:tcMar>
              <w:top w:w="0" w:type="dxa"/>
              <w:left w:w="108" w:type="dxa"/>
              <w:bottom w:w="0" w:type="dxa"/>
              <w:right w:w="108" w:type="dxa"/>
            </w:tcMar>
          </w:tcPr>
          <w:p w14:paraId="602B1901" w14:textId="77777777" w:rsidR="00D706ED" w:rsidRDefault="004D7C49">
            <w:pPr>
              <w:spacing w:before="0" w:after="0" w:line="276" w:lineRule="auto"/>
              <w:jc w:val="center"/>
              <w:rPr>
                <w:rFonts w:ascii="Arial" w:eastAsia="Arial" w:hAnsi="Arial" w:cs="Arial"/>
              </w:rPr>
            </w:pPr>
            <w:r>
              <w:rPr>
                <w:rFonts w:ascii="Arial" w:eastAsia="Arial" w:hAnsi="Arial" w:cs="Arial"/>
              </w:rPr>
              <w:t>3,0</w:t>
            </w:r>
          </w:p>
        </w:tc>
        <w:tc>
          <w:tcPr>
            <w:tcW w:w="3270" w:type="dxa"/>
            <w:shd w:val="clear" w:color="auto" w:fill="auto"/>
            <w:tcMar>
              <w:top w:w="0" w:type="dxa"/>
              <w:left w:w="108" w:type="dxa"/>
              <w:bottom w:w="0" w:type="dxa"/>
              <w:right w:w="108" w:type="dxa"/>
            </w:tcMar>
          </w:tcPr>
          <w:p w14:paraId="706B126D" w14:textId="77777777" w:rsidR="00D706ED" w:rsidRDefault="004D7C49">
            <w:pPr>
              <w:spacing w:before="0" w:after="0" w:line="276" w:lineRule="auto"/>
              <w:jc w:val="left"/>
              <w:rPr>
                <w:rFonts w:ascii="Arial" w:eastAsia="Arial" w:hAnsi="Arial" w:cs="Arial"/>
              </w:rPr>
            </w:pPr>
            <w:r>
              <w:rPr>
                <w:rFonts w:ascii="Arial" w:eastAsia="Arial" w:hAnsi="Arial" w:cs="Arial"/>
              </w:rPr>
              <w:t>Філія “Південна залізниця”</w:t>
            </w:r>
          </w:p>
        </w:tc>
      </w:tr>
      <w:tr w:rsidR="00D706ED" w14:paraId="3DED6ACF" w14:textId="77777777">
        <w:tc>
          <w:tcPr>
            <w:tcW w:w="2386" w:type="dxa"/>
            <w:shd w:val="clear" w:color="auto" w:fill="auto"/>
            <w:tcMar>
              <w:top w:w="0" w:type="dxa"/>
              <w:left w:w="108" w:type="dxa"/>
              <w:bottom w:w="0" w:type="dxa"/>
              <w:right w:w="108" w:type="dxa"/>
            </w:tcMar>
          </w:tcPr>
          <w:p w14:paraId="0E2E48D3" w14:textId="77777777" w:rsidR="00D706ED" w:rsidRDefault="004D7C49">
            <w:pPr>
              <w:spacing w:before="0" w:after="0" w:line="276" w:lineRule="auto"/>
              <w:rPr>
                <w:rFonts w:ascii="Arial" w:eastAsia="Arial" w:hAnsi="Arial" w:cs="Arial"/>
              </w:rPr>
            </w:pPr>
            <w:r>
              <w:rPr>
                <w:rFonts w:ascii="Arial" w:eastAsia="Arial" w:hAnsi="Arial" w:cs="Arial"/>
              </w:rPr>
              <w:t>Сільське господарство</w:t>
            </w:r>
          </w:p>
        </w:tc>
        <w:tc>
          <w:tcPr>
            <w:tcW w:w="3972" w:type="dxa"/>
            <w:shd w:val="clear" w:color="auto" w:fill="auto"/>
            <w:tcMar>
              <w:top w:w="0" w:type="dxa"/>
              <w:left w:w="108" w:type="dxa"/>
              <w:bottom w:w="0" w:type="dxa"/>
              <w:right w:w="108" w:type="dxa"/>
            </w:tcMar>
          </w:tcPr>
          <w:p w14:paraId="20AC8DFC" w14:textId="77777777" w:rsidR="00D706ED" w:rsidRDefault="004D7C49">
            <w:pPr>
              <w:spacing w:before="0" w:after="0" w:line="276" w:lineRule="auto"/>
              <w:jc w:val="center"/>
              <w:rPr>
                <w:rFonts w:ascii="Arial" w:eastAsia="Arial" w:hAnsi="Arial" w:cs="Arial"/>
              </w:rPr>
            </w:pPr>
            <w:r>
              <w:rPr>
                <w:rFonts w:ascii="Arial" w:eastAsia="Arial" w:hAnsi="Arial" w:cs="Arial"/>
              </w:rPr>
              <w:t>2,3</w:t>
            </w:r>
          </w:p>
        </w:tc>
        <w:tc>
          <w:tcPr>
            <w:tcW w:w="3270" w:type="dxa"/>
            <w:shd w:val="clear" w:color="auto" w:fill="auto"/>
            <w:tcMar>
              <w:top w:w="0" w:type="dxa"/>
              <w:left w:w="108" w:type="dxa"/>
              <w:bottom w:w="0" w:type="dxa"/>
              <w:right w:w="108" w:type="dxa"/>
            </w:tcMar>
          </w:tcPr>
          <w:p w14:paraId="16CFD364" w14:textId="77777777" w:rsidR="00D706ED" w:rsidRDefault="004D7C49">
            <w:pPr>
              <w:spacing w:before="0" w:after="0" w:line="276" w:lineRule="auto"/>
              <w:jc w:val="left"/>
              <w:rPr>
                <w:rFonts w:ascii="Arial" w:eastAsia="Arial" w:hAnsi="Arial" w:cs="Arial"/>
              </w:rPr>
            </w:pPr>
            <w:r>
              <w:rPr>
                <w:rFonts w:ascii="Arial" w:eastAsia="Arial" w:hAnsi="Arial" w:cs="Arial"/>
              </w:rPr>
              <w:t>ТОВ “Надія”</w:t>
            </w:r>
          </w:p>
        </w:tc>
      </w:tr>
    </w:tbl>
    <w:p w14:paraId="77F9EA5F" w14:textId="77777777" w:rsidR="00965454" w:rsidRDefault="00965454" w:rsidP="006113E3">
      <w:pPr>
        <w:spacing w:before="0" w:after="0" w:line="276" w:lineRule="auto"/>
        <w:rPr>
          <w:sz w:val="24"/>
          <w:szCs w:val="24"/>
        </w:rPr>
      </w:pPr>
    </w:p>
    <w:p w14:paraId="7B663B6B" w14:textId="1F756697" w:rsidR="00D706ED" w:rsidRPr="006113E3" w:rsidRDefault="004D7C49" w:rsidP="006113E3">
      <w:pPr>
        <w:spacing w:before="0" w:after="0" w:line="276" w:lineRule="auto"/>
        <w:ind w:left="426" w:right="-144" w:firstLine="425"/>
        <w:rPr>
          <w:rFonts w:ascii="Times New Roman" w:hAnsi="Times New Roman" w:cs="Times New Roman"/>
          <w:sz w:val="28"/>
          <w:szCs w:val="28"/>
        </w:rPr>
      </w:pPr>
      <w:r w:rsidRPr="006113E3">
        <w:rPr>
          <w:rFonts w:ascii="Times New Roman" w:hAnsi="Times New Roman" w:cs="Times New Roman"/>
          <w:sz w:val="28"/>
          <w:szCs w:val="28"/>
        </w:rPr>
        <w:t xml:space="preserve">Найбільшими платниками податків до бюджету міської ради є </w:t>
      </w:r>
      <w:r w:rsidR="00965454" w:rsidRPr="006113E3">
        <w:rPr>
          <w:rFonts w:ascii="Times New Roman" w:hAnsi="Times New Roman" w:cs="Times New Roman"/>
          <w:sz w:val="28"/>
          <w:szCs w:val="28"/>
          <w:lang w:val="uk-UA"/>
        </w:rPr>
        <w:t xml:space="preserve">філія БУ «Укрбургаз» </w:t>
      </w:r>
      <w:r w:rsidRPr="006113E3">
        <w:rPr>
          <w:rFonts w:ascii="Times New Roman" w:hAnsi="Times New Roman" w:cs="Times New Roman"/>
          <w:sz w:val="28"/>
          <w:szCs w:val="28"/>
        </w:rPr>
        <w:t xml:space="preserve">АТ “Укргазвидобування” та його структурні підрозділи, комунальні установи сфери освіти та великі агропідприємства, що </w:t>
      </w:r>
      <w:r w:rsidRPr="006113E3">
        <w:rPr>
          <w:rFonts w:ascii="Times New Roman" w:hAnsi="Times New Roman" w:cs="Times New Roman"/>
          <w:sz w:val="28"/>
          <w:szCs w:val="28"/>
        </w:rPr>
        <w:lastRenderedPageBreak/>
        <w:t>підтверджує ключову роль промисловості, бюджетної сфери та аграрного сектору у формуванні фінансової основи громади.</w:t>
      </w:r>
    </w:p>
    <w:p w14:paraId="1C0283C4" w14:textId="77777777" w:rsidR="00D706ED" w:rsidRPr="006113E3" w:rsidRDefault="00D706ED" w:rsidP="006113E3">
      <w:pPr>
        <w:spacing w:before="0" w:after="0" w:line="276" w:lineRule="auto"/>
        <w:ind w:left="426" w:right="-144" w:firstLine="425"/>
        <w:rPr>
          <w:rFonts w:ascii="Times New Roman" w:hAnsi="Times New Roman" w:cs="Times New Roman"/>
          <w:sz w:val="28"/>
          <w:szCs w:val="28"/>
        </w:rPr>
      </w:pPr>
    </w:p>
    <w:p w14:paraId="2785AE7A" w14:textId="77777777" w:rsidR="00D706ED" w:rsidRPr="006113E3" w:rsidRDefault="004D7C49" w:rsidP="006113E3">
      <w:pPr>
        <w:pStyle w:val="2"/>
        <w:spacing w:after="0" w:line="276" w:lineRule="auto"/>
        <w:ind w:left="426" w:right="-144" w:firstLine="425"/>
        <w:rPr>
          <w:rFonts w:ascii="Times New Roman" w:hAnsi="Times New Roman" w:cs="Times New Roman"/>
          <w:sz w:val="28"/>
          <w:szCs w:val="28"/>
        </w:rPr>
      </w:pPr>
      <w:bookmarkStart w:id="158" w:name="_Toc217913604"/>
      <w:r w:rsidRPr="006113E3">
        <w:rPr>
          <w:rFonts w:ascii="Times New Roman" w:hAnsi="Times New Roman" w:cs="Times New Roman"/>
          <w:sz w:val="28"/>
          <w:szCs w:val="28"/>
        </w:rPr>
        <w:t>Сільське господарство</w:t>
      </w:r>
      <w:bookmarkEnd w:id="158"/>
    </w:p>
    <w:p w14:paraId="093B7497" w14:textId="77777777" w:rsidR="000D2893" w:rsidRPr="006113E3" w:rsidRDefault="000D2893" w:rsidP="006113E3">
      <w:pPr>
        <w:spacing w:before="0" w:after="0" w:line="276" w:lineRule="auto"/>
        <w:ind w:left="426" w:right="-144" w:firstLine="425"/>
        <w:rPr>
          <w:rFonts w:ascii="Times New Roman" w:hAnsi="Times New Roman" w:cs="Times New Roman"/>
          <w:sz w:val="28"/>
          <w:szCs w:val="28"/>
          <w:lang w:val="uk-UA"/>
        </w:rPr>
      </w:pPr>
    </w:p>
    <w:p w14:paraId="4E83419B" w14:textId="2405AFF1" w:rsidR="00D706ED" w:rsidRPr="006113E3" w:rsidRDefault="004D7C49" w:rsidP="006113E3">
      <w:pPr>
        <w:spacing w:before="0" w:after="0" w:line="276" w:lineRule="auto"/>
        <w:ind w:left="426" w:right="-144" w:firstLine="425"/>
        <w:rPr>
          <w:rFonts w:ascii="Times New Roman" w:hAnsi="Times New Roman" w:cs="Times New Roman"/>
          <w:sz w:val="28"/>
          <w:szCs w:val="28"/>
          <w:shd w:val="clear" w:color="auto" w:fill="FBFBFB"/>
        </w:rPr>
      </w:pPr>
      <w:r w:rsidRPr="006113E3">
        <w:rPr>
          <w:rFonts w:ascii="Times New Roman" w:hAnsi="Times New Roman" w:cs="Times New Roman"/>
          <w:sz w:val="28"/>
          <w:szCs w:val="28"/>
        </w:rPr>
        <w:t>Аграрний сектор є однією з ключових та найперспективніших галузей економіки громади, що підтверджується його значним внеском до місцевого бюджету. На території громади працюють 22 аграрні підприємства. Переважна частка товарної продукції виробляється великими агрохолдингами та фермерськими господарствами.</w:t>
      </w:r>
    </w:p>
    <w:p w14:paraId="1C78B57F" w14:textId="77777777" w:rsidR="00D706ED" w:rsidRPr="006113E3" w:rsidRDefault="00D706ED" w:rsidP="006113E3">
      <w:pPr>
        <w:spacing w:before="0" w:after="0"/>
        <w:ind w:left="426" w:right="-144" w:firstLine="425"/>
        <w:rPr>
          <w:rFonts w:ascii="Times New Roman" w:hAnsi="Times New Roman" w:cs="Times New Roman"/>
          <w:sz w:val="28"/>
          <w:szCs w:val="28"/>
        </w:rPr>
      </w:pPr>
    </w:p>
    <w:p w14:paraId="5DD788F9" w14:textId="77777777" w:rsidR="00D706ED" w:rsidRPr="006113E3" w:rsidRDefault="004D7C49" w:rsidP="006113E3">
      <w:pPr>
        <w:keepNext/>
        <w:pBdr>
          <w:top w:val="nil"/>
          <w:left w:val="nil"/>
          <w:bottom w:val="nil"/>
          <w:right w:val="nil"/>
          <w:between w:val="nil"/>
        </w:pBdr>
        <w:spacing w:before="0" w:line="276" w:lineRule="auto"/>
        <w:ind w:left="426" w:right="-144" w:firstLine="425"/>
        <w:rPr>
          <w:rFonts w:ascii="Times New Roman" w:hAnsi="Times New Roman" w:cs="Times New Roman"/>
          <w:color w:val="000000"/>
          <w:sz w:val="28"/>
          <w:szCs w:val="28"/>
        </w:rPr>
      </w:pPr>
      <w:bookmarkStart w:id="159" w:name="_heading=h.1phnr0fkurk7" w:colFirst="0" w:colLast="0"/>
      <w:bookmarkEnd w:id="159"/>
      <w:r w:rsidRPr="006113E3">
        <w:rPr>
          <w:rFonts w:ascii="Times New Roman" w:hAnsi="Times New Roman" w:cs="Times New Roman"/>
          <w:color w:val="000000"/>
          <w:sz w:val="28"/>
          <w:szCs w:val="28"/>
        </w:rPr>
        <w:t xml:space="preserve">Таблиця 7.5 </w:t>
      </w:r>
      <w:r w:rsidRPr="006113E3">
        <w:rPr>
          <w:rFonts w:ascii="Times New Roman" w:hAnsi="Times New Roman" w:cs="Times New Roman"/>
          <w:sz w:val="28"/>
          <w:szCs w:val="28"/>
        </w:rPr>
        <w:t>–</w:t>
      </w:r>
      <w:r w:rsidRPr="006113E3">
        <w:rPr>
          <w:rFonts w:ascii="Times New Roman" w:hAnsi="Times New Roman" w:cs="Times New Roman"/>
          <w:color w:val="000000"/>
          <w:sz w:val="28"/>
          <w:szCs w:val="28"/>
        </w:rPr>
        <w:t xml:space="preserve"> Найбільші сільськогосподарські підприємства громади за обсягами сплати податків до місцевого бюджету, 2024 р. (тис. грн)</w:t>
      </w:r>
    </w:p>
    <w:tbl>
      <w:tblPr>
        <w:tblStyle w:val="afffffffffffffffffffffffffffffffffffffff9"/>
        <w:tblW w:w="93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30"/>
        <w:gridCol w:w="825"/>
        <w:gridCol w:w="1882"/>
        <w:gridCol w:w="2029"/>
        <w:gridCol w:w="914"/>
      </w:tblGrid>
      <w:tr w:rsidR="00D706ED" w14:paraId="190E9D11" w14:textId="77777777">
        <w:trPr>
          <w:trHeight w:val="315"/>
        </w:trPr>
        <w:tc>
          <w:tcPr>
            <w:tcW w:w="3730" w:type="dxa"/>
            <w:shd w:val="clear" w:color="auto" w:fill="DEEBF6"/>
            <w:tcMar>
              <w:top w:w="30" w:type="dxa"/>
              <w:left w:w="45" w:type="dxa"/>
              <w:bottom w:w="30" w:type="dxa"/>
              <w:right w:w="45" w:type="dxa"/>
            </w:tcMar>
            <w:vAlign w:val="bottom"/>
          </w:tcPr>
          <w:p w14:paraId="30AEAF5F" w14:textId="77777777" w:rsidR="00D706ED" w:rsidRDefault="004D7C49">
            <w:pPr>
              <w:keepNext/>
              <w:pBdr>
                <w:top w:val="nil"/>
                <w:left w:val="nil"/>
                <w:bottom w:val="nil"/>
                <w:right w:val="nil"/>
                <w:between w:val="nil"/>
              </w:pBdr>
              <w:spacing w:before="0" w:after="0"/>
              <w:jc w:val="center"/>
              <w:rPr>
                <w:b/>
                <w:color w:val="000000"/>
                <w:sz w:val="24"/>
                <w:szCs w:val="24"/>
              </w:rPr>
            </w:pPr>
            <w:r>
              <w:rPr>
                <w:b/>
                <w:color w:val="000000"/>
                <w:sz w:val="24"/>
                <w:szCs w:val="24"/>
              </w:rPr>
              <w:t>Назва підприємства</w:t>
            </w:r>
          </w:p>
        </w:tc>
        <w:tc>
          <w:tcPr>
            <w:tcW w:w="825" w:type="dxa"/>
            <w:shd w:val="clear" w:color="auto" w:fill="DEEBF6"/>
            <w:tcMar>
              <w:top w:w="30" w:type="dxa"/>
              <w:left w:w="45" w:type="dxa"/>
              <w:bottom w:w="30" w:type="dxa"/>
              <w:right w:w="45" w:type="dxa"/>
            </w:tcMar>
            <w:vAlign w:val="bottom"/>
          </w:tcPr>
          <w:p w14:paraId="388A8D1B" w14:textId="77777777" w:rsidR="00D706ED" w:rsidRDefault="004D7C49">
            <w:pPr>
              <w:keepNext/>
              <w:pBdr>
                <w:top w:val="nil"/>
                <w:left w:val="nil"/>
                <w:bottom w:val="nil"/>
                <w:right w:val="nil"/>
                <w:between w:val="nil"/>
              </w:pBdr>
              <w:spacing w:before="0" w:after="0"/>
              <w:jc w:val="center"/>
              <w:rPr>
                <w:b/>
                <w:color w:val="000000"/>
                <w:sz w:val="24"/>
                <w:szCs w:val="24"/>
              </w:rPr>
            </w:pPr>
            <w:r>
              <w:rPr>
                <w:b/>
                <w:color w:val="000000"/>
                <w:sz w:val="24"/>
                <w:szCs w:val="24"/>
              </w:rPr>
              <w:t>ПДФО</w:t>
            </w:r>
          </w:p>
        </w:tc>
        <w:tc>
          <w:tcPr>
            <w:tcW w:w="1882" w:type="dxa"/>
            <w:shd w:val="clear" w:color="auto" w:fill="DEEBF6"/>
            <w:tcMar>
              <w:top w:w="30" w:type="dxa"/>
              <w:left w:w="45" w:type="dxa"/>
              <w:bottom w:w="30" w:type="dxa"/>
              <w:right w:w="45" w:type="dxa"/>
            </w:tcMar>
            <w:vAlign w:val="bottom"/>
          </w:tcPr>
          <w:p w14:paraId="36540420" w14:textId="77777777" w:rsidR="00D706ED" w:rsidRDefault="004D7C49">
            <w:pPr>
              <w:keepNext/>
              <w:pBdr>
                <w:top w:val="nil"/>
                <w:left w:val="nil"/>
                <w:bottom w:val="nil"/>
                <w:right w:val="nil"/>
                <w:between w:val="nil"/>
              </w:pBdr>
              <w:spacing w:before="0" w:after="0"/>
              <w:jc w:val="center"/>
              <w:rPr>
                <w:b/>
                <w:color w:val="000000"/>
                <w:sz w:val="24"/>
                <w:szCs w:val="24"/>
              </w:rPr>
            </w:pPr>
            <w:r>
              <w:rPr>
                <w:b/>
                <w:color w:val="000000"/>
                <w:sz w:val="24"/>
                <w:szCs w:val="24"/>
              </w:rPr>
              <w:t>Орендна плата</w:t>
            </w:r>
          </w:p>
        </w:tc>
        <w:tc>
          <w:tcPr>
            <w:tcW w:w="2029" w:type="dxa"/>
            <w:shd w:val="clear" w:color="auto" w:fill="DEEBF6"/>
            <w:tcMar>
              <w:top w:w="30" w:type="dxa"/>
              <w:left w:w="45" w:type="dxa"/>
              <w:bottom w:w="30" w:type="dxa"/>
              <w:right w:w="45" w:type="dxa"/>
            </w:tcMar>
            <w:vAlign w:val="bottom"/>
          </w:tcPr>
          <w:p w14:paraId="502F05C2" w14:textId="77777777" w:rsidR="00D706ED" w:rsidRDefault="004D7C49">
            <w:pPr>
              <w:keepNext/>
              <w:pBdr>
                <w:top w:val="nil"/>
                <w:left w:val="nil"/>
                <w:bottom w:val="nil"/>
                <w:right w:val="nil"/>
                <w:between w:val="nil"/>
              </w:pBdr>
              <w:spacing w:before="0" w:after="0"/>
              <w:jc w:val="center"/>
              <w:rPr>
                <w:b/>
                <w:color w:val="000000"/>
                <w:sz w:val="24"/>
                <w:szCs w:val="24"/>
              </w:rPr>
            </w:pPr>
            <w:r>
              <w:rPr>
                <w:b/>
                <w:color w:val="000000"/>
                <w:sz w:val="24"/>
                <w:szCs w:val="24"/>
              </w:rPr>
              <w:t>Єдиний податок</w:t>
            </w:r>
          </w:p>
        </w:tc>
        <w:tc>
          <w:tcPr>
            <w:tcW w:w="914" w:type="dxa"/>
            <w:shd w:val="clear" w:color="auto" w:fill="DEEBF6"/>
            <w:tcMar>
              <w:top w:w="30" w:type="dxa"/>
              <w:left w:w="45" w:type="dxa"/>
              <w:bottom w:w="30" w:type="dxa"/>
              <w:right w:w="45" w:type="dxa"/>
            </w:tcMar>
            <w:vAlign w:val="bottom"/>
          </w:tcPr>
          <w:p w14:paraId="36FCBDEA" w14:textId="77777777" w:rsidR="00D706ED" w:rsidRDefault="004D7C49">
            <w:pPr>
              <w:keepNext/>
              <w:pBdr>
                <w:top w:val="nil"/>
                <w:left w:val="nil"/>
                <w:bottom w:val="nil"/>
                <w:right w:val="nil"/>
                <w:between w:val="nil"/>
              </w:pBdr>
              <w:spacing w:before="0" w:after="0"/>
              <w:jc w:val="center"/>
              <w:rPr>
                <w:b/>
                <w:color w:val="000000"/>
                <w:sz w:val="24"/>
                <w:szCs w:val="24"/>
              </w:rPr>
            </w:pPr>
            <w:r>
              <w:rPr>
                <w:b/>
                <w:color w:val="000000"/>
                <w:sz w:val="24"/>
                <w:szCs w:val="24"/>
              </w:rPr>
              <w:t>Усього</w:t>
            </w:r>
          </w:p>
        </w:tc>
      </w:tr>
      <w:tr w:rsidR="00D706ED" w14:paraId="55151B6F" w14:textId="77777777">
        <w:trPr>
          <w:trHeight w:val="315"/>
        </w:trPr>
        <w:tc>
          <w:tcPr>
            <w:tcW w:w="3730" w:type="dxa"/>
            <w:tcMar>
              <w:top w:w="30" w:type="dxa"/>
              <w:left w:w="45" w:type="dxa"/>
              <w:bottom w:w="30" w:type="dxa"/>
              <w:right w:w="45" w:type="dxa"/>
            </w:tcMar>
            <w:vAlign w:val="bottom"/>
          </w:tcPr>
          <w:p w14:paraId="60AC4D98" w14:textId="77777777" w:rsidR="00D706ED" w:rsidRDefault="004D7C49">
            <w:pPr>
              <w:keepNext/>
              <w:pBdr>
                <w:top w:val="nil"/>
                <w:left w:val="nil"/>
                <w:bottom w:val="nil"/>
                <w:right w:val="nil"/>
                <w:between w:val="nil"/>
              </w:pBdr>
              <w:spacing w:before="0" w:after="0"/>
              <w:rPr>
                <w:color w:val="000000"/>
                <w:sz w:val="24"/>
                <w:szCs w:val="24"/>
              </w:rPr>
            </w:pPr>
            <w:r>
              <w:rPr>
                <w:color w:val="000000"/>
                <w:sz w:val="24"/>
                <w:szCs w:val="24"/>
              </w:rPr>
              <w:t>ПАОП «Зоря»</w:t>
            </w:r>
          </w:p>
        </w:tc>
        <w:tc>
          <w:tcPr>
            <w:tcW w:w="825" w:type="dxa"/>
            <w:tcMar>
              <w:top w:w="30" w:type="dxa"/>
              <w:left w:w="45" w:type="dxa"/>
              <w:bottom w:w="30" w:type="dxa"/>
              <w:right w:w="45" w:type="dxa"/>
            </w:tcMar>
            <w:vAlign w:val="bottom"/>
          </w:tcPr>
          <w:p w14:paraId="4D29B7CE"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5044,1</w:t>
            </w:r>
          </w:p>
        </w:tc>
        <w:tc>
          <w:tcPr>
            <w:tcW w:w="1882" w:type="dxa"/>
            <w:tcMar>
              <w:top w:w="30" w:type="dxa"/>
              <w:left w:w="45" w:type="dxa"/>
              <w:bottom w:w="30" w:type="dxa"/>
              <w:right w:w="45" w:type="dxa"/>
            </w:tcMar>
            <w:vAlign w:val="bottom"/>
          </w:tcPr>
          <w:p w14:paraId="547D2FC7"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3208,2</w:t>
            </w:r>
          </w:p>
        </w:tc>
        <w:tc>
          <w:tcPr>
            <w:tcW w:w="2029" w:type="dxa"/>
            <w:tcMar>
              <w:top w:w="30" w:type="dxa"/>
              <w:left w:w="45" w:type="dxa"/>
              <w:bottom w:w="30" w:type="dxa"/>
              <w:right w:w="45" w:type="dxa"/>
            </w:tcMar>
            <w:vAlign w:val="bottom"/>
          </w:tcPr>
          <w:p w14:paraId="619ECC3E"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1316,2</w:t>
            </w:r>
          </w:p>
        </w:tc>
        <w:tc>
          <w:tcPr>
            <w:tcW w:w="914" w:type="dxa"/>
            <w:tcMar>
              <w:top w:w="30" w:type="dxa"/>
              <w:left w:w="45" w:type="dxa"/>
              <w:bottom w:w="30" w:type="dxa"/>
              <w:right w:w="45" w:type="dxa"/>
            </w:tcMar>
            <w:vAlign w:val="bottom"/>
          </w:tcPr>
          <w:p w14:paraId="240E5665"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9568,5</w:t>
            </w:r>
          </w:p>
        </w:tc>
      </w:tr>
      <w:tr w:rsidR="00D706ED" w14:paraId="7C78BF6C" w14:textId="77777777">
        <w:trPr>
          <w:trHeight w:val="315"/>
        </w:trPr>
        <w:tc>
          <w:tcPr>
            <w:tcW w:w="3730" w:type="dxa"/>
            <w:tcMar>
              <w:top w:w="30" w:type="dxa"/>
              <w:left w:w="45" w:type="dxa"/>
              <w:bottom w:w="30" w:type="dxa"/>
              <w:right w:w="45" w:type="dxa"/>
            </w:tcMar>
            <w:vAlign w:val="bottom"/>
          </w:tcPr>
          <w:p w14:paraId="25CA5AC0" w14:textId="77777777" w:rsidR="00D706ED" w:rsidRDefault="004D7C49">
            <w:pPr>
              <w:keepNext/>
              <w:pBdr>
                <w:top w:val="nil"/>
                <w:left w:val="nil"/>
                <w:bottom w:val="nil"/>
                <w:right w:val="nil"/>
                <w:between w:val="nil"/>
              </w:pBdr>
              <w:spacing w:before="0" w:after="0"/>
              <w:rPr>
                <w:color w:val="000000"/>
                <w:sz w:val="24"/>
                <w:szCs w:val="24"/>
              </w:rPr>
            </w:pPr>
            <w:r>
              <w:rPr>
                <w:color w:val="000000"/>
                <w:sz w:val="24"/>
                <w:szCs w:val="24"/>
              </w:rPr>
              <w:t>ТОВ «Надія»</w:t>
            </w:r>
          </w:p>
        </w:tc>
        <w:tc>
          <w:tcPr>
            <w:tcW w:w="825" w:type="dxa"/>
            <w:tcMar>
              <w:top w:w="30" w:type="dxa"/>
              <w:left w:w="45" w:type="dxa"/>
              <w:bottom w:w="30" w:type="dxa"/>
              <w:right w:w="45" w:type="dxa"/>
            </w:tcMar>
            <w:vAlign w:val="bottom"/>
          </w:tcPr>
          <w:p w14:paraId="5F084107"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4050,6</w:t>
            </w:r>
          </w:p>
        </w:tc>
        <w:tc>
          <w:tcPr>
            <w:tcW w:w="1882" w:type="dxa"/>
            <w:tcMar>
              <w:top w:w="30" w:type="dxa"/>
              <w:left w:w="45" w:type="dxa"/>
              <w:bottom w:w="30" w:type="dxa"/>
              <w:right w:w="45" w:type="dxa"/>
            </w:tcMar>
            <w:vAlign w:val="bottom"/>
          </w:tcPr>
          <w:p w14:paraId="5AB39C1B"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1099,8</w:t>
            </w:r>
          </w:p>
        </w:tc>
        <w:tc>
          <w:tcPr>
            <w:tcW w:w="2029" w:type="dxa"/>
            <w:tcMar>
              <w:top w:w="30" w:type="dxa"/>
              <w:left w:w="45" w:type="dxa"/>
              <w:bottom w:w="30" w:type="dxa"/>
              <w:right w:w="45" w:type="dxa"/>
            </w:tcMar>
            <w:vAlign w:val="bottom"/>
          </w:tcPr>
          <w:p w14:paraId="3778AD99"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973,8</w:t>
            </w:r>
          </w:p>
        </w:tc>
        <w:tc>
          <w:tcPr>
            <w:tcW w:w="914" w:type="dxa"/>
            <w:tcMar>
              <w:top w:w="30" w:type="dxa"/>
              <w:left w:w="45" w:type="dxa"/>
              <w:bottom w:w="30" w:type="dxa"/>
              <w:right w:w="45" w:type="dxa"/>
            </w:tcMar>
            <w:vAlign w:val="bottom"/>
          </w:tcPr>
          <w:p w14:paraId="2BA88EBD"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6124,2</w:t>
            </w:r>
          </w:p>
        </w:tc>
      </w:tr>
      <w:tr w:rsidR="00D706ED" w14:paraId="4E7417C8" w14:textId="77777777">
        <w:trPr>
          <w:trHeight w:val="315"/>
        </w:trPr>
        <w:tc>
          <w:tcPr>
            <w:tcW w:w="3730" w:type="dxa"/>
            <w:tcMar>
              <w:top w:w="30" w:type="dxa"/>
              <w:left w:w="45" w:type="dxa"/>
              <w:bottom w:w="30" w:type="dxa"/>
              <w:right w:w="45" w:type="dxa"/>
            </w:tcMar>
            <w:vAlign w:val="bottom"/>
          </w:tcPr>
          <w:p w14:paraId="3F549F79" w14:textId="77777777" w:rsidR="00D706ED" w:rsidRDefault="004D7C49">
            <w:pPr>
              <w:keepNext/>
              <w:pBdr>
                <w:top w:val="nil"/>
                <w:left w:val="nil"/>
                <w:bottom w:val="nil"/>
                <w:right w:val="nil"/>
                <w:between w:val="nil"/>
              </w:pBdr>
              <w:spacing w:before="0" w:after="0"/>
              <w:rPr>
                <w:color w:val="000000"/>
                <w:sz w:val="24"/>
                <w:szCs w:val="24"/>
              </w:rPr>
            </w:pPr>
            <w:r>
              <w:rPr>
                <w:color w:val="000000"/>
                <w:sz w:val="24"/>
                <w:szCs w:val="24"/>
              </w:rPr>
              <w:t>ТОВ «Ранок»</w:t>
            </w:r>
          </w:p>
        </w:tc>
        <w:tc>
          <w:tcPr>
            <w:tcW w:w="825" w:type="dxa"/>
            <w:tcMar>
              <w:top w:w="30" w:type="dxa"/>
              <w:left w:w="45" w:type="dxa"/>
              <w:bottom w:w="30" w:type="dxa"/>
              <w:right w:w="45" w:type="dxa"/>
            </w:tcMar>
            <w:vAlign w:val="bottom"/>
          </w:tcPr>
          <w:p w14:paraId="2C76CDEF"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3373,6</w:t>
            </w:r>
          </w:p>
        </w:tc>
        <w:tc>
          <w:tcPr>
            <w:tcW w:w="1882" w:type="dxa"/>
            <w:tcMar>
              <w:top w:w="30" w:type="dxa"/>
              <w:left w:w="45" w:type="dxa"/>
              <w:bottom w:w="30" w:type="dxa"/>
              <w:right w:w="45" w:type="dxa"/>
            </w:tcMar>
            <w:vAlign w:val="bottom"/>
          </w:tcPr>
          <w:p w14:paraId="64C70FA8"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97</w:t>
            </w:r>
          </w:p>
        </w:tc>
        <w:tc>
          <w:tcPr>
            <w:tcW w:w="2029" w:type="dxa"/>
            <w:tcMar>
              <w:top w:w="30" w:type="dxa"/>
              <w:left w:w="45" w:type="dxa"/>
              <w:bottom w:w="30" w:type="dxa"/>
              <w:right w:w="45" w:type="dxa"/>
            </w:tcMar>
            <w:vAlign w:val="bottom"/>
          </w:tcPr>
          <w:p w14:paraId="43B084F6"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885</w:t>
            </w:r>
          </w:p>
        </w:tc>
        <w:tc>
          <w:tcPr>
            <w:tcW w:w="914" w:type="dxa"/>
            <w:tcMar>
              <w:top w:w="30" w:type="dxa"/>
              <w:left w:w="45" w:type="dxa"/>
              <w:bottom w:w="30" w:type="dxa"/>
              <w:right w:w="45" w:type="dxa"/>
            </w:tcMar>
            <w:vAlign w:val="bottom"/>
          </w:tcPr>
          <w:p w14:paraId="65E99E8B"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4355,6</w:t>
            </w:r>
          </w:p>
        </w:tc>
      </w:tr>
      <w:tr w:rsidR="00D706ED" w14:paraId="5C1A4B9E" w14:textId="77777777">
        <w:trPr>
          <w:trHeight w:val="315"/>
        </w:trPr>
        <w:tc>
          <w:tcPr>
            <w:tcW w:w="3730" w:type="dxa"/>
            <w:tcMar>
              <w:top w:w="30" w:type="dxa"/>
              <w:left w:w="45" w:type="dxa"/>
              <w:bottom w:w="30" w:type="dxa"/>
              <w:right w:w="45" w:type="dxa"/>
            </w:tcMar>
            <w:vAlign w:val="bottom"/>
          </w:tcPr>
          <w:p w14:paraId="56C132F7" w14:textId="49DD01E5" w:rsidR="00D706ED" w:rsidRDefault="004D7C49">
            <w:pPr>
              <w:keepNext/>
              <w:pBdr>
                <w:top w:val="nil"/>
                <w:left w:val="nil"/>
                <w:bottom w:val="nil"/>
                <w:right w:val="nil"/>
                <w:between w:val="nil"/>
              </w:pBdr>
              <w:spacing w:before="0" w:after="0"/>
              <w:rPr>
                <w:color w:val="000000"/>
                <w:sz w:val="24"/>
                <w:szCs w:val="24"/>
              </w:rPr>
            </w:pPr>
            <w:r>
              <w:rPr>
                <w:color w:val="000000"/>
                <w:sz w:val="24"/>
                <w:szCs w:val="24"/>
              </w:rPr>
              <w:t>ТОВ «</w:t>
            </w:r>
            <w:r w:rsidR="008916E0">
              <w:rPr>
                <w:color w:val="000000"/>
                <w:sz w:val="24"/>
                <w:szCs w:val="24"/>
              </w:rPr>
              <w:t>Берестин</w:t>
            </w:r>
            <w:r>
              <w:rPr>
                <w:color w:val="000000"/>
                <w:sz w:val="24"/>
                <w:szCs w:val="24"/>
              </w:rPr>
              <w:t>ське джерело»</w:t>
            </w:r>
          </w:p>
        </w:tc>
        <w:tc>
          <w:tcPr>
            <w:tcW w:w="825" w:type="dxa"/>
            <w:tcMar>
              <w:top w:w="30" w:type="dxa"/>
              <w:left w:w="45" w:type="dxa"/>
              <w:bottom w:w="30" w:type="dxa"/>
              <w:right w:w="45" w:type="dxa"/>
            </w:tcMar>
            <w:vAlign w:val="bottom"/>
          </w:tcPr>
          <w:p w14:paraId="4CCD095E"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2086</w:t>
            </w:r>
          </w:p>
        </w:tc>
        <w:tc>
          <w:tcPr>
            <w:tcW w:w="1882" w:type="dxa"/>
            <w:tcMar>
              <w:top w:w="30" w:type="dxa"/>
              <w:left w:w="45" w:type="dxa"/>
              <w:bottom w:w="30" w:type="dxa"/>
              <w:right w:w="45" w:type="dxa"/>
            </w:tcMar>
            <w:vAlign w:val="bottom"/>
          </w:tcPr>
          <w:p w14:paraId="70ED3A9B"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4</w:t>
            </w:r>
          </w:p>
        </w:tc>
        <w:tc>
          <w:tcPr>
            <w:tcW w:w="2029" w:type="dxa"/>
            <w:tcMar>
              <w:top w:w="30" w:type="dxa"/>
              <w:left w:w="45" w:type="dxa"/>
              <w:bottom w:w="30" w:type="dxa"/>
              <w:right w:w="45" w:type="dxa"/>
            </w:tcMar>
            <w:vAlign w:val="bottom"/>
          </w:tcPr>
          <w:p w14:paraId="57EE35E2"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493,3</w:t>
            </w:r>
          </w:p>
        </w:tc>
        <w:tc>
          <w:tcPr>
            <w:tcW w:w="914" w:type="dxa"/>
            <w:tcMar>
              <w:top w:w="30" w:type="dxa"/>
              <w:left w:w="45" w:type="dxa"/>
              <w:bottom w:w="30" w:type="dxa"/>
              <w:right w:w="45" w:type="dxa"/>
            </w:tcMar>
            <w:vAlign w:val="bottom"/>
          </w:tcPr>
          <w:p w14:paraId="6895F664"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2583,3</w:t>
            </w:r>
          </w:p>
        </w:tc>
      </w:tr>
      <w:tr w:rsidR="00D706ED" w14:paraId="5613A132" w14:textId="77777777">
        <w:trPr>
          <w:trHeight w:val="315"/>
        </w:trPr>
        <w:tc>
          <w:tcPr>
            <w:tcW w:w="3730" w:type="dxa"/>
            <w:tcMar>
              <w:top w:w="30" w:type="dxa"/>
              <w:left w:w="45" w:type="dxa"/>
              <w:bottom w:w="30" w:type="dxa"/>
              <w:right w:w="45" w:type="dxa"/>
            </w:tcMar>
            <w:vAlign w:val="bottom"/>
          </w:tcPr>
          <w:p w14:paraId="77D3DED0" w14:textId="77777777" w:rsidR="00D706ED" w:rsidRDefault="004D7C49">
            <w:pPr>
              <w:keepNext/>
              <w:pBdr>
                <w:top w:val="nil"/>
                <w:left w:val="nil"/>
                <w:bottom w:val="nil"/>
                <w:right w:val="nil"/>
                <w:between w:val="nil"/>
              </w:pBdr>
              <w:spacing w:before="0" w:after="0"/>
              <w:rPr>
                <w:color w:val="000000"/>
                <w:sz w:val="24"/>
                <w:szCs w:val="24"/>
              </w:rPr>
            </w:pPr>
            <w:r>
              <w:rPr>
                <w:color w:val="000000"/>
                <w:sz w:val="24"/>
                <w:szCs w:val="24"/>
              </w:rPr>
              <w:t>СБОК «Зоряне»</w:t>
            </w:r>
          </w:p>
        </w:tc>
        <w:tc>
          <w:tcPr>
            <w:tcW w:w="825" w:type="dxa"/>
            <w:tcMar>
              <w:top w:w="30" w:type="dxa"/>
              <w:left w:w="45" w:type="dxa"/>
              <w:bottom w:w="30" w:type="dxa"/>
              <w:right w:w="45" w:type="dxa"/>
            </w:tcMar>
            <w:vAlign w:val="bottom"/>
          </w:tcPr>
          <w:p w14:paraId="1617B96A"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1184,7</w:t>
            </w:r>
          </w:p>
        </w:tc>
        <w:tc>
          <w:tcPr>
            <w:tcW w:w="1882" w:type="dxa"/>
            <w:tcMar>
              <w:top w:w="30" w:type="dxa"/>
              <w:left w:w="45" w:type="dxa"/>
              <w:bottom w:w="30" w:type="dxa"/>
              <w:right w:w="45" w:type="dxa"/>
            </w:tcMar>
            <w:vAlign w:val="bottom"/>
          </w:tcPr>
          <w:p w14:paraId="2730E80F"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180,2</w:t>
            </w:r>
          </w:p>
        </w:tc>
        <w:tc>
          <w:tcPr>
            <w:tcW w:w="2029" w:type="dxa"/>
            <w:tcMar>
              <w:top w:w="30" w:type="dxa"/>
              <w:left w:w="45" w:type="dxa"/>
              <w:bottom w:w="30" w:type="dxa"/>
              <w:right w:w="45" w:type="dxa"/>
            </w:tcMar>
            <w:vAlign w:val="bottom"/>
          </w:tcPr>
          <w:p w14:paraId="1A43450B"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1133,5</w:t>
            </w:r>
          </w:p>
        </w:tc>
        <w:tc>
          <w:tcPr>
            <w:tcW w:w="914" w:type="dxa"/>
            <w:tcMar>
              <w:top w:w="30" w:type="dxa"/>
              <w:left w:w="45" w:type="dxa"/>
              <w:bottom w:w="30" w:type="dxa"/>
              <w:right w:w="45" w:type="dxa"/>
            </w:tcMar>
            <w:vAlign w:val="bottom"/>
          </w:tcPr>
          <w:p w14:paraId="21BC7650"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2498,4</w:t>
            </w:r>
          </w:p>
        </w:tc>
      </w:tr>
      <w:tr w:rsidR="00D706ED" w14:paraId="346CFA2F" w14:textId="77777777">
        <w:trPr>
          <w:trHeight w:val="315"/>
        </w:trPr>
        <w:tc>
          <w:tcPr>
            <w:tcW w:w="3730" w:type="dxa"/>
            <w:tcMar>
              <w:top w:w="30" w:type="dxa"/>
              <w:left w:w="45" w:type="dxa"/>
              <w:bottom w:w="30" w:type="dxa"/>
              <w:right w:w="45" w:type="dxa"/>
            </w:tcMar>
            <w:vAlign w:val="bottom"/>
          </w:tcPr>
          <w:p w14:paraId="4A1BD59A" w14:textId="77777777" w:rsidR="00D706ED" w:rsidRDefault="004D7C49">
            <w:pPr>
              <w:keepNext/>
              <w:pBdr>
                <w:top w:val="nil"/>
                <w:left w:val="nil"/>
                <w:bottom w:val="nil"/>
                <w:right w:val="nil"/>
                <w:between w:val="nil"/>
              </w:pBdr>
              <w:spacing w:before="0" w:after="0"/>
              <w:rPr>
                <w:color w:val="000000"/>
                <w:sz w:val="24"/>
                <w:szCs w:val="24"/>
              </w:rPr>
            </w:pPr>
            <w:r>
              <w:rPr>
                <w:color w:val="000000"/>
                <w:sz w:val="24"/>
                <w:szCs w:val="24"/>
              </w:rPr>
              <w:t>ФГ «Фортуна»</w:t>
            </w:r>
          </w:p>
        </w:tc>
        <w:tc>
          <w:tcPr>
            <w:tcW w:w="825" w:type="dxa"/>
            <w:tcMar>
              <w:top w:w="30" w:type="dxa"/>
              <w:left w:w="45" w:type="dxa"/>
              <w:bottom w:w="30" w:type="dxa"/>
              <w:right w:w="45" w:type="dxa"/>
            </w:tcMar>
            <w:vAlign w:val="bottom"/>
          </w:tcPr>
          <w:p w14:paraId="28DE5801"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1196,7</w:t>
            </w:r>
          </w:p>
        </w:tc>
        <w:tc>
          <w:tcPr>
            <w:tcW w:w="1882" w:type="dxa"/>
            <w:tcMar>
              <w:top w:w="30" w:type="dxa"/>
              <w:left w:w="45" w:type="dxa"/>
              <w:bottom w:w="30" w:type="dxa"/>
              <w:right w:w="45" w:type="dxa"/>
            </w:tcMar>
            <w:vAlign w:val="bottom"/>
          </w:tcPr>
          <w:p w14:paraId="74E2D6C8"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421,2</w:t>
            </w:r>
          </w:p>
        </w:tc>
        <w:tc>
          <w:tcPr>
            <w:tcW w:w="2029" w:type="dxa"/>
            <w:tcMar>
              <w:top w:w="30" w:type="dxa"/>
              <w:left w:w="45" w:type="dxa"/>
              <w:bottom w:w="30" w:type="dxa"/>
              <w:right w:w="45" w:type="dxa"/>
            </w:tcMar>
            <w:vAlign w:val="bottom"/>
          </w:tcPr>
          <w:p w14:paraId="3D56AE3E"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577,4</w:t>
            </w:r>
          </w:p>
        </w:tc>
        <w:tc>
          <w:tcPr>
            <w:tcW w:w="914" w:type="dxa"/>
            <w:tcMar>
              <w:top w:w="30" w:type="dxa"/>
              <w:left w:w="45" w:type="dxa"/>
              <w:bottom w:w="30" w:type="dxa"/>
              <w:right w:w="45" w:type="dxa"/>
            </w:tcMar>
            <w:vAlign w:val="bottom"/>
          </w:tcPr>
          <w:p w14:paraId="41675677"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2195,3</w:t>
            </w:r>
          </w:p>
        </w:tc>
      </w:tr>
      <w:tr w:rsidR="00D706ED" w14:paraId="70A3E9C6" w14:textId="77777777">
        <w:trPr>
          <w:trHeight w:val="315"/>
        </w:trPr>
        <w:tc>
          <w:tcPr>
            <w:tcW w:w="3730" w:type="dxa"/>
            <w:tcMar>
              <w:top w:w="30" w:type="dxa"/>
              <w:left w:w="45" w:type="dxa"/>
              <w:bottom w:w="30" w:type="dxa"/>
              <w:right w:w="45" w:type="dxa"/>
            </w:tcMar>
            <w:vAlign w:val="bottom"/>
          </w:tcPr>
          <w:p w14:paraId="53C6A694" w14:textId="77777777" w:rsidR="00D706ED" w:rsidRDefault="004D7C49">
            <w:pPr>
              <w:keepNext/>
              <w:pBdr>
                <w:top w:val="nil"/>
                <w:left w:val="nil"/>
                <w:bottom w:val="nil"/>
                <w:right w:val="nil"/>
                <w:between w:val="nil"/>
              </w:pBdr>
              <w:spacing w:before="0" w:after="0"/>
              <w:rPr>
                <w:color w:val="000000"/>
                <w:sz w:val="24"/>
                <w:szCs w:val="24"/>
              </w:rPr>
            </w:pPr>
            <w:r>
              <w:rPr>
                <w:color w:val="000000"/>
                <w:sz w:val="24"/>
                <w:szCs w:val="24"/>
              </w:rPr>
              <w:t>ПП «Агро-Тест»</w:t>
            </w:r>
          </w:p>
        </w:tc>
        <w:tc>
          <w:tcPr>
            <w:tcW w:w="825" w:type="dxa"/>
            <w:tcMar>
              <w:top w:w="30" w:type="dxa"/>
              <w:left w:w="45" w:type="dxa"/>
              <w:bottom w:w="30" w:type="dxa"/>
              <w:right w:w="45" w:type="dxa"/>
            </w:tcMar>
            <w:vAlign w:val="bottom"/>
          </w:tcPr>
          <w:p w14:paraId="06F15CE0"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856,3</w:t>
            </w:r>
          </w:p>
        </w:tc>
        <w:tc>
          <w:tcPr>
            <w:tcW w:w="1882" w:type="dxa"/>
            <w:tcMar>
              <w:top w:w="30" w:type="dxa"/>
              <w:left w:w="45" w:type="dxa"/>
              <w:bottom w:w="30" w:type="dxa"/>
              <w:right w:w="45" w:type="dxa"/>
            </w:tcMar>
            <w:vAlign w:val="bottom"/>
          </w:tcPr>
          <w:p w14:paraId="7484C06F"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w:t>
            </w:r>
          </w:p>
        </w:tc>
        <w:tc>
          <w:tcPr>
            <w:tcW w:w="2029" w:type="dxa"/>
            <w:tcMar>
              <w:top w:w="30" w:type="dxa"/>
              <w:left w:w="45" w:type="dxa"/>
              <w:bottom w:w="30" w:type="dxa"/>
              <w:right w:w="45" w:type="dxa"/>
            </w:tcMar>
            <w:vAlign w:val="bottom"/>
          </w:tcPr>
          <w:p w14:paraId="23D751F8"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292,8</w:t>
            </w:r>
          </w:p>
        </w:tc>
        <w:tc>
          <w:tcPr>
            <w:tcW w:w="914" w:type="dxa"/>
            <w:tcMar>
              <w:top w:w="30" w:type="dxa"/>
              <w:left w:w="45" w:type="dxa"/>
              <w:bottom w:w="30" w:type="dxa"/>
              <w:right w:w="45" w:type="dxa"/>
            </w:tcMar>
            <w:vAlign w:val="bottom"/>
          </w:tcPr>
          <w:p w14:paraId="16706373" w14:textId="77777777" w:rsidR="00D706ED" w:rsidRDefault="004D7C49">
            <w:pPr>
              <w:keepNext/>
              <w:pBdr>
                <w:top w:val="nil"/>
                <w:left w:val="nil"/>
                <w:bottom w:val="nil"/>
                <w:right w:val="nil"/>
                <w:between w:val="nil"/>
              </w:pBdr>
              <w:spacing w:before="0" w:after="0"/>
              <w:jc w:val="center"/>
              <w:rPr>
                <w:color w:val="000000"/>
                <w:sz w:val="24"/>
                <w:szCs w:val="24"/>
              </w:rPr>
            </w:pPr>
            <w:r>
              <w:rPr>
                <w:color w:val="000000"/>
                <w:sz w:val="24"/>
                <w:szCs w:val="24"/>
              </w:rPr>
              <w:t>1149,1</w:t>
            </w:r>
          </w:p>
        </w:tc>
      </w:tr>
    </w:tbl>
    <w:p w14:paraId="5B4C3735" w14:textId="77777777" w:rsidR="00D706ED" w:rsidRDefault="00D706ED">
      <w:pPr>
        <w:keepNext/>
        <w:pBdr>
          <w:top w:val="nil"/>
          <w:left w:val="nil"/>
          <w:bottom w:val="nil"/>
          <w:right w:val="nil"/>
          <w:between w:val="nil"/>
        </w:pBdr>
        <w:spacing w:before="0" w:after="0" w:line="276" w:lineRule="auto"/>
        <w:ind w:firstLine="720"/>
        <w:rPr>
          <w:color w:val="000000"/>
          <w:sz w:val="24"/>
          <w:szCs w:val="24"/>
        </w:rPr>
      </w:pPr>
    </w:p>
    <w:p w14:paraId="15EEC3D9" w14:textId="77777777" w:rsidR="00D706ED" w:rsidRPr="006113E3" w:rsidRDefault="004D7C49" w:rsidP="006113E3">
      <w:pPr>
        <w:spacing w:before="0" w:after="0" w:line="276" w:lineRule="auto"/>
        <w:ind w:left="426" w:right="-144" w:firstLine="425"/>
        <w:rPr>
          <w:rFonts w:ascii="Times New Roman" w:hAnsi="Times New Roman" w:cs="Times New Roman"/>
          <w:sz w:val="28"/>
          <w:szCs w:val="28"/>
        </w:rPr>
      </w:pPr>
      <w:r w:rsidRPr="006113E3">
        <w:rPr>
          <w:rFonts w:ascii="Times New Roman" w:hAnsi="Times New Roman" w:cs="Times New Roman"/>
          <w:sz w:val="28"/>
          <w:szCs w:val="28"/>
        </w:rPr>
        <w:t>Провідну роль в аграрному секторі відіграють великі підприємства, такі як ПАОП «Зоря», ТОВ «Надія» та ТОВ «Ранок». Таблиця 8.5 демонструє, що ці господарства є значними платниками податків, формуючи доходи бюджету через ПДФО, орендну плату за землю та єдиний податок, що підкреслює їхню важливість для фінансової стабільності громади.</w:t>
      </w:r>
    </w:p>
    <w:p w14:paraId="03DC1C46" w14:textId="77777777" w:rsidR="00D706ED" w:rsidRPr="006113E3" w:rsidRDefault="00D706ED" w:rsidP="006113E3">
      <w:pPr>
        <w:spacing w:before="0" w:after="0" w:line="276" w:lineRule="auto"/>
        <w:ind w:left="426" w:right="-144" w:firstLine="425"/>
        <w:rPr>
          <w:rFonts w:ascii="Times New Roman" w:hAnsi="Times New Roman" w:cs="Times New Roman"/>
          <w:sz w:val="28"/>
          <w:szCs w:val="28"/>
        </w:rPr>
      </w:pPr>
    </w:p>
    <w:p w14:paraId="2E356500" w14:textId="77777777" w:rsidR="00D706ED" w:rsidRPr="006113E3" w:rsidRDefault="004D7C49" w:rsidP="006113E3">
      <w:pPr>
        <w:pStyle w:val="2"/>
        <w:spacing w:line="276" w:lineRule="auto"/>
        <w:ind w:left="426" w:right="-144" w:firstLine="425"/>
        <w:rPr>
          <w:rFonts w:ascii="Times New Roman" w:hAnsi="Times New Roman" w:cs="Times New Roman"/>
          <w:sz w:val="28"/>
          <w:szCs w:val="28"/>
        </w:rPr>
      </w:pPr>
      <w:bookmarkStart w:id="160" w:name="_Toc217913605"/>
      <w:r w:rsidRPr="006113E3">
        <w:rPr>
          <w:rFonts w:ascii="Times New Roman" w:hAnsi="Times New Roman" w:cs="Times New Roman"/>
          <w:sz w:val="28"/>
          <w:szCs w:val="28"/>
        </w:rPr>
        <w:t>Промисловий потенціал</w:t>
      </w:r>
      <w:bookmarkEnd w:id="160"/>
    </w:p>
    <w:p w14:paraId="68C42380" w14:textId="77777777" w:rsidR="000D2893" w:rsidRPr="006113E3" w:rsidRDefault="000D2893" w:rsidP="006113E3">
      <w:pPr>
        <w:spacing w:before="0" w:after="0" w:line="276" w:lineRule="auto"/>
        <w:ind w:left="426" w:right="-144" w:firstLine="425"/>
        <w:rPr>
          <w:rFonts w:ascii="Times New Roman" w:hAnsi="Times New Roman" w:cs="Times New Roman"/>
          <w:sz w:val="28"/>
          <w:szCs w:val="28"/>
          <w:lang w:val="uk-UA"/>
        </w:rPr>
      </w:pPr>
    </w:p>
    <w:p w14:paraId="517073FC" w14:textId="654DD020" w:rsidR="00D706ED" w:rsidRPr="006113E3" w:rsidRDefault="004D7C49" w:rsidP="006113E3">
      <w:pPr>
        <w:spacing w:before="0" w:after="0" w:line="276" w:lineRule="auto"/>
        <w:ind w:left="426" w:right="-144" w:firstLine="425"/>
        <w:rPr>
          <w:rFonts w:ascii="Times New Roman" w:hAnsi="Times New Roman" w:cs="Times New Roman"/>
          <w:sz w:val="28"/>
          <w:szCs w:val="28"/>
        </w:rPr>
      </w:pPr>
      <w:r w:rsidRPr="006113E3">
        <w:rPr>
          <w:rFonts w:ascii="Times New Roman" w:hAnsi="Times New Roman" w:cs="Times New Roman"/>
          <w:sz w:val="28"/>
          <w:szCs w:val="28"/>
        </w:rPr>
        <w:t>Промисловість є основою економіки громади. Ключову роль відіграють підприємства газовидобувної галузі (ФБУ «Укрбургаз», АТ «Укргазвидобування»), переробної промисловості (ТОВ «</w:t>
      </w:r>
      <w:r w:rsidR="008916E0" w:rsidRPr="006113E3">
        <w:rPr>
          <w:rFonts w:ascii="Times New Roman" w:hAnsi="Times New Roman" w:cs="Times New Roman"/>
          <w:sz w:val="28"/>
          <w:szCs w:val="28"/>
        </w:rPr>
        <w:t>Берестин</w:t>
      </w:r>
      <w:r w:rsidRPr="006113E3">
        <w:rPr>
          <w:rFonts w:ascii="Times New Roman" w:hAnsi="Times New Roman" w:cs="Times New Roman"/>
          <w:sz w:val="28"/>
          <w:szCs w:val="28"/>
        </w:rPr>
        <w:t>ський млин») та комунального сектору (КП «Берестин-Водоканал», Берестинське підприємство теплових мереж).</w:t>
      </w:r>
    </w:p>
    <w:p w14:paraId="621E7338" w14:textId="1FD7C460" w:rsidR="00D706ED" w:rsidRPr="006113E3" w:rsidRDefault="004D7C49" w:rsidP="006113E3">
      <w:pPr>
        <w:spacing w:before="0" w:after="0" w:line="276" w:lineRule="auto"/>
        <w:ind w:left="426" w:right="-144" w:firstLine="425"/>
        <w:rPr>
          <w:rFonts w:ascii="Times New Roman" w:hAnsi="Times New Roman" w:cs="Times New Roman"/>
          <w:sz w:val="28"/>
          <w:szCs w:val="28"/>
        </w:rPr>
      </w:pPr>
      <w:r w:rsidRPr="006113E3">
        <w:rPr>
          <w:rFonts w:ascii="Times New Roman" w:hAnsi="Times New Roman" w:cs="Times New Roman"/>
          <w:sz w:val="28"/>
          <w:szCs w:val="28"/>
        </w:rPr>
        <w:t>Попри складні умови, пов'язані з військовою агресією, високою вартістю енергоносіїв та зниженням платоспроможності споживачів, більшість ключових підприємств очікує стабільну або позитивну</w:t>
      </w:r>
      <w:r w:rsidR="006113E3" w:rsidRPr="006113E3">
        <w:rPr>
          <w:rFonts w:ascii="Times New Roman" w:hAnsi="Times New Roman" w:cs="Times New Roman"/>
          <w:sz w:val="28"/>
          <w:szCs w:val="28"/>
        </w:rPr>
        <w:t xml:space="preserve"> динаміку виробництва. Головним</w:t>
      </w:r>
      <w:r w:rsidR="006113E3" w:rsidRPr="006113E3">
        <w:rPr>
          <w:rFonts w:ascii="Times New Roman" w:hAnsi="Times New Roman" w:cs="Times New Roman"/>
          <w:sz w:val="28"/>
          <w:szCs w:val="28"/>
          <w:lang w:val="uk-UA"/>
        </w:rPr>
        <w:t xml:space="preserve"> </w:t>
      </w:r>
      <w:r w:rsidRPr="006113E3">
        <w:rPr>
          <w:rFonts w:ascii="Times New Roman" w:hAnsi="Times New Roman" w:cs="Times New Roman"/>
          <w:sz w:val="28"/>
          <w:szCs w:val="28"/>
        </w:rPr>
        <w:t xml:space="preserve">завданням є підтримка сталого нарощування обсягів виробництва </w:t>
      </w:r>
      <w:r w:rsidRPr="006113E3">
        <w:rPr>
          <w:rFonts w:ascii="Times New Roman" w:hAnsi="Times New Roman" w:cs="Times New Roman"/>
          <w:sz w:val="28"/>
          <w:szCs w:val="28"/>
        </w:rPr>
        <w:lastRenderedPageBreak/>
        <w:t>та підвищення конкурентоспроможності продукції через об'єднання зусиль бізнесу та місцевої влади.</w:t>
      </w:r>
    </w:p>
    <w:p w14:paraId="45372208" w14:textId="77777777" w:rsidR="00D706ED" w:rsidRPr="006113E3" w:rsidRDefault="00D706ED" w:rsidP="006113E3">
      <w:pPr>
        <w:spacing w:before="0" w:after="0" w:line="276" w:lineRule="auto"/>
        <w:ind w:left="426" w:right="-144" w:firstLine="425"/>
        <w:rPr>
          <w:rFonts w:ascii="Times New Roman" w:hAnsi="Times New Roman" w:cs="Times New Roman"/>
          <w:sz w:val="28"/>
          <w:szCs w:val="28"/>
        </w:rPr>
      </w:pPr>
    </w:p>
    <w:p w14:paraId="68CDE435" w14:textId="55DBA6DD" w:rsidR="000D2893" w:rsidRPr="006113E3" w:rsidRDefault="004D7C49" w:rsidP="006113E3">
      <w:pPr>
        <w:pStyle w:val="2"/>
        <w:spacing w:line="276" w:lineRule="auto"/>
        <w:ind w:left="426" w:right="-144" w:firstLine="425"/>
        <w:rPr>
          <w:rFonts w:ascii="Times New Roman" w:hAnsi="Times New Roman" w:cs="Times New Roman"/>
          <w:sz w:val="28"/>
          <w:szCs w:val="28"/>
        </w:rPr>
      </w:pPr>
      <w:bookmarkStart w:id="161" w:name="_Toc217913606"/>
      <w:r w:rsidRPr="006113E3">
        <w:rPr>
          <w:rFonts w:ascii="Times New Roman" w:hAnsi="Times New Roman" w:cs="Times New Roman"/>
          <w:sz w:val="28"/>
          <w:szCs w:val="28"/>
        </w:rPr>
        <w:t>Підприємницьке середовище</w:t>
      </w:r>
      <w:bookmarkEnd w:id="161"/>
    </w:p>
    <w:p w14:paraId="6DD191AE" w14:textId="4792E0FB" w:rsidR="00D706ED" w:rsidRPr="006113E3" w:rsidRDefault="004D7C49" w:rsidP="006113E3">
      <w:pPr>
        <w:spacing w:before="0" w:after="0" w:line="276" w:lineRule="auto"/>
        <w:ind w:left="426" w:right="-144" w:firstLine="425"/>
        <w:rPr>
          <w:rFonts w:ascii="Times New Roman" w:hAnsi="Times New Roman" w:cs="Times New Roman"/>
          <w:sz w:val="28"/>
          <w:szCs w:val="28"/>
        </w:rPr>
      </w:pPr>
      <w:r w:rsidRPr="006113E3">
        <w:rPr>
          <w:rFonts w:ascii="Times New Roman" w:hAnsi="Times New Roman" w:cs="Times New Roman"/>
          <w:sz w:val="28"/>
          <w:szCs w:val="28"/>
        </w:rPr>
        <w:t xml:space="preserve">Розвиток малого та середнього підприємництва (МСП) є важливим фактором для диверсифікації економіки, створення робочих місць та зменшення соціальної напруги. Для підтримки бізнесу в громаді на базі Берестинської філії Харківського обласного центру зайнятості працює офіс «Зроблено в Україні». Крім того, місцеві підприємці активно беруть участь у грантових конкурсах для розвитку власної справи. </w:t>
      </w:r>
    </w:p>
    <w:p w14:paraId="1BCEABBC" w14:textId="77777777" w:rsidR="00D706ED" w:rsidRPr="006113E3" w:rsidRDefault="004D7C49" w:rsidP="006113E3">
      <w:pPr>
        <w:spacing w:before="0" w:after="0" w:line="276" w:lineRule="auto"/>
        <w:ind w:left="426" w:right="-144" w:firstLine="425"/>
        <w:rPr>
          <w:rFonts w:ascii="Times New Roman" w:hAnsi="Times New Roman" w:cs="Times New Roman"/>
          <w:sz w:val="28"/>
          <w:szCs w:val="28"/>
        </w:rPr>
      </w:pPr>
      <w:r w:rsidRPr="006113E3">
        <w:rPr>
          <w:rFonts w:ascii="Times New Roman" w:hAnsi="Times New Roman" w:cs="Times New Roman"/>
          <w:sz w:val="28"/>
          <w:szCs w:val="28"/>
        </w:rPr>
        <w:t>Податкове навантаження в громаді можна вважати сприятливим для ведення бізнесу, оскільки ставки місцевих податків і зборів встановлені на рівні, значно нижчому за гранично допустимий законодавством. Це створює важливу конкурентну перевагу для залучення нових підприємств та підтримки існуючих.</w:t>
      </w:r>
    </w:p>
    <w:p w14:paraId="629F17F2" w14:textId="77777777" w:rsidR="00D706ED" w:rsidRPr="006113E3" w:rsidRDefault="00D706ED" w:rsidP="006113E3">
      <w:pPr>
        <w:spacing w:before="0" w:after="0"/>
        <w:ind w:left="426" w:right="-144" w:firstLine="425"/>
        <w:rPr>
          <w:rFonts w:ascii="Times New Roman" w:hAnsi="Times New Roman" w:cs="Times New Roman"/>
          <w:sz w:val="28"/>
          <w:szCs w:val="28"/>
        </w:rPr>
      </w:pPr>
    </w:p>
    <w:p w14:paraId="0C669827" w14:textId="3DB9105E" w:rsidR="00D706ED" w:rsidRPr="006113E3" w:rsidRDefault="004D7C49" w:rsidP="006113E3">
      <w:pPr>
        <w:spacing w:before="0"/>
        <w:ind w:left="426" w:right="-144" w:firstLine="425"/>
        <w:rPr>
          <w:rFonts w:ascii="Times New Roman" w:hAnsi="Times New Roman" w:cs="Times New Roman"/>
          <w:sz w:val="28"/>
          <w:szCs w:val="28"/>
        </w:rPr>
      </w:pPr>
      <w:r w:rsidRPr="006113E3">
        <w:rPr>
          <w:rFonts w:ascii="Times New Roman" w:hAnsi="Times New Roman" w:cs="Times New Roman"/>
          <w:sz w:val="28"/>
          <w:szCs w:val="28"/>
        </w:rPr>
        <w:t xml:space="preserve">Таблиця 7.6 – Ставки основних місцевих податків і зборів у </w:t>
      </w:r>
      <w:r w:rsidR="008916E0" w:rsidRPr="006113E3">
        <w:rPr>
          <w:rFonts w:ascii="Times New Roman" w:hAnsi="Times New Roman" w:cs="Times New Roman"/>
          <w:sz w:val="28"/>
          <w:szCs w:val="28"/>
        </w:rPr>
        <w:t>Берестин</w:t>
      </w:r>
      <w:r w:rsidRPr="006113E3">
        <w:rPr>
          <w:rFonts w:ascii="Times New Roman" w:hAnsi="Times New Roman" w:cs="Times New Roman"/>
          <w:sz w:val="28"/>
          <w:szCs w:val="28"/>
        </w:rPr>
        <w:t>ській громаді у 2025 р.</w:t>
      </w:r>
    </w:p>
    <w:tbl>
      <w:tblPr>
        <w:tblStyle w:val="afffffffffffffffffffffffffffffffffffffffa"/>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24"/>
        <w:gridCol w:w="2953"/>
        <w:gridCol w:w="2391"/>
        <w:gridCol w:w="2260"/>
      </w:tblGrid>
      <w:tr w:rsidR="00D706ED" w14:paraId="2C74FD7B" w14:textId="77777777">
        <w:trPr>
          <w:trHeight w:val="315"/>
        </w:trPr>
        <w:tc>
          <w:tcPr>
            <w:tcW w:w="2024" w:type="dxa"/>
            <w:shd w:val="clear" w:color="auto" w:fill="DEEBF6"/>
            <w:tcMar>
              <w:top w:w="30" w:type="dxa"/>
              <w:left w:w="45" w:type="dxa"/>
              <w:bottom w:w="30" w:type="dxa"/>
              <w:right w:w="45" w:type="dxa"/>
            </w:tcMar>
            <w:vAlign w:val="bottom"/>
          </w:tcPr>
          <w:p w14:paraId="56E7BF99" w14:textId="77777777" w:rsidR="00D706ED" w:rsidRDefault="004D7C49" w:rsidP="000D2893">
            <w:pPr>
              <w:widowControl w:val="0"/>
              <w:pBdr>
                <w:top w:val="nil"/>
                <w:left w:val="nil"/>
                <w:bottom w:val="nil"/>
                <w:right w:val="nil"/>
                <w:between w:val="nil"/>
              </w:pBdr>
              <w:spacing w:before="0" w:after="0"/>
              <w:jc w:val="center"/>
              <w:rPr>
                <w:b/>
                <w:color w:val="000000"/>
                <w:sz w:val="20"/>
                <w:szCs w:val="20"/>
              </w:rPr>
            </w:pPr>
            <w:r>
              <w:rPr>
                <w:b/>
                <w:color w:val="000000"/>
                <w:sz w:val="20"/>
                <w:szCs w:val="20"/>
              </w:rPr>
              <w:t>Вид податку/збору</w:t>
            </w:r>
          </w:p>
        </w:tc>
        <w:tc>
          <w:tcPr>
            <w:tcW w:w="2953" w:type="dxa"/>
            <w:shd w:val="clear" w:color="auto" w:fill="DEEBF6"/>
            <w:tcMar>
              <w:top w:w="30" w:type="dxa"/>
              <w:left w:w="45" w:type="dxa"/>
              <w:bottom w:w="30" w:type="dxa"/>
              <w:right w:w="45" w:type="dxa"/>
            </w:tcMar>
            <w:vAlign w:val="bottom"/>
          </w:tcPr>
          <w:p w14:paraId="13AE299A" w14:textId="77777777" w:rsidR="00D706ED" w:rsidRDefault="004D7C49" w:rsidP="000D2893">
            <w:pPr>
              <w:widowControl w:val="0"/>
              <w:pBdr>
                <w:top w:val="nil"/>
                <w:left w:val="nil"/>
                <w:bottom w:val="nil"/>
                <w:right w:val="nil"/>
                <w:between w:val="nil"/>
              </w:pBdr>
              <w:spacing w:before="0" w:after="0"/>
              <w:jc w:val="center"/>
              <w:rPr>
                <w:b/>
                <w:color w:val="000000"/>
                <w:sz w:val="20"/>
                <w:szCs w:val="20"/>
              </w:rPr>
            </w:pPr>
            <w:r>
              <w:rPr>
                <w:b/>
                <w:color w:val="000000"/>
                <w:sz w:val="20"/>
                <w:szCs w:val="20"/>
              </w:rPr>
              <w:t>Об’єкт оподаткування</w:t>
            </w:r>
          </w:p>
        </w:tc>
        <w:tc>
          <w:tcPr>
            <w:tcW w:w="2391" w:type="dxa"/>
            <w:shd w:val="clear" w:color="auto" w:fill="DEEBF6"/>
            <w:tcMar>
              <w:top w:w="30" w:type="dxa"/>
              <w:left w:w="45" w:type="dxa"/>
              <w:bottom w:w="30" w:type="dxa"/>
              <w:right w:w="45" w:type="dxa"/>
            </w:tcMar>
            <w:vAlign w:val="bottom"/>
          </w:tcPr>
          <w:p w14:paraId="1B7EA455" w14:textId="77777777" w:rsidR="00D706ED" w:rsidRDefault="004D7C49" w:rsidP="000D2893">
            <w:pPr>
              <w:widowControl w:val="0"/>
              <w:pBdr>
                <w:top w:val="nil"/>
                <w:left w:val="nil"/>
                <w:bottom w:val="nil"/>
                <w:right w:val="nil"/>
                <w:between w:val="nil"/>
              </w:pBdr>
              <w:spacing w:before="0" w:after="0"/>
              <w:jc w:val="center"/>
              <w:rPr>
                <w:b/>
                <w:color w:val="000000"/>
                <w:sz w:val="20"/>
                <w:szCs w:val="20"/>
              </w:rPr>
            </w:pPr>
            <w:r>
              <w:rPr>
                <w:b/>
                <w:color w:val="000000"/>
                <w:sz w:val="20"/>
                <w:szCs w:val="20"/>
              </w:rPr>
              <w:t>Ставка у Берестинській громаді</w:t>
            </w:r>
          </w:p>
        </w:tc>
        <w:tc>
          <w:tcPr>
            <w:tcW w:w="2260" w:type="dxa"/>
            <w:shd w:val="clear" w:color="auto" w:fill="DEEBF6"/>
            <w:tcMar>
              <w:top w:w="30" w:type="dxa"/>
              <w:left w:w="0" w:type="dxa"/>
              <w:bottom w:w="30" w:type="dxa"/>
              <w:right w:w="0" w:type="dxa"/>
            </w:tcMar>
            <w:vAlign w:val="bottom"/>
          </w:tcPr>
          <w:p w14:paraId="64730ADF" w14:textId="77777777" w:rsidR="00D706ED" w:rsidRDefault="004D7C49" w:rsidP="000D2893">
            <w:pPr>
              <w:widowControl w:val="0"/>
              <w:pBdr>
                <w:top w:val="nil"/>
                <w:left w:val="nil"/>
                <w:bottom w:val="nil"/>
                <w:right w:val="nil"/>
                <w:between w:val="nil"/>
              </w:pBdr>
              <w:spacing w:before="0" w:after="0"/>
              <w:ind w:left="57"/>
              <w:jc w:val="center"/>
              <w:rPr>
                <w:b/>
                <w:color w:val="000000"/>
                <w:sz w:val="20"/>
                <w:szCs w:val="20"/>
              </w:rPr>
            </w:pPr>
            <w:r>
              <w:rPr>
                <w:b/>
                <w:color w:val="000000"/>
                <w:sz w:val="20"/>
                <w:szCs w:val="20"/>
              </w:rPr>
              <w:t>Гранична ставка (згідно з ПКУ)</w:t>
            </w:r>
          </w:p>
        </w:tc>
      </w:tr>
      <w:tr w:rsidR="00D706ED" w14:paraId="09ECB293" w14:textId="77777777">
        <w:trPr>
          <w:trHeight w:val="315"/>
        </w:trPr>
        <w:tc>
          <w:tcPr>
            <w:tcW w:w="2024" w:type="dxa"/>
            <w:vMerge w:val="restart"/>
            <w:tcMar>
              <w:top w:w="30" w:type="dxa"/>
              <w:left w:w="45" w:type="dxa"/>
              <w:bottom w:w="30" w:type="dxa"/>
              <w:right w:w="45" w:type="dxa"/>
            </w:tcMar>
          </w:tcPr>
          <w:p w14:paraId="1F2D23D0" w14:textId="77777777" w:rsidR="00D706ED" w:rsidRDefault="004D7C49" w:rsidP="000D2893">
            <w:pPr>
              <w:widowControl w:val="0"/>
              <w:pBdr>
                <w:top w:val="nil"/>
                <w:left w:val="nil"/>
                <w:bottom w:val="nil"/>
                <w:right w:val="nil"/>
                <w:between w:val="nil"/>
              </w:pBdr>
              <w:spacing w:before="0" w:after="0"/>
              <w:jc w:val="left"/>
              <w:rPr>
                <w:color w:val="000000"/>
                <w:sz w:val="20"/>
                <w:szCs w:val="20"/>
              </w:rPr>
            </w:pPr>
            <w:r>
              <w:rPr>
                <w:color w:val="000000"/>
                <w:sz w:val="20"/>
                <w:szCs w:val="20"/>
              </w:rPr>
              <w:t>Єдиний податок</w:t>
            </w:r>
          </w:p>
        </w:tc>
        <w:tc>
          <w:tcPr>
            <w:tcW w:w="2953" w:type="dxa"/>
            <w:tcMar>
              <w:top w:w="30" w:type="dxa"/>
              <w:left w:w="45" w:type="dxa"/>
              <w:bottom w:w="30" w:type="dxa"/>
              <w:right w:w="45" w:type="dxa"/>
            </w:tcMar>
            <w:vAlign w:val="bottom"/>
          </w:tcPr>
          <w:p w14:paraId="21C3AB05"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І група ФОП</w:t>
            </w:r>
          </w:p>
        </w:tc>
        <w:tc>
          <w:tcPr>
            <w:tcW w:w="2391" w:type="dxa"/>
            <w:tcMar>
              <w:top w:w="30" w:type="dxa"/>
              <w:left w:w="45" w:type="dxa"/>
              <w:bottom w:w="30" w:type="dxa"/>
              <w:right w:w="45" w:type="dxa"/>
            </w:tcMar>
            <w:vAlign w:val="bottom"/>
          </w:tcPr>
          <w:p w14:paraId="6A84AB17"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10% від прожиткового мінімуму</w:t>
            </w:r>
          </w:p>
        </w:tc>
        <w:tc>
          <w:tcPr>
            <w:tcW w:w="2260" w:type="dxa"/>
            <w:tcMar>
              <w:top w:w="30" w:type="dxa"/>
              <w:left w:w="0" w:type="dxa"/>
              <w:bottom w:w="30" w:type="dxa"/>
              <w:right w:w="0" w:type="dxa"/>
            </w:tcMar>
            <w:vAlign w:val="bottom"/>
          </w:tcPr>
          <w:p w14:paraId="7EA48E1C"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10% від прожиткового мінімуму</w:t>
            </w:r>
          </w:p>
        </w:tc>
      </w:tr>
      <w:tr w:rsidR="00D706ED" w14:paraId="35BCC80D" w14:textId="77777777">
        <w:trPr>
          <w:trHeight w:val="315"/>
        </w:trPr>
        <w:tc>
          <w:tcPr>
            <w:tcW w:w="2024" w:type="dxa"/>
            <w:vMerge/>
            <w:tcMar>
              <w:top w:w="30" w:type="dxa"/>
              <w:left w:w="45" w:type="dxa"/>
              <w:bottom w:w="30" w:type="dxa"/>
              <w:right w:w="45" w:type="dxa"/>
            </w:tcMar>
          </w:tcPr>
          <w:p w14:paraId="588B622E" w14:textId="77777777" w:rsidR="00D706ED" w:rsidRDefault="00D706ED" w:rsidP="000D2893">
            <w:pPr>
              <w:widowControl w:val="0"/>
              <w:pBdr>
                <w:top w:val="nil"/>
                <w:left w:val="nil"/>
                <w:bottom w:val="nil"/>
                <w:right w:val="nil"/>
                <w:between w:val="nil"/>
              </w:pBdr>
              <w:spacing w:before="0" w:after="0" w:line="276" w:lineRule="auto"/>
              <w:jc w:val="left"/>
              <w:rPr>
                <w:color w:val="000000"/>
                <w:sz w:val="20"/>
                <w:szCs w:val="20"/>
              </w:rPr>
            </w:pPr>
          </w:p>
        </w:tc>
        <w:tc>
          <w:tcPr>
            <w:tcW w:w="2953" w:type="dxa"/>
            <w:tcMar>
              <w:top w:w="30" w:type="dxa"/>
              <w:left w:w="45" w:type="dxa"/>
              <w:bottom w:w="30" w:type="dxa"/>
              <w:right w:w="45" w:type="dxa"/>
            </w:tcMar>
            <w:vAlign w:val="bottom"/>
          </w:tcPr>
          <w:p w14:paraId="76426210"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ІІ група ФОП</w:t>
            </w:r>
          </w:p>
        </w:tc>
        <w:tc>
          <w:tcPr>
            <w:tcW w:w="2391" w:type="dxa"/>
            <w:tcMar>
              <w:top w:w="30" w:type="dxa"/>
              <w:left w:w="45" w:type="dxa"/>
              <w:bottom w:w="30" w:type="dxa"/>
              <w:right w:w="45" w:type="dxa"/>
            </w:tcMar>
            <w:vAlign w:val="bottom"/>
          </w:tcPr>
          <w:p w14:paraId="6BB8FA78"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20% від мінімальної заробітної плати</w:t>
            </w:r>
          </w:p>
        </w:tc>
        <w:tc>
          <w:tcPr>
            <w:tcW w:w="2260" w:type="dxa"/>
            <w:tcMar>
              <w:top w:w="30" w:type="dxa"/>
              <w:left w:w="0" w:type="dxa"/>
              <w:bottom w:w="30" w:type="dxa"/>
              <w:right w:w="0" w:type="dxa"/>
            </w:tcMar>
            <w:vAlign w:val="bottom"/>
          </w:tcPr>
          <w:p w14:paraId="326DB4C5"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20% від мінімальної заробітної плати</w:t>
            </w:r>
          </w:p>
        </w:tc>
      </w:tr>
      <w:tr w:rsidR="00D706ED" w14:paraId="7E173039" w14:textId="77777777">
        <w:trPr>
          <w:trHeight w:val="315"/>
        </w:trPr>
        <w:tc>
          <w:tcPr>
            <w:tcW w:w="2024" w:type="dxa"/>
            <w:vMerge w:val="restart"/>
            <w:tcMar>
              <w:top w:w="30" w:type="dxa"/>
              <w:left w:w="45" w:type="dxa"/>
              <w:bottom w:w="30" w:type="dxa"/>
              <w:right w:w="45" w:type="dxa"/>
            </w:tcMar>
          </w:tcPr>
          <w:p w14:paraId="26537670" w14:textId="77777777" w:rsidR="00D706ED" w:rsidRDefault="004D7C49" w:rsidP="000D2893">
            <w:pPr>
              <w:widowControl w:val="0"/>
              <w:pBdr>
                <w:top w:val="nil"/>
                <w:left w:val="nil"/>
                <w:bottom w:val="nil"/>
                <w:right w:val="nil"/>
                <w:between w:val="nil"/>
              </w:pBdr>
              <w:spacing w:before="0" w:after="0"/>
              <w:jc w:val="left"/>
              <w:rPr>
                <w:color w:val="000000"/>
                <w:sz w:val="20"/>
                <w:szCs w:val="20"/>
              </w:rPr>
            </w:pPr>
            <w:r>
              <w:rPr>
                <w:color w:val="000000"/>
                <w:sz w:val="20"/>
                <w:szCs w:val="20"/>
              </w:rPr>
              <w:t>Податок на нерухоме майно</w:t>
            </w:r>
          </w:p>
        </w:tc>
        <w:tc>
          <w:tcPr>
            <w:tcW w:w="2953" w:type="dxa"/>
            <w:tcMar>
              <w:top w:w="30" w:type="dxa"/>
              <w:left w:w="45" w:type="dxa"/>
              <w:bottom w:w="30" w:type="dxa"/>
              <w:right w:w="45" w:type="dxa"/>
            </w:tcMar>
            <w:vAlign w:val="bottom"/>
          </w:tcPr>
          <w:p w14:paraId="6AF366C0"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Житлова нерухомість</w:t>
            </w:r>
          </w:p>
        </w:tc>
        <w:tc>
          <w:tcPr>
            <w:tcW w:w="2391" w:type="dxa"/>
            <w:tcMar>
              <w:top w:w="30" w:type="dxa"/>
              <w:left w:w="45" w:type="dxa"/>
              <w:bottom w:w="30" w:type="dxa"/>
              <w:right w:w="45" w:type="dxa"/>
            </w:tcMar>
            <w:vAlign w:val="bottom"/>
          </w:tcPr>
          <w:p w14:paraId="16B9B935"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0,5% від мін. з/п за 1 м²</w:t>
            </w:r>
          </w:p>
        </w:tc>
        <w:tc>
          <w:tcPr>
            <w:tcW w:w="2260" w:type="dxa"/>
            <w:tcMar>
              <w:top w:w="30" w:type="dxa"/>
              <w:left w:w="0" w:type="dxa"/>
              <w:bottom w:w="30" w:type="dxa"/>
              <w:right w:w="0" w:type="dxa"/>
            </w:tcMar>
            <w:vAlign w:val="bottom"/>
          </w:tcPr>
          <w:p w14:paraId="6E02D7A1"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до 1,5% від мін. з/п за 1 м²</w:t>
            </w:r>
          </w:p>
        </w:tc>
      </w:tr>
      <w:tr w:rsidR="00D706ED" w14:paraId="7772361F" w14:textId="77777777">
        <w:trPr>
          <w:trHeight w:val="315"/>
        </w:trPr>
        <w:tc>
          <w:tcPr>
            <w:tcW w:w="2024" w:type="dxa"/>
            <w:vMerge/>
            <w:tcMar>
              <w:top w:w="30" w:type="dxa"/>
              <w:left w:w="45" w:type="dxa"/>
              <w:bottom w:w="30" w:type="dxa"/>
              <w:right w:w="45" w:type="dxa"/>
            </w:tcMar>
          </w:tcPr>
          <w:p w14:paraId="5AA1FAE8" w14:textId="77777777" w:rsidR="00D706ED" w:rsidRDefault="00D706ED" w:rsidP="000D2893">
            <w:pPr>
              <w:widowControl w:val="0"/>
              <w:pBdr>
                <w:top w:val="nil"/>
                <w:left w:val="nil"/>
                <w:bottom w:val="nil"/>
                <w:right w:val="nil"/>
                <w:between w:val="nil"/>
              </w:pBdr>
              <w:spacing w:before="0" w:after="0" w:line="276" w:lineRule="auto"/>
              <w:jc w:val="left"/>
              <w:rPr>
                <w:color w:val="000000"/>
                <w:sz w:val="20"/>
                <w:szCs w:val="20"/>
              </w:rPr>
            </w:pPr>
          </w:p>
        </w:tc>
        <w:tc>
          <w:tcPr>
            <w:tcW w:w="2953" w:type="dxa"/>
            <w:tcMar>
              <w:top w:w="30" w:type="dxa"/>
              <w:left w:w="45" w:type="dxa"/>
              <w:bottom w:w="30" w:type="dxa"/>
              <w:right w:w="45" w:type="dxa"/>
            </w:tcMar>
            <w:vAlign w:val="bottom"/>
          </w:tcPr>
          <w:p w14:paraId="13238E65"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Нежитлова нерухомість</w:t>
            </w:r>
          </w:p>
        </w:tc>
        <w:tc>
          <w:tcPr>
            <w:tcW w:w="2391" w:type="dxa"/>
            <w:tcMar>
              <w:top w:w="30" w:type="dxa"/>
              <w:left w:w="45" w:type="dxa"/>
              <w:bottom w:w="30" w:type="dxa"/>
              <w:right w:w="45" w:type="dxa"/>
            </w:tcMar>
            <w:vAlign w:val="bottom"/>
          </w:tcPr>
          <w:p w14:paraId="561A72AF"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0,5% від мін. з/п за 1 м²</w:t>
            </w:r>
          </w:p>
        </w:tc>
        <w:tc>
          <w:tcPr>
            <w:tcW w:w="2260" w:type="dxa"/>
            <w:tcMar>
              <w:top w:w="30" w:type="dxa"/>
              <w:left w:w="0" w:type="dxa"/>
              <w:bottom w:w="30" w:type="dxa"/>
              <w:right w:w="0" w:type="dxa"/>
            </w:tcMar>
            <w:vAlign w:val="bottom"/>
          </w:tcPr>
          <w:p w14:paraId="4FAE940A"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до 1,5% від мін. з/п за 1 м²</w:t>
            </w:r>
          </w:p>
        </w:tc>
      </w:tr>
      <w:tr w:rsidR="00D706ED" w14:paraId="7DE5B034" w14:textId="77777777">
        <w:trPr>
          <w:trHeight w:val="315"/>
        </w:trPr>
        <w:tc>
          <w:tcPr>
            <w:tcW w:w="2024" w:type="dxa"/>
            <w:tcMar>
              <w:top w:w="30" w:type="dxa"/>
              <w:left w:w="45" w:type="dxa"/>
              <w:bottom w:w="30" w:type="dxa"/>
              <w:right w:w="45" w:type="dxa"/>
            </w:tcMar>
          </w:tcPr>
          <w:p w14:paraId="73933214" w14:textId="77777777" w:rsidR="00D706ED" w:rsidRDefault="004D7C49" w:rsidP="000D2893">
            <w:pPr>
              <w:widowControl w:val="0"/>
              <w:pBdr>
                <w:top w:val="nil"/>
                <w:left w:val="nil"/>
                <w:bottom w:val="nil"/>
                <w:right w:val="nil"/>
                <w:between w:val="nil"/>
              </w:pBdr>
              <w:spacing w:before="0" w:after="0"/>
              <w:jc w:val="left"/>
              <w:rPr>
                <w:color w:val="000000"/>
                <w:sz w:val="20"/>
                <w:szCs w:val="20"/>
              </w:rPr>
            </w:pPr>
            <w:r>
              <w:rPr>
                <w:color w:val="000000"/>
                <w:sz w:val="20"/>
                <w:szCs w:val="20"/>
              </w:rPr>
              <w:t>Земельний податок</w:t>
            </w:r>
          </w:p>
        </w:tc>
        <w:tc>
          <w:tcPr>
            <w:tcW w:w="2953" w:type="dxa"/>
            <w:tcMar>
              <w:top w:w="30" w:type="dxa"/>
              <w:left w:w="45" w:type="dxa"/>
              <w:bottom w:w="30" w:type="dxa"/>
              <w:right w:w="45" w:type="dxa"/>
            </w:tcMar>
            <w:vAlign w:val="bottom"/>
          </w:tcPr>
          <w:p w14:paraId="70F51BFA"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Землі с/г призначення</w:t>
            </w:r>
          </w:p>
        </w:tc>
        <w:tc>
          <w:tcPr>
            <w:tcW w:w="2391" w:type="dxa"/>
            <w:tcMar>
              <w:top w:w="30" w:type="dxa"/>
              <w:left w:w="45" w:type="dxa"/>
              <w:bottom w:w="30" w:type="dxa"/>
              <w:right w:w="45" w:type="dxa"/>
            </w:tcMar>
            <w:vAlign w:val="bottom"/>
          </w:tcPr>
          <w:p w14:paraId="063F499F"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0,3% від НГО</w:t>
            </w:r>
          </w:p>
        </w:tc>
        <w:tc>
          <w:tcPr>
            <w:tcW w:w="2260" w:type="dxa"/>
            <w:tcMar>
              <w:top w:w="30" w:type="dxa"/>
              <w:left w:w="45" w:type="dxa"/>
              <w:bottom w:w="30" w:type="dxa"/>
              <w:right w:w="45" w:type="dxa"/>
            </w:tcMar>
            <w:vAlign w:val="bottom"/>
          </w:tcPr>
          <w:p w14:paraId="44F81FB8"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до 1% від НГО</w:t>
            </w:r>
          </w:p>
        </w:tc>
      </w:tr>
      <w:tr w:rsidR="00D706ED" w14:paraId="5C54AC74" w14:textId="77777777">
        <w:trPr>
          <w:trHeight w:val="315"/>
        </w:trPr>
        <w:tc>
          <w:tcPr>
            <w:tcW w:w="2024" w:type="dxa"/>
            <w:tcMar>
              <w:top w:w="30" w:type="dxa"/>
              <w:left w:w="45" w:type="dxa"/>
              <w:bottom w:w="30" w:type="dxa"/>
              <w:right w:w="45" w:type="dxa"/>
            </w:tcMar>
          </w:tcPr>
          <w:p w14:paraId="6FA5BD57" w14:textId="77777777" w:rsidR="00D706ED" w:rsidRDefault="00D706ED" w:rsidP="000D2893">
            <w:pPr>
              <w:widowControl w:val="0"/>
              <w:pBdr>
                <w:top w:val="nil"/>
                <w:left w:val="nil"/>
                <w:bottom w:val="nil"/>
                <w:right w:val="nil"/>
                <w:between w:val="nil"/>
              </w:pBdr>
              <w:spacing w:before="0" w:after="0"/>
              <w:jc w:val="left"/>
              <w:rPr>
                <w:color w:val="000000"/>
                <w:sz w:val="20"/>
                <w:szCs w:val="20"/>
              </w:rPr>
            </w:pPr>
          </w:p>
        </w:tc>
        <w:tc>
          <w:tcPr>
            <w:tcW w:w="2953" w:type="dxa"/>
            <w:tcMar>
              <w:top w:w="30" w:type="dxa"/>
              <w:left w:w="45" w:type="dxa"/>
              <w:bottom w:w="30" w:type="dxa"/>
              <w:right w:w="45" w:type="dxa"/>
            </w:tcMar>
            <w:vAlign w:val="bottom"/>
          </w:tcPr>
          <w:p w14:paraId="445D9596"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Землі житлової забудови</w:t>
            </w:r>
          </w:p>
        </w:tc>
        <w:tc>
          <w:tcPr>
            <w:tcW w:w="2391" w:type="dxa"/>
            <w:tcMar>
              <w:top w:w="30" w:type="dxa"/>
              <w:left w:w="45" w:type="dxa"/>
              <w:bottom w:w="30" w:type="dxa"/>
              <w:right w:w="45" w:type="dxa"/>
            </w:tcMar>
            <w:vAlign w:val="bottom"/>
          </w:tcPr>
          <w:p w14:paraId="55407362"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0,05% від НГО</w:t>
            </w:r>
          </w:p>
        </w:tc>
        <w:tc>
          <w:tcPr>
            <w:tcW w:w="2260" w:type="dxa"/>
            <w:tcMar>
              <w:top w:w="30" w:type="dxa"/>
              <w:left w:w="45" w:type="dxa"/>
              <w:bottom w:w="30" w:type="dxa"/>
              <w:right w:w="45" w:type="dxa"/>
            </w:tcMar>
            <w:vAlign w:val="bottom"/>
          </w:tcPr>
          <w:p w14:paraId="249752EA"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до 3% від НГО</w:t>
            </w:r>
          </w:p>
        </w:tc>
      </w:tr>
      <w:tr w:rsidR="00D706ED" w14:paraId="64577860" w14:textId="77777777">
        <w:trPr>
          <w:trHeight w:val="315"/>
        </w:trPr>
        <w:tc>
          <w:tcPr>
            <w:tcW w:w="2024" w:type="dxa"/>
            <w:tcMar>
              <w:top w:w="30" w:type="dxa"/>
              <w:left w:w="45" w:type="dxa"/>
              <w:bottom w:w="30" w:type="dxa"/>
              <w:right w:w="45" w:type="dxa"/>
            </w:tcMar>
          </w:tcPr>
          <w:p w14:paraId="3768C8FD" w14:textId="77777777" w:rsidR="00D706ED" w:rsidRDefault="00D706ED" w:rsidP="000D2893">
            <w:pPr>
              <w:widowControl w:val="0"/>
              <w:pBdr>
                <w:top w:val="nil"/>
                <w:left w:val="nil"/>
                <w:bottom w:val="nil"/>
                <w:right w:val="nil"/>
                <w:between w:val="nil"/>
              </w:pBdr>
              <w:spacing w:before="0" w:after="0"/>
              <w:jc w:val="left"/>
              <w:rPr>
                <w:color w:val="000000"/>
                <w:sz w:val="20"/>
                <w:szCs w:val="20"/>
              </w:rPr>
            </w:pPr>
          </w:p>
        </w:tc>
        <w:tc>
          <w:tcPr>
            <w:tcW w:w="2953" w:type="dxa"/>
            <w:tcMar>
              <w:top w:w="30" w:type="dxa"/>
              <w:left w:w="45" w:type="dxa"/>
              <w:bottom w:w="30" w:type="dxa"/>
              <w:right w:w="45" w:type="dxa"/>
            </w:tcMar>
            <w:vAlign w:val="bottom"/>
          </w:tcPr>
          <w:p w14:paraId="49F36C80" w14:textId="77777777" w:rsidR="00D706ED" w:rsidRDefault="004D7C49" w:rsidP="000D2893">
            <w:pPr>
              <w:widowControl w:val="0"/>
              <w:pBdr>
                <w:top w:val="nil"/>
                <w:left w:val="nil"/>
                <w:bottom w:val="nil"/>
                <w:right w:val="nil"/>
                <w:between w:val="nil"/>
              </w:pBdr>
              <w:spacing w:before="0" w:after="0"/>
              <w:rPr>
                <w:color w:val="000000"/>
                <w:sz w:val="20"/>
                <w:szCs w:val="20"/>
              </w:rPr>
            </w:pPr>
            <w:r>
              <w:t>Землі громадської забудови</w:t>
            </w:r>
          </w:p>
        </w:tc>
        <w:tc>
          <w:tcPr>
            <w:tcW w:w="2391" w:type="dxa"/>
            <w:tcMar>
              <w:top w:w="30" w:type="dxa"/>
              <w:left w:w="45" w:type="dxa"/>
              <w:bottom w:w="30" w:type="dxa"/>
              <w:right w:w="45" w:type="dxa"/>
            </w:tcMar>
            <w:vAlign w:val="bottom"/>
          </w:tcPr>
          <w:p w14:paraId="1A963522"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1,0% від НГО</w:t>
            </w:r>
          </w:p>
        </w:tc>
        <w:tc>
          <w:tcPr>
            <w:tcW w:w="2260" w:type="dxa"/>
            <w:tcMar>
              <w:top w:w="30" w:type="dxa"/>
              <w:left w:w="45" w:type="dxa"/>
              <w:bottom w:w="30" w:type="dxa"/>
              <w:right w:w="45" w:type="dxa"/>
            </w:tcMar>
            <w:vAlign w:val="bottom"/>
          </w:tcPr>
          <w:p w14:paraId="0F810989"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до 3% від НГО</w:t>
            </w:r>
          </w:p>
        </w:tc>
      </w:tr>
      <w:tr w:rsidR="00D706ED" w14:paraId="7C6C824D" w14:textId="77777777">
        <w:trPr>
          <w:trHeight w:val="315"/>
        </w:trPr>
        <w:tc>
          <w:tcPr>
            <w:tcW w:w="2024" w:type="dxa"/>
            <w:tcMar>
              <w:top w:w="30" w:type="dxa"/>
              <w:left w:w="45" w:type="dxa"/>
              <w:bottom w:w="30" w:type="dxa"/>
              <w:right w:w="45" w:type="dxa"/>
            </w:tcMar>
          </w:tcPr>
          <w:p w14:paraId="0AB1F024" w14:textId="77777777" w:rsidR="00D706ED" w:rsidRDefault="00D706ED" w:rsidP="000D2893">
            <w:pPr>
              <w:widowControl w:val="0"/>
              <w:pBdr>
                <w:top w:val="nil"/>
                <w:left w:val="nil"/>
                <w:bottom w:val="nil"/>
                <w:right w:val="nil"/>
                <w:between w:val="nil"/>
              </w:pBdr>
              <w:spacing w:before="0" w:after="0"/>
              <w:jc w:val="left"/>
              <w:rPr>
                <w:color w:val="000000"/>
                <w:sz w:val="20"/>
                <w:szCs w:val="20"/>
              </w:rPr>
            </w:pPr>
          </w:p>
        </w:tc>
        <w:tc>
          <w:tcPr>
            <w:tcW w:w="2953" w:type="dxa"/>
            <w:tcMar>
              <w:top w:w="30" w:type="dxa"/>
              <w:left w:w="45" w:type="dxa"/>
              <w:bottom w:w="30" w:type="dxa"/>
              <w:right w:w="45" w:type="dxa"/>
            </w:tcMar>
          </w:tcPr>
          <w:p w14:paraId="675652D1" w14:textId="77777777" w:rsidR="00D706ED" w:rsidRDefault="004D7C49" w:rsidP="000D2893">
            <w:pPr>
              <w:widowControl w:val="0"/>
              <w:pBdr>
                <w:top w:val="nil"/>
                <w:left w:val="nil"/>
                <w:bottom w:val="nil"/>
                <w:right w:val="nil"/>
                <w:between w:val="nil"/>
              </w:pBdr>
              <w:spacing w:before="0" w:after="0"/>
              <w:rPr>
                <w:color w:val="000000"/>
                <w:sz w:val="20"/>
                <w:szCs w:val="20"/>
              </w:rPr>
            </w:pPr>
            <w:r>
              <w:t>Землі оздоровчого призначення</w:t>
            </w:r>
          </w:p>
        </w:tc>
        <w:tc>
          <w:tcPr>
            <w:tcW w:w="2391" w:type="dxa"/>
            <w:tcMar>
              <w:top w:w="30" w:type="dxa"/>
              <w:left w:w="45" w:type="dxa"/>
              <w:bottom w:w="30" w:type="dxa"/>
              <w:right w:w="45" w:type="dxa"/>
            </w:tcMar>
          </w:tcPr>
          <w:p w14:paraId="75B40F8A" w14:textId="77777777" w:rsidR="00D706ED" w:rsidRDefault="004D7C49" w:rsidP="000D2893">
            <w:pPr>
              <w:widowControl w:val="0"/>
              <w:pBdr>
                <w:top w:val="nil"/>
                <w:left w:val="nil"/>
                <w:bottom w:val="nil"/>
                <w:right w:val="nil"/>
                <w:between w:val="nil"/>
              </w:pBdr>
              <w:spacing w:before="0" w:after="0"/>
              <w:rPr>
                <w:color w:val="000000"/>
                <w:sz w:val="20"/>
                <w:szCs w:val="20"/>
              </w:rPr>
            </w:pPr>
            <w:r>
              <w:t xml:space="preserve">1,0% </w:t>
            </w:r>
            <w:r>
              <w:rPr>
                <w:color w:val="000000"/>
                <w:sz w:val="20"/>
                <w:szCs w:val="20"/>
              </w:rPr>
              <w:t>від НГО</w:t>
            </w:r>
          </w:p>
        </w:tc>
        <w:tc>
          <w:tcPr>
            <w:tcW w:w="2260" w:type="dxa"/>
            <w:tcMar>
              <w:top w:w="30" w:type="dxa"/>
              <w:left w:w="45" w:type="dxa"/>
              <w:bottom w:w="30" w:type="dxa"/>
              <w:right w:w="45" w:type="dxa"/>
            </w:tcMar>
          </w:tcPr>
          <w:p w14:paraId="17C50564"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t xml:space="preserve">1,5% від </w:t>
            </w:r>
            <w:r>
              <w:rPr>
                <w:color w:val="000000"/>
                <w:sz w:val="20"/>
                <w:szCs w:val="20"/>
              </w:rPr>
              <w:t>НГО</w:t>
            </w:r>
          </w:p>
        </w:tc>
      </w:tr>
      <w:tr w:rsidR="00D706ED" w14:paraId="45005640" w14:textId="77777777">
        <w:trPr>
          <w:trHeight w:val="315"/>
        </w:trPr>
        <w:tc>
          <w:tcPr>
            <w:tcW w:w="2024" w:type="dxa"/>
            <w:tcMar>
              <w:top w:w="30" w:type="dxa"/>
              <w:left w:w="45" w:type="dxa"/>
              <w:bottom w:w="30" w:type="dxa"/>
              <w:right w:w="45" w:type="dxa"/>
            </w:tcMar>
          </w:tcPr>
          <w:p w14:paraId="69CFADEB" w14:textId="77777777" w:rsidR="00D706ED" w:rsidRDefault="00D706ED" w:rsidP="000D2893">
            <w:pPr>
              <w:widowControl w:val="0"/>
              <w:pBdr>
                <w:top w:val="nil"/>
                <w:left w:val="nil"/>
                <w:bottom w:val="nil"/>
                <w:right w:val="nil"/>
                <w:between w:val="nil"/>
              </w:pBdr>
              <w:spacing w:before="0" w:after="0"/>
              <w:jc w:val="left"/>
              <w:rPr>
                <w:color w:val="000000"/>
                <w:sz w:val="20"/>
                <w:szCs w:val="20"/>
              </w:rPr>
            </w:pPr>
          </w:p>
        </w:tc>
        <w:tc>
          <w:tcPr>
            <w:tcW w:w="2953" w:type="dxa"/>
            <w:tcMar>
              <w:top w:w="30" w:type="dxa"/>
              <w:left w:w="45" w:type="dxa"/>
              <w:bottom w:w="30" w:type="dxa"/>
              <w:right w:w="45" w:type="dxa"/>
            </w:tcMar>
          </w:tcPr>
          <w:p w14:paraId="5F500A94" w14:textId="77777777" w:rsidR="00D706ED" w:rsidRDefault="004D7C49" w:rsidP="000D2893">
            <w:pPr>
              <w:widowControl w:val="0"/>
              <w:pBdr>
                <w:top w:val="nil"/>
                <w:left w:val="nil"/>
                <w:bottom w:val="nil"/>
                <w:right w:val="nil"/>
                <w:between w:val="nil"/>
              </w:pBdr>
              <w:spacing w:before="0" w:after="0"/>
            </w:pPr>
            <w:r>
              <w:t>Землі природно-заповідного фонду</w:t>
            </w:r>
          </w:p>
        </w:tc>
        <w:tc>
          <w:tcPr>
            <w:tcW w:w="2391" w:type="dxa"/>
            <w:tcMar>
              <w:top w:w="30" w:type="dxa"/>
              <w:left w:w="45" w:type="dxa"/>
              <w:bottom w:w="30" w:type="dxa"/>
              <w:right w:w="45" w:type="dxa"/>
            </w:tcMar>
            <w:vAlign w:val="bottom"/>
          </w:tcPr>
          <w:p w14:paraId="1CB2B36C" w14:textId="77777777" w:rsidR="00D706ED" w:rsidRDefault="004D7C49" w:rsidP="000D2893">
            <w:pPr>
              <w:widowControl w:val="0"/>
              <w:pBdr>
                <w:top w:val="nil"/>
                <w:left w:val="nil"/>
                <w:bottom w:val="nil"/>
                <w:right w:val="nil"/>
                <w:between w:val="nil"/>
              </w:pBdr>
              <w:spacing w:before="0" w:after="0"/>
            </w:pPr>
            <w:r>
              <w:rPr>
                <w:color w:val="000000"/>
                <w:sz w:val="20"/>
                <w:szCs w:val="20"/>
              </w:rPr>
              <w:t>1,0% від НГО</w:t>
            </w:r>
          </w:p>
        </w:tc>
        <w:tc>
          <w:tcPr>
            <w:tcW w:w="2260" w:type="dxa"/>
            <w:tcMar>
              <w:top w:w="30" w:type="dxa"/>
              <w:left w:w="45" w:type="dxa"/>
              <w:bottom w:w="30" w:type="dxa"/>
              <w:right w:w="45" w:type="dxa"/>
            </w:tcMar>
            <w:vAlign w:val="bottom"/>
          </w:tcPr>
          <w:p w14:paraId="0E9A000B" w14:textId="77777777" w:rsidR="00D706ED" w:rsidRDefault="004D7C49" w:rsidP="000D2893">
            <w:pPr>
              <w:widowControl w:val="0"/>
              <w:pBdr>
                <w:top w:val="nil"/>
                <w:left w:val="nil"/>
                <w:bottom w:val="nil"/>
                <w:right w:val="nil"/>
                <w:between w:val="nil"/>
              </w:pBdr>
              <w:spacing w:before="0" w:after="0"/>
              <w:ind w:left="57"/>
            </w:pPr>
            <w:r>
              <w:rPr>
                <w:color w:val="000000"/>
                <w:sz w:val="20"/>
                <w:szCs w:val="20"/>
              </w:rPr>
              <w:t>до 5% від НГО</w:t>
            </w:r>
          </w:p>
        </w:tc>
      </w:tr>
      <w:tr w:rsidR="00D706ED" w14:paraId="6074690C" w14:textId="77777777">
        <w:trPr>
          <w:trHeight w:val="315"/>
        </w:trPr>
        <w:tc>
          <w:tcPr>
            <w:tcW w:w="2024" w:type="dxa"/>
            <w:tcMar>
              <w:top w:w="30" w:type="dxa"/>
              <w:left w:w="45" w:type="dxa"/>
              <w:bottom w:w="30" w:type="dxa"/>
              <w:right w:w="45" w:type="dxa"/>
            </w:tcMar>
          </w:tcPr>
          <w:p w14:paraId="38F9AE31" w14:textId="77777777" w:rsidR="00D706ED" w:rsidRDefault="00D706ED" w:rsidP="000D2893">
            <w:pPr>
              <w:widowControl w:val="0"/>
              <w:pBdr>
                <w:top w:val="nil"/>
                <w:left w:val="nil"/>
                <w:bottom w:val="nil"/>
                <w:right w:val="nil"/>
                <w:between w:val="nil"/>
              </w:pBdr>
              <w:spacing w:before="0" w:after="0"/>
              <w:jc w:val="left"/>
              <w:rPr>
                <w:color w:val="000000"/>
                <w:sz w:val="20"/>
                <w:szCs w:val="20"/>
              </w:rPr>
            </w:pPr>
          </w:p>
        </w:tc>
        <w:tc>
          <w:tcPr>
            <w:tcW w:w="2953" w:type="dxa"/>
            <w:tcMar>
              <w:top w:w="30" w:type="dxa"/>
              <w:left w:w="45" w:type="dxa"/>
              <w:bottom w:w="30" w:type="dxa"/>
              <w:right w:w="45" w:type="dxa"/>
            </w:tcMar>
            <w:vAlign w:val="bottom"/>
          </w:tcPr>
          <w:p w14:paraId="5D9C5894"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Землі промисловості, транспорту, зв’язку</w:t>
            </w:r>
          </w:p>
        </w:tc>
        <w:tc>
          <w:tcPr>
            <w:tcW w:w="2391" w:type="dxa"/>
            <w:tcMar>
              <w:top w:w="30" w:type="dxa"/>
              <w:left w:w="45" w:type="dxa"/>
              <w:bottom w:w="30" w:type="dxa"/>
              <w:right w:w="45" w:type="dxa"/>
            </w:tcMar>
            <w:vAlign w:val="bottom"/>
          </w:tcPr>
          <w:p w14:paraId="51FF0A3E"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3,0% від НГО</w:t>
            </w:r>
          </w:p>
        </w:tc>
        <w:tc>
          <w:tcPr>
            <w:tcW w:w="2260" w:type="dxa"/>
            <w:tcMar>
              <w:top w:w="30" w:type="dxa"/>
              <w:left w:w="45" w:type="dxa"/>
              <w:bottom w:w="30" w:type="dxa"/>
              <w:right w:w="45" w:type="dxa"/>
            </w:tcMar>
            <w:vAlign w:val="bottom"/>
          </w:tcPr>
          <w:p w14:paraId="4038DC9E"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до 5% від НГО</w:t>
            </w:r>
          </w:p>
        </w:tc>
      </w:tr>
      <w:tr w:rsidR="00D706ED" w14:paraId="76344F17" w14:textId="77777777">
        <w:trPr>
          <w:trHeight w:val="315"/>
        </w:trPr>
        <w:tc>
          <w:tcPr>
            <w:tcW w:w="2024" w:type="dxa"/>
            <w:vMerge w:val="restart"/>
            <w:tcMar>
              <w:top w:w="30" w:type="dxa"/>
              <w:left w:w="45" w:type="dxa"/>
              <w:bottom w:w="30" w:type="dxa"/>
              <w:right w:w="45" w:type="dxa"/>
            </w:tcMar>
          </w:tcPr>
          <w:p w14:paraId="6CEECE6B" w14:textId="77777777" w:rsidR="00D706ED" w:rsidRDefault="004D7C49" w:rsidP="000D2893">
            <w:pPr>
              <w:widowControl w:val="0"/>
              <w:pBdr>
                <w:top w:val="nil"/>
                <w:left w:val="nil"/>
                <w:bottom w:val="nil"/>
                <w:right w:val="nil"/>
                <w:between w:val="nil"/>
              </w:pBdr>
              <w:spacing w:before="0" w:after="0"/>
              <w:jc w:val="left"/>
              <w:rPr>
                <w:color w:val="000000"/>
                <w:sz w:val="20"/>
                <w:szCs w:val="20"/>
              </w:rPr>
            </w:pPr>
            <w:r>
              <w:rPr>
                <w:color w:val="000000"/>
                <w:sz w:val="20"/>
                <w:szCs w:val="20"/>
              </w:rPr>
              <w:t>Туристичний збір</w:t>
            </w:r>
          </w:p>
        </w:tc>
        <w:tc>
          <w:tcPr>
            <w:tcW w:w="2953" w:type="dxa"/>
            <w:tcMar>
              <w:top w:w="30" w:type="dxa"/>
              <w:left w:w="45" w:type="dxa"/>
              <w:bottom w:w="30" w:type="dxa"/>
              <w:right w:w="45" w:type="dxa"/>
            </w:tcMar>
            <w:vAlign w:val="bottom"/>
          </w:tcPr>
          <w:p w14:paraId="2071CFA4"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Доба тимчасового розміщення (внутрішній туризм)</w:t>
            </w:r>
          </w:p>
        </w:tc>
        <w:tc>
          <w:tcPr>
            <w:tcW w:w="2391" w:type="dxa"/>
            <w:tcMar>
              <w:top w:w="30" w:type="dxa"/>
              <w:left w:w="45" w:type="dxa"/>
              <w:bottom w:w="30" w:type="dxa"/>
              <w:right w:w="45" w:type="dxa"/>
            </w:tcMar>
            <w:vAlign w:val="bottom"/>
          </w:tcPr>
          <w:p w14:paraId="4937884A"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0,2% від мін. з/п</w:t>
            </w:r>
          </w:p>
        </w:tc>
        <w:tc>
          <w:tcPr>
            <w:tcW w:w="2260" w:type="dxa"/>
            <w:tcMar>
              <w:top w:w="30" w:type="dxa"/>
              <w:left w:w="0" w:type="dxa"/>
              <w:bottom w:w="30" w:type="dxa"/>
              <w:right w:w="0" w:type="dxa"/>
            </w:tcMar>
            <w:vAlign w:val="bottom"/>
          </w:tcPr>
          <w:p w14:paraId="7274642F"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до 0,5% від мін. з/п</w:t>
            </w:r>
          </w:p>
        </w:tc>
      </w:tr>
      <w:tr w:rsidR="00D706ED" w14:paraId="7EB70183" w14:textId="77777777">
        <w:trPr>
          <w:trHeight w:val="315"/>
        </w:trPr>
        <w:tc>
          <w:tcPr>
            <w:tcW w:w="2024" w:type="dxa"/>
            <w:vMerge/>
            <w:tcMar>
              <w:top w:w="30" w:type="dxa"/>
              <w:left w:w="45" w:type="dxa"/>
              <w:bottom w:w="30" w:type="dxa"/>
              <w:right w:w="45" w:type="dxa"/>
            </w:tcMar>
          </w:tcPr>
          <w:p w14:paraId="4FCB1479" w14:textId="77777777" w:rsidR="00D706ED" w:rsidRDefault="00D706ED" w:rsidP="000D2893">
            <w:pPr>
              <w:widowControl w:val="0"/>
              <w:pBdr>
                <w:top w:val="nil"/>
                <w:left w:val="nil"/>
                <w:bottom w:val="nil"/>
                <w:right w:val="nil"/>
                <w:between w:val="nil"/>
              </w:pBdr>
              <w:spacing w:before="0" w:after="0" w:line="276" w:lineRule="auto"/>
              <w:jc w:val="left"/>
              <w:rPr>
                <w:color w:val="000000"/>
                <w:sz w:val="20"/>
                <w:szCs w:val="20"/>
              </w:rPr>
            </w:pPr>
          </w:p>
        </w:tc>
        <w:tc>
          <w:tcPr>
            <w:tcW w:w="2953" w:type="dxa"/>
            <w:tcMar>
              <w:top w:w="30" w:type="dxa"/>
              <w:left w:w="45" w:type="dxa"/>
              <w:bottom w:w="30" w:type="dxa"/>
              <w:right w:w="45" w:type="dxa"/>
            </w:tcMar>
            <w:vAlign w:val="bottom"/>
          </w:tcPr>
          <w:p w14:paraId="3CDD4E2F"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Доба тимчасового розміщення (в’їзний туризм)</w:t>
            </w:r>
          </w:p>
        </w:tc>
        <w:tc>
          <w:tcPr>
            <w:tcW w:w="2391" w:type="dxa"/>
            <w:tcMar>
              <w:top w:w="30" w:type="dxa"/>
              <w:left w:w="45" w:type="dxa"/>
              <w:bottom w:w="30" w:type="dxa"/>
              <w:right w:w="45" w:type="dxa"/>
            </w:tcMar>
            <w:vAlign w:val="bottom"/>
          </w:tcPr>
          <w:p w14:paraId="110D2DF4" w14:textId="77777777" w:rsidR="00D706ED" w:rsidRDefault="004D7C49" w:rsidP="000D2893">
            <w:pPr>
              <w:widowControl w:val="0"/>
              <w:pBdr>
                <w:top w:val="nil"/>
                <w:left w:val="nil"/>
                <w:bottom w:val="nil"/>
                <w:right w:val="nil"/>
                <w:between w:val="nil"/>
              </w:pBdr>
              <w:spacing w:before="0" w:after="0"/>
              <w:rPr>
                <w:color w:val="000000"/>
                <w:sz w:val="20"/>
                <w:szCs w:val="20"/>
              </w:rPr>
            </w:pPr>
            <w:r>
              <w:rPr>
                <w:color w:val="000000"/>
                <w:sz w:val="20"/>
                <w:szCs w:val="20"/>
              </w:rPr>
              <w:t>1,0% від мін. з/п</w:t>
            </w:r>
          </w:p>
        </w:tc>
        <w:tc>
          <w:tcPr>
            <w:tcW w:w="2260" w:type="dxa"/>
            <w:tcMar>
              <w:top w:w="30" w:type="dxa"/>
              <w:left w:w="0" w:type="dxa"/>
              <w:bottom w:w="30" w:type="dxa"/>
              <w:right w:w="0" w:type="dxa"/>
            </w:tcMar>
            <w:vAlign w:val="bottom"/>
          </w:tcPr>
          <w:p w14:paraId="41A8AB0E" w14:textId="77777777" w:rsidR="00D706ED" w:rsidRDefault="004D7C49" w:rsidP="000D2893">
            <w:pPr>
              <w:widowControl w:val="0"/>
              <w:pBdr>
                <w:top w:val="nil"/>
                <w:left w:val="nil"/>
                <w:bottom w:val="nil"/>
                <w:right w:val="nil"/>
                <w:between w:val="nil"/>
              </w:pBdr>
              <w:spacing w:before="0" w:after="0"/>
              <w:ind w:left="57"/>
              <w:rPr>
                <w:color w:val="000000"/>
                <w:sz w:val="20"/>
                <w:szCs w:val="20"/>
              </w:rPr>
            </w:pPr>
            <w:r>
              <w:rPr>
                <w:color w:val="000000"/>
                <w:sz w:val="20"/>
                <w:szCs w:val="20"/>
              </w:rPr>
              <w:t>до 5% від мін. з/п</w:t>
            </w:r>
          </w:p>
        </w:tc>
      </w:tr>
      <w:tr w:rsidR="00D706ED" w14:paraId="0DE8AD1C" w14:textId="77777777">
        <w:trPr>
          <w:trHeight w:val="315"/>
        </w:trPr>
        <w:tc>
          <w:tcPr>
            <w:tcW w:w="2024" w:type="dxa"/>
            <w:tcMar>
              <w:top w:w="30" w:type="dxa"/>
              <w:left w:w="45" w:type="dxa"/>
              <w:bottom w:w="30" w:type="dxa"/>
              <w:right w:w="45" w:type="dxa"/>
            </w:tcMar>
            <w:vAlign w:val="bottom"/>
          </w:tcPr>
          <w:p w14:paraId="4DC1FF17" w14:textId="0FDDC122" w:rsidR="00D706ED" w:rsidRDefault="00D706ED" w:rsidP="000D2893">
            <w:pPr>
              <w:widowControl w:val="0"/>
              <w:pBdr>
                <w:top w:val="nil"/>
                <w:left w:val="nil"/>
                <w:bottom w:val="nil"/>
                <w:right w:val="nil"/>
                <w:between w:val="nil"/>
              </w:pBdr>
              <w:spacing w:before="0" w:after="0"/>
              <w:rPr>
                <w:color w:val="000000"/>
                <w:sz w:val="20"/>
                <w:szCs w:val="20"/>
              </w:rPr>
            </w:pPr>
          </w:p>
        </w:tc>
        <w:tc>
          <w:tcPr>
            <w:tcW w:w="2953" w:type="dxa"/>
            <w:tcMar>
              <w:top w:w="30" w:type="dxa"/>
              <w:left w:w="45" w:type="dxa"/>
              <w:bottom w:w="30" w:type="dxa"/>
              <w:right w:w="45" w:type="dxa"/>
            </w:tcMar>
            <w:vAlign w:val="bottom"/>
          </w:tcPr>
          <w:p w14:paraId="266402FA" w14:textId="37032CE3" w:rsidR="00D706ED" w:rsidRDefault="00D706ED" w:rsidP="000D2893">
            <w:pPr>
              <w:widowControl w:val="0"/>
              <w:pBdr>
                <w:top w:val="nil"/>
                <w:left w:val="nil"/>
                <w:bottom w:val="nil"/>
                <w:right w:val="nil"/>
                <w:between w:val="nil"/>
              </w:pBdr>
              <w:spacing w:before="0" w:after="0"/>
              <w:rPr>
                <w:color w:val="000000"/>
                <w:sz w:val="20"/>
                <w:szCs w:val="20"/>
              </w:rPr>
            </w:pPr>
          </w:p>
        </w:tc>
        <w:tc>
          <w:tcPr>
            <w:tcW w:w="2391" w:type="dxa"/>
            <w:tcMar>
              <w:top w:w="30" w:type="dxa"/>
              <w:left w:w="45" w:type="dxa"/>
              <w:bottom w:w="30" w:type="dxa"/>
              <w:right w:w="45" w:type="dxa"/>
            </w:tcMar>
            <w:vAlign w:val="bottom"/>
          </w:tcPr>
          <w:p w14:paraId="65D300B1" w14:textId="707E43FD" w:rsidR="00D706ED" w:rsidRDefault="00D706ED" w:rsidP="000D2893">
            <w:pPr>
              <w:widowControl w:val="0"/>
              <w:pBdr>
                <w:top w:val="nil"/>
                <w:left w:val="nil"/>
                <w:bottom w:val="nil"/>
                <w:right w:val="nil"/>
                <w:between w:val="nil"/>
              </w:pBdr>
              <w:spacing w:before="0" w:after="0"/>
              <w:rPr>
                <w:color w:val="000000"/>
                <w:sz w:val="20"/>
                <w:szCs w:val="20"/>
              </w:rPr>
            </w:pPr>
          </w:p>
        </w:tc>
        <w:tc>
          <w:tcPr>
            <w:tcW w:w="2260" w:type="dxa"/>
            <w:tcMar>
              <w:top w:w="30" w:type="dxa"/>
              <w:left w:w="0" w:type="dxa"/>
              <w:bottom w:w="30" w:type="dxa"/>
              <w:right w:w="0" w:type="dxa"/>
            </w:tcMar>
            <w:vAlign w:val="bottom"/>
          </w:tcPr>
          <w:p w14:paraId="6ACE7844" w14:textId="0214BC09" w:rsidR="00D706ED" w:rsidRDefault="00D706ED" w:rsidP="000D2893">
            <w:pPr>
              <w:widowControl w:val="0"/>
              <w:pBdr>
                <w:top w:val="nil"/>
                <w:left w:val="nil"/>
                <w:bottom w:val="nil"/>
                <w:right w:val="nil"/>
                <w:between w:val="nil"/>
              </w:pBdr>
              <w:spacing w:before="0" w:after="0"/>
              <w:ind w:left="57"/>
              <w:rPr>
                <w:color w:val="000000"/>
                <w:sz w:val="20"/>
                <w:szCs w:val="20"/>
              </w:rPr>
            </w:pPr>
          </w:p>
        </w:tc>
      </w:tr>
    </w:tbl>
    <w:p w14:paraId="3EF4761F" w14:textId="77777777" w:rsidR="00965454" w:rsidRDefault="00965454" w:rsidP="006113E3">
      <w:pPr>
        <w:spacing w:before="0" w:after="0" w:line="276" w:lineRule="auto"/>
        <w:rPr>
          <w:sz w:val="24"/>
          <w:szCs w:val="24"/>
        </w:rPr>
      </w:pPr>
      <w:bookmarkStart w:id="162" w:name="_heading=h.aygghr8h11kj" w:colFirst="0" w:colLast="0"/>
      <w:bookmarkEnd w:id="162"/>
    </w:p>
    <w:p w14:paraId="3AFA1D98" w14:textId="6E0E8AEC" w:rsidR="00D706ED" w:rsidRPr="006113E3" w:rsidRDefault="004D7C49" w:rsidP="006113E3">
      <w:pPr>
        <w:spacing w:before="0" w:after="0" w:line="276" w:lineRule="auto"/>
        <w:ind w:left="284" w:right="-144" w:firstLine="567"/>
        <w:rPr>
          <w:rFonts w:ascii="Times New Roman" w:hAnsi="Times New Roman" w:cs="Times New Roman"/>
          <w:sz w:val="28"/>
          <w:szCs w:val="28"/>
        </w:rPr>
      </w:pPr>
      <w:r w:rsidRPr="006113E3">
        <w:rPr>
          <w:rFonts w:ascii="Times New Roman" w:hAnsi="Times New Roman" w:cs="Times New Roman"/>
          <w:sz w:val="28"/>
          <w:szCs w:val="28"/>
        </w:rPr>
        <w:lastRenderedPageBreak/>
        <w:t>Актуальним завданням залишається створення більш сприятливого середовища для МСП через організацію навчання, створення центрів підтримки бізнесу та активне залучення до донорських програм.</w:t>
      </w:r>
    </w:p>
    <w:p w14:paraId="5A1D8E35" w14:textId="436E02EA" w:rsidR="00D706ED" w:rsidRPr="006113E3" w:rsidRDefault="008916E0" w:rsidP="006113E3">
      <w:pPr>
        <w:spacing w:before="0" w:after="0" w:line="276" w:lineRule="auto"/>
        <w:ind w:left="284" w:right="-144" w:firstLine="567"/>
        <w:rPr>
          <w:rFonts w:ascii="Times New Roman" w:hAnsi="Times New Roman" w:cs="Times New Roman"/>
          <w:sz w:val="28"/>
          <w:szCs w:val="28"/>
        </w:rPr>
      </w:pPr>
      <w:r w:rsidRPr="006113E3">
        <w:rPr>
          <w:rFonts w:ascii="Times New Roman" w:hAnsi="Times New Roman" w:cs="Times New Roman"/>
          <w:sz w:val="28"/>
          <w:szCs w:val="28"/>
        </w:rPr>
        <w:t>Берестин</w:t>
      </w:r>
      <w:r w:rsidR="004D7C49" w:rsidRPr="006113E3">
        <w:rPr>
          <w:rFonts w:ascii="Times New Roman" w:hAnsi="Times New Roman" w:cs="Times New Roman"/>
          <w:sz w:val="28"/>
          <w:szCs w:val="28"/>
        </w:rPr>
        <w:t>ська громада має значний, хоча й не до кінця реалізований, інвестиційний потенціал, що ґрунтується на її вигідному географічному положенні, багатих природних ресурсах (родючі землі, поклади газу та будівельних матеріалів) та наявному людському капіталі. Громадою вже сформовано інвестиційний паспорт та розроблено низку інвестиційних пропозицій, проте вони потребують системної та активної роботи з їх просування серед потенційних інвесторів.</w:t>
      </w:r>
    </w:p>
    <w:p w14:paraId="3AE55D7F" w14:textId="77777777" w:rsidR="00D706ED" w:rsidRPr="006113E3" w:rsidRDefault="004D7C49" w:rsidP="006113E3">
      <w:pPr>
        <w:spacing w:before="0"/>
        <w:ind w:left="284" w:right="-144" w:firstLine="567"/>
        <w:rPr>
          <w:rFonts w:ascii="Times New Roman" w:hAnsi="Times New Roman" w:cs="Times New Roman"/>
          <w:b/>
          <w:sz w:val="28"/>
          <w:szCs w:val="28"/>
        </w:rPr>
      </w:pPr>
      <w:r w:rsidRPr="006113E3">
        <w:rPr>
          <w:rFonts w:ascii="Times New Roman" w:hAnsi="Times New Roman" w:cs="Times New Roman"/>
          <w:b/>
          <w:sz w:val="28"/>
          <w:szCs w:val="28"/>
        </w:rPr>
        <w:t>Висновки:</w:t>
      </w:r>
    </w:p>
    <w:p w14:paraId="0C40AD9A" w14:textId="77777777" w:rsidR="00D706ED" w:rsidRPr="006113E3" w:rsidRDefault="004D7C49" w:rsidP="006113E3">
      <w:pPr>
        <w:numPr>
          <w:ilvl w:val="0"/>
          <w:numId w:val="26"/>
        </w:numPr>
        <w:pBdr>
          <w:top w:val="nil"/>
          <w:left w:val="nil"/>
          <w:bottom w:val="nil"/>
          <w:right w:val="nil"/>
          <w:between w:val="nil"/>
        </w:pBdr>
        <w:tabs>
          <w:tab w:val="left" w:pos="142"/>
        </w:tabs>
        <w:spacing w:before="0" w:after="0" w:line="276" w:lineRule="auto"/>
        <w:ind w:left="284" w:right="-144" w:firstLine="567"/>
        <w:rPr>
          <w:rFonts w:ascii="Times New Roman" w:hAnsi="Times New Roman" w:cs="Times New Roman"/>
          <w:i/>
          <w:color w:val="000000"/>
          <w:sz w:val="28"/>
          <w:szCs w:val="28"/>
        </w:rPr>
      </w:pPr>
      <w:r w:rsidRPr="006113E3">
        <w:rPr>
          <w:rFonts w:ascii="Times New Roman" w:hAnsi="Times New Roman" w:cs="Times New Roman"/>
          <w:i/>
          <w:color w:val="000000"/>
          <w:sz w:val="28"/>
          <w:szCs w:val="28"/>
        </w:rPr>
        <w:t>Економіка громади демонструє значну залежність від бюджетної сфери (державне управління) та великих сировинних підприємств (газовидобування, сільське господарство), які генерують основну частину податкових надходжень. Водночас сектор малого та середнього бізнесу, хоч і численний, має значно менший вплив на наповнення бюджету. Така структура свідчить про залежність від сировинних галузей та недостатню диверсифікацію.</w:t>
      </w:r>
    </w:p>
    <w:p w14:paraId="2850A5F8" w14:textId="77777777" w:rsidR="00D706ED" w:rsidRPr="006113E3" w:rsidRDefault="004D7C49" w:rsidP="006113E3">
      <w:pPr>
        <w:numPr>
          <w:ilvl w:val="0"/>
          <w:numId w:val="26"/>
        </w:numPr>
        <w:tabs>
          <w:tab w:val="left" w:pos="142"/>
        </w:tabs>
        <w:spacing w:before="0" w:after="0" w:line="276" w:lineRule="auto"/>
        <w:ind w:left="284" w:right="-144" w:firstLine="567"/>
        <w:rPr>
          <w:rFonts w:ascii="Times New Roman" w:hAnsi="Times New Roman" w:cs="Times New Roman"/>
          <w:i/>
          <w:sz w:val="28"/>
          <w:szCs w:val="28"/>
        </w:rPr>
      </w:pPr>
      <w:r w:rsidRPr="006113E3">
        <w:rPr>
          <w:rFonts w:ascii="Times New Roman" w:hAnsi="Times New Roman" w:cs="Times New Roman"/>
          <w:i/>
          <w:sz w:val="28"/>
          <w:szCs w:val="28"/>
        </w:rPr>
        <w:t>Домінування великих агрохолдингів, орієнтованих на вирощування сировини, обмежує створення доданої вартості в межах громади. Стратегічною можливістю є розвиток глибокої переробки сільськогосподарської продукції (від виробництва олії та круп до крафтових продуктів), що дозволить створити нові робочі місця та збільшити податкові надходження.</w:t>
      </w:r>
    </w:p>
    <w:p w14:paraId="38FBD756" w14:textId="77777777" w:rsidR="00D706ED" w:rsidRPr="006113E3" w:rsidRDefault="004D7C49" w:rsidP="006113E3">
      <w:pPr>
        <w:numPr>
          <w:ilvl w:val="0"/>
          <w:numId w:val="26"/>
        </w:numPr>
        <w:tabs>
          <w:tab w:val="left" w:pos="142"/>
        </w:tabs>
        <w:spacing w:before="0" w:after="0" w:line="276" w:lineRule="auto"/>
        <w:ind w:left="284" w:right="-144" w:firstLine="567"/>
        <w:rPr>
          <w:rFonts w:ascii="Times New Roman" w:hAnsi="Times New Roman" w:cs="Times New Roman"/>
          <w:i/>
          <w:sz w:val="28"/>
          <w:szCs w:val="28"/>
        </w:rPr>
      </w:pPr>
      <w:r w:rsidRPr="006113E3">
        <w:rPr>
          <w:rFonts w:ascii="Times New Roman" w:hAnsi="Times New Roman" w:cs="Times New Roman"/>
          <w:i/>
          <w:sz w:val="28"/>
          <w:szCs w:val="28"/>
        </w:rPr>
        <w:t>Встановлені низькі ставки місцевих податків є важливою конкурентною перевагою громади. Однак ця перевага не використовується повною мірою через пасивну політику залучення інвестицій та відсутність розвиненої інфраструктури підтримки бізнесу (бізнес-інкубаторів, консультаційних центрів, цільових програм підтримки).</w:t>
      </w:r>
    </w:p>
    <w:p w14:paraId="3080D995" w14:textId="77777777" w:rsidR="00D706ED" w:rsidRPr="006113E3" w:rsidRDefault="004D7C49" w:rsidP="006113E3">
      <w:pPr>
        <w:numPr>
          <w:ilvl w:val="0"/>
          <w:numId w:val="26"/>
        </w:numPr>
        <w:tabs>
          <w:tab w:val="left" w:pos="142"/>
        </w:tabs>
        <w:spacing w:before="0" w:after="0" w:line="276" w:lineRule="auto"/>
        <w:ind w:left="284" w:right="-144" w:firstLine="567"/>
        <w:rPr>
          <w:rFonts w:ascii="Times New Roman" w:hAnsi="Times New Roman" w:cs="Times New Roman"/>
          <w:i/>
          <w:sz w:val="28"/>
          <w:szCs w:val="28"/>
        </w:rPr>
      </w:pPr>
      <w:r w:rsidRPr="006113E3">
        <w:rPr>
          <w:rFonts w:ascii="Times New Roman" w:hAnsi="Times New Roman" w:cs="Times New Roman"/>
          <w:i/>
          <w:sz w:val="28"/>
          <w:szCs w:val="28"/>
        </w:rPr>
        <w:t>Дефіцит кваліфікованих кадрів є загрозою розвитку. Опитування бізнесу чітко вказує на існуючу та прогнозовану нестачу спеціалістів. Ця проблема може стати головним стримуючим фактором для зростання як промислових, так і аграрних підприємств, а також для залучення нових інвесторів.</w:t>
      </w:r>
    </w:p>
    <w:p w14:paraId="48B0FC2D" w14:textId="313A416B" w:rsidR="00D706ED" w:rsidRPr="006113E3" w:rsidRDefault="004D7C49" w:rsidP="006113E3">
      <w:pPr>
        <w:numPr>
          <w:ilvl w:val="0"/>
          <w:numId w:val="26"/>
        </w:numPr>
        <w:tabs>
          <w:tab w:val="left" w:pos="142"/>
        </w:tabs>
        <w:spacing w:before="0" w:after="0" w:line="276" w:lineRule="auto"/>
        <w:ind w:left="284" w:right="-144" w:firstLine="567"/>
        <w:rPr>
          <w:rFonts w:ascii="Times New Roman" w:hAnsi="Times New Roman" w:cs="Times New Roman"/>
          <w:i/>
          <w:sz w:val="28"/>
          <w:szCs w:val="28"/>
        </w:rPr>
      </w:pPr>
      <w:r w:rsidRPr="006113E3">
        <w:rPr>
          <w:rFonts w:ascii="Times New Roman" w:hAnsi="Times New Roman" w:cs="Times New Roman"/>
          <w:i/>
          <w:sz w:val="28"/>
          <w:szCs w:val="28"/>
        </w:rPr>
        <w:t>Для забезпечення сталого економічного зростання громаді необхідно здійснити перехід від переважно сировинної моделі економіки до моделі з вищою доданою вартістю. Це вимагає активної політики щодо залучення інвестицій у переробну промисловість, створення інфраструктури для розвитку МСП та системної роботи над розвитком людського капіталу.</w:t>
      </w:r>
      <w:r w:rsidRPr="006113E3">
        <w:rPr>
          <w:rFonts w:ascii="Times New Roman" w:hAnsi="Times New Roman" w:cs="Times New Roman"/>
          <w:sz w:val="28"/>
          <w:szCs w:val="28"/>
        </w:rP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965454" w14:paraId="2AEA0A9D" w14:textId="77777777" w:rsidTr="00431100">
        <w:trPr>
          <w:trHeight w:val="281"/>
        </w:trPr>
        <w:tc>
          <w:tcPr>
            <w:tcW w:w="8925" w:type="dxa"/>
            <w:shd w:val="clear" w:color="auto" w:fill="FDBA58"/>
            <w:vAlign w:val="bottom"/>
          </w:tcPr>
          <w:p w14:paraId="38EA5ED5" w14:textId="77777777" w:rsidR="00965454" w:rsidRDefault="00965454" w:rsidP="00431100">
            <w:pPr>
              <w:ind w:left="300"/>
              <w:rPr>
                <w:sz w:val="20"/>
                <w:szCs w:val="20"/>
              </w:rPr>
            </w:pPr>
          </w:p>
        </w:tc>
        <w:tc>
          <w:tcPr>
            <w:tcW w:w="280" w:type="dxa"/>
            <w:vAlign w:val="bottom"/>
          </w:tcPr>
          <w:p w14:paraId="1244D365" w14:textId="77777777" w:rsidR="00965454" w:rsidRDefault="00965454" w:rsidP="00431100">
            <w:pPr>
              <w:rPr>
                <w:sz w:val="24"/>
                <w:szCs w:val="24"/>
              </w:rPr>
            </w:pPr>
          </w:p>
        </w:tc>
        <w:tc>
          <w:tcPr>
            <w:tcW w:w="600" w:type="dxa"/>
            <w:shd w:val="clear" w:color="auto" w:fill="098AA8"/>
            <w:vAlign w:val="bottom"/>
          </w:tcPr>
          <w:p w14:paraId="756E7E23" w14:textId="77777777" w:rsidR="00965454" w:rsidRDefault="00965454" w:rsidP="00431100">
            <w:pPr>
              <w:ind w:right="100"/>
              <w:jc w:val="right"/>
              <w:rPr>
                <w:sz w:val="20"/>
                <w:szCs w:val="20"/>
              </w:rPr>
            </w:pPr>
          </w:p>
        </w:tc>
      </w:tr>
    </w:tbl>
    <w:p w14:paraId="5AC12468" w14:textId="0219CE7A" w:rsidR="00965454" w:rsidRDefault="00965454">
      <w:pPr>
        <w:tabs>
          <w:tab w:val="left" w:pos="142"/>
        </w:tabs>
        <w:spacing w:before="0" w:after="0" w:line="276" w:lineRule="auto"/>
        <w:ind w:firstLine="720"/>
      </w:pPr>
    </w:p>
    <w:p w14:paraId="48C72011" w14:textId="77777777" w:rsidR="00D706ED" w:rsidRDefault="004D7C49">
      <w:pPr>
        <w:pStyle w:val="1"/>
        <w:spacing w:line="276" w:lineRule="auto"/>
      </w:pPr>
      <w:bookmarkStart w:id="163" w:name="_Toc217913607"/>
      <w:r>
        <w:t>8. ФІНАНСОВИЙ СТАН ТА БЮДЖЕТ ТЕРИТОРІАЛЬНОЇ ГРОМАДИ</w:t>
      </w:r>
      <w:bookmarkEnd w:id="163"/>
    </w:p>
    <w:p w14:paraId="1A25FE3A" w14:textId="77777777" w:rsidR="00D706ED" w:rsidRDefault="00D706ED">
      <w:pPr>
        <w:spacing w:before="0" w:after="0"/>
        <w:ind w:firstLine="720"/>
      </w:pPr>
    </w:p>
    <w:p w14:paraId="3E96A693" w14:textId="77777777" w:rsidR="00D706ED" w:rsidRPr="006113E3" w:rsidRDefault="004D7C49" w:rsidP="006113E3">
      <w:pPr>
        <w:spacing w:before="0" w:after="0" w:line="276" w:lineRule="auto"/>
        <w:ind w:left="284" w:right="-144" w:firstLine="567"/>
        <w:rPr>
          <w:rFonts w:ascii="Times New Roman" w:hAnsi="Times New Roman" w:cs="Times New Roman"/>
          <w:sz w:val="28"/>
          <w:szCs w:val="28"/>
        </w:rPr>
      </w:pPr>
      <w:r w:rsidRPr="006113E3">
        <w:rPr>
          <w:rFonts w:ascii="Times New Roman" w:hAnsi="Times New Roman" w:cs="Times New Roman"/>
          <w:sz w:val="28"/>
          <w:szCs w:val="28"/>
        </w:rPr>
        <w:t>Фінансова спроможність є ключовим індикатором життєздатності громади та її здатності реалізовувати стратегічні пріоритети. Аналіз динаміки та структури бюджету дозволяє оцінити фінансову стійкість, виявити основні джерела доходів, пріоритети видатків та визначити потенційні ризики й можливості для розвитку.</w:t>
      </w:r>
    </w:p>
    <w:p w14:paraId="5BE9E497" w14:textId="4D940CFF" w:rsidR="00D706ED" w:rsidRPr="006113E3" w:rsidRDefault="004D7C49" w:rsidP="006113E3">
      <w:pPr>
        <w:spacing w:before="0" w:after="0" w:line="276" w:lineRule="auto"/>
        <w:ind w:left="284" w:right="-144" w:firstLine="567"/>
        <w:rPr>
          <w:rFonts w:ascii="Times New Roman" w:hAnsi="Times New Roman" w:cs="Times New Roman"/>
          <w:sz w:val="28"/>
          <w:szCs w:val="28"/>
        </w:rPr>
      </w:pPr>
      <w:r w:rsidRPr="006113E3">
        <w:rPr>
          <w:rFonts w:ascii="Times New Roman" w:hAnsi="Times New Roman" w:cs="Times New Roman"/>
          <w:sz w:val="28"/>
          <w:szCs w:val="28"/>
        </w:rPr>
        <w:t xml:space="preserve">У 2024 році загальний обсяг доходів бюджету </w:t>
      </w:r>
      <w:r w:rsidR="008916E0" w:rsidRPr="006113E3">
        <w:rPr>
          <w:rFonts w:ascii="Times New Roman" w:hAnsi="Times New Roman" w:cs="Times New Roman"/>
          <w:sz w:val="28"/>
          <w:szCs w:val="28"/>
        </w:rPr>
        <w:t>Берестин</w:t>
      </w:r>
      <w:r w:rsidRPr="006113E3">
        <w:rPr>
          <w:rFonts w:ascii="Times New Roman" w:hAnsi="Times New Roman" w:cs="Times New Roman"/>
          <w:sz w:val="28"/>
          <w:szCs w:val="28"/>
        </w:rPr>
        <w:t>ської громади сягнув 674,5 млн грн, що на 32% більше, ніж у 2023 році (511,1 млн грн). Водночас видатки за цей період скоротилися на 11,1% і становили 486,0 млн грн.</w:t>
      </w:r>
    </w:p>
    <w:p w14:paraId="36F35597" w14:textId="77777777" w:rsidR="00D706ED" w:rsidRDefault="004D7C49">
      <w:pPr>
        <w:pStyle w:val="2"/>
        <w:ind w:firstLine="709"/>
      </w:pPr>
      <w:bookmarkStart w:id="164" w:name="_Toc217913608"/>
      <w:r>
        <w:t>Доходи бюджету</w:t>
      </w:r>
      <w:bookmarkEnd w:id="164"/>
    </w:p>
    <w:p w14:paraId="30274870" w14:textId="77777777" w:rsidR="00D706ED" w:rsidRDefault="00D706ED">
      <w:pPr>
        <w:spacing w:before="0" w:after="0"/>
        <w:ind w:firstLine="720"/>
        <w:rPr>
          <w:sz w:val="24"/>
          <w:szCs w:val="24"/>
        </w:rPr>
      </w:pPr>
    </w:p>
    <w:p w14:paraId="6E12CE92" w14:textId="77777777" w:rsidR="00D706ED" w:rsidRDefault="004D7C49">
      <w:pPr>
        <w:jc w:val="center"/>
      </w:pPr>
      <w:r>
        <w:rPr>
          <w:noProof/>
          <w:lang w:val="ru-RU" w:eastAsia="ru-RU"/>
        </w:rPr>
        <w:drawing>
          <wp:inline distT="114300" distB="114300" distL="114300" distR="114300" wp14:anchorId="2529D2DD" wp14:editId="3BFB1570">
            <wp:extent cx="5443556" cy="3261360"/>
            <wp:effectExtent l="0" t="0" r="5080" b="0"/>
            <wp:docPr id="1919405685" name="image20.png">
              <a:extLst xmlns:a="http://schemas.openxmlformats.org/drawingml/2006/main">
                <a:ext uri="http://customooxmlschemas.google.com/">
                  <go:docsCustomData xmlns:cx="http://schemas.microsoft.com/office/drawing/2014/chartex" xmlns:cx1="http://schemas.microsoft.com/office/drawing/2015/9/8/chartex" xmlns:w16se="http://schemas.microsoft.com/office/word/2015/wordml/symex" xmlns:o="urn:schemas-microsoft-com:office:office" xmlns:v="urn:schemas-microsoft-com:vml" xmlns:w10="urn:schemas-microsoft-com:office:word" xmlns:w="http://schemas.openxmlformats.org/wordprocessingml/2006/main" xmlns:sl="http://schemas.openxmlformats.org/schemaLibrary/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go="http://customooxmlschemas.google.com/"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oundtripId="9"/>
                </a:ext>
              </a:extLst>
            </wp:docPr>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79"/>
                    <a:srcRect/>
                    <a:stretch>
                      <a:fillRect/>
                    </a:stretch>
                  </pic:blipFill>
                  <pic:spPr>
                    <a:xfrm>
                      <a:off x="0" y="0"/>
                      <a:ext cx="5455854" cy="3268728"/>
                    </a:xfrm>
                    <a:prstGeom prst="rect">
                      <a:avLst/>
                    </a:prstGeom>
                    <a:ln/>
                  </pic:spPr>
                </pic:pic>
              </a:graphicData>
            </a:graphic>
          </wp:inline>
        </w:drawing>
      </w:r>
    </w:p>
    <w:p w14:paraId="628BA7BB" w14:textId="4E664378" w:rsidR="00D706ED" w:rsidRPr="006113E3" w:rsidRDefault="004D7C49" w:rsidP="006113E3">
      <w:pPr>
        <w:keepNext/>
        <w:pBdr>
          <w:top w:val="nil"/>
          <w:left w:val="nil"/>
          <w:bottom w:val="nil"/>
          <w:right w:val="nil"/>
          <w:between w:val="nil"/>
        </w:pBdr>
        <w:spacing w:before="167" w:line="276" w:lineRule="auto"/>
        <w:ind w:left="426" w:right="-144" w:firstLine="425"/>
        <w:jc w:val="center"/>
        <w:rPr>
          <w:rFonts w:ascii="Times New Roman" w:hAnsi="Times New Roman" w:cs="Times New Roman"/>
          <w:sz w:val="28"/>
          <w:szCs w:val="28"/>
        </w:rPr>
      </w:pPr>
      <w:bookmarkStart w:id="165" w:name="_heading=h.onr0pjeligep" w:colFirst="0" w:colLast="0"/>
      <w:bookmarkEnd w:id="165"/>
      <w:r w:rsidRPr="006113E3">
        <w:rPr>
          <w:rFonts w:ascii="Times New Roman" w:hAnsi="Times New Roman" w:cs="Times New Roman"/>
          <w:sz w:val="28"/>
          <w:szCs w:val="28"/>
        </w:rPr>
        <w:t xml:space="preserve">Рисунок 8.1 – Динаміка доходів бюджету </w:t>
      </w:r>
      <w:r w:rsidR="008916E0" w:rsidRPr="006113E3">
        <w:rPr>
          <w:rFonts w:ascii="Times New Roman" w:hAnsi="Times New Roman" w:cs="Times New Roman"/>
          <w:sz w:val="28"/>
          <w:szCs w:val="28"/>
        </w:rPr>
        <w:t>Берестин</w:t>
      </w:r>
      <w:r w:rsidRPr="006113E3">
        <w:rPr>
          <w:rFonts w:ascii="Times New Roman" w:hAnsi="Times New Roman" w:cs="Times New Roman"/>
          <w:sz w:val="28"/>
          <w:szCs w:val="28"/>
        </w:rPr>
        <w:t>ської громади, 2023–2024 рр. млн.грн</w:t>
      </w:r>
    </w:p>
    <w:p w14:paraId="22AE91F8" w14:textId="77777777" w:rsidR="00D706ED" w:rsidRPr="006113E3" w:rsidRDefault="00D706ED" w:rsidP="006113E3">
      <w:pPr>
        <w:keepNext/>
        <w:pBdr>
          <w:top w:val="nil"/>
          <w:left w:val="nil"/>
          <w:bottom w:val="nil"/>
          <w:right w:val="nil"/>
          <w:between w:val="nil"/>
        </w:pBdr>
        <w:spacing w:before="0" w:after="0"/>
        <w:ind w:left="426" w:right="-144" w:firstLine="425"/>
        <w:jc w:val="center"/>
        <w:rPr>
          <w:rFonts w:ascii="Times New Roman" w:hAnsi="Times New Roman" w:cs="Times New Roman"/>
          <w:sz w:val="28"/>
          <w:szCs w:val="28"/>
        </w:rPr>
      </w:pPr>
    </w:p>
    <w:p w14:paraId="2F7565D7" w14:textId="55DAB8F5" w:rsidR="00D706ED" w:rsidRPr="006113E3" w:rsidRDefault="004D7C49" w:rsidP="006113E3">
      <w:pPr>
        <w:widowControl w:val="0"/>
        <w:pBdr>
          <w:top w:val="nil"/>
          <w:left w:val="nil"/>
          <w:bottom w:val="nil"/>
          <w:right w:val="nil"/>
          <w:between w:val="nil"/>
        </w:pBdr>
        <w:spacing w:before="0" w:after="0" w:line="276" w:lineRule="auto"/>
        <w:ind w:left="426" w:right="-144" w:firstLine="425"/>
        <w:rPr>
          <w:rFonts w:ascii="Times New Roman" w:hAnsi="Times New Roman" w:cs="Times New Roman"/>
          <w:sz w:val="28"/>
          <w:szCs w:val="28"/>
        </w:rPr>
      </w:pPr>
      <w:r w:rsidRPr="006113E3">
        <w:rPr>
          <w:rFonts w:ascii="Times New Roman" w:hAnsi="Times New Roman" w:cs="Times New Roman"/>
          <w:sz w:val="28"/>
          <w:szCs w:val="28"/>
        </w:rPr>
        <w:t>Попри загальне зростання дохідної частини, її структура у 2024 році зазнала суттєвих змін. Якщо у 2023 році офіційні трансферти (субвенції та дотації з державного й обласного бюджетів) становили 31,8% доходів, то у 2024 році їхня частка зросла до 52,2%. Відповідно, частка власних доходів (податкових та неподаткових надходжень) знизилася. Це свідчить про зростання залежності бюджету громади від зовнішніх фінансових вливань, що є значним ризиком для її фінансової автономії.</w:t>
      </w:r>
    </w:p>
    <w:p w14:paraId="45D0B4EF" w14:textId="77777777" w:rsidR="00D706ED" w:rsidRDefault="004D7C49">
      <w:pPr>
        <w:widowControl w:val="0"/>
        <w:spacing w:before="0" w:after="0" w:line="276" w:lineRule="auto"/>
        <w:jc w:val="center"/>
      </w:pPr>
      <w:r>
        <w:rPr>
          <w:noProof/>
          <w:lang w:val="ru-RU" w:eastAsia="ru-RU"/>
        </w:rPr>
        <w:lastRenderedPageBreak/>
        <w:drawing>
          <wp:inline distT="114300" distB="114300" distL="114300" distR="114300" wp14:anchorId="06FF139F" wp14:editId="2A72313F">
            <wp:extent cx="5476468" cy="3546116"/>
            <wp:effectExtent l="0" t="0" r="0" b="0"/>
            <wp:docPr id="1919405686" name="image23.png" descr="Набрані бали">
              <a:extLst xmlns:a="http://schemas.openxmlformats.org/drawingml/2006/main">
                <a:ext uri="http://customooxmlschemas.google.com/">
                  <go:docsCustomData xmlns:cx="http://schemas.microsoft.com/office/drawing/2014/chartex" xmlns:cx1="http://schemas.microsoft.com/office/drawing/2015/9/8/chartex" xmlns:w16se="http://schemas.microsoft.com/office/word/2015/wordml/symex" xmlns:o="urn:schemas-microsoft-com:office:office" xmlns:v="urn:schemas-microsoft-com:vml" xmlns:w10="urn:schemas-microsoft-com:office:word" xmlns:w="http://schemas.openxmlformats.org/wordprocessingml/2006/main" xmlns:sl="http://schemas.openxmlformats.org/schemaLibrary/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go="http://customooxmlschemas.google.com/"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oundtripId="10"/>
                </a:ext>
              </a:extLst>
            </wp:docPr>
            <wp:cNvGraphicFramePr/>
            <a:graphic xmlns:a="http://schemas.openxmlformats.org/drawingml/2006/main">
              <a:graphicData uri="http://schemas.openxmlformats.org/drawingml/2006/picture">
                <pic:pic xmlns:pic="http://schemas.openxmlformats.org/drawingml/2006/picture">
                  <pic:nvPicPr>
                    <pic:cNvPr id="0" name="image23.png" descr="Набрані бали"/>
                    <pic:cNvPicPr preferRelativeResize="0"/>
                  </pic:nvPicPr>
                  <pic:blipFill>
                    <a:blip r:embed="rId80"/>
                    <a:srcRect/>
                    <a:stretch>
                      <a:fillRect/>
                    </a:stretch>
                  </pic:blipFill>
                  <pic:spPr>
                    <a:xfrm>
                      <a:off x="0" y="0"/>
                      <a:ext cx="5476468" cy="3546116"/>
                    </a:xfrm>
                    <a:prstGeom prst="rect">
                      <a:avLst/>
                    </a:prstGeom>
                    <a:ln/>
                  </pic:spPr>
                </pic:pic>
              </a:graphicData>
            </a:graphic>
          </wp:inline>
        </w:drawing>
      </w:r>
    </w:p>
    <w:p w14:paraId="72BA07C4" w14:textId="77777777" w:rsidR="00D706ED" w:rsidRDefault="00D706ED">
      <w:pPr>
        <w:widowControl w:val="0"/>
        <w:spacing w:before="0" w:after="0" w:line="276" w:lineRule="auto"/>
        <w:jc w:val="center"/>
      </w:pPr>
    </w:p>
    <w:p w14:paraId="65C8ED53" w14:textId="1362D37E" w:rsidR="00D706ED" w:rsidRPr="006113E3" w:rsidRDefault="004D7C49" w:rsidP="006113E3">
      <w:pPr>
        <w:widowControl w:val="0"/>
        <w:spacing w:before="0" w:after="0" w:line="276" w:lineRule="auto"/>
        <w:ind w:left="284" w:right="-144" w:firstLine="567"/>
        <w:jc w:val="center"/>
        <w:rPr>
          <w:rFonts w:ascii="Times New Roman" w:hAnsi="Times New Roman" w:cs="Times New Roman"/>
          <w:sz w:val="28"/>
          <w:szCs w:val="28"/>
        </w:rPr>
      </w:pPr>
      <w:r w:rsidRPr="006113E3">
        <w:rPr>
          <w:rFonts w:ascii="Times New Roman" w:hAnsi="Times New Roman" w:cs="Times New Roman"/>
          <w:sz w:val="28"/>
          <w:szCs w:val="28"/>
        </w:rPr>
        <w:t xml:space="preserve">Рисунок 8.2 – Структура податкових надходжень бюджету </w:t>
      </w:r>
      <w:r w:rsidR="008916E0" w:rsidRPr="006113E3">
        <w:rPr>
          <w:rFonts w:ascii="Times New Roman" w:hAnsi="Times New Roman" w:cs="Times New Roman"/>
          <w:sz w:val="28"/>
          <w:szCs w:val="28"/>
        </w:rPr>
        <w:t>Берестин</w:t>
      </w:r>
      <w:r w:rsidRPr="006113E3">
        <w:rPr>
          <w:rFonts w:ascii="Times New Roman" w:hAnsi="Times New Roman" w:cs="Times New Roman"/>
          <w:sz w:val="28"/>
          <w:szCs w:val="28"/>
        </w:rPr>
        <w:t>ської територіальної громади, 2024 р.</w:t>
      </w:r>
    </w:p>
    <w:p w14:paraId="6845848F" w14:textId="77777777" w:rsidR="00D706ED" w:rsidRPr="006113E3" w:rsidRDefault="00D706ED" w:rsidP="006113E3">
      <w:pPr>
        <w:widowControl w:val="0"/>
        <w:spacing w:before="0" w:after="0" w:line="276" w:lineRule="auto"/>
        <w:ind w:left="284" w:right="-144" w:firstLine="567"/>
        <w:rPr>
          <w:rFonts w:ascii="Times New Roman" w:hAnsi="Times New Roman" w:cs="Times New Roman"/>
          <w:sz w:val="28"/>
          <w:szCs w:val="28"/>
        </w:rPr>
      </w:pPr>
    </w:p>
    <w:p w14:paraId="4DFB4202" w14:textId="77777777" w:rsidR="00D706ED" w:rsidRPr="006113E3" w:rsidRDefault="004D7C49" w:rsidP="006113E3">
      <w:pPr>
        <w:pStyle w:val="3"/>
        <w:ind w:left="284" w:right="-144" w:firstLine="567"/>
        <w:rPr>
          <w:rFonts w:ascii="Times New Roman" w:hAnsi="Times New Roman" w:cs="Times New Roman"/>
          <w:sz w:val="28"/>
          <w:szCs w:val="28"/>
        </w:rPr>
      </w:pPr>
      <w:bookmarkStart w:id="166" w:name="_Toc217913609"/>
      <w:r w:rsidRPr="006113E3">
        <w:rPr>
          <w:rFonts w:ascii="Times New Roman" w:hAnsi="Times New Roman" w:cs="Times New Roman"/>
          <w:sz w:val="28"/>
          <w:szCs w:val="28"/>
        </w:rPr>
        <w:t>Власні доходи</w:t>
      </w:r>
      <w:bookmarkEnd w:id="166"/>
    </w:p>
    <w:p w14:paraId="3B201B52" w14:textId="77777777" w:rsidR="00D706ED" w:rsidRPr="006113E3" w:rsidRDefault="004D7C49" w:rsidP="006113E3">
      <w:pPr>
        <w:widowControl w:val="0"/>
        <w:spacing w:before="0" w:after="0" w:line="276" w:lineRule="auto"/>
        <w:ind w:left="284" w:right="-144" w:firstLine="567"/>
        <w:rPr>
          <w:rFonts w:ascii="Times New Roman" w:hAnsi="Times New Roman" w:cs="Times New Roman"/>
          <w:sz w:val="28"/>
          <w:szCs w:val="28"/>
        </w:rPr>
      </w:pPr>
      <w:r w:rsidRPr="006113E3">
        <w:rPr>
          <w:rFonts w:ascii="Times New Roman" w:hAnsi="Times New Roman" w:cs="Times New Roman"/>
          <w:sz w:val="28"/>
          <w:szCs w:val="28"/>
        </w:rPr>
        <w:t>Основу власних доходів бюджету традиційно формують податкові надходження. У 2024 році їх обсяг становив 275,8 млн грн, що, однак, на 9,6% менше, ніж у 2023 році (305,1 млн грн).</w:t>
      </w:r>
    </w:p>
    <w:p w14:paraId="59C4F566" w14:textId="77777777" w:rsidR="00D706ED" w:rsidRPr="006113E3" w:rsidRDefault="004D7C49" w:rsidP="006113E3">
      <w:pPr>
        <w:widowControl w:val="0"/>
        <w:spacing w:before="0" w:after="0" w:line="276" w:lineRule="auto"/>
        <w:ind w:left="284" w:right="-144" w:firstLine="567"/>
        <w:rPr>
          <w:rFonts w:ascii="Times New Roman" w:hAnsi="Times New Roman" w:cs="Times New Roman"/>
          <w:sz w:val="28"/>
          <w:szCs w:val="28"/>
        </w:rPr>
      </w:pPr>
      <w:r w:rsidRPr="006113E3">
        <w:rPr>
          <w:rFonts w:ascii="Times New Roman" w:hAnsi="Times New Roman" w:cs="Times New Roman"/>
          <w:sz w:val="28"/>
          <w:szCs w:val="28"/>
        </w:rPr>
        <w:t>Ключовим бюджетоутворюючим податком залишається податок на доходи фізичних осіб (ПДФО). У 2024 році він забезпечив 57,8% усіх податкових надходжень громади. Проте його абсолютна сума значно зменшилася — з 203 млн грн у 2023 році до 159,3 млн грн у 2024-му. Це падіння зумовлене передусім зміною бюджетного законодавства, згідно з яким з 1 жовтня 2023 року ПДФО з грошового забезпечення військовослужбовців спрямовується до державного бюджету.</w:t>
      </w:r>
    </w:p>
    <w:p w14:paraId="2A51342C" w14:textId="3B884BD6" w:rsidR="00890DE2" w:rsidRPr="006113E3" w:rsidRDefault="004D7C49" w:rsidP="006113E3">
      <w:pPr>
        <w:widowControl w:val="0"/>
        <w:spacing w:before="0" w:after="0" w:line="276" w:lineRule="auto"/>
        <w:ind w:left="284" w:right="-144" w:firstLine="567"/>
        <w:rPr>
          <w:rFonts w:ascii="Times New Roman" w:hAnsi="Times New Roman" w:cs="Times New Roman"/>
          <w:sz w:val="28"/>
          <w:szCs w:val="28"/>
        </w:rPr>
      </w:pPr>
      <w:r w:rsidRPr="006113E3">
        <w:rPr>
          <w:rFonts w:ascii="Times New Roman" w:hAnsi="Times New Roman" w:cs="Times New Roman"/>
          <w:sz w:val="28"/>
          <w:szCs w:val="28"/>
        </w:rPr>
        <w:t>Водночас спостерігається позитивна динаміка надходжень від місцевих податків і зборів. Зокрема, у 2024 році зросли надходження від єдиного податку (на 30%), орендної плати за землю (на 14%) та земельного податку (на 9%). Це свідчить про стабільну роботу місцевого бізнесу та ефективне адміністрування цих платежів. Найбільшими платниками податків у громаді залишаються підприємства газовидобувної галузі, які у 2024 році забезпечили 10,3% податкових надходжень до бюджету.</w:t>
      </w:r>
    </w:p>
    <w:p w14:paraId="5AE73C78" w14:textId="77777777" w:rsidR="00890DE2" w:rsidRDefault="00890DE2" w:rsidP="00890DE2">
      <w:pPr>
        <w:jc w:val="center"/>
        <w:rPr>
          <w:sz w:val="24"/>
          <w:szCs w:val="24"/>
        </w:rPr>
      </w:pPr>
    </w:p>
    <w:p w14:paraId="27CBA9C5" w14:textId="77777777" w:rsidR="00890DE2" w:rsidRDefault="00890DE2" w:rsidP="00890DE2">
      <w:pPr>
        <w:jc w:val="center"/>
        <w:rPr>
          <w:sz w:val="24"/>
          <w:szCs w:val="24"/>
        </w:rPr>
      </w:pPr>
    </w:p>
    <w:p w14:paraId="59A20B88" w14:textId="7C42BFF9" w:rsidR="00D706ED" w:rsidRDefault="004D7C49" w:rsidP="00890DE2">
      <w:pPr>
        <w:jc w:val="center"/>
        <w:rPr>
          <w:sz w:val="24"/>
          <w:szCs w:val="24"/>
        </w:rPr>
      </w:pPr>
      <w:r>
        <w:rPr>
          <w:noProof/>
          <w:lang w:val="ru-RU" w:eastAsia="ru-RU"/>
        </w:rPr>
        <w:lastRenderedPageBreak/>
        <w:drawing>
          <wp:inline distT="114300" distB="114300" distL="114300" distR="114300" wp14:anchorId="62A5E9D1" wp14:editId="79D80344">
            <wp:extent cx="5536108" cy="3574549"/>
            <wp:effectExtent l="0" t="0" r="0" b="0"/>
            <wp:docPr id="1919405687" name="image22.png" descr="Набрані бали">
              <a:extLst xmlns:a="http://schemas.openxmlformats.org/drawingml/2006/main">
                <a:ext uri="http://customooxmlschemas.google.com/">
                  <go:docsCustomData xmlns:cx="http://schemas.microsoft.com/office/drawing/2014/chartex" xmlns:cx1="http://schemas.microsoft.com/office/drawing/2015/9/8/chartex" xmlns:w16se="http://schemas.microsoft.com/office/word/2015/wordml/symex" xmlns:o="urn:schemas-microsoft-com:office:office" xmlns:v="urn:schemas-microsoft-com:vml" xmlns:w10="urn:schemas-microsoft-com:office:word" xmlns:w="http://schemas.openxmlformats.org/wordprocessingml/2006/main" xmlns:sl="http://schemas.openxmlformats.org/schemaLibrary/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go="http://customooxmlschemas.google.com/"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oundtripId="11"/>
                </a:ext>
              </a:extLst>
            </wp:docPr>
            <wp:cNvGraphicFramePr/>
            <a:graphic xmlns:a="http://schemas.openxmlformats.org/drawingml/2006/main">
              <a:graphicData uri="http://schemas.openxmlformats.org/drawingml/2006/picture">
                <pic:pic xmlns:pic="http://schemas.openxmlformats.org/drawingml/2006/picture">
                  <pic:nvPicPr>
                    <pic:cNvPr id="0" name="image22.png" descr="Набрані бали"/>
                    <pic:cNvPicPr preferRelativeResize="0"/>
                  </pic:nvPicPr>
                  <pic:blipFill>
                    <a:blip r:embed="rId81"/>
                    <a:srcRect/>
                    <a:stretch>
                      <a:fillRect/>
                    </a:stretch>
                  </pic:blipFill>
                  <pic:spPr>
                    <a:xfrm>
                      <a:off x="0" y="0"/>
                      <a:ext cx="5536108" cy="3574549"/>
                    </a:xfrm>
                    <a:prstGeom prst="rect">
                      <a:avLst/>
                    </a:prstGeom>
                    <a:ln/>
                  </pic:spPr>
                </pic:pic>
              </a:graphicData>
            </a:graphic>
          </wp:inline>
        </w:drawing>
      </w:r>
      <w:r w:rsidRPr="006113E3">
        <w:rPr>
          <w:rFonts w:ascii="Times New Roman" w:hAnsi="Times New Roman" w:cs="Times New Roman"/>
          <w:sz w:val="28"/>
          <w:szCs w:val="28"/>
        </w:rPr>
        <w:t xml:space="preserve">Рисунок 8.3 – Структура власних податкових надходжень бюджету </w:t>
      </w:r>
      <w:r w:rsidR="008916E0" w:rsidRPr="006113E3">
        <w:rPr>
          <w:rFonts w:ascii="Times New Roman" w:hAnsi="Times New Roman" w:cs="Times New Roman"/>
          <w:sz w:val="28"/>
          <w:szCs w:val="28"/>
        </w:rPr>
        <w:t>Берестин</w:t>
      </w:r>
      <w:r w:rsidRPr="006113E3">
        <w:rPr>
          <w:rFonts w:ascii="Times New Roman" w:hAnsi="Times New Roman" w:cs="Times New Roman"/>
          <w:sz w:val="28"/>
          <w:szCs w:val="28"/>
        </w:rPr>
        <w:t>ської територіальної громади, 202</w:t>
      </w:r>
      <w:r w:rsidR="00890DE2" w:rsidRPr="006113E3">
        <w:rPr>
          <w:rFonts w:ascii="Times New Roman" w:hAnsi="Times New Roman" w:cs="Times New Roman"/>
          <w:sz w:val="28"/>
          <w:szCs w:val="28"/>
          <w:lang w:val="uk-UA"/>
        </w:rPr>
        <w:t>4</w:t>
      </w:r>
      <w:r w:rsidRPr="006113E3">
        <w:rPr>
          <w:rFonts w:ascii="Times New Roman" w:hAnsi="Times New Roman" w:cs="Times New Roman"/>
          <w:sz w:val="28"/>
          <w:szCs w:val="28"/>
        </w:rPr>
        <w:t xml:space="preserve"> р., %</w:t>
      </w:r>
    </w:p>
    <w:p w14:paraId="38A14F87" w14:textId="77777777" w:rsidR="00D706ED" w:rsidRDefault="004D7C49">
      <w:pPr>
        <w:keepNext/>
        <w:pBdr>
          <w:top w:val="nil"/>
          <w:left w:val="nil"/>
          <w:bottom w:val="nil"/>
          <w:right w:val="nil"/>
          <w:between w:val="nil"/>
        </w:pBdr>
        <w:spacing w:before="167"/>
        <w:ind w:left="8"/>
        <w:jc w:val="center"/>
        <w:rPr>
          <w:sz w:val="24"/>
          <w:szCs w:val="24"/>
        </w:rPr>
      </w:pPr>
      <w:bookmarkStart w:id="167" w:name="_heading=h.frw76xb9rj91" w:colFirst="0" w:colLast="0"/>
      <w:bookmarkEnd w:id="167"/>
      <w:r>
        <w:rPr>
          <w:noProof/>
          <w:sz w:val="24"/>
          <w:szCs w:val="24"/>
          <w:lang w:val="ru-RU" w:eastAsia="ru-RU"/>
        </w:rPr>
        <w:drawing>
          <wp:inline distT="114300" distB="114300" distL="114300" distR="114300" wp14:anchorId="551C871F" wp14:editId="6F024F8C">
            <wp:extent cx="5484612" cy="3502399"/>
            <wp:effectExtent l="0" t="0" r="0" b="0"/>
            <wp:docPr id="1919405688" name="image25.png" descr="Набрані бали">
              <a:extLst xmlns:a="http://schemas.openxmlformats.org/drawingml/2006/main">
                <a:ext uri="http://customooxmlschemas.google.com/">
                  <go:docsCustomData xmlns:cx="http://schemas.microsoft.com/office/drawing/2014/chartex" xmlns:cx1="http://schemas.microsoft.com/office/drawing/2015/9/8/chartex" xmlns:w16se="http://schemas.microsoft.com/office/word/2015/wordml/symex" xmlns:o="urn:schemas-microsoft-com:office:office" xmlns:v="urn:schemas-microsoft-com:vml" xmlns:w10="urn:schemas-microsoft-com:office:word" xmlns:w="http://schemas.openxmlformats.org/wordprocessingml/2006/main" xmlns:sl="http://schemas.openxmlformats.org/schemaLibrary/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go="http://customooxmlschemas.google.com/"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oundtripId="12"/>
                </a:ext>
              </a:extLst>
            </wp:docPr>
            <wp:cNvGraphicFramePr/>
            <a:graphic xmlns:a="http://schemas.openxmlformats.org/drawingml/2006/main">
              <a:graphicData uri="http://schemas.openxmlformats.org/drawingml/2006/picture">
                <pic:pic xmlns:pic="http://schemas.openxmlformats.org/drawingml/2006/picture">
                  <pic:nvPicPr>
                    <pic:cNvPr id="0" name="image25.png" descr="Набрані бали"/>
                    <pic:cNvPicPr preferRelativeResize="0"/>
                  </pic:nvPicPr>
                  <pic:blipFill>
                    <a:blip r:embed="rId82"/>
                    <a:srcRect/>
                    <a:stretch>
                      <a:fillRect/>
                    </a:stretch>
                  </pic:blipFill>
                  <pic:spPr>
                    <a:xfrm>
                      <a:off x="0" y="0"/>
                      <a:ext cx="5484612" cy="3502399"/>
                    </a:xfrm>
                    <a:prstGeom prst="rect">
                      <a:avLst/>
                    </a:prstGeom>
                    <a:ln/>
                  </pic:spPr>
                </pic:pic>
              </a:graphicData>
            </a:graphic>
          </wp:inline>
        </w:drawing>
      </w:r>
    </w:p>
    <w:p w14:paraId="1F74AFD5" w14:textId="48BA8D4B" w:rsidR="00D706ED" w:rsidRPr="00A036AA" w:rsidRDefault="004D7C49" w:rsidP="00A036AA">
      <w:pPr>
        <w:keepNext/>
        <w:spacing w:before="167"/>
        <w:ind w:left="284" w:right="-144" w:firstLine="559"/>
        <w:jc w:val="center"/>
        <w:rPr>
          <w:rFonts w:ascii="Times New Roman" w:hAnsi="Times New Roman" w:cs="Times New Roman"/>
          <w:sz w:val="28"/>
          <w:szCs w:val="28"/>
        </w:rPr>
      </w:pPr>
      <w:bookmarkStart w:id="168" w:name="_heading=h.m6k9bo6esu84" w:colFirst="0" w:colLast="0"/>
      <w:bookmarkEnd w:id="168"/>
      <w:r w:rsidRPr="00A036AA">
        <w:rPr>
          <w:rFonts w:ascii="Times New Roman" w:hAnsi="Times New Roman" w:cs="Times New Roman"/>
          <w:sz w:val="28"/>
          <w:szCs w:val="28"/>
        </w:rPr>
        <w:t xml:space="preserve">Рисунок 8.4 – Структура власних податкових надходжень бюджету </w:t>
      </w:r>
      <w:r w:rsidR="008916E0" w:rsidRPr="00A036AA">
        <w:rPr>
          <w:rFonts w:ascii="Times New Roman" w:hAnsi="Times New Roman" w:cs="Times New Roman"/>
          <w:sz w:val="28"/>
          <w:szCs w:val="28"/>
        </w:rPr>
        <w:t>Берестин</w:t>
      </w:r>
      <w:r w:rsidRPr="00A036AA">
        <w:rPr>
          <w:rFonts w:ascii="Times New Roman" w:hAnsi="Times New Roman" w:cs="Times New Roman"/>
          <w:sz w:val="28"/>
          <w:szCs w:val="28"/>
        </w:rPr>
        <w:t>ської територіальної громади, 2024 р., %</w:t>
      </w:r>
    </w:p>
    <w:p w14:paraId="5A8A4449" w14:textId="77777777" w:rsidR="00D706ED" w:rsidRPr="00A036AA" w:rsidRDefault="00D706ED" w:rsidP="00A036AA">
      <w:pPr>
        <w:keepNext/>
        <w:pBdr>
          <w:top w:val="nil"/>
          <w:left w:val="nil"/>
          <w:bottom w:val="nil"/>
          <w:right w:val="nil"/>
          <w:between w:val="nil"/>
        </w:pBdr>
        <w:spacing w:before="0" w:after="0"/>
        <w:ind w:left="284" w:right="-144" w:firstLine="559"/>
        <w:jc w:val="center"/>
        <w:rPr>
          <w:rFonts w:ascii="Times New Roman" w:hAnsi="Times New Roman" w:cs="Times New Roman"/>
          <w:sz w:val="28"/>
          <w:szCs w:val="28"/>
        </w:rPr>
      </w:pPr>
      <w:bookmarkStart w:id="169" w:name="_heading=h.p8zfc0hmip60" w:colFirst="0" w:colLast="0"/>
      <w:bookmarkEnd w:id="169"/>
    </w:p>
    <w:p w14:paraId="1709F919" w14:textId="0BFAA301" w:rsidR="00890DE2" w:rsidRPr="00890102" w:rsidRDefault="004D7C49" w:rsidP="00890102">
      <w:pPr>
        <w:spacing w:line="276" w:lineRule="auto"/>
        <w:ind w:left="284" w:right="-144" w:firstLine="559"/>
        <w:rPr>
          <w:rFonts w:ascii="Times New Roman" w:hAnsi="Times New Roman" w:cs="Times New Roman"/>
          <w:sz w:val="28"/>
          <w:szCs w:val="28"/>
        </w:rPr>
      </w:pPr>
      <w:r w:rsidRPr="00A036AA">
        <w:rPr>
          <w:rFonts w:ascii="Times New Roman" w:hAnsi="Times New Roman" w:cs="Times New Roman"/>
          <w:sz w:val="28"/>
          <w:szCs w:val="28"/>
        </w:rPr>
        <w:t>Отже, у 2024 р. найбільше надходжень до бюджету Берестинської міської ради відбулося насамперед за рахунок податку на доходи фізи</w:t>
      </w:r>
      <w:r w:rsidR="00890102">
        <w:rPr>
          <w:rFonts w:ascii="Times New Roman" w:hAnsi="Times New Roman" w:cs="Times New Roman"/>
          <w:sz w:val="28"/>
          <w:szCs w:val="28"/>
        </w:rPr>
        <w:t>чних осіб та місцевих податків.</w:t>
      </w:r>
    </w:p>
    <w:p w14:paraId="643321ED" w14:textId="0D08B676" w:rsidR="00D706ED" w:rsidRPr="00A036AA" w:rsidRDefault="004D7C49" w:rsidP="00A036AA">
      <w:pPr>
        <w:keepNext/>
        <w:pBdr>
          <w:top w:val="nil"/>
          <w:left w:val="nil"/>
          <w:bottom w:val="nil"/>
          <w:right w:val="nil"/>
          <w:between w:val="nil"/>
        </w:pBdr>
        <w:spacing w:before="0"/>
        <w:ind w:left="284" w:right="-144" w:firstLine="559"/>
        <w:rPr>
          <w:rFonts w:ascii="Times New Roman" w:hAnsi="Times New Roman" w:cs="Times New Roman"/>
          <w:sz w:val="28"/>
          <w:szCs w:val="28"/>
        </w:rPr>
      </w:pPr>
      <w:bookmarkStart w:id="170" w:name="_heading=h.k3vf5l8nw5wz" w:colFirst="0" w:colLast="0"/>
      <w:bookmarkEnd w:id="170"/>
      <w:r w:rsidRPr="00A036AA">
        <w:rPr>
          <w:rFonts w:ascii="Times New Roman" w:hAnsi="Times New Roman" w:cs="Times New Roman"/>
          <w:sz w:val="28"/>
          <w:szCs w:val="28"/>
        </w:rPr>
        <w:lastRenderedPageBreak/>
        <w:t xml:space="preserve">Таблиця 8.1 – Бюджетоутворюючі податкові надходження </w:t>
      </w:r>
      <w:r w:rsidR="008916E0" w:rsidRPr="00A036AA">
        <w:rPr>
          <w:rFonts w:ascii="Times New Roman" w:hAnsi="Times New Roman" w:cs="Times New Roman"/>
          <w:sz w:val="28"/>
          <w:szCs w:val="28"/>
        </w:rPr>
        <w:t>Берестин</w:t>
      </w:r>
      <w:r w:rsidRPr="00A036AA">
        <w:rPr>
          <w:rFonts w:ascii="Times New Roman" w:hAnsi="Times New Roman" w:cs="Times New Roman"/>
          <w:sz w:val="28"/>
          <w:szCs w:val="28"/>
        </w:rPr>
        <w:t>ської громади</w:t>
      </w:r>
    </w:p>
    <w:tbl>
      <w:tblPr>
        <w:tblStyle w:val="afffffffffffffffffffffffffffffffffffffffb"/>
        <w:tblW w:w="9634"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8"/>
        <w:gridCol w:w="775"/>
        <w:gridCol w:w="1186"/>
        <w:gridCol w:w="775"/>
        <w:gridCol w:w="1186"/>
        <w:gridCol w:w="1394"/>
      </w:tblGrid>
      <w:tr w:rsidR="00D706ED" w14:paraId="3C6CB992" w14:textId="77777777">
        <w:trPr>
          <w:trHeight w:val="20"/>
        </w:trPr>
        <w:tc>
          <w:tcPr>
            <w:tcW w:w="4318" w:type="dxa"/>
            <w:vMerge w:val="restart"/>
            <w:shd w:val="clear" w:color="auto" w:fill="DEEBF6"/>
            <w:vAlign w:val="bottom"/>
          </w:tcPr>
          <w:p w14:paraId="18A95EC3" w14:textId="77777777" w:rsidR="00D706ED" w:rsidRDefault="00D706ED">
            <w:pPr>
              <w:spacing w:before="0" w:after="0" w:line="276" w:lineRule="auto"/>
              <w:rPr>
                <w:rFonts w:ascii="Arial" w:eastAsia="Arial" w:hAnsi="Arial" w:cs="Arial"/>
                <w:b/>
                <w:color w:val="FF0000"/>
                <w:sz w:val="22"/>
                <w:szCs w:val="22"/>
              </w:rPr>
            </w:pPr>
          </w:p>
        </w:tc>
        <w:tc>
          <w:tcPr>
            <w:tcW w:w="1961" w:type="dxa"/>
            <w:gridSpan w:val="2"/>
            <w:shd w:val="clear" w:color="auto" w:fill="DEEBF6"/>
            <w:vAlign w:val="center"/>
          </w:tcPr>
          <w:p w14:paraId="34A51444"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2023</w:t>
            </w:r>
          </w:p>
        </w:tc>
        <w:tc>
          <w:tcPr>
            <w:tcW w:w="1961" w:type="dxa"/>
            <w:gridSpan w:val="2"/>
            <w:shd w:val="clear" w:color="auto" w:fill="DEEBF6"/>
            <w:vAlign w:val="center"/>
          </w:tcPr>
          <w:p w14:paraId="3C073BBC"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2024</w:t>
            </w:r>
          </w:p>
        </w:tc>
        <w:tc>
          <w:tcPr>
            <w:tcW w:w="1394" w:type="dxa"/>
            <w:vMerge w:val="restart"/>
            <w:shd w:val="clear" w:color="auto" w:fill="DEEBF6"/>
            <w:vAlign w:val="center"/>
          </w:tcPr>
          <w:p w14:paraId="7C8B7CA0"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Динаміка 2024 до</w:t>
            </w:r>
          </w:p>
          <w:p w14:paraId="0E390475"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2023 рр., млн. грн</w:t>
            </w:r>
          </w:p>
        </w:tc>
      </w:tr>
      <w:tr w:rsidR="00D706ED" w14:paraId="117F8828" w14:textId="77777777">
        <w:trPr>
          <w:trHeight w:val="20"/>
        </w:trPr>
        <w:tc>
          <w:tcPr>
            <w:tcW w:w="4318" w:type="dxa"/>
            <w:vMerge/>
            <w:shd w:val="clear" w:color="auto" w:fill="DEEBF6"/>
            <w:vAlign w:val="bottom"/>
          </w:tcPr>
          <w:p w14:paraId="3217F14E"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sz w:val="22"/>
                <w:szCs w:val="22"/>
              </w:rPr>
            </w:pPr>
          </w:p>
        </w:tc>
        <w:tc>
          <w:tcPr>
            <w:tcW w:w="775" w:type="dxa"/>
            <w:shd w:val="clear" w:color="auto" w:fill="DEEBF6"/>
            <w:vAlign w:val="center"/>
          </w:tcPr>
          <w:p w14:paraId="5B90F9F4"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млн. грн</w:t>
            </w:r>
          </w:p>
        </w:tc>
        <w:tc>
          <w:tcPr>
            <w:tcW w:w="1186" w:type="dxa"/>
            <w:shd w:val="clear" w:color="auto" w:fill="DEEBF6"/>
            <w:vAlign w:val="center"/>
          </w:tcPr>
          <w:p w14:paraId="63D1DD74"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 у заг. обсязі ПН</w:t>
            </w:r>
          </w:p>
        </w:tc>
        <w:tc>
          <w:tcPr>
            <w:tcW w:w="775" w:type="dxa"/>
            <w:shd w:val="clear" w:color="auto" w:fill="DEEBF6"/>
            <w:vAlign w:val="center"/>
          </w:tcPr>
          <w:p w14:paraId="0529A6DA"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млн. грн</w:t>
            </w:r>
          </w:p>
        </w:tc>
        <w:tc>
          <w:tcPr>
            <w:tcW w:w="1186" w:type="dxa"/>
            <w:shd w:val="clear" w:color="auto" w:fill="DEEBF6"/>
            <w:vAlign w:val="center"/>
          </w:tcPr>
          <w:p w14:paraId="29F2A867"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 у заг. обсязі ПН</w:t>
            </w:r>
          </w:p>
        </w:tc>
        <w:tc>
          <w:tcPr>
            <w:tcW w:w="1394" w:type="dxa"/>
            <w:vMerge/>
            <w:shd w:val="clear" w:color="auto" w:fill="DEEBF6"/>
            <w:vAlign w:val="center"/>
          </w:tcPr>
          <w:p w14:paraId="5D333B87"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sz w:val="22"/>
                <w:szCs w:val="22"/>
              </w:rPr>
            </w:pPr>
          </w:p>
        </w:tc>
      </w:tr>
      <w:tr w:rsidR="00D706ED" w14:paraId="7C963D8F" w14:textId="77777777">
        <w:trPr>
          <w:trHeight w:val="20"/>
        </w:trPr>
        <w:tc>
          <w:tcPr>
            <w:tcW w:w="4318" w:type="dxa"/>
            <w:shd w:val="clear" w:color="auto" w:fill="FFFFFF"/>
            <w:vAlign w:val="bottom"/>
          </w:tcPr>
          <w:p w14:paraId="64971F66"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Податкові надходження (ПН) всього</w:t>
            </w:r>
          </w:p>
        </w:tc>
        <w:tc>
          <w:tcPr>
            <w:tcW w:w="775" w:type="dxa"/>
            <w:shd w:val="clear" w:color="auto" w:fill="FFFFFF"/>
            <w:vAlign w:val="bottom"/>
          </w:tcPr>
          <w:p w14:paraId="149C8717"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305,1</w:t>
            </w:r>
          </w:p>
        </w:tc>
        <w:tc>
          <w:tcPr>
            <w:tcW w:w="1186" w:type="dxa"/>
            <w:shd w:val="clear" w:color="auto" w:fill="FFFFFF"/>
            <w:vAlign w:val="bottom"/>
          </w:tcPr>
          <w:p w14:paraId="53F73A92"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100</w:t>
            </w:r>
          </w:p>
        </w:tc>
        <w:tc>
          <w:tcPr>
            <w:tcW w:w="775" w:type="dxa"/>
            <w:shd w:val="clear" w:color="auto" w:fill="FFFFFF"/>
            <w:vAlign w:val="bottom"/>
          </w:tcPr>
          <w:p w14:paraId="4E8EDC3D"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275,8</w:t>
            </w:r>
          </w:p>
        </w:tc>
        <w:tc>
          <w:tcPr>
            <w:tcW w:w="1186" w:type="dxa"/>
            <w:shd w:val="clear" w:color="auto" w:fill="FFFFFF"/>
            <w:vAlign w:val="bottom"/>
          </w:tcPr>
          <w:p w14:paraId="59A3EAE6"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100</w:t>
            </w:r>
          </w:p>
        </w:tc>
        <w:tc>
          <w:tcPr>
            <w:tcW w:w="1394" w:type="dxa"/>
            <w:shd w:val="clear" w:color="auto" w:fill="FFFFFF"/>
            <w:vAlign w:val="bottom"/>
          </w:tcPr>
          <w:p w14:paraId="00775220"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-29,3</w:t>
            </w:r>
          </w:p>
        </w:tc>
      </w:tr>
      <w:tr w:rsidR="00D706ED" w14:paraId="0FE96BFA" w14:textId="77777777">
        <w:trPr>
          <w:trHeight w:val="20"/>
        </w:trPr>
        <w:tc>
          <w:tcPr>
            <w:tcW w:w="4318" w:type="dxa"/>
            <w:shd w:val="clear" w:color="auto" w:fill="FFFFFF"/>
            <w:vAlign w:val="bottom"/>
          </w:tcPr>
          <w:p w14:paraId="2AC49009"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ПДФО</w:t>
            </w:r>
          </w:p>
        </w:tc>
        <w:tc>
          <w:tcPr>
            <w:tcW w:w="775" w:type="dxa"/>
            <w:shd w:val="clear" w:color="auto" w:fill="FFFFFF"/>
            <w:vAlign w:val="bottom"/>
          </w:tcPr>
          <w:p w14:paraId="51D67CA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203</w:t>
            </w:r>
          </w:p>
        </w:tc>
        <w:tc>
          <w:tcPr>
            <w:tcW w:w="1186" w:type="dxa"/>
            <w:shd w:val="clear" w:color="auto" w:fill="FFFFFF"/>
            <w:vAlign w:val="bottom"/>
          </w:tcPr>
          <w:p w14:paraId="2C7965F8"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66,5</w:t>
            </w:r>
          </w:p>
        </w:tc>
        <w:tc>
          <w:tcPr>
            <w:tcW w:w="775" w:type="dxa"/>
            <w:shd w:val="clear" w:color="auto" w:fill="FFFFFF"/>
            <w:vAlign w:val="bottom"/>
          </w:tcPr>
          <w:p w14:paraId="48499743"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159,3</w:t>
            </w:r>
          </w:p>
        </w:tc>
        <w:tc>
          <w:tcPr>
            <w:tcW w:w="1186" w:type="dxa"/>
            <w:shd w:val="clear" w:color="auto" w:fill="FFFFFF"/>
            <w:vAlign w:val="bottom"/>
          </w:tcPr>
          <w:p w14:paraId="4A3CB9B5"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57,8</w:t>
            </w:r>
          </w:p>
        </w:tc>
        <w:tc>
          <w:tcPr>
            <w:tcW w:w="1394" w:type="dxa"/>
            <w:shd w:val="clear" w:color="auto" w:fill="FFFFFF"/>
            <w:vAlign w:val="bottom"/>
          </w:tcPr>
          <w:p w14:paraId="16AD42D4"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-43,7</w:t>
            </w:r>
          </w:p>
        </w:tc>
      </w:tr>
      <w:tr w:rsidR="00D706ED" w14:paraId="1D17AF6F" w14:textId="77777777">
        <w:trPr>
          <w:trHeight w:val="20"/>
        </w:trPr>
        <w:tc>
          <w:tcPr>
            <w:tcW w:w="4318" w:type="dxa"/>
            <w:shd w:val="clear" w:color="auto" w:fill="FFFFFF"/>
            <w:vAlign w:val="bottom"/>
          </w:tcPr>
          <w:p w14:paraId="08E008B3"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Акцизний податок з пального</w:t>
            </w:r>
          </w:p>
        </w:tc>
        <w:tc>
          <w:tcPr>
            <w:tcW w:w="775" w:type="dxa"/>
            <w:shd w:val="clear" w:color="auto" w:fill="FFFFFF"/>
            <w:vAlign w:val="bottom"/>
          </w:tcPr>
          <w:p w14:paraId="15BA7B52"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7,5</w:t>
            </w:r>
          </w:p>
        </w:tc>
        <w:tc>
          <w:tcPr>
            <w:tcW w:w="1186" w:type="dxa"/>
            <w:shd w:val="clear" w:color="auto" w:fill="FFFFFF"/>
            <w:vAlign w:val="bottom"/>
          </w:tcPr>
          <w:p w14:paraId="2E19A66C"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2,5</w:t>
            </w:r>
          </w:p>
        </w:tc>
        <w:tc>
          <w:tcPr>
            <w:tcW w:w="775" w:type="dxa"/>
            <w:shd w:val="clear" w:color="auto" w:fill="FFFFFF"/>
            <w:vAlign w:val="bottom"/>
          </w:tcPr>
          <w:p w14:paraId="29124877"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9,6</w:t>
            </w:r>
          </w:p>
        </w:tc>
        <w:tc>
          <w:tcPr>
            <w:tcW w:w="1186" w:type="dxa"/>
            <w:shd w:val="clear" w:color="auto" w:fill="FFFFFF"/>
            <w:vAlign w:val="bottom"/>
          </w:tcPr>
          <w:p w14:paraId="3D72BECB"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3,5</w:t>
            </w:r>
          </w:p>
        </w:tc>
        <w:tc>
          <w:tcPr>
            <w:tcW w:w="1394" w:type="dxa"/>
            <w:shd w:val="clear" w:color="auto" w:fill="FFFFFF"/>
            <w:vAlign w:val="bottom"/>
          </w:tcPr>
          <w:p w14:paraId="760E491C"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2,1</w:t>
            </w:r>
          </w:p>
        </w:tc>
      </w:tr>
      <w:tr w:rsidR="00D706ED" w14:paraId="050FFE97" w14:textId="77777777">
        <w:trPr>
          <w:trHeight w:val="20"/>
        </w:trPr>
        <w:tc>
          <w:tcPr>
            <w:tcW w:w="4318" w:type="dxa"/>
            <w:shd w:val="clear" w:color="auto" w:fill="FFFFFF"/>
            <w:vAlign w:val="bottom"/>
          </w:tcPr>
          <w:p w14:paraId="30B1FD55"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Акцизний податок з реалізації суб’єктами господарювання роздрібної торгівлі підакцизних товарів</w:t>
            </w:r>
          </w:p>
        </w:tc>
        <w:tc>
          <w:tcPr>
            <w:tcW w:w="775" w:type="dxa"/>
            <w:shd w:val="clear" w:color="auto" w:fill="FFFFFF"/>
            <w:vAlign w:val="bottom"/>
          </w:tcPr>
          <w:p w14:paraId="37506EB6"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10,7</w:t>
            </w:r>
          </w:p>
        </w:tc>
        <w:tc>
          <w:tcPr>
            <w:tcW w:w="1186" w:type="dxa"/>
            <w:shd w:val="clear" w:color="auto" w:fill="FFFFFF"/>
            <w:vAlign w:val="bottom"/>
          </w:tcPr>
          <w:p w14:paraId="23B404E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3,5</w:t>
            </w:r>
          </w:p>
        </w:tc>
        <w:tc>
          <w:tcPr>
            <w:tcW w:w="775" w:type="dxa"/>
            <w:shd w:val="clear" w:color="auto" w:fill="FFFFFF"/>
            <w:vAlign w:val="bottom"/>
          </w:tcPr>
          <w:p w14:paraId="4C2BC729"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14,8</w:t>
            </w:r>
          </w:p>
        </w:tc>
        <w:tc>
          <w:tcPr>
            <w:tcW w:w="1186" w:type="dxa"/>
            <w:shd w:val="clear" w:color="auto" w:fill="FFFFFF"/>
            <w:vAlign w:val="bottom"/>
          </w:tcPr>
          <w:p w14:paraId="46845C2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5,4</w:t>
            </w:r>
          </w:p>
        </w:tc>
        <w:tc>
          <w:tcPr>
            <w:tcW w:w="1394" w:type="dxa"/>
            <w:shd w:val="clear" w:color="auto" w:fill="FFFFFF"/>
            <w:vAlign w:val="bottom"/>
          </w:tcPr>
          <w:p w14:paraId="5ED0A327"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4,1</w:t>
            </w:r>
          </w:p>
        </w:tc>
      </w:tr>
      <w:tr w:rsidR="00D706ED" w14:paraId="57D7BA86" w14:textId="77777777">
        <w:trPr>
          <w:trHeight w:val="20"/>
        </w:trPr>
        <w:tc>
          <w:tcPr>
            <w:tcW w:w="4318" w:type="dxa"/>
            <w:shd w:val="clear" w:color="auto" w:fill="FFFFFF"/>
            <w:vAlign w:val="bottom"/>
          </w:tcPr>
          <w:p w14:paraId="51A69E27"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рентні платежі</w:t>
            </w:r>
          </w:p>
        </w:tc>
        <w:tc>
          <w:tcPr>
            <w:tcW w:w="775" w:type="dxa"/>
            <w:shd w:val="clear" w:color="auto" w:fill="FFFFFF"/>
            <w:vAlign w:val="bottom"/>
          </w:tcPr>
          <w:p w14:paraId="000E19F6"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27,8</w:t>
            </w:r>
          </w:p>
        </w:tc>
        <w:tc>
          <w:tcPr>
            <w:tcW w:w="1186" w:type="dxa"/>
            <w:shd w:val="clear" w:color="auto" w:fill="FFFFFF"/>
            <w:vAlign w:val="bottom"/>
          </w:tcPr>
          <w:p w14:paraId="38069309"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9,1</w:t>
            </w:r>
          </w:p>
        </w:tc>
        <w:tc>
          <w:tcPr>
            <w:tcW w:w="775" w:type="dxa"/>
            <w:shd w:val="clear" w:color="auto" w:fill="FFFFFF"/>
            <w:vAlign w:val="bottom"/>
          </w:tcPr>
          <w:p w14:paraId="6F43A19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26,0</w:t>
            </w:r>
          </w:p>
        </w:tc>
        <w:tc>
          <w:tcPr>
            <w:tcW w:w="1186" w:type="dxa"/>
            <w:shd w:val="clear" w:color="auto" w:fill="FFFFFF"/>
            <w:vAlign w:val="bottom"/>
          </w:tcPr>
          <w:p w14:paraId="109B768D"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9,4</w:t>
            </w:r>
          </w:p>
        </w:tc>
        <w:tc>
          <w:tcPr>
            <w:tcW w:w="1394" w:type="dxa"/>
            <w:shd w:val="clear" w:color="auto" w:fill="FFFFFF"/>
            <w:vAlign w:val="bottom"/>
          </w:tcPr>
          <w:p w14:paraId="371FBE63"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-1,8</w:t>
            </w:r>
          </w:p>
        </w:tc>
      </w:tr>
      <w:tr w:rsidR="00D706ED" w14:paraId="7D983775" w14:textId="77777777">
        <w:trPr>
          <w:trHeight w:val="20"/>
        </w:trPr>
        <w:tc>
          <w:tcPr>
            <w:tcW w:w="4318" w:type="dxa"/>
            <w:shd w:val="clear" w:color="auto" w:fill="FFFFFF"/>
            <w:vAlign w:val="bottom"/>
          </w:tcPr>
          <w:p w14:paraId="0A1B895D"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Податок на нерухоме майно, відмінне від земельної ділянки</w:t>
            </w:r>
          </w:p>
        </w:tc>
        <w:tc>
          <w:tcPr>
            <w:tcW w:w="775" w:type="dxa"/>
            <w:shd w:val="clear" w:color="auto" w:fill="FFFFFF"/>
            <w:vAlign w:val="bottom"/>
          </w:tcPr>
          <w:p w14:paraId="5D7170B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6,4</w:t>
            </w:r>
          </w:p>
        </w:tc>
        <w:tc>
          <w:tcPr>
            <w:tcW w:w="1186" w:type="dxa"/>
            <w:shd w:val="clear" w:color="auto" w:fill="FFFFFF"/>
            <w:vAlign w:val="bottom"/>
          </w:tcPr>
          <w:p w14:paraId="63FE7565"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2,1</w:t>
            </w:r>
          </w:p>
        </w:tc>
        <w:tc>
          <w:tcPr>
            <w:tcW w:w="775" w:type="dxa"/>
            <w:shd w:val="clear" w:color="auto" w:fill="FFFFFF"/>
            <w:vAlign w:val="bottom"/>
          </w:tcPr>
          <w:p w14:paraId="33EA9E2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5,1</w:t>
            </w:r>
          </w:p>
        </w:tc>
        <w:tc>
          <w:tcPr>
            <w:tcW w:w="1186" w:type="dxa"/>
            <w:shd w:val="clear" w:color="auto" w:fill="FFFFFF"/>
            <w:vAlign w:val="bottom"/>
          </w:tcPr>
          <w:p w14:paraId="4AC103D2"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1,8</w:t>
            </w:r>
          </w:p>
        </w:tc>
        <w:tc>
          <w:tcPr>
            <w:tcW w:w="1394" w:type="dxa"/>
            <w:shd w:val="clear" w:color="auto" w:fill="FFFFFF"/>
            <w:vAlign w:val="bottom"/>
          </w:tcPr>
          <w:p w14:paraId="69BC7317"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-1,3</w:t>
            </w:r>
          </w:p>
        </w:tc>
      </w:tr>
      <w:tr w:rsidR="00D706ED" w14:paraId="69397F7B" w14:textId="77777777">
        <w:trPr>
          <w:trHeight w:val="20"/>
        </w:trPr>
        <w:tc>
          <w:tcPr>
            <w:tcW w:w="4318" w:type="dxa"/>
            <w:shd w:val="clear" w:color="auto" w:fill="FFFFFF"/>
            <w:vAlign w:val="bottom"/>
          </w:tcPr>
          <w:p w14:paraId="5394783E"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Земельний податок</w:t>
            </w:r>
          </w:p>
        </w:tc>
        <w:tc>
          <w:tcPr>
            <w:tcW w:w="775" w:type="dxa"/>
            <w:shd w:val="clear" w:color="auto" w:fill="FFFFFF"/>
            <w:vAlign w:val="bottom"/>
          </w:tcPr>
          <w:p w14:paraId="01D5BC5E"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8,8</w:t>
            </w:r>
          </w:p>
        </w:tc>
        <w:tc>
          <w:tcPr>
            <w:tcW w:w="1186" w:type="dxa"/>
            <w:shd w:val="clear" w:color="auto" w:fill="FFFFFF"/>
            <w:vAlign w:val="bottom"/>
          </w:tcPr>
          <w:p w14:paraId="7FA80D74"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2,9</w:t>
            </w:r>
          </w:p>
        </w:tc>
        <w:tc>
          <w:tcPr>
            <w:tcW w:w="775" w:type="dxa"/>
            <w:shd w:val="clear" w:color="auto" w:fill="FFFFFF"/>
            <w:vAlign w:val="bottom"/>
          </w:tcPr>
          <w:p w14:paraId="6D191AE5"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9,6</w:t>
            </w:r>
          </w:p>
        </w:tc>
        <w:tc>
          <w:tcPr>
            <w:tcW w:w="1186" w:type="dxa"/>
            <w:shd w:val="clear" w:color="auto" w:fill="FFFFFF"/>
            <w:vAlign w:val="bottom"/>
          </w:tcPr>
          <w:p w14:paraId="7729A86B"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3,5</w:t>
            </w:r>
          </w:p>
        </w:tc>
        <w:tc>
          <w:tcPr>
            <w:tcW w:w="1394" w:type="dxa"/>
            <w:shd w:val="clear" w:color="auto" w:fill="FFFFFF"/>
            <w:vAlign w:val="bottom"/>
          </w:tcPr>
          <w:p w14:paraId="142EFA00"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0,8</w:t>
            </w:r>
          </w:p>
        </w:tc>
      </w:tr>
      <w:tr w:rsidR="00D706ED" w14:paraId="0DF87C4F" w14:textId="77777777">
        <w:trPr>
          <w:trHeight w:val="20"/>
        </w:trPr>
        <w:tc>
          <w:tcPr>
            <w:tcW w:w="4318" w:type="dxa"/>
            <w:shd w:val="clear" w:color="auto" w:fill="FFFFFF"/>
            <w:vAlign w:val="bottom"/>
          </w:tcPr>
          <w:p w14:paraId="5DDC7556"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Орендна плата</w:t>
            </w:r>
          </w:p>
        </w:tc>
        <w:tc>
          <w:tcPr>
            <w:tcW w:w="775" w:type="dxa"/>
            <w:shd w:val="clear" w:color="auto" w:fill="FFFFFF"/>
            <w:vAlign w:val="bottom"/>
          </w:tcPr>
          <w:p w14:paraId="6D8E5468"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14,3</w:t>
            </w:r>
          </w:p>
        </w:tc>
        <w:tc>
          <w:tcPr>
            <w:tcW w:w="1186" w:type="dxa"/>
            <w:shd w:val="clear" w:color="auto" w:fill="FFFFFF"/>
            <w:vAlign w:val="bottom"/>
          </w:tcPr>
          <w:p w14:paraId="084916C4"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4,7</w:t>
            </w:r>
          </w:p>
        </w:tc>
        <w:tc>
          <w:tcPr>
            <w:tcW w:w="775" w:type="dxa"/>
            <w:shd w:val="clear" w:color="auto" w:fill="FFFFFF"/>
            <w:vAlign w:val="bottom"/>
          </w:tcPr>
          <w:p w14:paraId="76FB0FC7"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16,3</w:t>
            </w:r>
          </w:p>
        </w:tc>
        <w:tc>
          <w:tcPr>
            <w:tcW w:w="1186" w:type="dxa"/>
            <w:shd w:val="clear" w:color="auto" w:fill="FFFFFF"/>
            <w:vAlign w:val="bottom"/>
          </w:tcPr>
          <w:p w14:paraId="1899367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5,9</w:t>
            </w:r>
          </w:p>
        </w:tc>
        <w:tc>
          <w:tcPr>
            <w:tcW w:w="1394" w:type="dxa"/>
            <w:shd w:val="clear" w:color="auto" w:fill="FFFFFF"/>
            <w:vAlign w:val="bottom"/>
          </w:tcPr>
          <w:p w14:paraId="48CA24F4"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2,0</w:t>
            </w:r>
          </w:p>
        </w:tc>
      </w:tr>
      <w:tr w:rsidR="00D706ED" w14:paraId="1E13EBBA" w14:textId="77777777">
        <w:trPr>
          <w:trHeight w:val="20"/>
        </w:trPr>
        <w:tc>
          <w:tcPr>
            <w:tcW w:w="4318" w:type="dxa"/>
            <w:shd w:val="clear" w:color="auto" w:fill="FFFFFF"/>
            <w:vAlign w:val="bottom"/>
          </w:tcPr>
          <w:p w14:paraId="10C5AA1C"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Єдиний податок</w:t>
            </w:r>
          </w:p>
        </w:tc>
        <w:tc>
          <w:tcPr>
            <w:tcW w:w="775" w:type="dxa"/>
            <w:shd w:val="clear" w:color="auto" w:fill="FFFFFF"/>
            <w:vAlign w:val="bottom"/>
          </w:tcPr>
          <w:p w14:paraId="0A1BAB9F"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26,6</w:t>
            </w:r>
          </w:p>
        </w:tc>
        <w:tc>
          <w:tcPr>
            <w:tcW w:w="1186" w:type="dxa"/>
            <w:shd w:val="clear" w:color="auto" w:fill="FFFFFF"/>
            <w:vAlign w:val="bottom"/>
          </w:tcPr>
          <w:p w14:paraId="6293B61F"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8,7</w:t>
            </w:r>
          </w:p>
        </w:tc>
        <w:tc>
          <w:tcPr>
            <w:tcW w:w="775" w:type="dxa"/>
            <w:shd w:val="clear" w:color="auto" w:fill="FFFFFF"/>
            <w:vAlign w:val="bottom"/>
          </w:tcPr>
          <w:p w14:paraId="57BEA86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34,7</w:t>
            </w:r>
          </w:p>
        </w:tc>
        <w:tc>
          <w:tcPr>
            <w:tcW w:w="1186" w:type="dxa"/>
            <w:shd w:val="clear" w:color="auto" w:fill="FFFFFF"/>
            <w:vAlign w:val="bottom"/>
          </w:tcPr>
          <w:p w14:paraId="484FCC97"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12,6</w:t>
            </w:r>
          </w:p>
        </w:tc>
        <w:tc>
          <w:tcPr>
            <w:tcW w:w="1394" w:type="dxa"/>
            <w:shd w:val="clear" w:color="auto" w:fill="FFFFFF"/>
            <w:vAlign w:val="bottom"/>
          </w:tcPr>
          <w:p w14:paraId="38688DC7"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8,1</w:t>
            </w:r>
          </w:p>
        </w:tc>
      </w:tr>
      <w:tr w:rsidR="00D706ED" w14:paraId="4C4BBFCD" w14:textId="77777777">
        <w:trPr>
          <w:trHeight w:val="20"/>
        </w:trPr>
        <w:tc>
          <w:tcPr>
            <w:tcW w:w="4318" w:type="dxa"/>
            <w:shd w:val="clear" w:color="auto" w:fill="FFFFFF"/>
            <w:vAlign w:val="bottom"/>
          </w:tcPr>
          <w:p w14:paraId="7D470FA4"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Інші</w:t>
            </w:r>
          </w:p>
        </w:tc>
        <w:tc>
          <w:tcPr>
            <w:tcW w:w="775" w:type="dxa"/>
            <w:shd w:val="clear" w:color="auto" w:fill="FFFFFF"/>
            <w:vAlign w:val="bottom"/>
          </w:tcPr>
          <w:p w14:paraId="2A2FF4F3"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0,004</w:t>
            </w:r>
          </w:p>
        </w:tc>
        <w:tc>
          <w:tcPr>
            <w:tcW w:w="1186" w:type="dxa"/>
            <w:shd w:val="clear" w:color="auto" w:fill="FFFFFF"/>
            <w:vAlign w:val="bottom"/>
          </w:tcPr>
          <w:p w14:paraId="0CD4D730" w14:textId="77777777" w:rsidR="00D706ED" w:rsidRDefault="00D706ED">
            <w:pPr>
              <w:spacing w:before="0" w:after="0" w:line="276" w:lineRule="auto"/>
              <w:jc w:val="center"/>
              <w:rPr>
                <w:rFonts w:ascii="Arial" w:eastAsia="Arial" w:hAnsi="Arial" w:cs="Arial"/>
                <w:sz w:val="22"/>
                <w:szCs w:val="22"/>
              </w:rPr>
            </w:pPr>
          </w:p>
        </w:tc>
        <w:tc>
          <w:tcPr>
            <w:tcW w:w="775" w:type="dxa"/>
            <w:shd w:val="clear" w:color="auto" w:fill="FFFFFF"/>
            <w:vAlign w:val="bottom"/>
          </w:tcPr>
          <w:p w14:paraId="5C4FF5CC"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0,4</w:t>
            </w:r>
          </w:p>
        </w:tc>
        <w:tc>
          <w:tcPr>
            <w:tcW w:w="1186" w:type="dxa"/>
            <w:shd w:val="clear" w:color="auto" w:fill="FFFFFF"/>
            <w:vAlign w:val="bottom"/>
          </w:tcPr>
          <w:p w14:paraId="02957725"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0,1</w:t>
            </w:r>
          </w:p>
        </w:tc>
        <w:tc>
          <w:tcPr>
            <w:tcW w:w="1394" w:type="dxa"/>
            <w:shd w:val="clear" w:color="auto" w:fill="FFFFFF"/>
            <w:vAlign w:val="bottom"/>
          </w:tcPr>
          <w:p w14:paraId="3B08665D" w14:textId="77777777" w:rsidR="00D706ED" w:rsidRDefault="004D7C49">
            <w:pPr>
              <w:spacing w:before="0" w:after="0" w:line="276" w:lineRule="auto"/>
              <w:jc w:val="center"/>
              <w:rPr>
                <w:rFonts w:ascii="Arial" w:eastAsia="Arial" w:hAnsi="Arial" w:cs="Arial"/>
                <w:i/>
                <w:sz w:val="22"/>
                <w:szCs w:val="22"/>
              </w:rPr>
            </w:pPr>
            <w:r>
              <w:rPr>
                <w:rFonts w:ascii="Arial" w:eastAsia="Arial" w:hAnsi="Arial" w:cs="Arial"/>
                <w:i/>
                <w:sz w:val="22"/>
                <w:szCs w:val="22"/>
              </w:rPr>
              <w:t>0,4</w:t>
            </w:r>
          </w:p>
        </w:tc>
      </w:tr>
      <w:tr w:rsidR="00890DE2" w14:paraId="316AFA29" w14:textId="77777777">
        <w:trPr>
          <w:trHeight w:val="20"/>
        </w:trPr>
        <w:tc>
          <w:tcPr>
            <w:tcW w:w="4318" w:type="dxa"/>
            <w:shd w:val="clear" w:color="auto" w:fill="FFFFFF"/>
            <w:vAlign w:val="bottom"/>
          </w:tcPr>
          <w:p w14:paraId="7494F15F" w14:textId="77777777" w:rsidR="00890DE2" w:rsidRDefault="00890DE2">
            <w:pPr>
              <w:spacing w:before="0" w:after="0" w:line="276" w:lineRule="auto"/>
            </w:pPr>
          </w:p>
          <w:p w14:paraId="326D43B3" w14:textId="6AAC71C1" w:rsidR="00890DE2" w:rsidRDefault="00890DE2">
            <w:pPr>
              <w:spacing w:before="0" w:after="0" w:line="276" w:lineRule="auto"/>
            </w:pPr>
          </w:p>
        </w:tc>
        <w:tc>
          <w:tcPr>
            <w:tcW w:w="775" w:type="dxa"/>
            <w:shd w:val="clear" w:color="auto" w:fill="FFFFFF"/>
            <w:vAlign w:val="bottom"/>
          </w:tcPr>
          <w:p w14:paraId="24CB0691" w14:textId="77777777" w:rsidR="00890DE2" w:rsidRDefault="00890DE2">
            <w:pPr>
              <w:spacing w:before="0" w:after="0" w:line="276" w:lineRule="auto"/>
              <w:jc w:val="center"/>
            </w:pPr>
          </w:p>
        </w:tc>
        <w:tc>
          <w:tcPr>
            <w:tcW w:w="1186" w:type="dxa"/>
            <w:shd w:val="clear" w:color="auto" w:fill="FFFFFF"/>
            <w:vAlign w:val="bottom"/>
          </w:tcPr>
          <w:p w14:paraId="1BC7A8AB" w14:textId="77777777" w:rsidR="00890DE2" w:rsidRDefault="00890DE2">
            <w:pPr>
              <w:spacing w:before="0" w:after="0" w:line="276" w:lineRule="auto"/>
              <w:jc w:val="center"/>
            </w:pPr>
          </w:p>
        </w:tc>
        <w:tc>
          <w:tcPr>
            <w:tcW w:w="775" w:type="dxa"/>
            <w:shd w:val="clear" w:color="auto" w:fill="FFFFFF"/>
            <w:vAlign w:val="bottom"/>
          </w:tcPr>
          <w:p w14:paraId="559E603E" w14:textId="77777777" w:rsidR="00890DE2" w:rsidRDefault="00890DE2">
            <w:pPr>
              <w:spacing w:before="0" w:after="0" w:line="276" w:lineRule="auto"/>
              <w:jc w:val="center"/>
            </w:pPr>
          </w:p>
        </w:tc>
        <w:tc>
          <w:tcPr>
            <w:tcW w:w="1186" w:type="dxa"/>
            <w:shd w:val="clear" w:color="auto" w:fill="FFFFFF"/>
            <w:vAlign w:val="bottom"/>
          </w:tcPr>
          <w:p w14:paraId="37DF063D" w14:textId="77777777" w:rsidR="00890DE2" w:rsidRDefault="00890DE2">
            <w:pPr>
              <w:spacing w:before="0" w:after="0" w:line="276" w:lineRule="auto"/>
              <w:jc w:val="center"/>
            </w:pPr>
          </w:p>
        </w:tc>
        <w:tc>
          <w:tcPr>
            <w:tcW w:w="1394" w:type="dxa"/>
            <w:shd w:val="clear" w:color="auto" w:fill="FFFFFF"/>
            <w:vAlign w:val="bottom"/>
          </w:tcPr>
          <w:p w14:paraId="01FF123A" w14:textId="77777777" w:rsidR="00890DE2" w:rsidRDefault="00890DE2">
            <w:pPr>
              <w:spacing w:before="0" w:after="0" w:line="276" w:lineRule="auto"/>
              <w:jc w:val="center"/>
              <w:rPr>
                <w:i/>
              </w:rPr>
            </w:pPr>
          </w:p>
        </w:tc>
      </w:tr>
    </w:tbl>
    <w:p w14:paraId="6D89AE84" w14:textId="77777777" w:rsidR="00451A9C" w:rsidRDefault="00451A9C" w:rsidP="00890102">
      <w:pPr>
        <w:spacing w:before="0" w:after="0" w:line="276" w:lineRule="auto"/>
        <w:rPr>
          <w:sz w:val="24"/>
          <w:szCs w:val="24"/>
        </w:rPr>
      </w:pPr>
    </w:p>
    <w:p w14:paraId="43ECE891" w14:textId="6D93AE3D" w:rsidR="00D706ED" w:rsidRPr="00890102" w:rsidRDefault="004D7C49" w:rsidP="00890102">
      <w:pPr>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t xml:space="preserve">Найбільші платники податків на території </w:t>
      </w:r>
      <w:r w:rsidR="008916E0" w:rsidRPr="00890102">
        <w:rPr>
          <w:rFonts w:ascii="Times New Roman" w:hAnsi="Times New Roman" w:cs="Times New Roman"/>
          <w:sz w:val="28"/>
          <w:szCs w:val="28"/>
        </w:rPr>
        <w:t>Берестин</w:t>
      </w:r>
      <w:r w:rsidRPr="00890102">
        <w:rPr>
          <w:rFonts w:ascii="Times New Roman" w:hAnsi="Times New Roman" w:cs="Times New Roman"/>
          <w:sz w:val="28"/>
          <w:szCs w:val="28"/>
        </w:rPr>
        <w:t>ської громади працюють в галузі газовидобувної промисловості, а саме: Філія БУ “Укрбургаз”</w:t>
      </w:r>
      <w:r w:rsidR="00451A9C" w:rsidRPr="00890102">
        <w:rPr>
          <w:rFonts w:ascii="Times New Roman" w:hAnsi="Times New Roman" w:cs="Times New Roman"/>
          <w:sz w:val="28"/>
          <w:szCs w:val="28"/>
          <w:lang w:val="uk-UA"/>
        </w:rPr>
        <w:t xml:space="preserve"> АТ «Укргазвидобування»</w:t>
      </w:r>
      <w:r w:rsidRPr="00890102">
        <w:rPr>
          <w:rFonts w:ascii="Times New Roman" w:hAnsi="Times New Roman" w:cs="Times New Roman"/>
          <w:sz w:val="28"/>
          <w:szCs w:val="28"/>
        </w:rPr>
        <w:t xml:space="preserve">, УБМР “Укргазспецбудмонтаж”, ГУ “Укргазпромгеофізика”, Управління з переробки газу та газового конденсату. Разом у 2024 р. вони забезпечили 10,3 % податкових надходжень до міського бюджету. </w:t>
      </w:r>
    </w:p>
    <w:p w14:paraId="72A2CDAD" w14:textId="77777777" w:rsidR="00D706ED" w:rsidRPr="00890102" w:rsidRDefault="00D706ED" w:rsidP="00890102">
      <w:pPr>
        <w:spacing w:before="0" w:after="0"/>
        <w:ind w:left="426" w:right="-144" w:firstLine="425"/>
        <w:rPr>
          <w:rFonts w:ascii="Times New Roman" w:hAnsi="Times New Roman" w:cs="Times New Roman"/>
          <w:color w:val="FF0000"/>
          <w:sz w:val="28"/>
          <w:szCs w:val="28"/>
        </w:rPr>
      </w:pPr>
    </w:p>
    <w:p w14:paraId="6AB95F3B" w14:textId="77777777" w:rsidR="00D706ED" w:rsidRPr="00890102" w:rsidRDefault="004D7C49" w:rsidP="00890102">
      <w:pPr>
        <w:pStyle w:val="2"/>
        <w:spacing w:after="0"/>
        <w:ind w:left="426" w:right="-144" w:firstLine="425"/>
        <w:rPr>
          <w:rFonts w:ascii="Times New Roman" w:hAnsi="Times New Roman" w:cs="Times New Roman"/>
          <w:sz w:val="28"/>
          <w:szCs w:val="28"/>
        </w:rPr>
      </w:pPr>
      <w:bookmarkStart w:id="171" w:name="_Toc217913610"/>
      <w:r w:rsidRPr="00890102">
        <w:rPr>
          <w:rFonts w:ascii="Times New Roman" w:hAnsi="Times New Roman" w:cs="Times New Roman"/>
          <w:sz w:val="28"/>
          <w:szCs w:val="28"/>
        </w:rPr>
        <w:t>Офіційні трансферти</w:t>
      </w:r>
      <w:bookmarkEnd w:id="171"/>
    </w:p>
    <w:p w14:paraId="64873E29" w14:textId="77777777" w:rsidR="00D706ED" w:rsidRPr="00890102" w:rsidRDefault="00D706ED" w:rsidP="00890102">
      <w:pPr>
        <w:spacing w:before="0" w:after="0"/>
        <w:ind w:left="426" w:right="-144" w:firstLine="425"/>
        <w:rPr>
          <w:rFonts w:ascii="Times New Roman" w:hAnsi="Times New Roman" w:cs="Times New Roman"/>
          <w:sz w:val="28"/>
          <w:szCs w:val="28"/>
        </w:rPr>
      </w:pPr>
    </w:p>
    <w:p w14:paraId="3368A208" w14:textId="77777777" w:rsidR="00D706ED" w:rsidRPr="00890102" w:rsidRDefault="004D7C49" w:rsidP="00890102">
      <w:pPr>
        <w:keepNext/>
        <w:pBdr>
          <w:top w:val="nil"/>
          <w:left w:val="nil"/>
          <w:bottom w:val="nil"/>
          <w:right w:val="nil"/>
          <w:between w:val="nil"/>
        </w:pBdr>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lastRenderedPageBreak/>
        <w:t>У 2024 році бюджет громади отримав 352,1 млн грн офіційних трансфертів. Найбільшим із них залишається освітня субвенція з державного бюджету, хоча її частка в загальному обсязі трансфертів знизилася з 43,2% у 2023 році до 22,8% у 2024-му.</w:t>
      </w:r>
    </w:p>
    <w:p w14:paraId="501CDF67" w14:textId="77777777" w:rsidR="00D706ED" w:rsidRPr="00890102" w:rsidRDefault="004D7C49" w:rsidP="00890102">
      <w:pPr>
        <w:keepNext/>
        <w:pBdr>
          <w:top w:val="nil"/>
          <w:left w:val="nil"/>
          <w:bottom w:val="nil"/>
          <w:right w:val="nil"/>
          <w:between w:val="nil"/>
        </w:pBdr>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t>Значну роль у розвитку інфраструктури відіграють цільові субвенції з державного бюджету. Протягом 2023–2024 років за їхній рахунок реалізовувалися важливі проєкти з облаштування укриттів у ліцеях, створення денного центру соціально-психологічної допомоги, оснащення шкіл комп'ютерами та будівництва захисних споруд.</w:t>
      </w:r>
    </w:p>
    <w:p w14:paraId="7EB34BBB" w14:textId="1D2F7BD0" w:rsidR="00D706ED" w:rsidRPr="00890102" w:rsidRDefault="004D7C49" w:rsidP="00890102">
      <w:pPr>
        <w:keepNext/>
        <w:pBdr>
          <w:top w:val="nil"/>
          <w:left w:val="nil"/>
          <w:bottom w:val="nil"/>
          <w:right w:val="nil"/>
          <w:between w:val="nil"/>
        </w:pBdr>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t xml:space="preserve">Перелік та вартість реалізованих у межах території </w:t>
      </w:r>
      <w:r w:rsidR="008916E0" w:rsidRPr="00890102">
        <w:rPr>
          <w:rFonts w:ascii="Times New Roman" w:hAnsi="Times New Roman" w:cs="Times New Roman"/>
          <w:sz w:val="28"/>
          <w:szCs w:val="28"/>
        </w:rPr>
        <w:t>Берестин</w:t>
      </w:r>
      <w:r w:rsidRPr="00890102">
        <w:rPr>
          <w:rFonts w:ascii="Times New Roman" w:hAnsi="Times New Roman" w:cs="Times New Roman"/>
          <w:sz w:val="28"/>
          <w:szCs w:val="28"/>
        </w:rPr>
        <w:t>ської громади проєктів за кошти державних субвенцій наведено у Додатку Б (Таблиця Б1).</w:t>
      </w:r>
    </w:p>
    <w:p w14:paraId="3F6D328E" w14:textId="77777777" w:rsidR="00D706ED" w:rsidRPr="00890102" w:rsidRDefault="00D706ED" w:rsidP="00890102">
      <w:pPr>
        <w:keepNext/>
        <w:pBdr>
          <w:top w:val="nil"/>
          <w:left w:val="nil"/>
          <w:bottom w:val="nil"/>
          <w:right w:val="nil"/>
          <w:between w:val="nil"/>
        </w:pBdr>
        <w:spacing w:before="0" w:after="0"/>
        <w:ind w:left="426" w:right="-144" w:firstLine="425"/>
        <w:jc w:val="center"/>
        <w:rPr>
          <w:rFonts w:ascii="Times New Roman" w:hAnsi="Times New Roman" w:cs="Times New Roman"/>
          <w:color w:val="000000"/>
          <w:sz w:val="28"/>
          <w:szCs w:val="28"/>
        </w:rPr>
      </w:pPr>
    </w:p>
    <w:p w14:paraId="5B394188" w14:textId="77777777" w:rsidR="00D706ED" w:rsidRPr="00890102" w:rsidRDefault="004D7C49" w:rsidP="00890102">
      <w:pPr>
        <w:pStyle w:val="2"/>
        <w:spacing w:after="0"/>
        <w:ind w:left="426" w:right="-144" w:firstLine="425"/>
        <w:rPr>
          <w:rFonts w:ascii="Times New Roman" w:hAnsi="Times New Roman" w:cs="Times New Roman"/>
          <w:sz w:val="28"/>
          <w:szCs w:val="28"/>
        </w:rPr>
      </w:pPr>
      <w:bookmarkStart w:id="172" w:name="_Toc217913611"/>
      <w:r w:rsidRPr="00890102">
        <w:rPr>
          <w:rFonts w:ascii="Times New Roman" w:hAnsi="Times New Roman" w:cs="Times New Roman"/>
          <w:sz w:val="28"/>
          <w:szCs w:val="28"/>
        </w:rPr>
        <w:t>Видатки бюджету</w:t>
      </w:r>
      <w:bookmarkEnd w:id="172"/>
    </w:p>
    <w:p w14:paraId="3E93F757" w14:textId="77777777" w:rsidR="00D706ED" w:rsidRPr="00890102" w:rsidRDefault="004D7C49" w:rsidP="00890102">
      <w:pPr>
        <w:spacing w:before="0" w:after="0"/>
        <w:ind w:left="426" w:right="-144" w:firstLine="425"/>
        <w:rPr>
          <w:rFonts w:ascii="Times New Roman" w:hAnsi="Times New Roman" w:cs="Times New Roman"/>
          <w:sz w:val="28"/>
          <w:szCs w:val="28"/>
        </w:rPr>
      </w:pPr>
      <w:r w:rsidRPr="00890102">
        <w:rPr>
          <w:rFonts w:ascii="Times New Roman" w:hAnsi="Times New Roman" w:cs="Times New Roman"/>
          <w:sz w:val="28"/>
          <w:szCs w:val="28"/>
        </w:rPr>
        <w:t xml:space="preserve"> </w:t>
      </w:r>
    </w:p>
    <w:p w14:paraId="4D84A4E3" w14:textId="3A710455" w:rsidR="00D706ED" w:rsidRPr="00890102" w:rsidRDefault="004D7C49" w:rsidP="00890102">
      <w:pPr>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t xml:space="preserve">Структура видатків бюджету </w:t>
      </w:r>
      <w:r w:rsidR="008916E0" w:rsidRPr="00890102">
        <w:rPr>
          <w:rFonts w:ascii="Times New Roman" w:hAnsi="Times New Roman" w:cs="Times New Roman"/>
          <w:sz w:val="28"/>
          <w:szCs w:val="28"/>
        </w:rPr>
        <w:t>Берестин</w:t>
      </w:r>
      <w:r w:rsidRPr="00890102">
        <w:rPr>
          <w:rFonts w:ascii="Times New Roman" w:hAnsi="Times New Roman" w:cs="Times New Roman"/>
          <w:sz w:val="28"/>
          <w:szCs w:val="28"/>
        </w:rPr>
        <w:t>ської громади відображає її соціальну спрямованість. Найбільшу частку традиційно становлять видатки на освіту — 42,6% у 2024 році. Іншими пріоритетними напрямами фінансування є житлово-комунальне господарство (13,5%), державне управління (13,3%) та соціальний захист (7,2%).</w:t>
      </w:r>
    </w:p>
    <w:p w14:paraId="1FAC82E1" w14:textId="37ACB3F5" w:rsidR="00AF5C7C" w:rsidRPr="00890102" w:rsidRDefault="004D7C49" w:rsidP="00890102">
      <w:pPr>
        <w:widowControl w:val="0"/>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t>У 2024 році спостерігалося скорочення видатків на економічну діяльність та утримання ЖКГ, що може бути пов'язано з пріоритезацією безпекових та соціальних потреб в умовах воєнного стану.</w:t>
      </w:r>
    </w:p>
    <w:p w14:paraId="18A4B0FB" w14:textId="77777777" w:rsidR="00D706ED" w:rsidRDefault="004D7C49">
      <w:pPr>
        <w:widowControl w:val="0"/>
        <w:spacing w:before="0" w:after="0" w:line="276" w:lineRule="auto"/>
        <w:jc w:val="center"/>
      </w:pPr>
      <w:r>
        <w:rPr>
          <w:noProof/>
          <w:lang w:val="ru-RU" w:eastAsia="ru-RU"/>
        </w:rPr>
        <w:drawing>
          <wp:inline distT="114300" distB="114300" distL="114300" distR="114300" wp14:anchorId="26CC884F" wp14:editId="46B293D6">
            <wp:extent cx="6264536" cy="4036993"/>
            <wp:effectExtent l="0" t="0" r="0" b="0"/>
            <wp:docPr id="1919405689" name="image24.png">
              <a:extLst xmlns:a="http://schemas.openxmlformats.org/drawingml/2006/main">
                <a:ext uri="http://customooxmlschemas.google.com/">
                  <go:docsCustomData xmlns:cx="http://schemas.microsoft.com/office/drawing/2014/chartex" xmlns:cx1="http://schemas.microsoft.com/office/drawing/2015/9/8/chartex" xmlns:w16se="http://schemas.microsoft.com/office/word/2015/wordml/symex" xmlns:o="urn:schemas-microsoft-com:office:office" xmlns:v="urn:schemas-microsoft-com:vml" xmlns:w10="urn:schemas-microsoft-com:office:word" xmlns:w="http://schemas.openxmlformats.org/wordprocessingml/2006/main" xmlns:sl="http://schemas.openxmlformats.org/schemaLibrary/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go="http://customooxmlschemas.google.com/"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oundtripId="13"/>
                </a:ext>
              </a:extLst>
            </wp:docPr>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3"/>
                    <a:srcRect/>
                    <a:stretch>
                      <a:fillRect/>
                    </a:stretch>
                  </pic:blipFill>
                  <pic:spPr>
                    <a:xfrm>
                      <a:off x="0" y="0"/>
                      <a:ext cx="6264536" cy="4036993"/>
                    </a:xfrm>
                    <a:prstGeom prst="rect">
                      <a:avLst/>
                    </a:prstGeom>
                    <a:ln/>
                  </pic:spPr>
                </pic:pic>
              </a:graphicData>
            </a:graphic>
          </wp:inline>
        </w:drawing>
      </w:r>
    </w:p>
    <w:p w14:paraId="01265558" w14:textId="0BA20676" w:rsidR="00D706ED" w:rsidRPr="00890102" w:rsidRDefault="004D7C49" w:rsidP="00890102">
      <w:pPr>
        <w:widowControl w:val="0"/>
        <w:pBdr>
          <w:top w:val="nil"/>
          <w:left w:val="nil"/>
          <w:bottom w:val="nil"/>
          <w:right w:val="nil"/>
          <w:between w:val="nil"/>
        </w:pBdr>
        <w:spacing w:before="0" w:after="0" w:line="276" w:lineRule="auto"/>
        <w:ind w:firstLine="142"/>
        <w:jc w:val="center"/>
        <w:rPr>
          <w:rFonts w:ascii="Times New Roman" w:hAnsi="Times New Roman" w:cs="Times New Roman"/>
          <w:color w:val="000000"/>
          <w:sz w:val="28"/>
          <w:szCs w:val="28"/>
        </w:rPr>
      </w:pPr>
      <w:bookmarkStart w:id="173" w:name="_heading=h.ofqp2dwr77q1" w:colFirst="0" w:colLast="0"/>
      <w:bookmarkEnd w:id="173"/>
      <w:r w:rsidRPr="00890102">
        <w:rPr>
          <w:rFonts w:ascii="Times New Roman" w:hAnsi="Times New Roman" w:cs="Times New Roman"/>
          <w:color w:val="000000"/>
          <w:sz w:val="28"/>
          <w:szCs w:val="28"/>
        </w:rPr>
        <w:lastRenderedPageBreak/>
        <w:t>Рисунок 8.</w:t>
      </w:r>
      <w:r w:rsidRPr="00890102">
        <w:rPr>
          <w:rFonts w:ascii="Times New Roman" w:hAnsi="Times New Roman" w:cs="Times New Roman"/>
          <w:sz w:val="28"/>
          <w:szCs w:val="28"/>
        </w:rPr>
        <w:t>5</w:t>
      </w:r>
      <w:r w:rsidRPr="00890102">
        <w:rPr>
          <w:rFonts w:ascii="Times New Roman" w:hAnsi="Times New Roman" w:cs="Times New Roman"/>
          <w:color w:val="000000"/>
          <w:sz w:val="28"/>
          <w:szCs w:val="28"/>
        </w:rPr>
        <w:t xml:space="preserve"> </w:t>
      </w:r>
      <w:r w:rsidRPr="00890102">
        <w:rPr>
          <w:rFonts w:ascii="Times New Roman" w:hAnsi="Times New Roman" w:cs="Times New Roman"/>
          <w:sz w:val="28"/>
          <w:szCs w:val="28"/>
        </w:rPr>
        <w:t>–</w:t>
      </w:r>
      <w:r w:rsidRPr="00890102">
        <w:rPr>
          <w:rFonts w:ascii="Times New Roman" w:hAnsi="Times New Roman" w:cs="Times New Roman"/>
          <w:color w:val="000000"/>
          <w:sz w:val="28"/>
          <w:szCs w:val="28"/>
        </w:rPr>
        <w:t xml:space="preserve"> Динаміка видатків бюджету </w:t>
      </w:r>
      <w:r w:rsidR="008916E0" w:rsidRPr="00890102">
        <w:rPr>
          <w:rFonts w:ascii="Times New Roman" w:hAnsi="Times New Roman" w:cs="Times New Roman"/>
          <w:sz w:val="28"/>
          <w:szCs w:val="28"/>
        </w:rPr>
        <w:t>Берестин</w:t>
      </w:r>
      <w:r w:rsidRPr="00890102">
        <w:rPr>
          <w:rFonts w:ascii="Times New Roman" w:hAnsi="Times New Roman" w:cs="Times New Roman"/>
          <w:sz w:val="28"/>
          <w:szCs w:val="28"/>
        </w:rPr>
        <w:t>ської</w:t>
      </w:r>
      <w:r w:rsidRPr="00890102">
        <w:rPr>
          <w:rFonts w:ascii="Times New Roman" w:hAnsi="Times New Roman" w:cs="Times New Roman"/>
          <w:color w:val="000000"/>
          <w:sz w:val="28"/>
          <w:szCs w:val="28"/>
        </w:rPr>
        <w:t xml:space="preserve"> територіальної громади, 2023–2024 рр.</w:t>
      </w:r>
    </w:p>
    <w:p w14:paraId="36A4C160" w14:textId="77777777" w:rsidR="00D706ED" w:rsidRPr="00890102" w:rsidRDefault="00D706ED">
      <w:pPr>
        <w:widowControl w:val="0"/>
        <w:spacing w:before="0" w:after="0" w:line="276" w:lineRule="auto"/>
        <w:ind w:firstLine="709"/>
        <w:rPr>
          <w:rFonts w:ascii="Times New Roman" w:hAnsi="Times New Roman" w:cs="Times New Roman"/>
          <w:sz w:val="28"/>
          <w:szCs w:val="28"/>
        </w:rPr>
      </w:pPr>
    </w:p>
    <w:p w14:paraId="699B4063" w14:textId="77777777" w:rsidR="00D706ED" w:rsidRDefault="004D7C49">
      <w:pPr>
        <w:widowControl w:val="0"/>
        <w:spacing w:before="0" w:after="0" w:line="276" w:lineRule="auto"/>
        <w:jc w:val="center"/>
      </w:pPr>
      <w:bookmarkStart w:id="174" w:name="_heading=h.ic3u4ofdoh07" w:colFirst="0" w:colLast="0"/>
      <w:bookmarkEnd w:id="174"/>
      <w:r>
        <w:rPr>
          <w:noProof/>
          <w:lang w:val="ru-RU" w:eastAsia="ru-RU"/>
        </w:rPr>
        <w:drawing>
          <wp:inline distT="0" distB="0" distL="0" distR="0" wp14:anchorId="069AF879" wp14:editId="4BDE5AD3">
            <wp:extent cx="5991225" cy="3316018"/>
            <wp:effectExtent l="0" t="0" r="0" b="0"/>
            <wp:docPr id="191940569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84"/>
                    <a:srcRect/>
                    <a:stretch>
                      <a:fillRect/>
                    </a:stretch>
                  </pic:blipFill>
                  <pic:spPr>
                    <a:xfrm>
                      <a:off x="0" y="0"/>
                      <a:ext cx="5991225" cy="3316018"/>
                    </a:xfrm>
                    <a:prstGeom prst="rect">
                      <a:avLst/>
                    </a:prstGeom>
                    <a:ln/>
                  </pic:spPr>
                </pic:pic>
              </a:graphicData>
            </a:graphic>
          </wp:inline>
        </w:drawing>
      </w:r>
    </w:p>
    <w:p w14:paraId="04020A55" w14:textId="77777777" w:rsidR="00D706ED" w:rsidRDefault="00D706ED">
      <w:pPr>
        <w:widowControl w:val="0"/>
        <w:spacing w:before="0" w:after="0" w:line="276" w:lineRule="auto"/>
        <w:jc w:val="center"/>
        <w:rPr>
          <w:sz w:val="24"/>
          <w:szCs w:val="24"/>
        </w:rPr>
      </w:pPr>
      <w:bookmarkStart w:id="175" w:name="_heading=h.kwf418fplci" w:colFirst="0" w:colLast="0"/>
      <w:bookmarkEnd w:id="175"/>
    </w:p>
    <w:p w14:paraId="5D5315BA" w14:textId="3553CF1D" w:rsidR="00D706ED" w:rsidRPr="00890102" w:rsidRDefault="004D7C49" w:rsidP="00890102">
      <w:pPr>
        <w:widowControl w:val="0"/>
        <w:spacing w:before="0" w:after="0" w:line="276" w:lineRule="auto"/>
        <w:ind w:firstLine="426"/>
        <w:jc w:val="center"/>
        <w:rPr>
          <w:rFonts w:ascii="Times New Roman" w:hAnsi="Times New Roman" w:cs="Times New Roman"/>
          <w:sz w:val="28"/>
          <w:szCs w:val="28"/>
        </w:rPr>
      </w:pPr>
      <w:r w:rsidRPr="00890102">
        <w:rPr>
          <w:rFonts w:ascii="Times New Roman" w:hAnsi="Times New Roman" w:cs="Times New Roman"/>
          <w:sz w:val="28"/>
          <w:szCs w:val="28"/>
        </w:rPr>
        <w:t xml:space="preserve">Рисунок 8.6 – Структура видатків місцевого бюджету </w:t>
      </w:r>
      <w:r w:rsidR="008916E0" w:rsidRPr="00890102">
        <w:rPr>
          <w:rFonts w:ascii="Times New Roman" w:hAnsi="Times New Roman" w:cs="Times New Roman"/>
          <w:sz w:val="28"/>
          <w:szCs w:val="28"/>
        </w:rPr>
        <w:t>Берестин</w:t>
      </w:r>
      <w:r w:rsidRPr="00890102">
        <w:rPr>
          <w:rFonts w:ascii="Times New Roman" w:hAnsi="Times New Roman" w:cs="Times New Roman"/>
          <w:sz w:val="28"/>
          <w:szCs w:val="28"/>
        </w:rPr>
        <w:t>ської громади у 202</w:t>
      </w:r>
      <w:r w:rsidR="00AF5C7C" w:rsidRPr="00890102">
        <w:rPr>
          <w:rFonts w:ascii="Times New Roman" w:hAnsi="Times New Roman" w:cs="Times New Roman"/>
          <w:sz w:val="28"/>
          <w:szCs w:val="28"/>
          <w:lang w:val="uk-UA"/>
        </w:rPr>
        <w:t>4</w:t>
      </w:r>
      <w:r w:rsidRPr="00890102">
        <w:rPr>
          <w:rFonts w:ascii="Times New Roman" w:hAnsi="Times New Roman" w:cs="Times New Roman"/>
          <w:sz w:val="28"/>
          <w:szCs w:val="28"/>
        </w:rPr>
        <w:t> р., %</w:t>
      </w:r>
    </w:p>
    <w:p w14:paraId="4B249E6A" w14:textId="2AD19CF1" w:rsidR="00AF5C7C" w:rsidRDefault="00AF5C7C">
      <w:pPr>
        <w:widowControl w:val="0"/>
        <w:spacing w:before="0" w:after="0" w:line="276" w:lineRule="auto"/>
        <w:jc w:val="center"/>
        <w:rPr>
          <w:sz w:val="24"/>
          <w:szCs w:val="24"/>
        </w:r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AF5C7C" w14:paraId="002978B0" w14:textId="77777777" w:rsidTr="00431100">
        <w:trPr>
          <w:trHeight w:val="281"/>
        </w:trPr>
        <w:tc>
          <w:tcPr>
            <w:tcW w:w="8925" w:type="dxa"/>
            <w:shd w:val="clear" w:color="auto" w:fill="FDBA58"/>
            <w:vAlign w:val="bottom"/>
          </w:tcPr>
          <w:p w14:paraId="4D7FCA98" w14:textId="77777777" w:rsidR="00AF5C7C" w:rsidRDefault="00AF5C7C" w:rsidP="00431100">
            <w:pPr>
              <w:ind w:left="300"/>
              <w:rPr>
                <w:sz w:val="20"/>
                <w:szCs w:val="20"/>
              </w:rPr>
            </w:pPr>
          </w:p>
        </w:tc>
        <w:tc>
          <w:tcPr>
            <w:tcW w:w="280" w:type="dxa"/>
            <w:vAlign w:val="bottom"/>
          </w:tcPr>
          <w:p w14:paraId="3A8C0468" w14:textId="77777777" w:rsidR="00AF5C7C" w:rsidRDefault="00AF5C7C" w:rsidP="00431100">
            <w:pPr>
              <w:rPr>
                <w:sz w:val="24"/>
                <w:szCs w:val="24"/>
              </w:rPr>
            </w:pPr>
          </w:p>
        </w:tc>
        <w:tc>
          <w:tcPr>
            <w:tcW w:w="600" w:type="dxa"/>
            <w:shd w:val="clear" w:color="auto" w:fill="098AA8"/>
            <w:vAlign w:val="bottom"/>
          </w:tcPr>
          <w:p w14:paraId="2891E5CC" w14:textId="77777777" w:rsidR="00AF5C7C" w:rsidRDefault="00AF5C7C" w:rsidP="00431100">
            <w:pPr>
              <w:ind w:right="100"/>
              <w:jc w:val="right"/>
              <w:rPr>
                <w:sz w:val="20"/>
                <w:szCs w:val="20"/>
              </w:rPr>
            </w:pPr>
          </w:p>
        </w:tc>
      </w:tr>
    </w:tbl>
    <w:p w14:paraId="577558E9" w14:textId="77777777" w:rsidR="00D706ED" w:rsidRDefault="00D706ED">
      <w:pPr>
        <w:widowControl w:val="0"/>
        <w:spacing w:before="0" w:after="0" w:line="276" w:lineRule="auto"/>
        <w:jc w:val="center"/>
      </w:pPr>
      <w:bookmarkStart w:id="176" w:name="_heading=h.wgglw1um4wvf" w:colFirst="0" w:colLast="0"/>
      <w:bookmarkEnd w:id="176"/>
    </w:p>
    <w:p w14:paraId="4BE0C267" w14:textId="77777777" w:rsidR="00D706ED" w:rsidRDefault="004D7C49">
      <w:pPr>
        <w:widowControl w:val="0"/>
        <w:pBdr>
          <w:top w:val="nil"/>
          <w:left w:val="nil"/>
          <w:bottom w:val="nil"/>
          <w:right w:val="nil"/>
          <w:between w:val="nil"/>
        </w:pBdr>
        <w:spacing w:before="0" w:after="0" w:line="276" w:lineRule="auto"/>
        <w:jc w:val="center"/>
        <w:rPr>
          <w:sz w:val="24"/>
          <w:szCs w:val="24"/>
        </w:rPr>
      </w:pPr>
      <w:bookmarkStart w:id="177" w:name="_heading=h.d4uqy2greju6" w:colFirst="0" w:colLast="0"/>
      <w:bookmarkEnd w:id="177"/>
      <w:r>
        <w:rPr>
          <w:noProof/>
          <w:sz w:val="24"/>
          <w:szCs w:val="24"/>
          <w:lang w:val="ru-RU" w:eastAsia="ru-RU"/>
        </w:rPr>
        <w:drawing>
          <wp:inline distT="114300" distB="114300" distL="114300" distR="114300" wp14:anchorId="27F8E0EA" wp14:editId="2C4F2194">
            <wp:extent cx="6029325" cy="3847206"/>
            <wp:effectExtent l="0" t="0" r="0" b="0"/>
            <wp:docPr id="191940569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85"/>
                    <a:srcRect/>
                    <a:stretch>
                      <a:fillRect/>
                    </a:stretch>
                  </pic:blipFill>
                  <pic:spPr>
                    <a:xfrm>
                      <a:off x="0" y="0"/>
                      <a:ext cx="6029325" cy="3847206"/>
                    </a:xfrm>
                    <a:prstGeom prst="rect">
                      <a:avLst/>
                    </a:prstGeom>
                    <a:ln/>
                  </pic:spPr>
                </pic:pic>
              </a:graphicData>
            </a:graphic>
          </wp:inline>
        </w:drawing>
      </w:r>
    </w:p>
    <w:p w14:paraId="088EC881" w14:textId="77777777" w:rsidR="00D706ED" w:rsidRDefault="00D706ED">
      <w:pPr>
        <w:widowControl w:val="0"/>
        <w:pBdr>
          <w:top w:val="nil"/>
          <w:left w:val="nil"/>
          <w:bottom w:val="nil"/>
          <w:right w:val="nil"/>
          <w:between w:val="nil"/>
        </w:pBdr>
        <w:spacing w:before="0" w:after="0" w:line="276" w:lineRule="auto"/>
        <w:jc w:val="center"/>
        <w:rPr>
          <w:sz w:val="24"/>
          <w:szCs w:val="24"/>
        </w:rPr>
      </w:pPr>
    </w:p>
    <w:p w14:paraId="68AEC398" w14:textId="296A7376" w:rsidR="00D706ED" w:rsidRPr="00890102" w:rsidRDefault="004D7C49" w:rsidP="00890102">
      <w:pPr>
        <w:widowControl w:val="0"/>
        <w:spacing w:before="0" w:after="0" w:line="276" w:lineRule="auto"/>
        <w:ind w:left="284" w:right="-144" w:firstLine="425"/>
        <w:jc w:val="center"/>
        <w:rPr>
          <w:rFonts w:ascii="Times New Roman" w:hAnsi="Times New Roman" w:cs="Times New Roman"/>
          <w:sz w:val="28"/>
          <w:szCs w:val="28"/>
        </w:rPr>
      </w:pPr>
      <w:bookmarkStart w:id="178" w:name="_heading=h.b9ks6sxwc6f5" w:colFirst="0" w:colLast="0"/>
      <w:bookmarkEnd w:id="178"/>
      <w:r w:rsidRPr="00890102">
        <w:rPr>
          <w:rFonts w:ascii="Times New Roman" w:hAnsi="Times New Roman" w:cs="Times New Roman"/>
          <w:sz w:val="28"/>
          <w:szCs w:val="28"/>
        </w:rPr>
        <w:t xml:space="preserve">Рисунок 8.7 – Структура видатків місцевого бюджету </w:t>
      </w:r>
      <w:r w:rsidR="008916E0" w:rsidRPr="00890102">
        <w:rPr>
          <w:rFonts w:ascii="Times New Roman" w:hAnsi="Times New Roman" w:cs="Times New Roman"/>
          <w:sz w:val="28"/>
          <w:szCs w:val="28"/>
        </w:rPr>
        <w:t>Берестин</w:t>
      </w:r>
      <w:r w:rsidRPr="00890102">
        <w:rPr>
          <w:rFonts w:ascii="Times New Roman" w:hAnsi="Times New Roman" w:cs="Times New Roman"/>
          <w:sz w:val="28"/>
          <w:szCs w:val="28"/>
        </w:rPr>
        <w:t>ської громади у 2024 р., %</w:t>
      </w:r>
    </w:p>
    <w:p w14:paraId="13928A0B" w14:textId="77777777" w:rsidR="00D706ED" w:rsidRPr="00890102" w:rsidRDefault="00D706ED" w:rsidP="00890102">
      <w:pPr>
        <w:widowControl w:val="0"/>
        <w:spacing w:before="0" w:after="0" w:line="276" w:lineRule="auto"/>
        <w:ind w:left="284" w:right="-144" w:firstLine="425"/>
        <w:rPr>
          <w:rFonts w:ascii="Times New Roman" w:hAnsi="Times New Roman" w:cs="Times New Roman"/>
          <w:sz w:val="28"/>
          <w:szCs w:val="28"/>
        </w:rPr>
      </w:pPr>
      <w:bookmarkStart w:id="179" w:name="_heading=h.ywyc1p9trcvx" w:colFirst="0" w:colLast="0"/>
      <w:bookmarkEnd w:id="179"/>
    </w:p>
    <w:p w14:paraId="0A205A92" w14:textId="3E14D995" w:rsidR="00AF5C7C" w:rsidRPr="00890102" w:rsidRDefault="004D7C49" w:rsidP="00890102">
      <w:pPr>
        <w:widowControl w:val="0"/>
        <w:spacing w:before="0" w:after="0" w:line="276" w:lineRule="auto"/>
        <w:ind w:left="284" w:right="-144" w:firstLine="425"/>
        <w:rPr>
          <w:rFonts w:ascii="Times New Roman" w:hAnsi="Times New Roman" w:cs="Times New Roman"/>
          <w:sz w:val="28"/>
          <w:szCs w:val="28"/>
        </w:rPr>
      </w:pPr>
      <w:r w:rsidRPr="00890102">
        <w:rPr>
          <w:rFonts w:ascii="Times New Roman" w:hAnsi="Times New Roman" w:cs="Times New Roman"/>
          <w:sz w:val="28"/>
          <w:szCs w:val="28"/>
        </w:rPr>
        <w:t>Аналіз видатків в економічному розрізі показує, що у 2024 році понад половину бюджету (50,5%) було спрямовано на заробітну плату працівникам бюджетної сфери. Частка капітальних видатків (інвестицій у розвиток, ремонти та будівництво) скоротилася з 15,1% у 2023 році до 11,9% у 2024-му. Це тривожна тенденція, оскільки саме капітальні видатки є інструментом модернізації інфраструктури та реалізації стратегічних проєктів.</w:t>
      </w:r>
    </w:p>
    <w:p w14:paraId="1CC26D03" w14:textId="16B968F7" w:rsidR="00AF5C7C" w:rsidRPr="00890102" w:rsidRDefault="00AF5C7C">
      <w:pPr>
        <w:widowControl w:val="0"/>
        <w:spacing w:before="0" w:after="0" w:line="276" w:lineRule="auto"/>
        <w:rPr>
          <w:rFonts w:ascii="Times New Roman" w:hAnsi="Times New Roman" w:cs="Times New Roman"/>
          <w:sz w:val="28"/>
          <w:szCs w:val="28"/>
        </w:rPr>
      </w:pPr>
    </w:p>
    <w:p w14:paraId="13F4859F" w14:textId="26B6D385" w:rsidR="00D92C1D" w:rsidRPr="00D92C1D" w:rsidRDefault="004D7C49" w:rsidP="00D92C1D">
      <w:pPr>
        <w:spacing w:line="276" w:lineRule="auto"/>
        <w:jc w:val="center"/>
        <w:rPr>
          <w:rFonts w:ascii="Times New Roman" w:hAnsi="Times New Roman" w:cs="Times New Roman"/>
          <w:sz w:val="28"/>
          <w:szCs w:val="28"/>
        </w:rPr>
      </w:pPr>
      <w:bookmarkStart w:id="180" w:name="_heading=h.ol7imxjlgz56" w:colFirst="0" w:colLast="0"/>
      <w:bookmarkEnd w:id="180"/>
      <w:r w:rsidRPr="00890102">
        <w:rPr>
          <w:rFonts w:ascii="Times New Roman" w:hAnsi="Times New Roman" w:cs="Times New Roman"/>
          <w:noProof/>
          <w:sz w:val="28"/>
          <w:szCs w:val="28"/>
          <w:lang w:val="ru-RU" w:eastAsia="ru-RU"/>
        </w:rPr>
        <w:drawing>
          <wp:inline distT="114300" distB="114300" distL="114300" distR="114300" wp14:anchorId="55676E8B" wp14:editId="2FD33F4A">
            <wp:extent cx="5637475" cy="2568271"/>
            <wp:effectExtent l="0" t="0" r="1905" b="3810"/>
            <wp:docPr id="1919405693" name="image27.png" descr="Points scored">
              <a:extLst xmlns:a="http://schemas.openxmlformats.org/drawingml/2006/main">
                <a:ext uri="http://customooxmlschemas.google.com/">
                  <go:docsCustomData xmlns:cx="http://schemas.microsoft.com/office/drawing/2014/chartex" xmlns:cx1="http://schemas.microsoft.com/office/drawing/2015/9/8/chartex" xmlns:w16se="http://schemas.microsoft.com/office/word/2015/wordml/symex" xmlns:o="urn:schemas-microsoft-com:office:office" xmlns:v="urn:schemas-microsoft-com:vml" xmlns:w10="urn:schemas-microsoft-com:office:word" xmlns:w="http://schemas.openxmlformats.org/wordprocessingml/2006/main" xmlns:sl="http://schemas.openxmlformats.org/schemaLibrary/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go="http://customooxmlschemas.google.com/"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oundtripId="14"/>
                </a:ext>
              </a:extLst>
            </wp:docPr>
            <wp:cNvGraphicFramePr/>
            <a:graphic xmlns:a="http://schemas.openxmlformats.org/drawingml/2006/main">
              <a:graphicData uri="http://schemas.openxmlformats.org/drawingml/2006/picture">
                <pic:pic xmlns:pic="http://schemas.openxmlformats.org/drawingml/2006/picture">
                  <pic:nvPicPr>
                    <pic:cNvPr id="0" name="image27.png" descr="Points scored"/>
                    <pic:cNvPicPr preferRelativeResize="0"/>
                  </pic:nvPicPr>
                  <pic:blipFill>
                    <a:blip r:embed="rId86"/>
                    <a:srcRect/>
                    <a:stretch>
                      <a:fillRect/>
                    </a:stretch>
                  </pic:blipFill>
                  <pic:spPr>
                    <a:xfrm>
                      <a:off x="0" y="0"/>
                      <a:ext cx="5648884" cy="2573469"/>
                    </a:xfrm>
                    <a:prstGeom prst="rect">
                      <a:avLst/>
                    </a:prstGeom>
                    <a:ln/>
                  </pic:spPr>
                </pic:pic>
              </a:graphicData>
            </a:graphic>
          </wp:inline>
        </w:drawing>
      </w:r>
      <w:r w:rsidRPr="00890102">
        <w:rPr>
          <w:rFonts w:ascii="Times New Roman" w:hAnsi="Times New Roman" w:cs="Times New Roman"/>
          <w:sz w:val="28"/>
          <w:szCs w:val="28"/>
        </w:rPr>
        <w:t xml:space="preserve">Рисунок 8.8 – Структура видатків у розрізі КЕКВ бюджету </w:t>
      </w:r>
      <w:r w:rsidR="008916E0" w:rsidRPr="00890102">
        <w:rPr>
          <w:rFonts w:ascii="Times New Roman" w:hAnsi="Times New Roman" w:cs="Times New Roman"/>
          <w:sz w:val="28"/>
          <w:szCs w:val="28"/>
        </w:rPr>
        <w:t>Берестин</w:t>
      </w:r>
      <w:r w:rsidRPr="00890102">
        <w:rPr>
          <w:rFonts w:ascii="Times New Roman" w:hAnsi="Times New Roman" w:cs="Times New Roman"/>
          <w:sz w:val="28"/>
          <w:szCs w:val="28"/>
        </w:rPr>
        <w:t xml:space="preserve">ської </w:t>
      </w:r>
      <w:r w:rsidR="00D92C1D" w:rsidRPr="00890102">
        <w:rPr>
          <w:rFonts w:ascii="Times New Roman" w:hAnsi="Times New Roman" w:cs="Times New Roman"/>
          <w:sz w:val="28"/>
          <w:szCs w:val="28"/>
        </w:rPr>
        <w:t>громади у 202</w:t>
      </w:r>
      <w:r w:rsidR="00D92C1D" w:rsidRPr="00890102">
        <w:rPr>
          <w:rFonts w:ascii="Times New Roman" w:hAnsi="Times New Roman" w:cs="Times New Roman"/>
          <w:sz w:val="28"/>
          <w:szCs w:val="28"/>
          <w:lang w:val="uk-UA"/>
        </w:rPr>
        <w:t>4</w:t>
      </w:r>
      <w:r w:rsidR="00D92C1D" w:rsidRPr="00890102">
        <w:rPr>
          <w:rFonts w:ascii="Times New Roman" w:hAnsi="Times New Roman" w:cs="Times New Roman"/>
          <w:sz w:val="28"/>
          <w:szCs w:val="28"/>
        </w:rPr>
        <w:t xml:space="preserve"> р., %</w:t>
      </w:r>
    </w:p>
    <w:p w14:paraId="43774254" w14:textId="0406A54C" w:rsidR="00D706ED" w:rsidRDefault="00D92C1D" w:rsidP="00D92C1D">
      <w:pPr>
        <w:spacing w:line="276" w:lineRule="auto"/>
        <w:jc w:val="center"/>
        <w:rPr>
          <w:rFonts w:ascii="Times New Roman" w:hAnsi="Times New Roman" w:cs="Times New Roman"/>
          <w:sz w:val="28"/>
          <w:szCs w:val="28"/>
        </w:rPr>
      </w:pPr>
      <w:r>
        <w:rPr>
          <w:noProof/>
          <w:sz w:val="24"/>
          <w:szCs w:val="24"/>
          <w:lang w:val="ru-RU" w:eastAsia="ru-RU"/>
        </w:rPr>
        <w:drawing>
          <wp:inline distT="114300" distB="114300" distL="114300" distR="114300" wp14:anchorId="6DFC66F3" wp14:editId="24C9261A">
            <wp:extent cx="5427786" cy="2759102"/>
            <wp:effectExtent l="0" t="0" r="1905" b="3175"/>
            <wp:docPr id="1919405694" name="image30.png">
              <a:extLst xmlns:a="http://schemas.openxmlformats.org/drawingml/2006/main">
                <a:ext uri="http://customooxmlschemas.google.com/">
                  <go:docsCustomData xmlns:cx="http://schemas.microsoft.com/office/drawing/2014/chartex" xmlns:cx1="http://schemas.microsoft.com/office/drawing/2015/9/8/chartex" xmlns:w16se="http://schemas.microsoft.com/office/word/2015/wordml/symex" xmlns:o="urn:schemas-microsoft-com:office:office" xmlns:v="urn:schemas-microsoft-com:vml" xmlns:w10="urn:schemas-microsoft-com:office:word" xmlns:w="http://schemas.openxmlformats.org/wordprocessingml/2006/main" xmlns:sl="http://schemas.openxmlformats.org/schemaLibrary/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go="http://customooxmlschemas.google.com/"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roundtripId="15"/>
                </a:ext>
              </a:extLst>
            </wp:docPr>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87"/>
                    <a:srcRect/>
                    <a:stretch>
                      <a:fillRect/>
                    </a:stretch>
                  </pic:blipFill>
                  <pic:spPr>
                    <a:xfrm>
                      <a:off x="0" y="0"/>
                      <a:ext cx="5504808" cy="2798255"/>
                    </a:xfrm>
                    <a:prstGeom prst="rect">
                      <a:avLst/>
                    </a:prstGeom>
                    <a:ln/>
                  </pic:spPr>
                </pic:pic>
              </a:graphicData>
            </a:graphic>
          </wp:inline>
        </w:drawing>
      </w:r>
      <w:bookmarkStart w:id="181" w:name="_heading=h.rmjj54jj8kde" w:colFirst="0" w:colLast="0"/>
      <w:bookmarkEnd w:id="181"/>
    </w:p>
    <w:p w14:paraId="0F7E904C" w14:textId="77777777" w:rsidR="00D92C1D" w:rsidRPr="00D92C1D" w:rsidRDefault="00D92C1D" w:rsidP="00D92C1D">
      <w:pPr>
        <w:keepNext/>
        <w:ind w:left="426" w:right="-144" w:firstLine="425"/>
        <w:jc w:val="center"/>
        <w:rPr>
          <w:rFonts w:ascii="Times New Roman" w:hAnsi="Times New Roman" w:cs="Times New Roman"/>
          <w:sz w:val="28"/>
          <w:szCs w:val="28"/>
        </w:rPr>
      </w:pPr>
      <w:r w:rsidRPr="00890102">
        <w:rPr>
          <w:rFonts w:ascii="Times New Roman" w:hAnsi="Times New Roman" w:cs="Times New Roman"/>
          <w:sz w:val="28"/>
          <w:szCs w:val="28"/>
        </w:rPr>
        <w:lastRenderedPageBreak/>
        <w:t>Рисунок 8.9 – Структура видатків у розрізі КЕКВ бюджету Берестинської громади у 2024 р., %</w:t>
      </w:r>
      <w:bookmarkStart w:id="182" w:name="_heading=h.r00cday5jafl" w:colFirst="0" w:colLast="0"/>
      <w:bookmarkEnd w:id="182"/>
    </w:p>
    <w:p w14:paraId="280E4C01" w14:textId="77777777" w:rsidR="00D92C1D" w:rsidRPr="00890102" w:rsidRDefault="00D92C1D" w:rsidP="00D92C1D">
      <w:pPr>
        <w:spacing w:line="276" w:lineRule="auto"/>
        <w:jc w:val="center"/>
        <w:rPr>
          <w:rFonts w:ascii="Times New Roman" w:hAnsi="Times New Roman" w:cs="Times New Roman"/>
          <w:sz w:val="28"/>
          <w:szCs w:val="28"/>
        </w:rPr>
      </w:pPr>
    </w:p>
    <w:p w14:paraId="513866FB" w14:textId="1323B2DE" w:rsidR="00D706ED" w:rsidRDefault="00D706ED">
      <w:pPr>
        <w:keepNext/>
        <w:spacing w:before="167"/>
        <w:ind w:left="8"/>
        <w:jc w:val="center"/>
        <w:rPr>
          <w:b/>
        </w:rPr>
      </w:pPr>
      <w:bookmarkStart w:id="183" w:name="_heading=h.pagjvdv7xy1n" w:colFirst="0" w:colLast="0"/>
      <w:bookmarkEnd w:id="183"/>
    </w:p>
    <w:p w14:paraId="57F54E40" w14:textId="77777777" w:rsidR="00D706ED" w:rsidRPr="00890102" w:rsidRDefault="004D7C49" w:rsidP="00D92C1D">
      <w:pPr>
        <w:pStyle w:val="2"/>
        <w:ind w:left="426" w:right="-144" w:firstLine="425"/>
        <w:rPr>
          <w:rFonts w:ascii="Times New Roman" w:hAnsi="Times New Roman" w:cs="Times New Roman"/>
          <w:sz w:val="28"/>
          <w:szCs w:val="28"/>
        </w:rPr>
      </w:pPr>
      <w:bookmarkStart w:id="184" w:name="_heading=h.ewg1t2e9rmqk" w:colFirst="0" w:colLast="0"/>
      <w:bookmarkStart w:id="185" w:name="_Toc217913612"/>
      <w:bookmarkEnd w:id="184"/>
      <w:r w:rsidRPr="00890102">
        <w:rPr>
          <w:rFonts w:ascii="Times New Roman" w:hAnsi="Times New Roman" w:cs="Times New Roman"/>
          <w:sz w:val="28"/>
          <w:szCs w:val="28"/>
        </w:rPr>
        <w:t>Фінансова спроможність громади у порівнянні з іншими громадами Харківської області</w:t>
      </w:r>
      <w:bookmarkEnd w:id="185"/>
      <w:r w:rsidRPr="00890102">
        <w:rPr>
          <w:rFonts w:ascii="Times New Roman" w:hAnsi="Times New Roman" w:cs="Times New Roman"/>
          <w:sz w:val="28"/>
          <w:szCs w:val="28"/>
        </w:rPr>
        <w:t xml:space="preserve"> </w:t>
      </w:r>
    </w:p>
    <w:p w14:paraId="78C7E462" w14:textId="77777777" w:rsidR="00D706ED" w:rsidRPr="00890102" w:rsidRDefault="00D706ED" w:rsidP="00D92C1D">
      <w:pPr>
        <w:keepNext/>
        <w:pBdr>
          <w:top w:val="nil"/>
          <w:left w:val="nil"/>
          <w:bottom w:val="nil"/>
          <w:right w:val="nil"/>
          <w:between w:val="nil"/>
        </w:pBdr>
        <w:spacing w:before="0" w:after="0"/>
        <w:ind w:left="426" w:right="-144" w:firstLine="425"/>
        <w:jc w:val="center"/>
        <w:rPr>
          <w:rFonts w:ascii="Times New Roman" w:hAnsi="Times New Roman" w:cs="Times New Roman"/>
          <w:sz w:val="28"/>
          <w:szCs w:val="28"/>
        </w:rPr>
      </w:pPr>
    </w:p>
    <w:p w14:paraId="27918AD9" w14:textId="6089F5A1" w:rsidR="00D706ED" w:rsidRPr="00890102" w:rsidRDefault="004D7C49" w:rsidP="00D92C1D">
      <w:pPr>
        <w:keepNext/>
        <w:pBdr>
          <w:top w:val="nil"/>
          <w:left w:val="nil"/>
          <w:bottom w:val="nil"/>
          <w:right w:val="nil"/>
          <w:between w:val="nil"/>
        </w:pBdr>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t xml:space="preserve">За формальними критеріями (чисельність населення, площа, кількість учнів) </w:t>
      </w:r>
      <w:r w:rsidR="008916E0" w:rsidRPr="00890102">
        <w:rPr>
          <w:rFonts w:ascii="Times New Roman" w:hAnsi="Times New Roman" w:cs="Times New Roman"/>
          <w:sz w:val="28"/>
          <w:szCs w:val="28"/>
        </w:rPr>
        <w:t>Берестин</w:t>
      </w:r>
      <w:r w:rsidRPr="00890102">
        <w:rPr>
          <w:rFonts w:ascii="Times New Roman" w:hAnsi="Times New Roman" w:cs="Times New Roman"/>
          <w:sz w:val="28"/>
          <w:szCs w:val="28"/>
        </w:rPr>
        <w:t>ська громада має високий рівень спроможності . Показники доходів та видатків на одного мешканця у 2023-2024 роках перевищували середні по Харківській області.</w:t>
      </w:r>
    </w:p>
    <w:p w14:paraId="15887B6E" w14:textId="77777777" w:rsidR="00D706ED" w:rsidRPr="00890102" w:rsidRDefault="004D7C49" w:rsidP="00D92C1D">
      <w:pPr>
        <w:keepNext/>
        <w:pBdr>
          <w:top w:val="nil"/>
          <w:left w:val="nil"/>
          <w:bottom w:val="nil"/>
          <w:right w:val="nil"/>
          <w:between w:val="nil"/>
        </w:pBdr>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t>Однак ключовий показник фінансової незалежності — індекс податкоспроможності — у 2024 році становив 0,8, що відповідає середньому, а не високому рівню (високий — від 0,9). До того ж він має тенденцію до зниження (0,82 у 2023 році), що підтверджує ризики, пов'язані зі скороченням власної дохідної бази.</w:t>
      </w:r>
    </w:p>
    <w:p w14:paraId="2FF3E136" w14:textId="77777777" w:rsidR="00D706ED" w:rsidRPr="00890102" w:rsidRDefault="004D7C49" w:rsidP="00D92C1D">
      <w:pPr>
        <w:keepNext/>
        <w:pBdr>
          <w:top w:val="nil"/>
          <w:left w:val="nil"/>
          <w:bottom w:val="nil"/>
          <w:right w:val="nil"/>
          <w:between w:val="nil"/>
        </w:pBdr>
        <w:spacing w:before="0" w:after="0" w:line="276" w:lineRule="auto"/>
        <w:ind w:left="426" w:right="-144" w:firstLine="425"/>
        <w:rPr>
          <w:rFonts w:ascii="Times New Roman" w:hAnsi="Times New Roman" w:cs="Times New Roman"/>
          <w:sz w:val="28"/>
          <w:szCs w:val="28"/>
        </w:rPr>
      </w:pPr>
      <w:r w:rsidRPr="00890102">
        <w:rPr>
          <w:rFonts w:ascii="Times New Roman" w:hAnsi="Times New Roman" w:cs="Times New Roman"/>
          <w:sz w:val="28"/>
          <w:szCs w:val="28"/>
        </w:rPr>
        <w:t>Особливе занепокоєння викликає різке скорочення капітальних видатків на одного мешканця: з 5376 грн у 2023 році до 2554 грн у 2024-му. За цим показником громада, хоч і посідає високе 4-те місце в регіоні, втратила понад половину свого інвестиційного потенціалу за рік.</w:t>
      </w:r>
    </w:p>
    <w:p w14:paraId="3A139B93" w14:textId="77777777" w:rsidR="00D706ED" w:rsidRPr="00D92C1D" w:rsidRDefault="00D706ED" w:rsidP="00D92C1D">
      <w:pPr>
        <w:keepNext/>
        <w:pBdr>
          <w:top w:val="nil"/>
          <w:left w:val="nil"/>
          <w:bottom w:val="nil"/>
          <w:right w:val="nil"/>
          <w:between w:val="nil"/>
        </w:pBdr>
        <w:spacing w:before="0" w:after="0"/>
        <w:ind w:left="426" w:right="-144" w:firstLine="425"/>
        <w:rPr>
          <w:rFonts w:ascii="Times New Roman" w:hAnsi="Times New Roman" w:cs="Times New Roman"/>
          <w:color w:val="000000"/>
          <w:sz w:val="24"/>
          <w:szCs w:val="24"/>
        </w:rPr>
      </w:pPr>
    </w:p>
    <w:p w14:paraId="1D4430C5" w14:textId="77777777" w:rsidR="00D706ED" w:rsidRPr="00D92C1D" w:rsidRDefault="004D7C49" w:rsidP="00D92C1D">
      <w:pPr>
        <w:keepNext/>
        <w:pBdr>
          <w:top w:val="nil"/>
          <w:left w:val="nil"/>
          <w:bottom w:val="nil"/>
          <w:right w:val="nil"/>
          <w:between w:val="nil"/>
        </w:pBdr>
        <w:spacing w:before="0"/>
        <w:ind w:left="426" w:right="-144" w:firstLine="425"/>
        <w:rPr>
          <w:rFonts w:ascii="Times New Roman" w:hAnsi="Times New Roman" w:cs="Times New Roman"/>
          <w:color w:val="000000"/>
          <w:sz w:val="24"/>
          <w:szCs w:val="24"/>
        </w:rPr>
      </w:pPr>
      <w:r w:rsidRPr="00D92C1D">
        <w:rPr>
          <w:rFonts w:ascii="Times New Roman" w:hAnsi="Times New Roman" w:cs="Times New Roman"/>
          <w:color w:val="000000"/>
          <w:sz w:val="24"/>
          <w:szCs w:val="24"/>
        </w:rPr>
        <w:t>Таблиця 8.</w:t>
      </w:r>
      <w:r w:rsidRPr="00D92C1D">
        <w:rPr>
          <w:rFonts w:ascii="Times New Roman" w:hAnsi="Times New Roman" w:cs="Times New Roman"/>
          <w:sz w:val="24"/>
          <w:szCs w:val="24"/>
        </w:rPr>
        <w:t>2</w:t>
      </w:r>
      <w:r w:rsidRPr="00D92C1D">
        <w:rPr>
          <w:rFonts w:ascii="Times New Roman" w:hAnsi="Times New Roman" w:cs="Times New Roman"/>
          <w:color w:val="000000"/>
          <w:sz w:val="24"/>
          <w:szCs w:val="24"/>
        </w:rPr>
        <w:t xml:space="preserve"> </w:t>
      </w:r>
      <w:r w:rsidRPr="00D92C1D">
        <w:rPr>
          <w:rFonts w:ascii="Times New Roman" w:hAnsi="Times New Roman" w:cs="Times New Roman"/>
          <w:sz w:val="24"/>
          <w:szCs w:val="24"/>
        </w:rPr>
        <w:t>–</w:t>
      </w:r>
      <w:r w:rsidRPr="00D92C1D">
        <w:rPr>
          <w:rFonts w:ascii="Times New Roman" w:hAnsi="Times New Roman" w:cs="Times New Roman"/>
          <w:color w:val="000000"/>
          <w:sz w:val="24"/>
          <w:szCs w:val="24"/>
        </w:rPr>
        <w:t xml:space="preserve"> Місце громади в регіоні за показниками фінансової спроможності, 2022–2023 рр.</w:t>
      </w:r>
      <w:r w:rsidRPr="00D92C1D">
        <w:rPr>
          <w:rFonts w:ascii="Times New Roman" w:hAnsi="Times New Roman" w:cs="Times New Roman"/>
          <w:color w:val="000000"/>
          <w:sz w:val="24"/>
          <w:szCs w:val="24"/>
          <w:vertAlign w:val="superscript"/>
        </w:rPr>
        <w:footnoteReference w:id="22"/>
      </w:r>
    </w:p>
    <w:tbl>
      <w:tblPr>
        <w:tblStyle w:val="afffffffffffffffffffffffffffffffffffffffc"/>
        <w:tblW w:w="9628" w:type="dxa"/>
        <w:jc w:val="center"/>
        <w:tblInd w:w="0" w:type="dxa"/>
        <w:tblLayout w:type="fixed"/>
        <w:tblLook w:val="0400" w:firstRow="0" w:lastRow="0" w:firstColumn="0" w:lastColumn="0" w:noHBand="0" w:noVBand="1"/>
      </w:tblPr>
      <w:tblGrid>
        <w:gridCol w:w="3201"/>
        <w:gridCol w:w="1035"/>
        <w:gridCol w:w="1042"/>
        <w:gridCol w:w="998"/>
        <w:gridCol w:w="870"/>
        <w:gridCol w:w="1350"/>
        <w:gridCol w:w="1132"/>
      </w:tblGrid>
      <w:tr w:rsidR="00D706ED" w14:paraId="0BD9FAE7" w14:textId="77777777">
        <w:trPr>
          <w:trHeight w:val="20"/>
          <w:jc w:val="center"/>
        </w:trPr>
        <w:tc>
          <w:tcPr>
            <w:tcW w:w="3201" w:type="dxa"/>
            <w:vMerge w:val="restart"/>
            <w:tcBorders>
              <w:top w:val="single" w:sz="4" w:space="0" w:color="000000"/>
              <w:left w:val="single" w:sz="4" w:space="0" w:color="000000"/>
              <w:right w:val="single" w:sz="4" w:space="0" w:color="000000"/>
            </w:tcBorders>
            <w:shd w:val="clear" w:color="auto" w:fill="DEEBF6"/>
            <w:tcMar>
              <w:top w:w="0" w:type="dxa"/>
              <w:left w:w="115" w:type="dxa"/>
              <w:bottom w:w="0" w:type="dxa"/>
              <w:right w:w="115" w:type="dxa"/>
            </w:tcMar>
          </w:tcPr>
          <w:p w14:paraId="5C0FAB4A"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Показник</w:t>
            </w:r>
          </w:p>
        </w:tc>
        <w:tc>
          <w:tcPr>
            <w:tcW w:w="2077" w:type="dxa"/>
            <w:gridSpan w:val="2"/>
            <w:tcBorders>
              <w:top w:val="single" w:sz="4" w:space="0" w:color="000000"/>
              <w:left w:val="single" w:sz="4" w:space="0" w:color="000000"/>
              <w:bottom w:val="single" w:sz="4" w:space="0" w:color="000000"/>
              <w:right w:val="single" w:sz="4" w:space="0" w:color="000000"/>
            </w:tcBorders>
            <w:shd w:val="clear" w:color="auto" w:fill="DEEBF6"/>
            <w:tcMar>
              <w:top w:w="0" w:type="dxa"/>
              <w:left w:w="115" w:type="dxa"/>
              <w:bottom w:w="0" w:type="dxa"/>
              <w:right w:w="115" w:type="dxa"/>
            </w:tcMar>
          </w:tcPr>
          <w:p w14:paraId="602B18C9" w14:textId="6B121AEB" w:rsidR="00D706ED" w:rsidRDefault="008916E0">
            <w:pPr>
              <w:spacing w:before="0" w:after="0" w:line="276" w:lineRule="auto"/>
              <w:jc w:val="center"/>
              <w:rPr>
                <w:rFonts w:ascii="Arial" w:eastAsia="Arial" w:hAnsi="Arial" w:cs="Arial"/>
                <w:b/>
                <w:sz w:val="22"/>
                <w:szCs w:val="22"/>
              </w:rPr>
            </w:pPr>
            <w:r>
              <w:rPr>
                <w:rFonts w:ascii="Arial" w:eastAsia="Arial" w:hAnsi="Arial" w:cs="Arial"/>
                <w:b/>
                <w:sz w:val="22"/>
                <w:szCs w:val="22"/>
              </w:rPr>
              <w:t>Берестин</w:t>
            </w:r>
            <w:r w:rsidR="004D7C49">
              <w:rPr>
                <w:rFonts w:ascii="Arial" w:eastAsia="Arial" w:hAnsi="Arial" w:cs="Arial"/>
                <w:b/>
                <w:sz w:val="22"/>
                <w:szCs w:val="22"/>
              </w:rPr>
              <w:t>ська громада</w:t>
            </w:r>
          </w:p>
        </w:tc>
        <w:tc>
          <w:tcPr>
            <w:tcW w:w="1868" w:type="dxa"/>
            <w:gridSpan w:val="2"/>
            <w:tcBorders>
              <w:top w:val="single" w:sz="4" w:space="0" w:color="000000"/>
              <w:left w:val="single" w:sz="4" w:space="0" w:color="000000"/>
              <w:bottom w:val="single" w:sz="4" w:space="0" w:color="000000"/>
              <w:right w:val="single" w:sz="4" w:space="0" w:color="000000"/>
            </w:tcBorders>
            <w:shd w:val="clear" w:color="auto" w:fill="DEEBF6"/>
            <w:tcMar>
              <w:top w:w="0" w:type="dxa"/>
              <w:left w:w="115" w:type="dxa"/>
              <w:bottom w:w="0" w:type="dxa"/>
              <w:right w:w="115" w:type="dxa"/>
            </w:tcMar>
          </w:tcPr>
          <w:p w14:paraId="7062CE3A" w14:textId="77777777"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У середньому громади Харківській області</w:t>
            </w:r>
          </w:p>
        </w:tc>
        <w:tc>
          <w:tcPr>
            <w:tcW w:w="2482" w:type="dxa"/>
            <w:gridSpan w:val="2"/>
            <w:tcBorders>
              <w:top w:val="single" w:sz="4" w:space="0" w:color="000000"/>
              <w:left w:val="single" w:sz="4" w:space="0" w:color="000000"/>
              <w:bottom w:val="single" w:sz="4" w:space="0" w:color="000000"/>
              <w:right w:val="single" w:sz="4" w:space="0" w:color="000000"/>
            </w:tcBorders>
            <w:shd w:val="clear" w:color="auto" w:fill="DEEBF6"/>
            <w:tcMar>
              <w:top w:w="0" w:type="dxa"/>
              <w:left w:w="115" w:type="dxa"/>
              <w:bottom w:w="0" w:type="dxa"/>
              <w:right w:w="115" w:type="dxa"/>
            </w:tcMar>
          </w:tcPr>
          <w:p w14:paraId="198E86E7" w14:textId="77D1C2CD" w:rsidR="00D706ED" w:rsidRDefault="004D7C49">
            <w:pPr>
              <w:spacing w:before="0" w:after="0" w:line="276" w:lineRule="auto"/>
              <w:jc w:val="center"/>
              <w:rPr>
                <w:rFonts w:ascii="Arial" w:eastAsia="Arial" w:hAnsi="Arial" w:cs="Arial"/>
                <w:b/>
                <w:sz w:val="22"/>
                <w:szCs w:val="22"/>
              </w:rPr>
            </w:pPr>
            <w:r>
              <w:rPr>
                <w:rFonts w:ascii="Arial" w:eastAsia="Arial" w:hAnsi="Arial" w:cs="Arial"/>
                <w:b/>
                <w:sz w:val="22"/>
                <w:szCs w:val="22"/>
              </w:rPr>
              <w:t xml:space="preserve">Місце </w:t>
            </w:r>
            <w:r w:rsidR="008916E0">
              <w:rPr>
                <w:rFonts w:ascii="Arial" w:eastAsia="Arial" w:hAnsi="Arial" w:cs="Arial"/>
                <w:b/>
                <w:sz w:val="22"/>
                <w:szCs w:val="22"/>
              </w:rPr>
              <w:t>Берестин</w:t>
            </w:r>
            <w:r>
              <w:rPr>
                <w:rFonts w:ascii="Arial" w:eastAsia="Arial" w:hAnsi="Arial" w:cs="Arial"/>
                <w:b/>
                <w:sz w:val="22"/>
                <w:szCs w:val="22"/>
              </w:rPr>
              <w:t>ської громади в рейтингу громад регіону</w:t>
            </w:r>
          </w:p>
        </w:tc>
      </w:tr>
      <w:tr w:rsidR="00D706ED" w14:paraId="20F8BF14" w14:textId="77777777">
        <w:trPr>
          <w:trHeight w:val="20"/>
          <w:jc w:val="center"/>
        </w:trPr>
        <w:tc>
          <w:tcPr>
            <w:tcW w:w="3201" w:type="dxa"/>
            <w:vMerge/>
            <w:tcBorders>
              <w:top w:val="single" w:sz="4" w:space="0" w:color="000000"/>
              <w:left w:val="single" w:sz="4" w:space="0" w:color="000000"/>
              <w:right w:val="single" w:sz="4" w:space="0" w:color="000000"/>
            </w:tcBorders>
            <w:shd w:val="clear" w:color="auto" w:fill="DEEBF6"/>
            <w:tcMar>
              <w:top w:w="0" w:type="dxa"/>
              <w:left w:w="115" w:type="dxa"/>
              <w:bottom w:w="0" w:type="dxa"/>
              <w:right w:w="115" w:type="dxa"/>
            </w:tcMar>
          </w:tcPr>
          <w:p w14:paraId="447B1F1F" w14:textId="77777777" w:rsidR="00D706ED" w:rsidRDefault="00D706ED">
            <w:pPr>
              <w:widowControl w:val="0"/>
              <w:pBdr>
                <w:top w:val="nil"/>
                <w:left w:val="nil"/>
                <w:bottom w:val="nil"/>
                <w:right w:val="nil"/>
                <w:between w:val="nil"/>
              </w:pBdr>
              <w:spacing w:before="0" w:after="0" w:line="276" w:lineRule="auto"/>
              <w:jc w:val="left"/>
              <w:rPr>
                <w:rFonts w:ascii="Arial" w:eastAsia="Arial" w:hAnsi="Arial" w:cs="Arial"/>
                <w:b/>
                <w:sz w:val="22"/>
                <w:szCs w:val="22"/>
              </w:rPr>
            </w:pPr>
          </w:p>
        </w:tc>
        <w:tc>
          <w:tcPr>
            <w:tcW w:w="1035" w:type="dxa"/>
            <w:tcBorders>
              <w:top w:val="single" w:sz="4" w:space="0" w:color="000000"/>
              <w:left w:val="single" w:sz="4" w:space="0" w:color="000000"/>
              <w:bottom w:val="single" w:sz="4" w:space="0" w:color="000000"/>
              <w:right w:val="single" w:sz="4" w:space="0" w:color="000000"/>
            </w:tcBorders>
            <w:shd w:val="clear" w:color="auto" w:fill="DEEBF6"/>
            <w:tcMar>
              <w:top w:w="0" w:type="dxa"/>
              <w:left w:w="115" w:type="dxa"/>
              <w:bottom w:w="0" w:type="dxa"/>
              <w:right w:w="115" w:type="dxa"/>
            </w:tcMar>
          </w:tcPr>
          <w:p w14:paraId="4265D2BC"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2024</w:t>
            </w:r>
          </w:p>
        </w:tc>
        <w:tc>
          <w:tcPr>
            <w:tcW w:w="1042" w:type="dxa"/>
            <w:tcBorders>
              <w:top w:val="single" w:sz="4" w:space="0" w:color="000000"/>
              <w:left w:val="single" w:sz="4" w:space="0" w:color="000000"/>
              <w:bottom w:val="single" w:sz="4" w:space="0" w:color="000000"/>
              <w:right w:val="single" w:sz="4" w:space="0" w:color="000000"/>
            </w:tcBorders>
            <w:shd w:val="clear" w:color="auto" w:fill="DEEBF6"/>
          </w:tcPr>
          <w:p w14:paraId="57525468"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2023</w:t>
            </w:r>
          </w:p>
        </w:tc>
        <w:tc>
          <w:tcPr>
            <w:tcW w:w="998" w:type="dxa"/>
            <w:tcBorders>
              <w:top w:val="single" w:sz="4" w:space="0" w:color="000000"/>
              <w:left w:val="single" w:sz="4" w:space="0" w:color="000000"/>
              <w:bottom w:val="single" w:sz="4" w:space="0" w:color="000000"/>
              <w:right w:val="single" w:sz="4" w:space="0" w:color="000000"/>
            </w:tcBorders>
            <w:shd w:val="clear" w:color="auto" w:fill="DEEBF6"/>
            <w:tcMar>
              <w:top w:w="0" w:type="dxa"/>
              <w:left w:w="115" w:type="dxa"/>
              <w:bottom w:w="0" w:type="dxa"/>
              <w:right w:w="115" w:type="dxa"/>
            </w:tcMar>
          </w:tcPr>
          <w:p w14:paraId="0C7CF905"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2024</w:t>
            </w:r>
          </w:p>
        </w:tc>
        <w:tc>
          <w:tcPr>
            <w:tcW w:w="870" w:type="dxa"/>
            <w:tcBorders>
              <w:top w:val="single" w:sz="4" w:space="0" w:color="000000"/>
              <w:left w:val="single" w:sz="4" w:space="0" w:color="000000"/>
              <w:bottom w:val="single" w:sz="4" w:space="0" w:color="000000"/>
              <w:right w:val="single" w:sz="4" w:space="0" w:color="000000"/>
            </w:tcBorders>
            <w:shd w:val="clear" w:color="auto" w:fill="DEEBF6"/>
          </w:tcPr>
          <w:p w14:paraId="3169E32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2023</w:t>
            </w:r>
          </w:p>
        </w:tc>
        <w:tc>
          <w:tcPr>
            <w:tcW w:w="1350" w:type="dxa"/>
            <w:tcBorders>
              <w:top w:val="single" w:sz="4" w:space="0" w:color="000000"/>
              <w:left w:val="single" w:sz="4" w:space="0" w:color="000000"/>
              <w:bottom w:val="single" w:sz="4" w:space="0" w:color="000000"/>
              <w:right w:val="single" w:sz="4" w:space="0" w:color="000000"/>
            </w:tcBorders>
            <w:shd w:val="clear" w:color="auto" w:fill="DEEBF6"/>
            <w:tcMar>
              <w:top w:w="0" w:type="dxa"/>
              <w:left w:w="115" w:type="dxa"/>
              <w:bottom w:w="0" w:type="dxa"/>
              <w:right w:w="115" w:type="dxa"/>
            </w:tcMar>
          </w:tcPr>
          <w:p w14:paraId="463AFFD7"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2024</w:t>
            </w:r>
          </w:p>
        </w:tc>
        <w:tc>
          <w:tcPr>
            <w:tcW w:w="1132" w:type="dxa"/>
            <w:tcBorders>
              <w:top w:val="single" w:sz="4" w:space="0" w:color="000000"/>
              <w:left w:val="single" w:sz="4" w:space="0" w:color="000000"/>
              <w:bottom w:val="single" w:sz="4" w:space="0" w:color="000000"/>
              <w:right w:val="single" w:sz="4" w:space="0" w:color="000000"/>
            </w:tcBorders>
            <w:shd w:val="clear" w:color="auto" w:fill="DEEBF6"/>
          </w:tcPr>
          <w:p w14:paraId="6075C44E"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2023</w:t>
            </w:r>
          </w:p>
        </w:tc>
      </w:tr>
      <w:tr w:rsidR="00D706ED" w14:paraId="32D26295" w14:textId="77777777">
        <w:trPr>
          <w:trHeight w:val="20"/>
          <w:jc w:val="center"/>
        </w:trPr>
        <w:tc>
          <w:tcPr>
            <w:tcW w:w="320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1C71479"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Надходження загального фонду на 1 мешканця, грн</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D690DE5"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9347,5</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6DCE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10127,0</w:t>
            </w:r>
          </w:p>
        </w:tc>
        <w:tc>
          <w:tcPr>
            <w:tcW w:w="998" w:type="dxa"/>
            <w:tcBorders>
              <w:top w:val="single" w:sz="5" w:space="0" w:color="000000"/>
              <w:left w:val="single" w:sz="5" w:space="0" w:color="000000"/>
              <w:bottom w:val="single" w:sz="5" w:space="0" w:color="000000"/>
              <w:right w:val="single" w:sz="5" w:space="0" w:color="000000"/>
            </w:tcBorders>
            <w:shd w:val="clear" w:color="auto" w:fill="auto"/>
            <w:tcMar>
              <w:top w:w="0" w:type="dxa"/>
              <w:left w:w="120" w:type="dxa"/>
              <w:bottom w:w="0" w:type="dxa"/>
              <w:right w:w="120" w:type="dxa"/>
            </w:tcMar>
            <w:vAlign w:val="center"/>
          </w:tcPr>
          <w:p w14:paraId="0395DBDF"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5378</w:t>
            </w:r>
          </w:p>
        </w:tc>
        <w:tc>
          <w:tcPr>
            <w:tcW w:w="870" w:type="dxa"/>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vAlign w:val="center"/>
          </w:tcPr>
          <w:p w14:paraId="2720ABD7"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6511</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B6D28EE"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9</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7F36D"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9</w:t>
            </w:r>
          </w:p>
        </w:tc>
      </w:tr>
      <w:tr w:rsidR="00D706ED" w14:paraId="6B652A33" w14:textId="77777777">
        <w:trPr>
          <w:trHeight w:val="20"/>
          <w:jc w:val="center"/>
        </w:trPr>
        <w:tc>
          <w:tcPr>
            <w:tcW w:w="320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C1CBAA1"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Дохідність земель (співвідношення плати за землю до території громади),  грн</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5309DC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0,53</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2060E"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0,48</w:t>
            </w:r>
          </w:p>
        </w:tc>
        <w:tc>
          <w:tcPr>
            <w:tcW w:w="998" w:type="dxa"/>
            <w:tcBorders>
              <w:top w:val="nil"/>
              <w:left w:val="single" w:sz="5" w:space="0" w:color="000000"/>
              <w:bottom w:val="single" w:sz="5" w:space="0" w:color="000000"/>
              <w:right w:val="single" w:sz="5" w:space="0" w:color="000000"/>
            </w:tcBorders>
            <w:shd w:val="clear" w:color="auto" w:fill="auto"/>
            <w:tcMar>
              <w:top w:w="0" w:type="dxa"/>
              <w:left w:w="120" w:type="dxa"/>
              <w:bottom w:w="0" w:type="dxa"/>
              <w:right w:w="120" w:type="dxa"/>
            </w:tcMar>
            <w:vAlign w:val="center"/>
          </w:tcPr>
          <w:p w14:paraId="754F1F59"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1,373</w:t>
            </w:r>
          </w:p>
        </w:tc>
        <w:tc>
          <w:tcPr>
            <w:tcW w:w="8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center"/>
          </w:tcPr>
          <w:p w14:paraId="7772987B"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1,99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250B055"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19</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953E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19</w:t>
            </w:r>
          </w:p>
        </w:tc>
      </w:tr>
      <w:tr w:rsidR="00D706ED" w14:paraId="72FB9EA9" w14:textId="77777777">
        <w:trPr>
          <w:trHeight w:val="20"/>
          <w:jc w:val="center"/>
        </w:trPr>
        <w:tc>
          <w:tcPr>
            <w:tcW w:w="320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310D08E"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 xml:space="preserve">Місцеві податки і збори на 1 мешканця грн.  </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71D8BF6"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1824</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F34EF"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2163</w:t>
            </w:r>
          </w:p>
        </w:tc>
        <w:tc>
          <w:tcPr>
            <w:tcW w:w="998" w:type="dxa"/>
            <w:tcBorders>
              <w:top w:val="single" w:sz="5" w:space="0" w:color="000000"/>
              <w:left w:val="single" w:sz="5" w:space="0" w:color="000000"/>
              <w:bottom w:val="single" w:sz="5" w:space="0" w:color="000000"/>
              <w:right w:val="single" w:sz="5" w:space="0" w:color="000000"/>
            </w:tcBorders>
            <w:shd w:val="clear" w:color="auto" w:fill="auto"/>
            <w:tcMar>
              <w:top w:w="0" w:type="dxa"/>
              <w:left w:w="120" w:type="dxa"/>
              <w:bottom w:w="0" w:type="dxa"/>
              <w:right w:w="120" w:type="dxa"/>
            </w:tcMar>
            <w:vAlign w:val="center"/>
          </w:tcPr>
          <w:p w14:paraId="47EE832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1392</w:t>
            </w:r>
          </w:p>
        </w:tc>
        <w:tc>
          <w:tcPr>
            <w:tcW w:w="870" w:type="dxa"/>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vAlign w:val="center"/>
          </w:tcPr>
          <w:p w14:paraId="24293559"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1849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BF05F3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22</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095B2"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24</w:t>
            </w:r>
          </w:p>
        </w:tc>
      </w:tr>
      <w:tr w:rsidR="00D706ED" w14:paraId="33AB088F" w14:textId="77777777">
        <w:trPr>
          <w:trHeight w:val="20"/>
          <w:jc w:val="center"/>
        </w:trPr>
        <w:tc>
          <w:tcPr>
            <w:tcW w:w="320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A02A0CC"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Фіскальна віддача території (співвідношення надходжень заг. фонду до території громади), тис. грн/км</w:t>
            </w:r>
            <w:r>
              <w:rPr>
                <w:rFonts w:ascii="Arial" w:eastAsia="Arial" w:hAnsi="Arial" w:cs="Arial"/>
                <w:sz w:val="22"/>
                <w:szCs w:val="22"/>
                <w:vertAlign w:val="superscript"/>
              </w:rPr>
              <w:t>2</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1DF7F1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5,82</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A5131"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6,36</w:t>
            </w:r>
          </w:p>
        </w:tc>
        <w:tc>
          <w:tcPr>
            <w:tcW w:w="998" w:type="dxa"/>
            <w:tcBorders>
              <w:top w:val="nil"/>
              <w:left w:val="single" w:sz="5" w:space="0" w:color="000000"/>
              <w:bottom w:val="single" w:sz="5" w:space="0" w:color="000000"/>
              <w:right w:val="single" w:sz="5" w:space="0" w:color="000000"/>
            </w:tcBorders>
            <w:shd w:val="clear" w:color="auto" w:fill="auto"/>
            <w:tcMar>
              <w:top w:w="0" w:type="dxa"/>
              <w:left w:w="120" w:type="dxa"/>
              <w:bottom w:w="0" w:type="dxa"/>
              <w:right w:w="120" w:type="dxa"/>
            </w:tcMar>
            <w:vAlign w:val="center"/>
          </w:tcPr>
          <w:p w14:paraId="7AA9B078"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16,99</w:t>
            </w:r>
          </w:p>
        </w:tc>
        <w:tc>
          <w:tcPr>
            <w:tcW w:w="8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center"/>
          </w:tcPr>
          <w:p w14:paraId="5AE3EC78"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21,3</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4F3A19D"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19</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C051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19</w:t>
            </w:r>
          </w:p>
        </w:tc>
      </w:tr>
      <w:tr w:rsidR="00D706ED" w14:paraId="7E8B41A8" w14:textId="77777777">
        <w:trPr>
          <w:trHeight w:val="20"/>
          <w:jc w:val="center"/>
        </w:trPr>
        <w:tc>
          <w:tcPr>
            <w:tcW w:w="320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374364F"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lastRenderedPageBreak/>
              <w:t>Видатки загального фонду на 1-го мешканця, грн</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C543ECD"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9325</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A30F7"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10776</w:t>
            </w:r>
          </w:p>
        </w:tc>
        <w:tc>
          <w:tcPr>
            <w:tcW w:w="998" w:type="dxa"/>
            <w:tcBorders>
              <w:top w:val="nil"/>
              <w:left w:val="single" w:sz="5" w:space="0" w:color="000000"/>
              <w:bottom w:val="single" w:sz="5" w:space="0" w:color="000000"/>
              <w:right w:val="single" w:sz="5" w:space="0" w:color="000000"/>
            </w:tcBorders>
            <w:shd w:val="clear" w:color="auto" w:fill="auto"/>
            <w:tcMar>
              <w:top w:w="0" w:type="dxa"/>
              <w:left w:w="120" w:type="dxa"/>
              <w:bottom w:w="0" w:type="dxa"/>
              <w:right w:w="120" w:type="dxa"/>
            </w:tcMar>
            <w:vAlign w:val="center"/>
          </w:tcPr>
          <w:p w14:paraId="67353C2F"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7204</w:t>
            </w:r>
          </w:p>
        </w:tc>
        <w:tc>
          <w:tcPr>
            <w:tcW w:w="8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center"/>
          </w:tcPr>
          <w:p w14:paraId="0052C9B8"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8686</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31147E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17</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F2069"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12</w:t>
            </w:r>
          </w:p>
        </w:tc>
      </w:tr>
      <w:tr w:rsidR="00D706ED" w14:paraId="05E5BBDD" w14:textId="77777777">
        <w:trPr>
          <w:trHeight w:val="20"/>
          <w:jc w:val="center"/>
        </w:trPr>
        <w:tc>
          <w:tcPr>
            <w:tcW w:w="320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F62CF08"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Капітальні видатки на 1-го мешканця, грн.</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CAD2944"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2554</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4FADC"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5376</w:t>
            </w:r>
          </w:p>
        </w:tc>
        <w:tc>
          <w:tcPr>
            <w:tcW w:w="998" w:type="dxa"/>
            <w:tcBorders>
              <w:top w:val="nil"/>
              <w:left w:val="single" w:sz="5" w:space="0" w:color="000000"/>
              <w:bottom w:val="single" w:sz="5" w:space="0" w:color="000000"/>
              <w:right w:val="single" w:sz="5" w:space="0" w:color="000000"/>
            </w:tcBorders>
            <w:shd w:val="clear" w:color="auto" w:fill="auto"/>
            <w:tcMar>
              <w:top w:w="0" w:type="dxa"/>
              <w:left w:w="120" w:type="dxa"/>
              <w:bottom w:w="0" w:type="dxa"/>
              <w:right w:w="120" w:type="dxa"/>
            </w:tcMar>
            <w:vAlign w:val="center"/>
          </w:tcPr>
          <w:p w14:paraId="01E885A5"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290</w:t>
            </w:r>
          </w:p>
        </w:tc>
        <w:tc>
          <w:tcPr>
            <w:tcW w:w="8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center"/>
          </w:tcPr>
          <w:p w14:paraId="505BB58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2985</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94ECFEF"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4</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BEBE7"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7</w:t>
            </w:r>
          </w:p>
        </w:tc>
      </w:tr>
      <w:tr w:rsidR="00D706ED" w14:paraId="0DF64304" w14:textId="77777777">
        <w:trPr>
          <w:trHeight w:val="20"/>
          <w:jc w:val="center"/>
        </w:trPr>
        <w:tc>
          <w:tcPr>
            <w:tcW w:w="320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964B093"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Видатки на утримання апарату управління на 1 мешканця, грн</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6D6E673"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1642</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38498"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1449</w:t>
            </w:r>
          </w:p>
        </w:tc>
        <w:tc>
          <w:tcPr>
            <w:tcW w:w="998" w:type="dxa"/>
            <w:tcBorders>
              <w:top w:val="single" w:sz="5" w:space="0" w:color="000000"/>
              <w:left w:val="single" w:sz="5" w:space="0" w:color="000000"/>
              <w:bottom w:val="single" w:sz="5" w:space="0" w:color="000000"/>
              <w:right w:val="single" w:sz="5" w:space="0" w:color="000000"/>
            </w:tcBorders>
            <w:shd w:val="clear" w:color="auto" w:fill="auto"/>
            <w:tcMar>
              <w:top w:w="0" w:type="dxa"/>
              <w:left w:w="120" w:type="dxa"/>
              <w:bottom w:w="0" w:type="dxa"/>
              <w:right w:w="120" w:type="dxa"/>
            </w:tcMar>
            <w:vAlign w:val="center"/>
          </w:tcPr>
          <w:p w14:paraId="0812AB9D"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1201</w:t>
            </w:r>
          </w:p>
        </w:tc>
        <w:tc>
          <w:tcPr>
            <w:tcW w:w="870" w:type="dxa"/>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vAlign w:val="center"/>
          </w:tcPr>
          <w:p w14:paraId="4F4E6B32"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1689</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E7329BE"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27</w:t>
            </w:r>
          </w:p>
        </w:tc>
        <w:tc>
          <w:tcPr>
            <w:tcW w:w="11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529EC"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30</w:t>
            </w:r>
          </w:p>
        </w:tc>
      </w:tr>
      <w:tr w:rsidR="00D706ED" w14:paraId="5A78AD0D" w14:textId="77777777">
        <w:trPr>
          <w:trHeight w:val="20"/>
          <w:jc w:val="center"/>
        </w:trPr>
        <w:tc>
          <w:tcPr>
            <w:tcW w:w="320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B75A2BB" w14:textId="77777777" w:rsidR="00D706ED" w:rsidRDefault="004D7C49">
            <w:pPr>
              <w:spacing w:before="0" w:after="0" w:line="276" w:lineRule="auto"/>
              <w:rPr>
                <w:rFonts w:ascii="Arial" w:eastAsia="Arial" w:hAnsi="Arial" w:cs="Arial"/>
                <w:sz w:val="22"/>
                <w:szCs w:val="22"/>
              </w:rPr>
            </w:pPr>
            <w:r>
              <w:rPr>
                <w:rFonts w:ascii="Arial" w:eastAsia="Arial" w:hAnsi="Arial" w:cs="Arial"/>
                <w:sz w:val="22"/>
                <w:szCs w:val="22"/>
              </w:rPr>
              <w:t>Індекс податкоспроможності</w:t>
            </w:r>
          </w:p>
        </w:tc>
        <w:tc>
          <w:tcPr>
            <w:tcW w:w="10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AF0B534"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0,8</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45A7D"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0,82</w:t>
            </w:r>
          </w:p>
        </w:tc>
        <w:tc>
          <w:tcPr>
            <w:tcW w:w="998" w:type="dxa"/>
            <w:tcBorders>
              <w:top w:val="nil"/>
              <w:left w:val="single" w:sz="5" w:space="0" w:color="000000"/>
              <w:bottom w:val="single" w:sz="5" w:space="0" w:color="000000"/>
              <w:right w:val="single" w:sz="5" w:space="0" w:color="000000"/>
            </w:tcBorders>
            <w:shd w:val="clear" w:color="auto" w:fill="auto"/>
            <w:tcMar>
              <w:top w:w="0" w:type="dxa"/>
              <w:left w:w="120" w:type="dxa"/>
              <w:bottom w:w="0" w:type="dxa"/>
              <w:right w:w="120" w:type="dxa"/>
            </w:tcMar>
            <w:vAlign w:val="center"/>
          </w:tcPr>
          <w:p w14:paraId="77F05C00"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0,8</w:t>
            </w:r>
          </w:p>
        </w:tc>
        <w:tc>
          <w:tcPr>
            <w:tcW w:w="8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center"/>
          </w:tcPr>
          <w:p w14:paraId="5B067019"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0,5</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center"/>
          </w:tcPr>
          <w:p w14:paraId="210751EA"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12</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DE47E3" w14:textId="77777777" w:rsidR="00D706ED" w:rsidRDefault="004D7C49">
            <w:pPr>
              <w:spacing w:before="0" w:after="0" w:line="276" w:lineRule="auto"/>
              <w:jc w:val="center"/>
              <w:rPr>
                <w:rFonts w:ascii="Arial" w:eastAsia="Arial" w:hAnsi="Arial" w:cs="Arial"/>
                <w:sz w:val="22"/>
                <w:szCs w:val="22"/>
              </w:rPr>
            </w:pPr>
            <w:r>
              <w:rPr>
                <w:rFonts w:ascii="Arial" w:eastAsia="Arial" w:hAnsi="Arial" w:cs="Arial"/>
                <w:sz w:val="22"/>
                <w:szCs w:val="22"/>
              </w:rPr>
              <w:t>6</w:t>
            </w:r>
          </w:p>
        </w:tc>
      </w:tr>
    </w:tbl>
    <w:p w14:paraId="6293A08A" w14:textId="77777777" w:rsidR="00D706ED" w:rsidRDefault="00D706ED" w:rsidP="00D92C1D">
      <w:pPr>
        <w:widowControl w:val="0"/>
        <w:tabs>
          <w:tab w:val="left" w:pos="1134"/>
          <w:tab w:val="left" w:pos="1418"/>
        </w:tabs>
        <w:spacing w:before="0" w:after="0"/>
        <w:rPr>
          <w:sz w:val="24"/>
          <w:szCs w:val="24"/>
        </w:rPr>
      </w:pPr>
    </w:p>
    <w:p w14:paraId="5482BFA6" w14:textId="77777777" w:rsidR="00D706ED" w:rsidRPr="00D92C1D" w:rsidRDefault="004D7C49">
      <w:pPr>
        <w:ind w:firstLine="709"/>
        <w:rPr>
          <w:rFonts w:ascii="Times New Roman" w:hAnsi="Times New Roman" w:cs="Times New Roman"/>
          <w:b/>
          <w:sz w:val="28"/>
          <w:szCs w:val="28"/>
        </w:rPr>
      </w:pPr>
      <w:r w:rsidRPr="00D92C1D">
        <w:rPr>
          <w:rFonts w:ascii="Times New Roman" w:hAnsi="Times New Roman" w:cs="Times New Roman"/>
          <w:b/>
          <w:sz w:val="28"/>
          <w:szCs w:val="28"/>
        </w:rPr>
        <w:t>Висновки:</w:t>
      </w:r>
    </w:p>
    <w:p w14:paraId="41945A64" w14:textId="120A613B" w:rsidR="00711852" w:rsidRPr="00D92C1D" w:rsidRDefault="004D7C49" w:rsidP="00D92C1D">
      <w:pPr>
        <w:numPr>
          <w:ilvl w:val="0"/>
          <w:numId w:val="27"/>
        </w:numPr>
        <w:pBdr>
          <w:top w:val="nil"/>
          <w:left w:val="nil"/>
          <w:bottom w:val="nil"/>
          <w:right w:val="nil"/>
          <w:between w:val="nil"/>
        </w:pBdr>
        <w:tabs>
          <w:tab w:val="left" w:pos="1276"/>
          <w:tab w:val="left" w:pos="1418"/>
        </w:tabs>
        <w:spacing w:after="0" w:line="276" w:lineRule="auto"/>
        <w:ind w:left="0" w:firstLine="709"/>
        <w:rPr>
          <w:rFonts w:ascii="Times New Roman" w:hAnsi="Times New Roman" w:cs="Times New Roman"/>
          <w:i/>
          <w:color w:val="000000"/>
          <w:sz w:val="28"/>
          <w:szCs w:val="28"/>
        </w:rPr>
      </w:pPr>
      <w:r w:rsidRPr="00D92C1D">
        <w:rPr>
          <w:rFonts w:ascii="Times New Roman" w:hAnsi="Times New Roman" w:cs="Times New Roman"/>
          <w:i/>
          <w:color w:val="000000"/>
          <w:sz w:val="28"/>
          <w:szCs w:val="28"/>
        </w:rPr>
        <w:t>Хоча загальні доходи бюджету у 2024 році зросли, це зростання відбулося виключно завдяки суттєвому збільшенню державних трансфертів. Рівень залежності (дотаційності) бюджету зріс із 32% до 52%, що є серйозним викликом для фінансової автономії громади.</w:t>
      </w:r>
    </w:p>
    <w:p w14:paraId="751EF9D3" w14:textId="77777777" w:rsidR="00D706ED" w:rsidRPr="00D92C1D" w:rsidRDefault="004D7C49">
      <w:pPr>
        <w:numPr>
          <w:ilvl w:val="0"/>
          <w:numId w:val="27"/>
        </w:numPr>
        <w:pBdr>
          <w:top w:val="nil"/>
          <w:left w:val="nil"/>
          <w:bottom w:val="nil"/>
          <w:right w:val="nil"/>
          <w:between w:val="nil"/>
        </w:pBdr>
        <w:tabs>
          <w:tab w:val="left" w:pos="1276"/>
          <w:tab w:val="left" w:pos="1418"/>
        </w:tabs>
        <w:spacing w:before="0" w:after="0" w:line="276" w:lineRule="auto"/>
        <w:ind w:left="0" w:firstLine="709"/>
        <w:rPr>
          <w:rFonts w:ascii="Times New Roman" w:hAnsi="Times New Roman" w:cs="Times New Roman"/>
          <w:i/>
          <w:color w:val="000000"/>
          <w:sz w:val="28"/>
          <w:szCs w:val="28"/>
        </w:rPr>
      </w:pPr>
      <w:r w:rsidRPr="00D92C1D">
        <w:rPr>
          <w:rFonts w:ascii="Times New Roman" w:hAnsi="Times New Roman" w:cs="Times New Roman"/>
          <w:i/>
          <w:color w:val="000000"/>
          <w:sz w:val="28"/>
          <w:szCs w:val="28"/>
        </w:rPr>
        <w:t>Через вилучення «військового» ПДФО власні податкові надходження громади у 2024 році зменшилися. Це відобразилося у зниженні ключових показників на одного мешканця: доходи загального фонду скоротилися на 7,7%, а індекс податкоспроможності продовжує знижуватися.</w:t>
      </w:r>
    </w:p>
    <w:p w14:paraId="40630B8A" w14:textId="77777777" w:rsidR="00D706ED" w:rsidRPr="00D92C1D" w:rsidRDefault="004D7C49">
      <w:pPr>
        <w:numPr>
          <w:ilvl w:val="0"/>
          <w:numId w:val="27"/>
        </w:numPr>
        <w:pBdr>
          <w:top w:val="nil"/>
          <w:left w:val="nil"/>
          <w:bottom w:val="nil"/>
          <w:right w:val="nil"/>
          <w:between w:val="nil"/>
        </w:pBdr>
        <w:tabs>
          <w:tab w:val="left" w:pos="1276"/>
          <w:tab w:val="left" w:pos="1418"/>
        </w:tabs>
        <w:spacing w:before="0" w:after="0" w:line="276" w:lineRule="auto"/>
        <w:ind w:left="0" w:firstLine="709"/>
        <w:rPr>
          <w:rFonts w:ascii="Times New Roman" w:hAnsi="Times New Roman" w:cs="Times New Roman"/>
          <w:i/>
          <w:color w:val="000000"/>
          <w:sz w:val="28"/>
          <w:szCs w:val="28"/>
        </w:rPr>
      </w:pPr>
      <w:r w:rsidRPr="00D92C1D">
        <w:rPr>
          <w:rFonts w:ascii="Times New Roman" w:hAnsi="Times New Roman" w:cs="Times New Roman"/>
          <w:i/>
          <w:color w:val="000000"/>
          <w:sz w:val="28"/>
          <w:szCs w:val="28"/>
        </w:rPr>
        <w:t>Найбільш тривожною тенденцією є більш ніж двократне скорочення капітальних видатків на одного мешканця. Це прямо обмежує можливості громади фінансувати проєкти розвитку, модернізувати критично зношену інфраструктуру та реалізовувати завдання цієї Стратегії.</w:t>
      </w:r>
    </w:p>
    <w:p w14:paraId="32BE7896" w14:textId="77777777" w:rsidR="00D706ED" w:rsidRPr="00D92C1D" w:rsidRDefault="004D7C49">
      <w:pPr>
        <w:numPr>
          <w:ilvl w:val="0"/>
          <w:numId w:val="27"/>
        </w:numPr>
        <w:pBdr>
          <w:top w:val="nil"/>
          <w:left w:val="nil"/>
          <w:bottom w:val="nil"/>
          <w:right w:val="nil"/>
          <w:between w:val="nil"/>
        </w:pBdr>
        <w:tabs>
          <w:tab w:val="left" w:pos="1276"/>
          <w:tab w:val="left" w:pos="1418"/>
        </w:tabs>
        <w:spacing w:before="0" w:after="0" w:line="276" w:lineRule="auto"/>
        <w:ind w:left="0" w:firstLine="709"/>
        <w:rPr>
          <w:rFonts w:ascii="Times New Roman" w:hAnsi="Times New Roman" w:cs="Times New Roman"/>
          <w:i/>
          <w:color w:val="000000"/>
          <w:sz w:val="28"/>
          <w:szCs w:val="28"/>
        </w:rPr>
      </w:pPr>
      <w:r w:rsidRPr="00D92C1D">
        <w:rPr>
          <w:rFonts w:ascii="Times New Roman" w:hAnsi="Times New Roman" w:cs="Times New Roman"/>
          <w:i/>
          <w:color w:val="000000"/>
          <w:sz w:val="28"/>
          <w:szCs w:val="28"/>
        </w:rPr>
        <w:t>На тлі скорочення ПДФО саме місцеві податки та збори (єдиний податок, плата за землю), які забезпечили близько 21% власних доходів, демонструють стабільність і потенціал до зростання. Це підкреслює важливість створення сприятливого бізнес-клімату та ефективного управління земельними ресурсами.</w:t>
      </w:r>
    </w:p>
    <w:p w14:paraId="5024E8F5" w14:textId="77777777" w:rsidR="00D706ED" w:rsidRPr="00D92C1D" w:rsidRDefault="004D7C49">
      <w:pPr>
        <w:numPr>
          <w:ilvl w:val="0"/>
          <w:numId w:val="27"/>
        </w:numPr>
        <w:pBdr>
          <w:top w:val="nil"/>
          <w:left w:val="nil"/>
          <w:bottom w:val="nil"/>
          <w:right w:val="nil"/>
          <w:between w:val="nil"/>
        </w:pBdr>
        <w:tabs>
          <w:tab w:val="left" w:pos="1276"/>
          <w:tab w:val="left" w:pos="1418"/>
        </w:tabs>
        <w:spacing w:before="0" w:line="276" w:lineRule="auto"/>
        <w:ind w:left="0" w:firstLine="709"/>
        <w:rPr>
          <w:rFonts w:ascii="Times New Roman" w:hAnsi="Times New Roman" w:cs="Times New Roman"/>
          <w:i/>
          <w:color w:val="000000"/>
          <w:sz w:val="28"/>
          <w:szCs w:val="28"/>
        </w:rPr>
      </w:pPr>
      <w:r w:rsidRPr="00D92C1D">
        <w:rPr>
          <w:rFonts w:ascii="Times New Roman" w:hAnsi="Times New Roman" w:cs="Times New Roman"/>
          <w:i/>
          <w:color w:val="000000"/>
          <w:sz w:val="28"/>
          <w:szCs w:val="28"/>
        </w:rPr>
        <w:t>Бюджет громади здебільшого виконує функцію утримання бюджетної сфери (освіта, управління), на що йде левова частка видатків. У поточних фінансових умовах без залучення зовнішніх ресурсів (державних субвенцій, грантів, інвестицій) громада неспроможна самостійно фінансувати масштабні проєкти розвитку.</w:t>
      </w:r>
    </w:p>
    <w:p w14:paraId="3309F05F" w14:textId="5EFC57AD" w:rsidR="00D706ED" w:rsidRDefault="004D7C49">
      <w: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711852" w14:paraId="0298CFAB" w14:textId="77777777" w:rsidTr="00431100">
        <w:trPr>
          <w:trHeight w:val="281"/>
        </w:trPr>
        <w:tc>
          <w:tcPr>
            <w:tcW w:w="8925" w:type="dxa"/>
            <w:shd w:val="clear" w:color="auto" w:fill="FDBA58"/>
            <w:vAlign w:val="bottom"/>
          </w:tcPr>
          <w:p w14:paraId="60684633" w14:textId="77777777" w:rsidR="00711852" w:rsidRDefault="00711852" w:rsidP="00431100">
            <w:pPr>
              <w:ind w:left="300"/>
              <w:rPr>
                <w:sz w:val="20"/>
                <w:szCs w:val="20"/>
              </w:rPr>
            </w:pPr>
          </w:p>
        </w:tc>
        <w:tc>
          <w:tcPr>
            <w:tcW w:w="280" w:type="dxa"/>
            <w:vAlign w:val="bottom"/>
          </w:tcPr>
          <w:p w14:paraId="1B59EBB2" w14:textId="77777777" w:rsidR="00711852" w:rsidRDefault="00711852" w:rsidP="00431100">
            <w:pPr>
              <w:rPr>
                <w:sz w:val="24"/>
                <w:szCs w:val="24"/>
              </w:rPr>
            </w:pPr>
          </w:p>
        </w:tc>
        <w:tc>
          <w:tcPr>
            <w:tcW w:w="600" w:type="dxa"/>
            <w:shd w:val="clear" w:color="auto" w:fill="098AA8"/>
            <w:vAlign w:val="bottom"/>
          </w:tcPr>
          <w:p w14:paraId="63B3C4FB" w14:textId="77777777" w:rsidR="00711852" w:rsidRDefault="00711852" w:rsidP="00431100">
            <w:pPr>
              <w:ind w:right="100"/>
              <w:jc w:val="right"/>
              <w:rPr>
                <w:sz w:val="20"/>
                <w:szCs w:val="20"/>
              </w:rPr>
            </w:pPr>
          </w:p>
        </w:tc>
      </w:tr>
    </w:tbl>
    <w:p w14:paraId="11BC6D14" w14:textId="77777777" w:rsidR="00711852" w:rsidRDefault="00711852">
      <w:pPr>
        <w:rPr>
          <w:i/>
        </w:rPr>
      </w:pPr>
    </w:p>
    <w:p w14:paraId="1F573F89" w14:textId="3C4936BF" w:rsidR="00D706ED" w:rsidRPr="00532B4A" w:rsidRDefault="004D7C49" w:rsidP="0009244D">
      <w:pPr>
        <w:pStyle w:val="1"/>
        <w:spacing w:line="276" w:lineRule="auto"/>
        <w:ind w:firstLine="709"/>
        <w:rPr>
          <w:lang w:val="uk-UA"/>
        </w:rPr>
      </w:pPr>
      <w:bookmarkStart w:id="186" w:name="_Toc217913613"/>
      <w:r>
        <w:t>9.  ОРГАН</w:t>
      </w:r>
      <w:r w:rsidR="00532B4A">
        <w:rPr>
          <w:lang w:val="uk-UA"/>
        </w:rPr>
        <w:t xml:space="preserve">И </w:t>
      </w:r>
      <w:r w:rsidR="008A12B0">
        <w:rPr>
          <w:lang w:val="uk-UA"/>
        </w:rPr>
        <w:t>УПРАВЛІННЯ ГРОМАДОЮ</w:t>
      </w:r>
      <w:bookmarkEnd w:id="186"/>
    </w:p>
    <w:p w14:paraId="712D2822" w14:textId="77777777" w:rsidR="00D706ED" w:rsidRPr="0009244D" w:rsidRDefault="00D706ED" w:rsidP="0009244D">
      <w:pPr>
        <w:widowControl w:val="0"/>
        <w:spacing w:before="0" w:after="0" w:line="276" w:lineRule="auto"/>
        <w:rPr>
          <w:sz w:val="24"/>
          <w:szCs w:val="24"/>
        </w:rPr>
      </w:pPr>
    </w:p>
    <w:p w14:paraId="6C69977C" w14:textId="77777777" w:rsidR="00D706ED" w:rsidRDefault="004D7C49" w:rsidP="0009244D">
      <w:pPr>
        <w:pStyle w:val="2"/>
        <w:spacing w:line="276" w:lineRule="auto"/>
        <w:ind w:firstLine="709"/>
      </w:pPr>
      <w:bookmarkStart w:id="187" w:name="_Toc217913614"/>
      <w:r>
        <w:t>Структура органів місцевого самоврядування</w:t>
      </w:r>
      <w:bookmarkEnd w:id="187"/>
      <w:r>
        <w:t xml:space="preserve"> </w:t>
      </w:r>
    </w:p>
    <w:p w14:paraId="0B5C29F5" w14:textId="77777777" w:rsidR="0009244D" w:rsidRDefault="0009244D">
      <w:pPr>
        <w:tabs>
          <w:tab w:val="left" w:pos="1134"/>
        </w:tabs>
        <w:spacing w:before="0" w:after="0" w:line="276" w:lineRule="auto"/>
        <w:ind w:firstLine="720"/>
        <w:rPr>
          <w:sz w:val="24"/>
          <w:szCs w:val="24"/>
          <w:lang w:val="uk-UA"/>
        </w:rPr>
      </w:pPr>
      <w:bookmarkStart w:id="188" w:name="_heading=h.2uxtw84" w:colFirst="0" w:colLast="0"/>
      <w:bookmarkEnd w:id="188"/>
    </w:p>
    <w:p w14:paraId="29E5690F" w14:textId="2F7DE237" w:rsidR="00D706ED" w:rsidRPr="00E64E5A" w:rsidRDefault="004D7C49" w:rsidP="00E64E5A">
      <w:p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Представницьким органом місцевого самоврядування в громаді є Берестинська міська рада, до складу якої входять 24 депутати. За результатами місцевих виборів 2020 року, до ради були обрані представники чотирьох політичних партій: «Опозиційна платформа — За життя», «Блок Кернеса — Успішний Харків», «Слуга Народу» та «Блок Світличної "Разом!"».</w:t>
      </w:r>
    </w:p>
    <w:p w14:paraId="60FC2569" w14:textId="77777777" w:rsidR="00D706ED" w:rsidRPr="00E64E5A" w:rsidRDefault="004D7C49" w:rsidP="00E64E5A">
      <w:p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Така політична диверсифікація створює підґрунтя для розвитку демократичних механізмів управління, що вимагає від депутатського корпусу вміння вести діалог, знаходити компроміси та об'єднувати зусилля задля досягнення стратегічних цілей громади.</w:t>
      </w:r>
    </w:p>
    <w:p w14:paraId="4434197E" w14:textId="77777777" w:rsidR="00D706ED" w:rsidRPr="00E64E5A" w:rsidRDefault="004D7C49" w:rsidP="00E64E5A">
      <w:pPr>
        <w:tabs>
          <w:tab w:val="left" w:pos="1134"/>
        </w:tabs>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У структурі Берестинської міської ради діють 5 постійних депутатських комісій:</w:t>
      </w:r>
    </w:p>
    <w:p w14:paraId="1DC2C347" w14:textId="77777777" w:rsidR="00D706ED" w:rsidRPr="00E64E5A" w:rsidRDefault="004D7C49" w:rsidP="00E64E5A">
      <w:pPr>
        <w:numPr>
          <w:ilvl w:val="0"/>
          <w:numId w:val="28"/>
        </w:numPr>
        <w:tabs>
          <w:tab w:val="left" w:pos="1134"/>
        </w:tabs>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з питань законності, правопорядку, депутатської діяльності, етики та регламенту;</w:t>
      </w:r>
    </w:p>
    <w:p w14:paraId="53CA3FBA" w14:textId="77777777" w:rsidR="00D706ED" w:rsidRPr="00E64E5A" w:rsidRDefault="004D7C49" w:rsidP="00E64E5A">
      <w:pPr>
        <w:numPr>
          <w:ilvl w:val="0"/>
          <w:numId w:val="28"/>
        </w:numPr>
        <w:tabs>
          <w:tab w:val="left" w:pos="1134"/>
        </w:tabs>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з питань фінансів, бюджету, планування соціально-економічного розвитку, інвестицій та міжнародного співробітництва;</w:t>
      </w:r>
    </w:p>
    <w:p w14:paraId="10FBA09C" w14:textId="77777777" w:rsidR="00D706ED" w:rsidRPr="00E64E5A" w:rsidRDefault="004D7C49" w:rsidP="00E64E5A">
      <w:pPr>
        <w:numPr>
          <w:ilvl w:val="0"/>
          <w:numId w:val="28"/>
        </w:numPr>
        <w:tabs>
          <w:tab w:val="left" w:pos="1134"/>
        </w:tabs>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з питань земельних відносин, природокористування, будівництва та архітектури;</w:t>
      </w:r>
    </w:p>
    <w:p w14:paraId="204D3294" w14:textId="77777777" w:rsidR="00D706ED" w:rsidRPr="00E64E5A" w:rsidRDefault="004D7C49" w:rsidP="00E64E5A">
      <w:pPr>
        <w:numPr>
          <w:ilvl w:val="0"/>
          <w:numId w:val="28"/>
        </w:numPr>
        <w:tabs>
          <w:tab w:val="left" w:pos="1134"/>
        </w:tabs>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з питань комунальної власності, житлово-комунального господарства, благоустрою;</w:t>
      </w:r>
    </w:p>
    <w:p w14:paraId="4C9A0A31" w14:textId="77777777" w:rsidR="00D706ED" w:rsidRPr="00E64E5A" w:rsidRDefault="004D7C49" w:rsidP="00E64E5A">
      <w:pPr>
        <w:numPr>
          <w:ilvl w:val="0"/>
          <w:numId w:val="28"/>
        </w:numPr>
        <w:tabs>
          <w:tab w:val="left" w:pos="1134"/>
        </w:tabs>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з гуманітарних питань та питань розвитку інфраструктури.</w:t>
      </w:r>
    </w:p>
    <w:p w14:paraId="4C85DD01" w14:textId="77777777" w:rsidR="00D706ED" w:rsidRPr="00E64E5A" w:rsidRDefault="004D7C49" w:rsidP="00E64E5A">
      <w:pPr>
        <w:widowControl w:val="0"/>
        <w:tabs>
          <w:tab w:val="left" w:pos="1134"/>
        </w:tabs>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Виконавчу владу представляє виконавчий комітет, до складу якого входять 20 осіб.</w:t>
      </w:r>
    </w:p>
    <w:p w14:paraId="467C5C16" w14:textId="77777777" w:rsidR="00D706ED"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Як окремі юридичні особи в структурі Берестинської міської ради функціонують такі виконавчі органи:</w:t>
      </w:r>
    </w:p>
    <w:p w14:paraId="2BE580F9" w14:textId="77777777" w:rsidR="00D706ED" w:rsidRPr="00E64E5A" w:rsidRDefault="004D7C49" w:rsidP="00E64E5A">
      <w:pPr>
        <w:widowControl w:val="0"/>
        <w:numPr>
          <w:ilvl w:val="0"/>
          <w:numId w:val="29"/>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Фінансове управління;</w:t>
      </w:r>
    </w:p>
    <w:p w14:paraId="1E91A727" w14:textId="77777777" w:rsidR="00D706ED" w:rsidRPr="00E64E5A" w:rsidRDefault="004D7C49" w:rsidP="00E64E5A">
      <w:pPr>
        <w:widowControl w:val="0"/>
        <w:numPr>
          <w:ilvl w:val="0"/>
          <w:numId w:val="29"/>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Відділ освіти;</w:t>
      </w:r>
    </w:p>
    <w:p w14:paraId="54C63CB6" w14:textId="77777777" w:rsidR="00D706ED" w:rsidRPr="00E64E5A" w:rsidRDefault="004D7C49" w:rsidP="00E64E5A">
      <w:pPr>
        <w:widowControl w:val="0"/>
        <w:numPr>
          <w:ilvl w:val="0"/>
          <w:numId w:val="29"/>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Служба у справах дітей;</w:t>
      </w:r>
    </w:p>
    <w:p w14:paraId="5413FF23" w14:textId="77777777" w:rsidR="00D706ED" w:rsidRPr="00E64E5A" w:rsidRDefault="004D7C49" w:rsidP="00E64E5A">
      <w:pPr>
        <w:widowControl w:val="0"/>
        <w:numPr>
          <w:ilvl w:val="0"/>
          <w:numId w:val="29"/>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Відділ соціального захисту населення;</w:t>
      </w:r>
    </w:p>
    <w:p w14:paraId="1E2FC692" w14:textId="77777777" w:rsidR="00D706ED" w:rsidRPr="00E64E5A" w:rsidRDefault="004D7C49" w:rsidP="00E64E5A">
      <w:pPr>
        <w:widowControl w:val="0"/>
        <w:numPr>
          <w:ilvl w:val="0"/>
          <w:numId w:val="29"/>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Відділ культури, туризму, молоді та спорту;</w:t>
      </w:r>
    </w:p>
    <w:p w14:paraId="29E19540" w14:textId="77777777" w:rsidR="00D706ED" w:rsidRPr="00E64E5A" w:rsidRDefault="004D7C49" w:rsidP="00E64E5A">
      <w:pPr>
        <w:widowControl w:val="0"/>
        <w:numPr>
          <w:ilvl w:val="0"/>
          <w:numId w:val="29"/>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Архівний відділ;</w:t>
      </w:r>
    </w:p>
    <w:p w14:paraId="4E27734B" w14:textId="77777777" w:rsidR="00D706ED" w:rsidRPr="00E64E5A" w:rsidRDefault="004D7C49" w:rsidP="00E64E5A">
      <w:pPr>
        <w:widowControl w:val="0"/>
        <w:numPr>
          <w:ilvl w:val="0"/>
          <w:numId w:val="29"/>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Відділ державної реєстрації;</w:t>
      </w:r>
    </w:p>
    <w:p w14:paraId="5A7EE32E" w14:textId="77777777" w:rsidR="00D706ED" w:rsidRPr="00E64E5A" w:rsidRDefault="004D7C49" w:rsidP="00E64E5A">
      <w:pPr>
        <w:widowControl w:val="0"/>
        <w:numPr>
          <w:ilvl w:val="0"/>
          <w:numId w:val="29"/>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Відділ містобудування та архітектури.</w:t>
      </w:r>
    </w:p>
    <w:p w14:paraId="0C547A81" w14:textId="6DA5D432" w:rsidR="00532B4A"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Для представництва інтересів жителів сільських територій у 6 </w:t>
      </w:r>
      <w:r w:rsidRPr="00E64E5A">
        <w:rPr>
          <w:rFonts w:ascii="Times New Roman" w:hAnsi="Times New Roman" w:cs="Times New Roman"/>
          <w:sz w:val="28"/>
          <w:szCs w:val="28"/>
        </w:rPr>
        <w:lastRenderedPageBreak/>
        <w:t>старостинських округах призначено старост, діяльність яких регулюється Положенням про старосту. Загальна штатна чисельність апарату ради та її виконавчих органів становить 154 одиниці, з яких близько 20% забезпечують роботу в старостинських округах.</w:t>
      </w:r>
    </w:p>
    <w:p w14:paraId="78854AB6" w14:textId="2F5288BD" w:rsidR="00D706ED"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Громада управляє сімома комунальними підприємствами, що надають ключові послуги населенню.</w:t>
      </w:r>
    </w:p>
    <w:p w14:paraId="2DBBADC0" w14:textId="257A8637" w:rsidR="00D706ED" w:rsidRPr="00E64E5A" w:rsidRDefault="004D7C49" w:rsidP="0009244D">
      <w:pPr>
        <w:widowControl w:val="0"/>
        <w:pBdr>
          <w:top w:val="nil"/>
          <w:left w:val="nil"/>
          <w:bottom w:val="nil"/>
          <w:right w:val="nil"/>
          <w:between w:val="nil"/>
        </w:pBdr>
        <w:spacing w:before="0"/>
        <w:ind w:firstLine="703"/>
        <w:rPr>
          <w:rFonts w:ascii="Times New Roman" w:hAnsi="Times New Roman" w:cs="Times New Roman"/>
          <w:color w:val="000000"/>
          <w:sz w:val="28"/>
          <w:szCs w:val="28"/>
        </w:rPr>
      </w:pPr>
      <w:bookmarkStart w:id="189" w:name="_heading=h.3adzy3swcfsg" w:colFirst="0" w:colLast="0"/>
      <w:bookmarkEnd w:id="189"/>
      <w:r w:rsidRPr="00E64E5A">
        <w:rPr>
          <w:rFonts w:ascii="Times New Roman" w:hAnsi="Times New Roman" w:cs="Times New Roman"/>
          <w:color w:val="000000"/>
          <w:sz w:val="28"/>
          <w:szCs w:val="28"/>
        </w:rPr>
        <w:t xml:space="preserve">Таблиця 9.1 </w:t>
      </w:r>
      <w:r w:rsidRPr="00E64E5A">
        <w:rPr>
          <w:rFonts w:ascii="Times New Roman" w:hAnsi="Times New Roman" w:cs="Times New Roman"/>
          <w:sz w:val="28"/>
          <w:szCs w:val="28"/>
        </w:rPr>
        <w:t>–</w:t>
      </w:r>
      <w:r w:rsidRPr="00E64E5A">
        <w:rPr>
          <w:rFonts w:ascii="Times New Roman" w:hAnsi="Times New Roman" w:cs="Times New Roman"/>
          <w:color w:val="000000"/>
          <w:sz w:val="28"/>
          <w:szCs w:val="28"/>
        </w:rPr>
        <w:t xml:space="preserve"> Комунальні підприємства </w:t>
      </w:r>
      <w:r w:rsidR="008916E0" w:rsidRPr="00E64E5A">
        <w:rPr>
          <w:rFonts w:ascii="Times New Roman" w:hAnsi="Times New Roman" w:cs="Times New Roman"/>
          <w:color w:val="000000"/>
          <w:sz w:val="28"/>
          <w:szCs w:val="28"/>
        </w:rPr>
        <w:t>Берестин</w:t>
      </w:r>
      <w:r w:rsidRPr="00E64E5A">
        <w:rPr>
          <w:rFonts w:ascii="Times New Roman" w:hAnsi="Times New Roman" w:cs="Times New Roman"/>
          <w:color w:val="000000"/>
          <w:sz w:val="28"/>
          <w:szCs w:val="28"/>
        </w:rPr>
        <w:t>ської громади</w:t>
      </w:r>
    </w:p>
    <w:tbl>
      <w:tblPr>
        <w:tblStyle w:val="afffffffffffffffffffffffffffffffffffffffd"/>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47"/>
        <w:gridCol w:w="3758"/>
        <w:gridCol w:w="2723"/>
      </w:tblGrid>
      <w:tr w:rsidR="00D706ED" w14:paraId="3B8A0A83" w14:textId="77777777">
        <w:trPr>
          <w:trHeight w:val="315"/>
          <w:tblHeader/>
        </w:trPr>
        <w:tc>
          <w:tcPr>
            <w:tcW w:w="3147" w:type="dxa"/>
            <w:shd w:val="clear" w:color="auto" w:fill="DEEBF6"/>
            <w:tcMar>
              <w:top w:w="30" w:type="dxa"/>
              <w:left w:w="45" w:type="dxa"/>
              <w:bottom w:w="30" w:type="dxa"/>
              <w:right w:w="45" w:type="dxa"/>
            </w:tcMar>
            <w:vAlign w:val="bottom"/>
          </w:tcPr>
          <w:p w14:paraId="14057D03" w14:textId="77777777" w:rsidR="00D706ED" w:rsidRDefault="004D7C49">
            <w:pPr>
              <w:widowControl w:val="0"/>
              <w:pBdr>
                <w:top w:val="nil"/>
                <w:left w:val="nil"/>
                <w:bottom w:val="nil"/>
                <w:right w:val="nil"/>
                <w:between w:val="nil"/>
              </w:pBdr>
              <w:spacing w:before="0" w:after="0"/>
              <w:jc w:val="center"/>
              <w:rPr>
                <w:b/>
                <w:color w:val="000000"/>
                <w:sz w:val="24"/>
                <w:szCs w:val="24"/>
              </w:rPr>
            </w:pPr>
            <w:r>
              <w:rPr>
                <w:b/>
                <w:color w:val="000000"/>
                <w:sz w:val="24"/>
                <w:szCs w:val="24"/>
              </w:rPr>
              <w:t>Назва</w:t>
            </w:r>
          </w:p>
        </w:tc>
        <w:tc>
          <w:tcPr>
            <w:tcW w:w="3758" w:type="dxa"/>
            <w:shd w:val="clear" w:color="auto" w:fill="DEEBF6"/>
            <w:tcMar>
              <w:top w:w="30" w:type="dxa"/>
              <w:left w:w="45" w:type="dxa"/>
              <w:bottom w:w="30" w:type="dxa"/>
              <w:right w:w="45" w:type="dxa"/>
            </w:tcMar>
            <w:vAlign w:val="bottom"/>
          </w:tcPr>
          <w:p w14:paraId="3199A2E6" w14:textId="77777777" w:rsidR="00D706ED" w:rsidRDefault="004D7C49">
            <w:pPr>
              <w:widowControl w:val="0"/>
              <w:pBdr>
                <w:top w:val="nil"/>
                <w:left w:val="nil"/>
                <w:bottom w:val="nil"/>
                <w:right w:val="nil"/>
                <w:between w:val="nil"/>
              </w:pBdr>
              <w:spacing w:before="0" w:after="0"/>
              <w:jc w:val="center"/>
              <w:rPr>
                <w:b/>
                <w:color w:val="000000"/>
                <w:sz w:val="24"/>
                <w:szCs w:val="24"/>
              </w:rPr>
            </w:pPr>
            <w:r>
              <w:rPr>
                <w:b/>
                <w:color w:val="000000"/>
                <w:sz w:val="24"/>
                <w:szCs w:val="24"/>
              </w:rPr>
              <w:t>Вид діяльності</w:t>
            </w:r>
          </w:p>
        </w:tc>
        <w:tc>
          <w:tcPr>
            <w:tcW w:w="2723" w:type="dxa"/>
            <w:shd w:val="clear" w:color="auto" w:fill="DEEBF6"/>
            <w:tcMar>
              <w:top w:w="30" w:type="dxa"/>
              <w:left w:w="45" w:type="dxa"/>
              <w:bottom w:w="30" w:type="dxa"/>
              <w:right w:w="45" w:type="dxa"/>
            </w:tcMar>
            <w:vAlign w:val="bottom"/>
          </w:tcPr>
          <w:p w14:paraId="6E0B1DFB" w14:textId="77777777" w:rsidR="00D706ED" w:rsidRDefault="004D7C49">
            <w:pPr>
              <w:widowControl w:val="0"/>
              <w:pBdr>
                <w:top w:val="nil"/>
                <w:left w:val="nil"/>
                <w:bottom w:val="nil"/>
                <w:right w:val="nil"/>
                <w:between w:val="nil"/>
              </w:pBdr>
              <w:spacing w:before="0" w:after="0"/>
              <w:jc w:val="center"/>
              <w:rPr>
                <w:b/>
                <w:color w:val="000000"/>
                <w:sz w:val="24"/>
                <w:szCs w:val="24"/>
              </w:rPr>
            </w:pPr>
            <w:r>
              <w:rPr>
                <w:b/>
                <w:color w:val="000000"/>
                <w:sz w:val="24"/>
                <w:szCs w:val="24"/>
              </w:rPr>
              <w:t>Адреса</w:t>
            </w:r>
          </w:p>
        </w:tc>
      </w:tr>
      <w:tr w:rsidR="00D706ED" w14:paraId="7902D575" w14:textId="77777777">
        <w:trPr>
          <w:trHeight w:val="315"/>
        </w:trPr>
        <w:tc>
          <w:tcPr>
            <w:tcW w:w="3147" w:type="dxa"/>
            <w:tcMar>
              <w:top w:w="30" w:type="dxa"/>
              <w:left w:w="45" w:type="dxa"/>
              <w:bottom w:w="30" w:type="dxa"/>
              <w:right w:w="45" w:type="dxa"/>
            </w:tcMar>
          </w:tcPr>
          <w:p w14:paraId="39C225D2" w14:textId="77777777" w:rsidR="00D706ED" w:rsidRDefault="004D7C49">
            <w:pPr>
              <w:widowControl w:val="0"/>
              <w:pBdr>
                <w:top w:val="nil"/>
                <w:left w:val="nil"/>
                <w:bottom w:val="nil"/>
                <w:right w:val="nil"/>
                <w:between w:val="nil"/>
              </w:pBdr>
              <w:spacing w:before="0" w:after="0"/>
              <w:jc w:val="left"/>
              <w:rPr>
                <w:color w:val="000000"/>
                <w:sz w:val="24"/>
                <w:szCs w:val="24"/>
              </w:rPr>
            </w:pPr>
            <w:r>
              <w:rPr>
                <w:color w:val="000000"/>
                <w:sz w:val="24"/>
                <w:szCs w:val="24"/>
              </w:rPr>
              <w:t>Берестинський комбінат комунальних підприємств</w:t>
            </w:r>
          </w:p>
        </w:tc>
        <w:tc>
          <w:tcPr>
            <w:tcW w:w="3758" w:type="dxa"/>
            <w:tcMar>
              <w:top w:w="30" w:type="dxa"/>
              <w:left w:w="45" w:type="dxa"/>
              <w:bottom w:w="30" w:type="dxa"/>
              <w:right w:w="45" w:type="dxa"/>
            </w:tcMar>
          </w:tcPr>
          <w:p w14:paraId="6831C825" w14:textId="77777777" w:rsidR="00D706ED" w:rsidRDefault="004D7C49">
            <w:pPr>
              <w:widowControl w:val="0"/>
              <w:pBdr>
                <w:top w:val="nil"/>
                <w:left w:val="nil"/>
                <w:bottom w:val="nil"/>
                <w:right w:val="nil"/>
                <w:between w:val="nil"/>
              </w:pBdr>
              <w:spacing w:before="0" w:after="0"/>
              <w:jc w:val="left"/>
              <w:rPr>
                <w:color w:val="000000"/>
                <w:sz w:val="24"/>
                <w:szCs w:val="24"/>
              </w:rPr>
            </w:pPr>
            <w:r>
              <w:rPr>
                <w:color w:val="000000"/>
                <w:sz w:val="24"/>
                <w:szCs w:val="24"/>
              </w:rPr>
              <w:t>Збирання безпечних відходів, прибирання, ритуальні послуги, благоустрій, торгівля, готельні послуги, оренда нерухомості, інжиніринг.</w:t>
            </w:r>
          </w:p>
        </w:tc>
        <w:tc>
          <w:tcPr>
            <w:tcW w:w="2723" w:type="dxa"/>
            <w:tcMar>
              <w:top w:w="30" w:type="dxa"/>
              <w:left w:w="0" w:type="dxa"/>
              <w:bottom w:w="30" w:type="dxa"/>
              <w:right w:w="0" w:type="dxa"/>
            </w:tcMar>
          </w:tcPr>
          <w:p w14:paraId="58D831FE" w14:textId="77777777" w:rsidR="00D706ED" w:rsidRDefault="004D7C49">
            <w:pPr>
              <w:widowControl w:val="0"/>
              <w:pBdr>
                <w:top w:val="nil"/>
                <w:left w:val="nil"/>
                <w:bottom w:val="nil"/>
                <w:right w:val="nil"/>
                <w:between w:val="nil"/>
              </w:pBdr>
              <w:spacing w:before="0" w:after="0"/>
              <w:jc w:val="left"/>
              <w:rPr>
                <w:color w:val="000000"/>
                <w:sz w:val="24"/>
                <w:szCs w:val="24"/>
              </w:rPr>
            </w:pPr>
            <w:r>
              <w:rPr>
                <w:color w:val="000000"/>
                <w:sz w:val="24"/>
                <w:szCs w:val="24"/>
              </w:rPr>
              <w:t>Харківська обл., Берестинський р-н, місто Берестин, вул. Хмельницького Б., буд. 2 А</w:t>
            </w:r>
          </w:p>
        </w:tc>
      </w:tr>
      <w:tr w:rsidR="00D706ED" w14:paraId="18167AA8" w14:textId="77777777">
        <w:trPr>
          <w:trHeight w:val="315"/>
        </w:trPr>
        <w:tc>
          <w:tcPr>
            <w:tcW w:w="3147" w:type="dxa"/>
            <w:tcMar>
              <w:top w:w="30" w:type="dxa"/>
              <w:left w:w="45" w:type="dxa"/>
              <w:bottom w:w="30" w:type="dxa"/>
              <w:right w:w="45" w:type="dxa"/>
            </w:tcMar>
          </w:tcPr>
          <w:p w14:paraId="7CC3D0D4" w14:textId="77777777" w:rsidR="00D706ED" w:rsidRDefault="004D7C49">
            <w:pPr>
              <w:widowControl w:val="0"/>
              <w:pBdr>
                <w:top w:val="nil"/>
                <w:left w:val="nil"/>
                <w:bottom w:val="nil"/>
                <w:right w:val="nil"/>
                <w:between w:val="nil"/>
              </w:pBdr>
              <w:spacing w:before="0" w:after="0"/>
              <w:jc w:val="left"/>
              <w:rPr>
                <w:color w:val="000000"/>
                <w:sz w:val="24"/>
                <w:szCs w:val="24"/>
              </w:rPr>
            </w:pPr>
            <w:r>
              <w:rPr>
                <w:color w:val="000000"/>
                <w:sz w:val="24"/>
                <w:szCs w:val="24"/>
              </w:rPr>
              <w:t>Берестинське житлове ремонтно-експлуатаційне підприємство</w:t>
            </w:r>
          </w:p>
        </w:tc>
        <w:tc>
          <w:tcPr>
            <w:tcW w:w="3758" w:type="dxa"/>
            <w:tcMar>
              <w:top w:w="30" w:type="dxa"/>
              <w:left w:w="45" w:type="dxa"/>
              <w:bottom w:w="30" w:type="dxa"/>
              <w:right w:w="45" w:type="dxa"/>
            </w:tcMar>
          </w:tcPr>
          <w:p w14:paraId="7F2F416F" w14:textId="77777777" w:rsidR="00D706ED" w:rsidRDefault="004D7C49">
            <w:pPr>
              <w:widowControl w:val="0"/>
              <w:pBdr>
                <w:top w:val="nil"/>
                <w:left w:val="nil"/>
                <w:bottom w:val="nil"/>
                <w:right w:val="nil"/>
                <w:between w:val="nil"/>
              </w:pBdr>
              <w:spacing w:before="0" w:after="0"/>
              <w:jc w:val="left"/>
              <w:rPr>
                <w:color w:val="000000"/>
                <w:sz w:val="24"/>
                <w:szCs w:val="24"/>
              </w:rPr>
            </w:pPr>
            <w:r>
              <w:rPr>
                <w:color w:val="000000"/>
                <w:sz w:val="24"/>
                <w:szCs w:val="24"/>
              </w:rPr>
              <w:t>Оренда й експлуатація нерухомості, будівництво житлових і нежитлових будівель.</w:t>
            </w:r>
          </w:p>
        </w:tc>
        <w:tc>
          <w:tcPr>
            <w:tcW w:w="2723" w:type="dxa"/>
            <w:tcMar>
              <w:top w:w="30" w:type="dxa"/>
              <w:left w:w="0" w:type="dxa"/>
              <w:bottom w:w="30" w:type="dxa"/>
              <w:right w:w="0" w:type="dxa"/>
            </w:tcMar>
          </w:tcPr>
          <w:p w14:paraId="52EE393B" w14:textId="77777777" w:rsidR="00D706ED" w:rsidRDefault="004D7C49">
            <w:pPr>
              <w:widowControl w:val="0"/>
              <w:pBdr>
                <w:top w:val="nil"/>
                <w:left w:val="nil"/>
                <w:bottom w:val="nil"/>
                <w:right w:val="nil"/>
                <w:between w:val="nil"/>
              </w:pBdr>
              <w:spacing w:before="0" w:after="0"/>
              <w:jc w:val="left"/>
              <w:rPr>
                <w:color w:val="000000"/>
                <w:sz w:val="24"/>
                <w:szCs w:val="24"/>
              </w:rPr>
            </w:pPr>
            <w:r>
              <w:rPr>
                <w:color w:val="000000"/>
                <w:sz w:val="24"/>
                <w:szCs w:val="24"/>
              </w:rPr>
              <w:t>Харківська обл., Берестинський р-н, місто Берестин, вул. Покровська, буд. 82</w:t>
            </w:r>
          </w:p>
        </w:tc>
      </w:tr>
      <w:tr w:rsidR="00D706ED" w14:paraId="536F225C" w14:textId="77777777">
        <w:trPr>
          <w:trHeight w:val="315"/>
        </w:trPr>
        <w:tc>
          <w:tcPr>
            <w:tcW w:w="3147" w:type="dxa"/>
            <w:tcMar>
              <w:top w:w="30" w:type="dxa"/>
              <w:left w:w="45" w:type="dxa"/>
              <w:bottom w:w="30" w:type="dxa"/>
              <w:right w:w="45" w:type="dxa"/>
            </w:tcMar>
          </w:tcPr>
          <w:p w14:paraId="316C39ED"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 xml:space="preserve">Комунальне підприємство теплових мереж </w:t>
            </w:r>
          </w:p>
          <w:p w14:paraId="1FF70A19"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м. Берестин</w:t>
            </w:r>
          </w:p>
        </w:tc>
        <w:tc>
          <w:tcPr>
            <w:tcW w:w="3758" w:type="dxa"/>
            <w:tcMar>
              <w:top w:w="30" w:type="dxa"/>
              <w:left w:w="45" w:type="dxa"/>
              <w:bottom w:w="30" w:type="dxa"/>
              <w:right w:w="45" w:type="dxa"/>
            </w:tcMar>
          </w:tcPr>
          <w:p w14:paraId="634B221E"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Монтаж та експлуатація систем опалення та кондиціонування, вантажний транспорт, оренда нерухомості.</w:t>
            </w:r>
          </w:p>
        </w:tc>
        <w:tc>
          <w:tcPr>
            <w:tcW w:w="2723" w:type="dxa"/>
            <w:tcMar>
              <w:top w:w="30" w:type="dxa"/>
              <w:left w:w="0" w:type="dxa"/>
              <w:bottom w:w="30" w:type="dxa"/>
              <w:right w:w="0" w:type="dxa"/>
            </w:tcMar>
          </w:tcPr>
          <w:p w14:paraId="5468CC36" w14:textId="77777777" w:rsidR="00D706ED" w:rsidRDefault="004D7C49">
            <w:pPr>
              <w:keepNext/>
              <w:pBdr>
                <w:top w:val="nil"/>
                <w:left w:val="nil"/>
                <w:bottom w:val="nil"/>
                <w:right w:val="nil"/>
                <w:between w:val="nil"/>
              </w:pBdr>
              <w:spacing w:before="0" w:after="0"/>
              <w:ind w:left="57"/>
              <w:jc w:val="left"/>
              <w:rPr>
                <w:color w:val="000000"/>
                <w:sz w:val="24"/>
                <w:szCs w:val="24"/>
              </w:rPr>
            </w:pPr>
            <w:r>
              <w:rPr>
                <w:color w:val="000000"/>
                <w:sz w:val="24"/>
                <w:szCs w:val="24"/>
              </w:rPr>
              <w:t>Харківська обл., Берестинський р-н, місто Берестин, вул. Соборна, буд. 57</w:t>
            </w:r>
          </w:p>
        </w:tc>
      </w:tr>
      <w:tr w:rsidR="00D706ED" w14:paraId="06D3162C" w14:textId="77777777">
        <w:trPr>
          <w:trHeight w:val="315"/>
        </w:trPr>
        <w:tc>
          <w:tcPr>
            <w:tcW w:w="3147" w:type="dxa"/>
            <w:tcMar>
              <w:top w:w="30" w:type="dxa"/>
              <w:left w:w="45" w:type="dxa"/>
              <w:bottom w:w="30" w:type="dxa"/>
              <w:right w:w="45" w:type="dxa"/>
            </w:tcMar>
          </w:tcPr>
          <w:p w14:paraId="69860F17"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Комунальне підприємство «Берестин-Водоканал»</w:t>
            </w:r>
          </w:p>
        </w:tc>
        <w:tc>
          <w:tcPr>
            <w:tcW w:w="3758" w:type="dxa"/>
            <w:tcMar>
              <w:top w:w="30" w:type="dxa"/>
              <w:left w:w="45" w:type="dxa"/>
              <w:bottom w:w="30" w:type="dxa"/>
              <w:right w:w="45" w:type="dxa"/>
            </w:tcMar>
          </w:tcPr>
          <w:p w14:paraId="56FDE63B"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Водопостачання, каналізація, очищення стічних вод, будівництво та монтаж трубопроводів, електромонтажні роботи, оренда нерухомості.</w:t>
            </w:r>
          </w:p>
        </w:tc>
        <w:tc>
          <w:tcPr>
            <w:tcW w:w="2723" w:type="dxa"/>
            <w:tcMar>
              <w:top w:w="30" w:type="dxa"/>
              <w:left w:w="0" w:type="dxa"/>
              <w:bottom w:w="30" w:type="dxa"/>
              <w:right w:w="0" w:type="dxa"/>
            </w:tcMar>
          </w:tcPr>
          <w:p w14:paraId="65764F75" w14:textId="77777777" w:rsidR="00D706ED" w:rsidRDefault="004D7C49">
            <w:pPr>
              <w:keepNext/>
              <w:pBdr>
                <w:top w:val="nil"/>
                <w:left w:val="nil"/>
                <w:bottom w:val="nil"/>
                <w:right w:val="nil"/>
                <w:between w:val="nil"/>
              </w:pBdr>
              <w:spacing w:before="0" w:after="0"/>
              <w:ind w:left="57"/>
              <w:jc w:val="left"/>
              <w:rPr>
                <w:color w:val="000000"/>
                <w:sz w:val="24"/>
                <w:szCs w:val="24"/>
              </w:rPr>
            </w:pPr>
            <w:r>
              <w:rPr>
                <w:color w:val="000000"/>
                <w:sz w:val="24"/>
                <w:szCs w:val="24"/>
              </w:rPr>
              <w:t>Харківська обл., Берестинський р-н, місто Берестин, вул. Шиндлера, буд. 66</w:t>
            </w:r>
          </w:p>
        </w:tc>
      </w:tr>
      <w:tr w:rsidR="00D706ED" w14:paraId="0028649B" w14:textId="77777777">
        <w:trPr>
          <w:trHeight w:val="315"/>
        </w:trPr>
        <w:tc>
          <w:tcPr>
            <w:tcW w:w="3147" w:type="dxa"/>
            <w:tcMar>
              <w:top w:w="30" w:type="dxa"/>
              <w:left w:w="45" w:type="dxa"/>
              <w:bottom w:w="30" w:type="dxa"/>
              <w:right w:w="45" w:type="dxa"/>
            </w:tcMar>
          </w:tcPr>
          <w:p w14:paraId="6B064137"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Комунальне підприємство «Архітектурне бюро»</w:t>
            </w:r>
          </w:p>
        </w:tc>
        <w:tc>
          <w:tcPr>
            <w:tcW w:w="3758" w:type="dxa"/>
            <w:tcMar>
              <w:top w:w="30" w:type="dxa"/>
              <w:left w:w="45" w:type="dxa"/>
              <w:bottom w:w="30" w:type="dxa"/>
              <w:right w:w="45" w:type="dxa"/>
            </w:tcMar>
          </w:tcPr>
          <w:p w14:paraId="6A00D3C3"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Діяльність у сфері архітектури.</w:t>
            </w:r>
          </w:p>
        </w:tc>
        <w:tc>
          <w:tcPr>
            <w:tcW w:w="2723" w:type="dxa"/>
            <w:tcMar>
              <w:top w:w="30" w:type="dxa"/>
              <w:left w:w="0" w:type="dxa"/>
              <w:bottom w:w="30" w:type="dxa"/>
              <w:right w:w="0" w:type="dxa"/>
            </w:tcMar>
          </w:tcPr>
          <w:p w14:paraId="3CC8D88D" w14:textId="6DF8F5A5" w:rsidR="00D706ED" w:rsidRDefault="004D7C49" w:rsidP="009063A0">
            <w:pPr>
              <w:keepNext/>
              <w:pBdr>
                <w:top w:val="nil"/>
                <w:left w:val="nil"/>
                <w:bottom w:val="nil"/>
                <w:right w:val="nil"/>
                <w:between w:val="nil"/>
              </w:pBdr>
              <w:spacing w:before="0" w:after="0"/>
              <w:ind w:left="57"/>
              <w:jc w:val="left"/>
              <w:rPr>
                <w:color w:val="000000"/>
                <w:sz w:val="24"/>
                <w:szCs w:val="24"/>
              </w:rPr>
            </w:pPr>
            <w:r>
              <w:rPr>
                <w:color w:val="000000"/>
                <w:sz w:val="24"/>
                <w:szCs w:val="24"/>
              </w:rPr>
              <w:t xml:space="preserve">Харківська обл., Берестинський р-н, місто Берестин, вул. </w:t>
            </w:r>
            <w:r w:rsidR="009063A0">
              <w:rPr>
                <w:color w:val="000000"/>
                <w:sz w:val="24"/>
                <w:szCs w:val="24"/>
                <w:lang w:val="uk-UA"/>
              </w:rPr>
              <w:t>Історична</w:t>
            </w:r>
            <w:r>
              <w:rPr>
                <w:color w:val="000000"/>
                <w:sz w:val="24"/>
                <w:szCs w:val="24"/>
              </w:rPr>
              <w:t>, буд. 90</w:t>
            </w:r>
          </w:p>
        </w:tc>
      </w:tr>
      <w:tr w:rsidR="00D706ED" w14:paraId="748B37B6" w14:textId="77777777">
        <w:trPr>
          <w:trHeight w:val="315"/>
        </w:trPr>
        <w:tc>
          <w:tcPr>
            <w:tcW w:w="3147" w:type="dxa"/>
            <w:tcMar>
              <w:top w:w="30" w:type="dxa"/>
              <w:left w:w="45" w:type="dxa"/>
              <w:bottom w:w="30" w:type="dxa"/>
              <w:right w:w="45" w:type="dxa"/>
            </w:tcMar>
          </w:tcPr>
          <w:p w14:paraId="28A83772"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Комунальне некомерційне підприємство «Берестинська міська лікарня»</w:t>
            </w:r>
          </w:p>
        </w:tc>
        <w:tc>
          <w:tcPr>
            <w:tcW w:w="3758" w:type="dxa"/>
            <w:tcMar>
              <w:top w:w="30" w:type="dxa"/>
              <w:left w:w="45" w:type="dxa"/>
              <w:bottom w:w="30" w:type="dxa"/>
              <w:right w:w="45" w:type="dxa"/>
            </w:tcMar>
          </w:tcPr>
          <w:p w14:paraId="5863DF8A"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Діяльність лікарняних закладів.</w:t>
            </w:r>
          </w:p>
        </w:tc>
        <w:tc>
          <w:tcPr>
            <w:tcW w:w="2723" w:type="dxa"/>
            <w:tcMar>
              <w:top w:w="30" w:type="dxa"/>
              <w:left w:w="0" w:type="dxa"/>
              <w:bottom w:w="30" w:type="dxa"/>
              <w:right w:w="0" w:type="dxa"/>
            </w:tcMar>
          </w:tcPr>
          <w:p w14:paraId="0A83922B" w14:textId="77777777" w:rsidR="00D706ED" w:rsidRDefault="004D7C49">
            <w:pPr>
              <w:keepNext/>
              <w:pBdr>
                <w:top w:val="nil"/>
                <w:left w:val="nil"/>
                <w:bottom w:val="nil"/>
                <w:right w:val="nil"/>
                <w:between w:val="nil"/>
              </w:pBdr>
              <w:spacing w:before="0" w:after="0"/>
              <w:ind w:left="57"/>
              <w:jc w:val="left"/>
              <w:rPr>
                <w:color w:val="000000"/>
                <w:sz w:val="24"/>
                <w:szCs w:val="24"/>
              </w:rPr>
            </w:pPr>
            <w:r>
              <w:rPr>
                <w:color w:val="000000"/>
                <w:sz w:val="24"/>
                <w:szCs w:val="24"/>
              </w:rPr>
              <w:t>Харківська обл., Берестинський р-н, місто Берестин, вул. Шиндлера, буд. 87</w:t>
            </w:r>
          </w:p>
        </w:tc>
      </w:tr>
      <w:tr w:rsidR="00D706ED" w14:paraId="760FFA6E" w14:textId="77777777">
        <w:trPr>
          <w:trHeight w:val="315"/>
        </w:trPr>
        <w:tc>
          <w:tcPr>
            <w:tcW w:w="3147" w:type="dxa"/>
            <w:tcMar>
              <w:top w:w="30" w:type="dxa"/>
              <w:left w:w="45" w:type="dxa"/>
              <w:bottom w:w="30" w:type="dxa"/>
              <w:right w:w="45" w:type="dxa"/>
            </w:tcMar>
          </w:tcPr>
          <w:p w14:paraId="1BE534E2"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Комунальне некомерційне підприємство «Берестинський центр первинної медико-санітарної допомоги»</w:t>
            </w:r>
          </w:p>
        </w:tc>
        <w:tc>
          <w:tcPr>
            <w:tcW w:w="3758" w:type="dxa"/>
            <w:tcMar>
              <w:top w:w="30" w:type="dxa"/>
              <w:left w:w="45" w:type="dxa"/>
              <w:bottom w:w="30" w:type="dxa"/>
              <w:right w:w="45" w:type="dxa"/>
            </w:tcMar>
          </w:tcPr>
          <w:p w14:paraId="432A8E01" w14:textId="77777777" w:rsidR="00D706ED" w:rsidRDefault="004D7C49">
            <w:pPr>
              <w:keepNext/>
              <w:pBdr>
                <w:top w:val="nil"/>
                <w:left w:val="nil"/>
                <w:bottom w:val="nil"/>
                <w:right w:val="nil"/>
                <w:between w:val="nil"/>
              </w:pBdr>
              <w:spacing w:before="0" w:after="0"/>
              <w:jc w:val="left"/>
              <w:rPr>
                <w:color w:val="000000"/>
                <w:sz w:val="24"/>
                <w:szCs w:val="24"/>
              </w:rPr>
            </w:pPr>
            <w:r>
              <w:rPr>
                <w:color w:val="000000"/>
                <w:sz w:val="24"/>
                <w:szCs w:val="24"/>
              </w:rPr>
              <w:t>Загальна медична практика.</w:t>
            </w:r>
          </w:p>
        </w:tc>
        <w:tc>
          <w:tcPr>
            <w:tcW w:w="2723" w:type="dxa"/>
            <w:tcMar>
              <w:top w:w="30" w:type="dxa"/>
              <w:left w:w="0" w:type="dxa"/>
              <w:bottom w:w="30" w:type="dxa"/>
              <w:right w:w="0" w:type="dxa"/>
            </w:tcMar>
          </w:tcPr>
          <w:p w14:paraId="52969647" w14:textId="77777777" w:rsidR="00D706ED" w:rsidRDefault="004D7C49">
            <w:pPr>
              <w:keepNext/>
              <w:pBdr>
                <w:top w:val="nil"/>
                <w:left w:val="nil"/>
                <w:bottom w:val="nil"/>
                <w:right w:val="nil"/>
                <w:between w:val="nil"/>
              </w:pBdr>
              <w:spacing w:before="0" w:after="0"/>
              <w:ind w:left="57"/>
              <w:jc w:val="left"/>
              <w:rPr>
                <w:color w:val="000000"/>
                <w:sz w:val="24"/>
                <w:szCs w:val="24"/>
              </w:rPr>
            </w:pPr>
            <w:r>
              <w:rPr>
                <w:color w:val="000000"/>
                <w:sz w:val="24"/>
                <w:szCs w:val="24"/>
              </w:rPr>
              <w:t>Харківська обл., Берестинський р-н, місто Берестин, вул. Шиндлера, буд. 91</w:t>
            </w:r>
          </w:p>
        </w:tc>
      </w:tr>
    </w:tbl>
    <w:p w14:paraId="5E074997" w14:textId="77777777" w:rsidR="00D706ED" w:rsidRDefault="00D706ED">
      <w:pPr>
        <w:keepNext/>
        <w:pBdr>
          <w:top w:val="nil"/>
          <w:left w:val="nil"/>
          <w:bottom w:val="nil"/>
          <w:right w:val="nil"/>
          <w:between w:val="nil"/>
        </w:pBdr>
        <w:spacing w:before="0" w:after="0"/>
        <w:ind w:firstLine="701"/>
        <w:rPr>
          <w:color w:val="000000"/>
          <w:sz w:val="24"/>
          <w:szCs w:val="24"/>
        </w:rPr>
      </w:pPr>
    </w:p>
    <w:p w14:paraId="589F1AF8" w14:textId="77777777"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Забезпечення цивільного захисту, запобігання надзвичайним ситуаціям та ліквідацію їхніх наслідків на території громади здійснює Державна пожежно-рятувальна частина № 43 ДСНС України, розташована в м. Берестині.</w:t>
      </w:r>
    </w:p>
    <w:p w14:paraId="6ADA7242" w14:textId="77777777" w:rsidR="00D706ED" w:rsidRPr="00E64E5A" w:rsidRDefault="00D706ED" w:rsidP="00E64E5A">
      <w:pPr>
        <w:spacing w:before="0" w:after="0"/>
        <w:ind w:left="426" w:right="-144" w:firstLine="425"/>
        <w:rPr>
          <w:rFonts w:ascii="Times New Roman" w:hAnsi="Times New Roman" w:cs="Times New Roman"/>
          <w:sz w:val="28"/>
          <w:szCs w:val="28"/>
        </w:rPr>
      </w:pPr>
      <w:bookmarkStart w:id="190" w:name="_heading=h.j3igjmjs2wp3" w:colFirst="0" w:colLast="0"/>
      <w:bookmarkEnd w:id="190"/>
    </w:p>
    <w:p w14:paraId="595E49D5" w14:textId="6B6A289C" w:rsidR="00D706ED" w:rsidRPr="00E64E5A" w:rsidRDefault="004D7C49" w:rsidP="00E64E5A">
      <w:pPr>
        <w:pStyle w:val="2"/>
        <w:spacing w:after="0" w:line="276" w:lineRule="auto"/>
        <w:ind w:left="426" w:right="-144" w:firstLine="425"/>
        <w:rPr>
          <w:rFonts w:ascii="Times New Roman" w:hAnsi="Times New Roman" w:cs="Times New Roman"/>
          <w:sz w:val="28"/>
          <w:szCs w:val="28"/>
        </w:rPr>
      </w:pPr>
      <w:bookmarkStart w:id="191" w:name="_Toc217913615"/>
      <w:r w:rsidRPr="00E64E5A">
        <w:rPr>
          <w:rFonts w:ascii="Times New Roman" w:hAnsi="Times New Roman" w:cs="Times New Roman"/>
          <w:sz w:val="28"/>
          <w:szCs w:val="28"/>
        </w:rPr>
        <w:t xml:space="preserve">Консультативно дорадчі органи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громади</w:t>
      </w:r>
      <w:bookmarkEnd w:id="191"/>
      <w:r w:rsidRPr="00E64E5A">
        <w:rPr>
          <w:rFonts w:ascii="Times New Roman" w:hAnsi="Times New Roman" w:cs="Times New Roman"/>
          <w:sz w:val="28"/>
          <w:szCs w:val="28"/>
        </w:rPr>
        <w:t xml:space="preserve"> </w:t>
      </w:r>
    </w:p>
    <w:p w14:paraId="4B6CDD0D" w14:textId="77777777" w:rsidR="0009244D" w:rsidRPr="00E64E5A" w:rsidRDefault="0009244D" w:rsidP="00E64E5A">
      <w:pPr>
        <w:spacing w:before="0" w:after="0" w:line="276" w:lineRule="auto"/>
        <w:ind w:left="426" w:right="-144" w:firstLine="425"/>
        <w:rPr>
          <w:rFonts w:ascii="Times New Roman" w:hAnsi="Times New Roman" w:cs="Times New Roman"/>
          <w:sz w:val="28"/>
          <w:szCs w:val="28"/>
          <w:lang w:val="uk-UA"/>
        </w:rPr>
      </w:pPr>
    </w:p>
    <w:p w14:paraId="114353F6" w14:textId="1FCB191C"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lastRenderedPageBreak/>
        <w:t>З 19 квітня 2024 року в громаді діє Молодіжна рада у складі 9 осіб, створена згідно з розпорядженням міського голови. Цей консультативно-дорадчий орган є важливим інструментом залучення молоді до процесів прийняття рішень та формування місцевої політики, забезпечуючи представництво інтересів молодого покоління.</w:t>
      </w:r>
    </w:p>
    <w:p w14:paraId="5EF8C734" w14:textId="77777777"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Крім того, при виконавчих органах Берестинської міської ради функціонує низка консультативно-дорадчих органів: постійних комісій, рад та робочих груп, діяльність яких спрямована на соціальний захист населення, розвиток економіки, підтримку військовослужбовців, сімей загиблих захисників, внутрішньо переміщених осіб, а також на вирішення питань екологічної безпеки, опіки та піклування, гендерної рівності й розвитку місцевого самоврядування.</w:t>
      </w:r>
    </w:p>
    <w:p w14:paraId="08FEF0A2" w14:textId="5C7133CA"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Зокрема, у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ській громаді діють:</w:t>
      </w:r>
    </w:p>
    <w:p w14:paraId="3762290E" w14:textId="1800C66E"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Комісія з надання фінансової підтримки військовослужбовцям, учасникам бойових дій постраждалим в  антитерористичній операції, операції об’єднаних сил внаслідок російської агресії в Україні та членам сімей військовослужбовців, загиблих внаслідок російської агресії в Україні та під час здійснення АТО, ООС – жителям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територіальної громади</w:t>
      </w:r>
    </w:p>
    <w:p w14:paraId="4BCDCC63" w14:textId="6F331B14"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Комісія з надання одноразової адресної грошової допомоги мешканцям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територіальної громади у разі тривалої хвороби або оперативного лікування (за зверненням)</w:t>
      </w:r>
    </w:p>
    <w:p w14:paraId="3126C4B0" w14:textId="7F841B94"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Комісія з питань надання одноразової матеріальної допомоги незахищеним верствам населення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міської територіальної громади</w:t>
      </w:r>
    </w:p>
    <w:p w14:paraId="37545BCB" w14:textId="79BA3A26"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Комісія з надання одноразової матеріальної допомоги громадянам, ліквідаторам наслідків аварії на Чорнобильській АЕС, які постраждали внаслідок Чорнобильської катастрофи – жителям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територіальної громади</w:t>
      </w:r>
    </w:p>
    <w:p w14:paraId="3A525C01"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Комісія з призначення одноразової грошової допомоги при виконавчому комітеті Берестинської міської ради</w:t>
      </w:r>
    </w:p>
    <w:p w14:paraId="04A0635D" w14:textId="0A6A93CA"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Комісія з надання одноразової адресної матеріальної допомоги на придбання деревини паливної мешканцям, зареєстрованим на території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територіальної громади</w:t>
      </w:r>
    </w:p>
    <w:p w14:paraId="1810A7D3" w14:textId="6394CF2E"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Комісія з питань надання одноразової адресної матеріальної допомоги окремій категорії громадян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територіальної громади</w:t>
      </w:r>
    </w:p>
    <w:p w14:paraId="5203169A"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Рада з питань опіки та піклування  Берестинської міської ради</w:t>
      </w:r>
    </w:p>
    <w:p w14:paraId="5B8700B0"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Координаційна рада з питань сім’ї, гендерної рівності, демографічного розвитку, запобігання та протидії домашньому насильству і протидії торгівлі людьми</w:t>
      </w:r>
    </w:p>
    <w:p w14:paraId="65324B9C"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lastRenderedPageBreak/>
        <w:t>Координаційний центр підтримки цивільного населення при Берестинській міській раді</w:t>
      </w:r>
    </w:p>
    <w:p w14:paraId="558B7A2F"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Рада з питань внутрішньо переміщених осіб</w:t>
      </w:r>
    </w:p>
    <w:p w14:paraId="62DB4719" w14:textId="5DF4B6D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Комісія з питань перевірки та погодження фінансових планів комунальних підприємств, що є у комунальній власності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територіальної громади</w:t>
      </w:r>
    </w:p>
    <w:p w14:paraId="114364C0"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Комісія з питань захисту прав дитини виконавчого комітету Берестинської міської ради</w:t>
      </w:r>
    </w:p>
    <w:p w14:paraId="4B83760B" w14:textId="731D1477" w:rsidR="00532B4A"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Комісія з підготовки проекту договору про співробітництво територіальних громад у формі спільного фінансування (утримання) Комунального закладу «Школа мистецтв» Берестинської міської ради</w:t>
      </w:r>
    </w:p>
    <w:p w14:paraId="0A9DC9F9"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Комісія з розгляду та вирішення земельних спорів на території Берестинської міської ради</w:t>
      </w:r>
    </w:p>
    <w:p w14:paraId="625A0170"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Постійно діюча комісія із встановлення факту отруєння бджіл</w:t>
      </w:r>
    </w:p>
    <w:p w14:paraId="31F6176E"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Місцева комісія з питань техногенно-екологічної безпеки та надзвичайних ситуацій</w:t>
      </w:r>
    </w:p>
    <w:p w14:paraId="48EDA676" w14:textId="6749098C"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Робоча група з формування завдання на розроблення Комплексного плану просторового розвитку території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ської міської територіальної громади</w:t>
      </w:r>
    </w:p>
    <w:p w14:paraId="6017CBFD"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Рада поважних громадян при Берестинському міському голові</w:t>
      </w:r>
    </w:p>
    <w:p w14:paraId="0BF9A1EC"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Рада волонтерів</w:t>
      </w:r>
    </w:p>
    <w:p w14:paraId="02C59BA0"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Рада підприємців</w:t>
      </w:r>
    </w:p>
    <w:p w14:paraId="71F00823"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Робоча група по порятунку  річки Берестової</w:t>
      </w:r>
    </w:p>
    <w:p w14:paraId="20751DB5" w14:textId="77777777" w:rsidR="00D706ED" w:rsidRPr="00E64E5A" w:rsidRDefault="004D7C49" w:rsidP="00E64E5A">
      <w:pPr>
        <w:widowControl w:val="0"/>
        <w:numPr>
          <w:ilvl w:val="0"/>
          <w:numId w:val="36"/>
        </w:numPr>
        <w:shd w:val="clear" w:color="auto" w:fill="FFFFFF"/>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Спостережна рада при КНП «Берестинська міська лікарня»</w:t>
      </w:r>
    </w:p>
    <w:p w14:paraId="48015E07" w14:textId="77777777" w:rsidR="00D706ED" w:rsidRPr="00E64E5A" w:rsidRDefault="004D7C49" w:rsidP="00E64E5A">
      <w:pPr>
        <w:widowControl w:val="0"/>
        <w:numPr>
          <w:ilvl w:val="0"/>
          <w:numId w:val="36"/>
        </w:num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Рада з питань національної ідентичності</w:t>
      </w:r>
    </w:p>
    <w:p w14:paraId="77811200" w14:textId="77777777" w:rsidR="00D706ED" w:rsidRPr="00E64E5A" w:rsidRDefault="00D706ED" w:rsidP="00E64E5A">
      <w:pPr>
        <w:widowControl w:val="0"/>
        <w:spacing w:before="0" w:after="0"/>
        <w:ind w:left="426" w:right="-144" w:firstLine="425"/>
        <w:rPr>
          <w:rFonts w:ascii="Times New Roman" w:hAnsi="Times New Roman" w:cs="Times New Roman"/>
          <w:sz w:val="28"/>
          <w:szCs w:val="28"/>
        </w:rPr>
      </w:pPr>
    </w:p>
    <w:p w14:paraId="2D9C7393" w14:textId="77777777" w:rsidR="00D706ED" w:rsidRPr="00E64E5A" w:rsidRDefault="004D7C49" w:rsidP="00E64E5A">
      <w:pPr>
        <w:pStyle w:val="2"/>
        <w:spacing w:after="0" w:line="276" w:lineRule="auto"/>
        <w:ind w:left="426" w:right="-144" w:firstLine="425"/>
        <w:rPr>
          <w:rFonts w:ascii="Times New Roman" w:hAnsi="Times New Roman" w:cs="Times New Roman"/>
          <w:sz w:val="28"/>
          <w:szCs w:val="28"/>
        </w:rPr>
      </w:pPr>
      <w:bookmarkStart w:id="192" w:name="_Toc217913616"/>
      <w:r w:rsidRPr="00E64E5A">
        <w:rPr>
          <w:rFonts w:ascii="Times New Roman" w:hAnsi="Times New Roman" w:cs="Times New Roman"/>
          <w:sz w:val="28"/>
          <w:szCs w:val="28"/>
        </w:rPr>
        <w:t>Проєктна діяльність та залучення зовнішніх ресурсів</w:t>
      </w:r>
      <w:bookmarkEnd w:id="192"/>
    </w:p>
    <w:p w14:paraId="1944ADBC" w14:textId="77777777" w:rsidR="0009244D" w:rsidRPr="00E64E5A" w:rsidRDefault="0009244D" w:rsidP="00E64E5A">
      <w:pPr>
        <w:spacing w:before="0" w:after="0" w:line="276" w:lineRule="auto"/>
        <w:ind w:left="426" w:right="-144" w:firstLine="425"/>
        <w:rPr>
          <w:rFonts w:ascii="Times New Roman" w:hAnsi="Times New Roman" w:cs="Times New Roman"/>
          <w:sz w:val="28"/>
          <w:szCs w:val="28"/>
          <w:lang w:val="uk-UA"/>
        </w:rPr>
      </w:pPr>
    </w:p>
    <w:p w14:paraId="660AA5B1" w14:textId="43A7D935"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Протягом останніх років громада активно впроваджує проєктний менеджмент для залучення грантових коштів та міжнародної технічної допомоги. Особлива увага приділяється вирішенню проблем внутрішньо переміщених осіб та модернізації соціальної інфраструктури. Ключові реалізовані проєкти:</w:t>
      </w:r>
    </w:p>
    <w:p w14:paraId="41836898" w14:textId="77777777" w:rsidR="00D706ED" w:rsidRPr="00E64E5A" w:rsidRDefault="004D7C49" w:rsidP="00E64E5A">
      <w:pPr>
        <w:numPr>
          <w:ilvl w:val="0"/>
          <w:numId w:val="30"/>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t>Співпраця з Українським фондом соціальних інвестицій (УФСІ) та KfW:</w:t>
      </w:r>
    </w:p>
    <w:p w14:paraId="69505B45"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Реконструкція приміщення в с. Дослідне під соціальне житло для ВПО (6,1 млн грн).</w:t>
      </w:r>
    </w:p>
    <w:p w14:paraId="4ACA4DEB"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Енергоефективна модернізація ЗДО № 17 (3,3 млн грн).</w:t>
      </w:r>
    </w:p>
    <w:p w14:paraId="4E1C00C5"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lastRenderedPageBreak/>
        <w:t>Створення комплексного реабілітаційного центру для дітей з інвалідністю (будівельні роботи — 7,0 млн грн, обладнання — 1,3 млн грн).</w:t>
      </w:r>
    </w:p>
    <w:p w14:paraId="23565B96"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Покращення умов у Берестинській міській лікарні (790 тис. євро).</w:t>
      </w:r>
    </w:p>
    <w:p w14:paraId="4304510D" w14:textId="77777777" w:rsidR="00D706ED" w:rsidRPr="00E64E5A" w:rsidRDefault="004D7C49" w:rsidP="00E64E5A">
      <w:pPr>
        <w:numPr>
          <w:ilvl w:val="0"/>
          <w:numId w:val="30"/>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t>Співпраця з Німецьким товариством міжнародного співробітництва (GIZ):</w:t>
      </w:r>
    </w:p>
    <w:p w14:paraId="17A6251C"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Будівництво спортивних майданчиків, облаштування молодіжного хабу та закупівля обладнання для реабілітаційного центру.</w:t>
      </w:r>
    </w:p>
    <w:p w14:paraId="5BEA5E4A"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Встановлення 4 когенераційних установок для КП теплових мереж у рамках проєкту «Посилення стійкості міст».</w:t>
      </w:r>
    </w:p>
    <w:p w14:paraId="493022C9" w14:textId="77777777" w:rsidR="00D706ED" w:rsidRPr="00E64E5A" w:rsidRDefault="004D7C49" w:rsidP="00E64E5A">
      <w:pPr>
        <w:numPr>
          <w:ilvl w:val="0"/>
          <w:numId w:val="30"/>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t>Співпраця з АТ «Укргазвидобування»:</w:t>
      </w:r>
    </w:p>
    <w:p w14:paraId="2984BD14" w14:textId="528330FA" w:rsidR="008A12B0"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Реалізація проєктів з енергоефективності, закупівлі комунальної техніки та облаштування укриття в закладі освіти (загальне фінансування — 3,2 млн грн).</w:t>
      </w:r>
    </w:p>
    <w:p w14:paraId="38AC9186" w14:textId="77777777" w:rsidR="00D706ED" w:rsidRPr="00E64E5A" w:rsidRDefault="004D7C49" w:rsidP="00E64E5A">
      <w:pPr>
        <w:numPr>
          <w:ilvl w:val="0"/>
          <w:numId w:val="30"/>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t>Партнерство з проєктом USAID «ГОВЕРЛА»:</w:t>
      </w:r>
    </w:p>
    <w:p w14:paraId="4F57A5DC"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Покращення адміністрування місцевих податків, організації виплат компенсацій за пошкоджене майно та посилення громадського контролю.</w:t>
      </w:r>
    </w:p>
    <w:p w14:paraId="7082BD23" w14:textId="77777777" w:rsidR="00D706ED" w:rsidRPr="00E64E5A" w:rsidRDefault="004D7C49" w:rsidP="00E64E5A">
      <w:pPr>
        <w:numPr>
          <w:ilvl w:val="0"/>
          <w:numId w:val="30"/>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t>Співпраця з Міжнародною організацією з міграції (МОМ):</w:t>
      </w:r>
    </w:p>
    <w:p w14:paraId="629EEE36"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Реалізація 3 інфраструктурних проєктів для відновлення (ремонт хірургічного корпусу лікарні та два проєкти з водозабезпечення).</w:t>
      </w:r>
    </w:p>
    <w:p w14:paraId="06256942"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Заплановано облаштування спортивного майданчика (орієнтовна вартість — 830 тис. грн).</w:t>
      </w:r>
    </w:p>
    <w:p w14:paraId="6443C212" w14:textId="77777777" w:rsidR="00D706ED" w:rsidRPr="00E64E5A" w:rsidRDefault="004D7C49" w:rsidP="00E64E5A">
      <w:pPr>
        <w:numPr>
          <w:ilvl w:val="0"/>
          <w:numId w:val="30"/>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t>Інші проєкти та партнери:</w:t>
      </w:r>
    </w:p>
    <w:p w14:paraId="1679161E"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Встановлення сонячної електростанції на хірургічному корпусі лікарні (вартість — 657 тис. грн) у співпраці з ГО «Екоклуб».</w:t>
      </w:r>
    </w:p>
    <w:p w14:paraId="3E522DC1"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Участь у проєкті HAVEN-III з ГО «Координаційний гуманітарний центр» для розробки Плану розвитку громади та реалізації інфраструктурних мініпроєктів (Центр громадських ініціатив, дитячий майданчик, меблі для ЦНАП).</w:t>
      </w:r>
    </w:p>
    <w:p w14:paraId="71B20912" w14:textId="77777777" w:rsidR="00D706ED" w:rsidRPr="00E64E5A" w:rsidRDefault="004D7C49" w:rsidP="00E64E5A">
      <w:pPr>
        <w:numPr>
          <w:ilvl w:val="1"/>
          <w:numId w:val="31"/>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Залучення благодійної допомоги від міжнародних організацій у вигляді 26 генераторів для об'єктів критичної інфраструктури.</w:t>
      </w:r>
    </w:p>
    <w:p w14:paraId="5612EE13" w14:textId="77777777" w:rsidR="00D706ED" w:rsidRPr="00E64E5A" w:rsidRDefault="00D706ED" w:rsidP="00E64E5A">
      <w:pPr>
        <w:spacing w:before="0" w:after="0"/>
        <w:ind w:left="426" w:right="-144" w:firstLine="425"/>
        <w:rPr>
          <w:rFonts w:ascii="Times New Roman" w:hAnsi="Times New Roman" w:cs="Times New Roman"/>
          <w:sz w:val="28"/>
          <w:szCs w:val="28"/>
        </w:rPr>
      </w:pPr>
    </w:p>
    <w:p w14:paraId="2F443688" w14:textId="77777777" w:rsidR="00D706ED" w:rsidRPr="00E64E5A" w:rsidRDefault="004D7C49" w:rsidP="00E64E5A">
      <w:pPr>
        <w:pStyle w:val="2"/>
        <w:spacing w:after="0" w:line="276" w:lineRule="auto"/>
        <w:ind w:left="426" w:right="-144" w:firstLine="425"/>
        <w:rPr>
          <w:rFonts w:ascii="Times New Roman" w:hAnsi="Times New Roman" w:cs="Times New Roman"/>
          <w:sz w:val="28"/>
          <w:szCs w:val="28"/>
        </w:rPr>
      </w:pPr>
      <w:bookmarkStart w:id="193" w:name="_Toc217913617"/>
      <w:r w:rsidRPr="00E64E5A">
        <w:rPr>
          <w:rFonts w:ascii="Times New Roman" w:hAnsi="Times New Roman" w:cs="Times New Roman"/>
          <w:sz w:val="28"/>
          <w:szCs w:val="28"/>
        </w:rPr>
        <w:t>Міжмуніципальне співробітництво</w:t>
      </w:r>
      <w:bookmarkEnd w:id="193"/>
    </w:p>
    <w:p w14:paraId="6EB751C9" w14:textId="77777777" w:rsidR="0009244D" w:rsidRPr="00E64E5A" w:rsidRDefault="0009244D" w:rsidP="00E64E5A">
      <w:pPr>
        <w:spacing w:before="0" w:after="0" w:line="276" w:lineRule="auto"/>
        <w:ind w:left="426" w:right="-144" w:firstLine="425"/>
        <w:rPr>
          <w:rFonts w:ascii="Times New Roman" w:hAnsi="Times New Roman" w:cs="Times New Roman"/>
          <w:sz w:val="28"/>
          <w:szCs w:val="28"/>
          <w:lang w:val="uk-UA"/>
        </w:rPr>
      </w:pPr>
    </w:p>
    <w:p w14:paraId="66ECBAE6" w14:textId="38176BFE" w:rsidR="00D706ED" w:rsidRPr="00E64E5A" w:rsidRDefault="008916E0"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Берестин</w:t>
      </w:r>
      <w:r w:rsidR="004D7C49" w:rsidRPr="00E64E5A">
        <w:rPr>
          <w:rFonts w:ascii="Times New Roman" w:hAnsi="Times New Roman" w:cs="Times New Roman"/>
          <w:sz w:val="28"/>
          <w:szCs w:val="28"/>
        </w:rPr>
        <w:t xml:space="preserve">ська громада активно розвиває мережу партнерств, уклавши Меморандуми про співпрацю та партнерство з Миргородською громадою </w:t>
      </w:r>
      <w:r w:rsidR="004D7C49" w:rsidRPr="00E64E5A">
        <w:rPr>
          <w:rFonts w:ascii="Times New Roman" w:hAnsi="Times New Roman" w:cs="Times New Roman"/>
          <w:sz w:val="28"/>
          <w:szCs w:val="28"/>
        </w:rPr>
        <w:lastRenderedPageBreak/>
        <w:t xml:space="preserve">Полтавської області, Перещепинською громадою Дніпропетровської області, Березанською громадою Київської області, Зачепилівською, Кегичівською, Наталинською, Старовірівською громадами Харківської області та Новодонецькою громадою Донецької області. </w:t>
      </w:r>
    </w:p>
    <w:p w14:paraId="22CAEBF0" w14:textId="77777777" w:rsidR="00D706ED" w:rsidRPr="00E64E5A" w:rsidRDefault="004D7C49" w:rsidP="00E64E5A">
      <w:pPr>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Основні напрями співпраці:</w:t>
      </w:r>
    </w:p>
    <w:p w14:paraId="5DCA1C9E" w14:textId="77777777" w:rsidR="00D706ED" w:rsidRPr="00E64E5A" w:rsidRDefault="004D7C49" w:rsidP="00E64E5A">
      <w:pPr>
        <w:numPr>
          <w:ilvl w:val="0"/>
          <w:numId w:val="32"/>
        </w:numPr>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Реалізація спільних проєктів, спрямованих на відновлення інфраструктури та посилення спроможності громад.</w:t>
      </w:r>
    </w:p>
    <w:p w14:paraId="2DB8CFB6" w14:textId="77777777" w:rsidR="00D706ED" w:rsidRPr="00E64E5A" w:rsidRDefault="004D7C49" w:rsidP="00E64E5A">
      <w:pPr>
        <w:numPr>
          <w:ilvl w:val="0"/>
          <w:numId w:val="32"/>
        </w:numPr>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Обмін досвідом та кращими практиками для підвищення кваліфікації фахівців.</w:t>
      </w:r>
    </w:p>
    <w:p w14:paraId="26054BB1" w14:textId="77777777" w:rsidR="00D706ED" w:rsidRPr="00E64E5A" w:rsidRDefault="004D7C49" w:rsidP="00E64E5A">
      <w:pPr>
        <w:numPr>
          <w:ilvl w:val="0"/>
          <w:numId w:val="32"/>
        </w:numPr>
        <w:spacing w:before="0" w:after="0"/>
        <w:ind w:left="426" w:right="-144" w:firstLine="425"/>
        <w:rPr>
          <w:rFonts w:ascii="Times New Roman" w:hAnsi="Times New Roman" w:cs="Times New Roman"/>
          <w:sz w:val="28"/>
          <w:szCs w:val="28"/>
        </w:rPr>
      </w:pPr>
      <w:r w:rsidRPr="00E64E5A">
        <w:rPr>
          <w:rFonts w:ascii="Times New Roman" w:hAnsi="Times New Roman" w:cs="Times New Roman"/>
          <w:sz w:val="28"/>
          <w:szCs w:val="28"/>
        </w:rPr>
        <w:t>Проведення спільних заходів для зміцнення економічних, культурних і туристичних зв’язків.</w:t>
      </w:r>
    </w:p>
    <w:p w14:paraId="34357F39" w14:textId="77777777" w:rsidR="00D706ED" w:rsidRPr="00E64E5A" w:rsidRDefault="00D706ED" w:rsidP="00E64E5A">
      <w:pPr>
        <w:spacing w:before="0" w:after="0"/>
        <w:ind w:left="426" w:right="-144" w:firstLine="425"/>
        <w:rPr>
          <w:rFonts w:ascii="Times New Roman" w:hAnsi="Times New Roman" w:cs="Times New Roman"/>
          <w:sz w:val="28"/>
          <w:szCs w:val="28"/>
        </w:rPr>
      </w:pPr>
    </w:p>
    <w:p w14:paraId="035E70D9" w14:textId="77777777" w:rsidR="00D706ED" w:rsidRPr="00E64E5A" w:rsidRDefault="004D7C49" w:rsidP="00E64E5A">
      <w:pPr>
        <w:spacing w:before="0"/>
        <w:ind w:left="426" w:right="-144" w:firstLine="425"/>
        <w:rPr>
          <w:rFonts w:ascii="Times New Roman" w:hAnsi="Times New Roman" w:cs="Times New Roman"/>
          <w:b/>
          <w:sz w:val="28"/>
          <w:szCs w:val="28"/>
        </w:rPr>
      </w:pPr>
      <w:r w:rsidRPr="00E64E5A">
        <w:rPr>
          <w:rFonts w:ascii="Times New Roman" w:hAnsi="Times New Roman" w:cs="Times New Roman"/>
          <w:b/>
          <w:sz w:val="28"/>
          <w:szCs w:val="28"/>
        </w:rPr>
        <w:t>Висновки:</w:t>
      </w:r>
    </w:p>
    <w:p w14:paraId="591BDEB7" w14:textId="77777777" w:rsidR="00D706ED" w:rsidRPr="00E64E5A" w:rsidRDefault="004D7C49" w:rsidP="00E64E5A">
      <w:pPr>
        <w:numPr>
          <w:ilvl w:val="0"/>
          <w:numId w:val="33"/>
        </w:numPr>
        <w:pBdr>
          <w:top w:val="nil"/>
          <w:left w:val="nil"/>
          <w:bottom w:val="nil"/>
          <w:right w:val="nil"/>
          <w:between w:val="nil"/>
        </w:pBdr>
        <w:tabs>
          <w:tab w:val="left" w:pos="1134"/>
        </w:tabs>
        <w:spacing w:before="0" w:after="0" w:line="276" w:lineRule="auto"/>
        <w:ind w:left="426" w:right="-144" w:firstLine="425"/>
        <w:rPr>
          <w:rFonts w:ascii="Times New Roman" w:hAnsi="Times New Roman" w:cs="Times New Roman"/>
          <w:i/>
          <w:color w:val="000000"/>
          <w:sz w:val="28"/>
          <w:szCs w:val="28"/>
        </w:rPr>
      </w:pPr>
      <w:r w:rsidRPr="00E64E5A">
        <w:rPr>
          <w:rFonts w:ascii="Times New Roman" w:hAnsi="Times New Roman" w:cs="Times New Roman"/>
          <w:i/>
          <w:color w:val="000000"/>
          <w:sz w:val="28"/>
          <w:szCs w:val="28"/>
        </w:rPr>
        <w:t>У громаді сформована розгалужена та дієздатна система органів місцевого самоврядування з чітким розподілом повноважень. Ініціативне керівництво та наявність фахових виконавчих органів створюють міцну основу для реалізації стратегічних завдань.</w:t>
      </w:r>
    </w:p>
    <w:p w14:paraId="1D3C00ED" w14:textId="1F7F6319" w:rsidR="00D706ED" w:rsidRPr="00E64E5A" w:rsidRDefault="004D7C49" w:rsidP="00E64E5A">
      <w:pPr>
        <w:numPr>
          <w:ilvl w:val="0"/>
          <w:numId w:val="33"/>
        </w:numPr>
        <w:pBdr>
          <w:top w:val="nil"/>
          <w:left w:val="nil"/>
          <w:bottom w:val="nil"/>
          <w:right w:val="nil"/>
          <w:between w:val="nil"/>
        </w:pBdr>
        <w:tabs>
          <w:tab w:val="left" w:pos="1134"/>
        </w:tabs>
        <w:spacing w:before="0" w:after="0" w:line="276" w:lineRule="auto"/>
        <w:ind w:left="426" w:right="-144" w:firstLine="425"/>
        <w:rPr>
          <w:rFonts w:ascii="Times New Roman" w:hAnsi="Times New Roman" w:cs="Times New Roman"/>
          <w:i/>
          <w:color w:val="000000"/>
          <w:sz w:val="28"/>
          <w:szCs w:val="28"/>
        </w:rPr>
      </w:pPr>
      <w:r w:rsidRPr="00E64E5A">
        <w:rPr>
          <w:rFonts w:ascii="Times New Roman" w:hAnsi="Times New Roman" w:cs="Times New Roman"/>
          <w:i/>
          <w:color w:val="000000"/>
          <w:sz w:val="28"/>
          <w:szCs w:val="28"/>
        </w:rPr>
        <w:t>Громада має значний та успішний досвід залучення зовнішнього фінансування від міжнародних донорів (KfW, GIZ, USAID, МОМ) та співпраці з бізнесом. Це є однією з ключових сильних сторін та важливим ресурсом для майбутнього розвитку інфраструктури й соціальної сфери.</w:t>
      </w:r>
    </w:p>
    <w:p w14:paraId="21FC53E6" w14:textId="77777777" w:rsidR="00D706ED" w:rsidRPr="00E64E5A" w:rsidRDefault="004D7C49" w:rsidP="00E64E5A">
      <w:pPr>
        <w:numPr>
          <w:ilvl w:val="0"/>
          <w:numId w:val="33"/>
        </w:numPr>
        <w:pBdr>
          <w:top w:val="nil"/>
          <w:left w:val="nil"/>
          <w:bottom w:val="nil"/>
          <w:right w:val="nil"/>
          <w:between w:val="nil"/>
        </w:pBdr>
        <w:tabs>
          <w:tab w:val="left" w:pos="1134"/>
        </w:tabs>
        <w:spacing w:before="0" w:after="0" w:line="276" w:lineRule="auto"/>
        <w:ind w:left="426" w:right="-144" w:firstLine="425"/>
        <w:rPr>
          <w:rFonts w:ascii="Times New Roman" w:hAnsi="Times New Roman" w:cs="Times New Roman"/>
          <w:i/>
          <w:color w:val="000000"/>
          <w:sz w:val="28"/>
          <w:szCs w:val="28"/>
        </w:rPr>
      </w:pPr>
      <w:r w:rsidRPr="00E64E5A">
        <w:rPr>
          <w:rFonts w:ascii="Times New Roman" w:hAnsi="Times New Roman" w:cs="Times New Roman"/>
          <w:i/>
          <w:color w:val="000000"/>
          <w:sz w:val="28"/>
          <w:szCs w:val="28"/>
        </w:rPr>
        <w:t>Громада активно розбудовує мережу міжмуніципального співробітництва, що відкриває можливості для обміну досвідом, реалізації спільних ініціатив та посилення позицій на регіональному рівні.</w:t>
      </w:r>
    </w:p>
    <w:p w14:paraId="682B6330" w14:textId="3B0DE8B9" w:rsidR="00D706ED" w:rsidRPr="00E64E5A" w:rsidRDefault="004D7C49" w:rsidP="00E64E5A">
      <w:pPr>
        <w:ind w:left="426" w:right="-144" w:firstLine="425"/>
        <w:rPr>
          <w:rFonts w:ascii="Times New Roman" w:hAnsi="Times New Roman" w:cs="Times New Roman"/>
          <w:sz w:val="28"/>
          <w:szCs w:val="28"/>
        </w:rPr>
      </w:pPr>
      <w:r w:rsidRPr="00E64E5A">
        <w:rPr>
          <w:rFonts w:ascii="Times New Roman" w:hAnsi="Times New Roman" w:cs="Times New Roman"/>
          <w:sz w:val="28"/>
          <w:szCs w:val="28"/>
        </w:rP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532B4A" w:rsidRPr="00E64E5A" w14:paraId="274E80DF" w14:textId="77777777" w:rsidTr="00431100">
        <w:trPr>
          <w:trHeight w:val="281"/>
        </w:trPr>
        <w:tc>
          <w:tcPr>
            <w:tcW w:w="8925" w:type="dxa"/>
            <w:shd w:val="clear" w:color="auto" w:fill="FDBA58"/>
            <w:vAlign w:val="bottom"/>
          </w:tcPr>
          <w:p w14:paraId="1404632D" w14:textId="77777777" w:rsidR="00532B4A" w:rsidRPr="00E64E5A" w:rsidRDefault="00532B4A" w:rsidP="00E64E5A">
            <w:pPr>
              <w:ind w:left="426" w:right="-144" w:firstLine="425"/>
              <w:rPr>
                <w:rFonts w:ascii="Times New Roman" w:hAnsi="Times New Roman" w:cs="Times New Roman"/>
                <w:sz w:val="28"/>
                <w:szCs w:val="28"/>
              </w:rPr>
            </w:pPr>
          </w:p>
        </w:tc>
        <w:tc>
          <w:tcPr>
            <w:tcW w:w="280" w:type="dxa"/>
            <w:vAlign w:val="bottom"/>
          </w:tcPr>
          <w:p w14:paraId="075D84B3" w14:textId="77777777" w:rsidR="00532B4A" w:rsidRPr="00E64E5A" w:rsidRDefault="00532B4A" w:rsidP="00E64E5A">
            <w:pPr>
              <w:ind w:left="426" w:right="-144" w:firstLine="425"/>
              <w:rPr>
                <w:rFonts w:ascii="Times New Roman" w:hAnsi="Times New Roman" w:cs="Times New Roman"/>
                <w:sz w:val="28"/>
                <w:szCs w:val="28"/>
              </w:rPr>
            </w:pPr>
          </w:p>
        </w:tc>
        <w:tc>
          <w:tcPr>
            <w:tcW w:w="600" w:type="dxa"/>
            <w:shd w:val="clear" w:color="auto" w:fill="098AA8"/>
            <w:vAlign w:val="bottom"/>
          </w:tcPr>
          <w:p w14:paraId="29B88837" w14:textId="77777777" w:rsidR="00532B4A" w:rsidRPr="00E64E5A" w:rsidRDefault="00532B4A" w:rsidP="00E64E5A">
            <w:pPr>
              <w:ind w:left="426" w:right="-144" w:firstLine="425"/>
              <w:jc w:val="right"/>
              <w:rPr>
                <w:rFonts w:ascii="Times New Roman" w:hAnsi="Times New Roman" w:cs="Times New Roman"/>
                <w:sz w:val="28"/>
                <w:szCs w:val="28"/>
              </w:rPr>
            </w:pPr>
          </w:p>
        </w:tc>
      </w:tr>
    </w:tbl>
    <w:p w14:paraId="2FD1B436" w14:textId="77777777" w:rsidR="00532B4A" w:rsidRPr="00E64E5A" w:rsidRDefault="00532B4A" w:rsidP="00E64E5A">
      <w:pPr>
        <w:ind w:right="-144"/>
        <w:rPr>
          <w:rFonts w:ascii="Times New Roman" w:hAnsi="Times New Roman" w:cs="Times New Roman"/>
          <w:i/>
          <w:sz w:val="28"/>
          <w:szCs w:val="28"/>
        </w:rPr>
      </w:pPr>
    </w:p>
    <w:p w14:paraId="638910F6" w14:textId="77777777" w:rsidR="00D706ED" w:rsidRPr="00E64E5A" w:rsidRDefault="004D7C49" w:rsidP="00E64E5A">
      <w:pPr>
        <w:pStyle w:val="1"/>
        <w:spacing w:line="276" w:lineRule="auto"/>
        <w:ind w:left="426" w:right="-144" w:firstLine="425"/>
        <w:rPr>
          <w:rFonts w:ascii="Times New Roman" w:hAnsi="Times New Roman" w:cs="Times New Roman"/>
          <w:sz w:val="28"/>
          <w:szCs w:val="28"/>
        </w:rPr>
      </w:pPr>
      <w:bookmarkStart w:id="194" w:name="_Toc217913618"/>
      <w:r w:rsidRPr="00E64E5A">
        <w:rPr>
          <w:rFonts w:ascii="Times New Roman" w:hAnsi="Times New Roman" w:cs="Times New Roman"/>
          <w:sz w:val="28"/>
          <w:szCs w:val="28"/>
        </w:rPr>
        <w:t>10. ГРОМАДЯНСЬКИЙ СЕКТОР ТА КОМУНІКАЦІЇ</w:t>
      </w:r>
      <w:bookmarkEnd w:id="194"/>
    </w:p>
    <w:p w14:paraId="1C5C961F" w14:textId="77777777" w:rsidR="00D706ED" w:rsidRPr="00E64E5A" w:rsidRDefault="00D706ED" w:rsidP="00E64E5A">
      <w:pPr>
        <w:spacing w:before="0" w:after="0"/>
        <w:ind w:left="426" w:right="-144" w:firstLine="425"/>
        <w:rPr>
          <w:rFonts w:ascii="Times New Roman" w:hAnsi="Times New Roman" w:cs="Times New Roman"/>
          <w:sz w:val="28"/>
          <w:szCs w:val="28"/>
        </w:rPr>
      </w:pPr>
      <w:bookmarkStart w:id="195" w:name="_heading=h.g1pjl6n09qsv" w:colFirst="0" w:colLast="0"/>
      <w:bookmarkEnd w:id="195"/>
    </w:p>
    <w:p w14:paraId="26F7D431" w14:textId="77777777" w:rsidR="00D706ED" w:rsidRPr="00E64E5A" w:rsidRDefault="004D7C49" w:rsidP="00E64E5A">
      <w:pPr>
        <w:pStyle w:val="2"/>
        <w:spacing w:after="0" w:line="276" w:lineRule="auto"/>
        <w:ind w:left="426" w:right="-144" w:firstLine="425"/>
        <w:rPr>
          <w:rFonts w:ascii="Times New Roman" w:hAnsi="Times New Roman" w:cs="Times New Roman"/>
          <w:sz w:val="28"/>
          <w:szCs w:val="28"/>
        </w:rPr>
      </w:pPr>
      <w:bookmarkStart w:id="196" w:name="_Toc217913619"/>
      <w:r w:rsidRPr="00E64E5A">
        <w:rPr>
          <w:rFonts w:ascii="Times New Roman" w:hAnsi="Times New Roman" w:cs="Times New Roman"/>
          <w:sz w:val="28"/>
          <w:szCs w:val="28"/>
        </w:rPr>
        <w:t>Громадські об'єднання</w:t>
      </w:r>
      <w:bookmarkEnd w:id="196"/>
    </w:p>
    <w:p w14:paraId="0A994A2D" w14:textId="77777777" w:rsidR="009C2929" w:rsidRPr="00E64E5A" w:rsidRDefault="009C2929" w:rsidP="00E64E5A">
      <w:pPr>
        <w:spacing w:before="0" w:after="0" w:line="276" w:lineRule="auto"/>
        <w:ind w:left="426" w:right="-144" w:firstLine="425"/>
        <w:rPr>
          <w:rFonts w:ascii="Times New Roman" w:hAnsi="Times New Roman" w:cs="Times New Roman"/>
          <w:sz w:val="28"/>
          <w:szCs w:val="28"/>
          <w:lang w:val="uk-UA"/>
        </w:rPr>
      </w:pPr>
    </w:p>
    <w:p w14:paraId="0C9426BC" w14:textId="716E2539"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Станом на 1 </w:t>
      </w:r>
      <w:r w:rsidR="009063A0" w:rsidRPr="00E64E5A">
        <w:rPr>
          <w:rFonts w:ascii="Times New Roman" w:hAnsi="Times New Roman" w:cs="Times New Roman"/>
          <w:sz w:val="28"/>
          <w:szCs w:val="28"/>
          <w:lang w:val="uk-UA"/>
        </w:rPr>
        <w:t>січ</w:t>
      </w:r>
      <w:r w:rsidRPr="00E64E5A">
        <w:rPr>
          <w:rFonts w:ascii="Times New Roman" w:hAnsi="Times New Roman" w:cs="Times New Roman"/>
          <w:sz w:val="28"/>
          <w:szCs w:val="28"/>
        </w:rPr>
        <w:t xml:space="preserve">ня 2025 року в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 xml:space="preserve">ській громаді діє </w:t>
      </w:r>
      <w:r w:rsidR="00D92337" w:rsidRPr="00E64E5A">
        <w:rPr>
          <w:rFonts w:ascii="Times New Roman" w:hAnsi="Times New Roman" w:cs="Times New Roman"/>
          <w:b/>
          <w:sz w:val="28"/>
          <w:szCs w:val="28"/>
          <w:lang w:val="uk-UA"/>
        </w:rPr>
        <w:t>29</w:t>
      </w:r>
      <w:r w:rsidRPr="00E64E5A">
        <w:rPr>
          <w:rFonts w:ascii="Times New Roman" w:hAnsi="Times New Roman" w:cs="Times New Roman"/>
          <w:b/>
          <w:sz w:val="28"/>
          <w:szCs w:val="28"/>
        </w:rPr>
        <w:t xml:space="preserve"> організації</w:t>
      </w:r>
      <w:r w:rsidRPr="00E64E5A">
        <w:rPr>
          <w:rFonts w:ascii="Times New Roman" w:hAnsi="Times New Roman" w:cs="Times New Roman"/>
          <w:sz w:val="28"/>
          <w:szCs w:val="28"/>
        </w:rPr>
        <w:t xml:space="preserve"> недержавні організації різного спрямування, а також </w:t>
      </w:r>
      <w:r w:rsidR="00D92337" w:rsidRPr="00E64E5A">
        <w:rPr>
          <w:rFonts w:ascii="Times New Roman" w:hAnsi="Times New Roman" w:cs="Times New Roman"/>
          <w:b/>
          <w:sz w:val="28"/>
          <w:szCs w:val="28"/>
          <w:lang w:val="uk-UA"/>
        </w:rPr>
        <w:t>33</w:t>
      </w:r>
      <w:r w:rsidRPr="00E64E5A">
        <w:rPr>
          <w:rFonts w:ascii="Times New Roman" w:hAnsi="Times New Roman" w:cs="Times New Roman"/>
          <w:b/>
          <w:sz w:val="28"/>
          <w:szCs w:val="28"/>
        </w:rPr>
        <w:t xml:space="preserve"> об’єднань співвласників багатоквартирних будинків (ОСББ)</w:t>
      </w:r>
      <w:r w:rsidRPr="00E64E5A">
        <w:rPr>
          <w:rFonts w:ascii="Times New Roman" w:hAnsi="Times New Roman" w:cs="Times New Roman"/>
          <w:sz w:val="28"/>
          <w:szCs w:val="28"/>
        </w:rPr>
        <w:t xml:space="preserve"> та житлово-будівельних кооперативів </w:t>
      </w:r>
      <w:r w:rsidRPr="00E64E5A">
        <w:rPr>
          <w:rFonts w:ascii="Times New Roman" w:hAnsi="Times New Roman" w:cs="Times New Roman"/>
          <w:sz w:val="28"/>
          <w:szCs w:val="28"/>
          <w:vertAlign w:val="superscript"/>
        </w:rPr>
        <w:footnoteReference w:id="23"/>
      </w:r>
      <w:r w:rsidRPr="00E64E5A">
        <w:rPr>
          <w:rFonts w:ascii="Times New Roman" w:hAnsi="Times New Roman" w:cs="Times New Roman"/>
          <w:sz w:val="28"/>
          <w:szCs w:val="28"/>
        </w:rPr>
        <w:t>. Перелік цих організацій наведений в додатку В (таблиця В1).</w:t>
      </w:r>
    </w:p>
    <w:p w14:paraId="2A9E9FFD" w14:textId="7D05411E"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Більшість громадських організацій та благодійних організацій (2</w:t>
      </w:r>
      <w:r w:rsidR="00D92337" w:rsidRPr="00E64E5A">
        <w:rPr>
          <w:rFonts w:ascii="Times New Roman" w:hAnsi="Times New Roman" w:cs="Times New Roman"/>
          <w:sz w:val="28"/>
          <w:szCs w:val="28"/>
          <w:lang w:val="uk-UA"/>
        </w:rPr>
        <w:t>3</w:t>
      </w:r>
      <w:r w:rsidRPr="00E64E5A">
        <w:rPr>
          <w:rFonts w:ascii="Times New Roman" w:hAnsi="Times New Roman" w:cs="Times New Roman"/>
          <w:sz w:val="28"/>
          <w:szCs w:val="28"/>
        </w:rPr>
        <w:t>) зосереджена в адміністративному центрі, тоді як у сільській місцевості діють 6 НДО.  Крім того активність більшості НДО незначна. Це свідчить про розвинений, але дещо пасивний громадський сектор. Водночас значна кількість ОСББ є індикатором високого рівня самоорганізації мешканців багатоквартирних будинків та їхньої готовності брати відповідальність за управління спільним майном.</w:t>
      </w:r>
    </w:p>
    <w:p w14:paraId="226C6E66" w14:textId="77777777" w:rsidR="00D706ED" w:rsidRPr="00E64E5A" w:rsidRDefault="00D706ED" w:rsidP="00E64E5A">
      <w:pPr>
        <w:spacing w:before="0" w:after="0" w:line="276" w:lineRule="auto"/>
        <w:ind w:left="426" w:right="-144" w:firstLine="425"/>
        <w:rPr>
          <w:rFonts w:ascii="Times New Roman" w:hAnsi="Times New Roman" w:cs="Times New Roman"/>
          <w:sz w:val="28"/>
          <w:szCs w:val="28"/>
        </w:rPr>
      </w:pPr>
    </w:p>
    <w:p w14:paraId="34D40F74" w14:textId="77777777" w:rsidR="00D706ED" w:rsidRPr="00E64E5A" w:rsidRDefault="004D7C49" w:rsidP="00E64E5A">
      <w:pPr>
        <w:pStyle w:val="2"/>
        <w:spacing w:after="0" w:line="276" w:lineRule="auto"/>
        <w:ind w:left="426" w:right="-144" w:firstLine="425"/>
        <w:rPr>
          <w:rFonts w:ascii="Times New Roman" w:hAnsi="Times New Roman" w:cs="Times New Roman"/>
          <w:sz w:val="28"/>
          <w:szCs w:val="28"/>
        </w:rPr>
      </w:pPr>
      <w:bookmarkStart w:id="197" w:name="_Toc217913620"/>
      <w:r w:rsidRPr="00E64E5A">
        <w:rPr>
          <w:rFonts w:ascii="Times New Roman" w:hAnsi="Times New Roman" w:cs="Times New Roman"/>
          <w:sz w:val="28"/>
          <w:szCs w:val="28"/>
        </w:rPr>
        <w:t>Медіа та комунікації</w:t>
      </w:r>
      <w:bookmarkEnd w:id="197"/>
    </w:p>
    <w:p w14:paraId="4661AB29" w14:textId="35BF45E3" w:rsidR="00D706ED"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Берестинська міська рада веде активну комунікацію з мешканцями через офіційний вебсайт (</w:t>
      </w:r>
      <w:hyperlink r:id="rId88">
        <w:r w:rsidR="00D706ED" w:rsidRPr="00E64E5A">
          <w:rPr>
            <w:rFonts w:ascii="Times New Roman" w:hAnsi="Times New Roman" w:cs="Times New Roman"/>
            <w:color w:val="1155CC"/>
            <w:sz w:val="28"/>
            <w:szCs w:val="28"/>
            <w:u w:val="single"/>
          </w:rPr>
          <w:t>http://krasnograd-rada.gov.ua/</w:t>
        </w:r>
      </w:hyperlink>
      <w:r w:rsidRPr="00E64E5A">
        <w:rPr>
          <w:rFonts w:ascii="Times New Roman" w:hAnsi="Times New Roman" w:cs="Times New Roman"/>
          <w:sz w:val="28"/>
          <w:szCs w:val="28"/>
        </w:rPr>
        <w:t xml:space="preserve">) та офіційні сторінки в соціальних мережах </w:t>
      </w:r>
      <w:r w:rsidRPr="00E64E5A">
        <w:rPr>
          <w:rFonts w:ascii="Times New Roman" w:hAnsi="Times New Roman" w:cs="Times New Roman"/>
          <w:b/>
          <w:sz w:val="28"/>
          <w:szCs w:val="28"/>
        </w:rPr>
        <w:t>Facebook</w:t>
      </w:r>
      <w:r w:rsidRPr="00E64E5A">
        <w:rPr>
          <w:rFonts w:ascii="Times New Roman" w:hAnsi="Times New Roman" w:cs="Times New Roman"/>
          <w:sz w:val="28"/>
          <w:szCs w:val="28"/>
        </w:rPr>
        <w:t xml:space="preserve">, </w:t>
      </w:r>
      <w:r w:rsidRPr="00E64E5A">
        <w:rPr>
          <w:rFonts w:ascii="Times New Roman" w:hAnsi="Times New Roman" w:cs="Times New Roman"/>
          <w:b/>
          <w:sz w:val="28"/>
          <w:szCs w:val="28"/>
        </w:rPr>
        <w:t>Instagram</w:t>
      </w:r>
      <w:r w:rsidRPr="00E64E5A">
        <w:rPr>
          <w:rFonts w:ascii="Times New Roman" w:hAnsi="Times New Roman" w:cs="Times New Roman"/>
          <w:sz w:val="28"/>
          <w:szCs w:val="28"/>
        </w:rPr>
        <w:t xml:space="preserve"> і </w:t>
      </w:r>
      <w:r w:rsidRPr="00E64E5A">
        <w:rPr>
          <w:rFonts w:ascii="Times New Roman" w:hAnsi="Times New Roman" w:cs="Times New Roman"/>
          <w:b/>
          <w:sz w:val="28"/>
          <w:szCs w:val="28"/>
        </w:rPr>
        <w:t>Telegram</w:t>
      </w:r>
      <w:r w:rsidRPr="00E64E5A">
        <w:rPr>
          <w:rFonts w:ascii="Times New Roman" w:hAnsi="Times New Roman" w:cs="Times New Roman"/>
          <w:sz w:val="28"/>
          <w:szCs w:val="28"/>
        </w:rPr>
        <w:t>.</w:t>
      </w:r>
    </w:p>
    <w:p w14:paraId="2BF00B74" w14:textId="77777777" w:rsidR="00D706ED"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Окрім офіційних джерел, у громаді існують популярні незалежні інформаційні ресурси та спільноти, що забезпечують широкий обмін інформацією та є майданчиками для публічних дискусій:</w:t>
      </w:r>
    </w:p>
    <w:p w14:paraId="32F42686" w14:textId="77777777" w:rsidR="00D706ED"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t>Facebook:</w:t>
      </w:r>
    </w:p>
    <w:p w14:paraId="5B76C429" w14:textId="6D5AA78B" w:rsidR="00D706ED" w:rsidRPr="00E64E5A" w:rsidRDefault="00CC7945" w:rsidP="00E64E5A">
      <w:pPr>
        <w:numPr>
          <w:ilvl w:val="0"/>
          <w:numId w:val="34"/>
        </w:numPr>
        <w:tabs>
          <w:tab w:val="left" w:pos="1134"/>
        </w:tabs>
        <w:spacing w:before="0" w:after="0" w:line="276" w:lineRule="auto"/>
        <w:ind w:left="426" w:right="-144" w:firstLine="425"/>
        <w:rPr>
          <w:rFonts w:ascii="Times New Roman" w:hAnsi="Times New Roman" w:cs="Times New Roman"/>
          <w:sz w:val="28"/>
          <w:szCs w:val="28"/>
        </w:rPr>
      </w:pPr>
      <w:hyperlink r:id="rId89">
        <w:r w:rsidR="008916E0" w:rsidRPr="00E64E5A">
          <w:rPr>
            <w:rFonts w:ascii="Times New Roman" w:hAnsi="Times New Roman" w:cs="Times New Roman"/>
            <w:color w:val="1155CC"/>
            <w:sz w:val="28"/>
            <w:szCs w:val="28"/>
            <w:u w:val="single"/>
          </w:rPr>
          <w:t>Берестин</w:t>
        </w:r>
        <w:r w:rsidR="00D706ED" w:rsidRPr="00E64E5A">
          <w:rPr>
            <w:rFonts w:ascii="Times New Roman" w:hAnsi="Times New Roman" w:cs="Times New Roman"/>
            <w:color w:val="1155CC"/>
            <w:sz w:val="28"/>
            <w:szCs w:val="28"/>
            <w:u w:val="single"/>
          </w:rPr>
          <w:t>.info</w:t>
        </w:r>
      </w:hyperlink>
      <w:r w:rsidR="00D706ED" w:rsidRPr="00E64E5A">
        <w:rPr>
          <w:rFonts w:ascii="Times New Roman" w:hAnsi="Times New Roman" w:cs="Times New Roman"/>
          <w:sz w:val="28"/>
          <w:szCs w:val="28"/>
        </w:rPr>
        <w:t xml:space="preserve"> – інформаційна сторінка новин міста Берестина та Берестинського району.</w:t>
      </w:r>
    </w:p>
    <w:p w14:paraId="76503ECB" w14:textId="77777777" w:rsidR="00D706ED" w:rsidRPr="00E64E5A" w:rsidRDefault="00CC7945" w:rsidP="00E64E5A">
      <w:pPr>
        <w:numPr>
          <w:ilvl w:val="0"/>
          <w:numId w:val="34"/>
        </w:numPr>
        <w:tabs>
          <w:tab w:val="left" w:pos="1134"/>
        </w:tabs>
        <w:spacing w:before="0" w:after="0" w:line="276" w:lineRule="auto"/>
        <w:ind w:left="426" w:right="-144" w:firstLine="425"/>
        <w:rPr>
          <w:rFonts w:ascii="Times New Roman" w:hAnsi="Times New Roman" w:cs="Times New Roman"/>
          <w:sz w:val="28"/>
          <w:szCs w:val="28"/>
        </w:rPr>
      </w:pPr>
      <w:hyperlink r:id="rId90">
        <w:r w:rsidR="00D706ED" w:rsidRPr="00E64E5A">
          <w:rPr>
            <w:rFonts w:ascii="Times New Roman" w:hAnsi="Times New Roman" w:cs="Times New Roman"/>
            <w:color w:val="1155CC"/>
            <w:sz w:val="28"/>
            <w:szCs w:val="28"/>
            <w:u w:val="single"/>
          </w:rPr>
          <w:t>Берестин – дошка оголошень</w:t>
        </w:r>
      </w:hyperlink>
      <w:r w:rsidR="00D706ED" w:rsidRPr="00E64E5A">
        <w:rPr>
          <w:rFonts w:ascii="Times New Roman" w:hAnsi="Times New Roman" w:cs="Times New Roman"/>
          <w:sz w:val="28"/>
          <w:szCs w:val="28"/>
        </w:rPr>
        <w:t xml:space="preserve"> – група для приватних оголошень.</w:t>
      </w:r>
    </w:p>
    <w:p w14:paraId="7F85F325" w14:textId="5976C06B" w:rsidR="00D706ED" w:rsidRPr="00E64E5A" w:rsidRDefault="00CC7945" w:rsidP="00E64E5A">
      <w:pPr>
        <w:numPr>
          <w:ilvl w:val="0"/>
          <w:numId w:val="34"/>
        </w:numPr>
        <w:tabs>
          <w:tab w:val="left" w:pos="1134"/>
        </w:tabs>
        <w:spacing w:before="0" w:after="0" w:line="276" w:lineRule="auto"/>
        <w:ind w:left="426" w:right="-144" w:firstLine="425"/>
        <w:rPr>
          <w:rFonts w:ascii="Times New Roman" w:hAnsi="Times New Roman" w:cs="Times New Roman"/>
          <w:sz w:val="28"/>
          <w:szCs w:val="28"/>
        </w:rPr>
      </w:pPr>
      <w:hyperlink r:id="rId91">
        <w:r w:rsidR="008916E0" w:rsidRPr="00E64E5A">
          <w:rPr>
            <w:rFonts w:ascii="Times New Roman" w:hAnsi="Times New Roman" w:cs="Times New Roman"/>
            <w:color w:val="1155CC"/>
            <w:sz w:val="28"/>
            <w:szCs w:val="28"/>
            <w:u w:val="single"/>
          </w:rPr>
          <w:t>Берестин</w:t>
        </w:r>
        <w:r w:rsidR="00D706ED" w:rsidRPr="00E64E5A">
          <w:rPr>
            <w:rFonts w:ascii="Times New Roman" w:hAnsi="Times New Roman" w:cs="Times New Roman"/>
            <w:color w:val="1155CC"/>
            <w:sz w:val="28"/>
            <w:szCs w:val="28"/>
            <w:u w:val="single"/>
          </w:rPr>
          <w:t>ська громадськість</w:t>
        </w:r>
      </w:hyperlink>
      <w:r w:rsidR="00D706ED" w:rsidRPr="00E64E5A">
        <w:rPr>
          <w:rFonts w:ascii="Times New Roman" w:hAnsi="Times New Roman" w:cs="Times New Roman"/>
          <w:sz w:val="28"/>
          <w:szCs w:val="28"/>
        </w:rPr>
        <w:t xml:space="preserve"> – група для обговорення суспільних питань громади.</w:t>
      </w:r>
    </w:p>
    <w:p w14:paraId="50CDC6F4" w14:textId="77777777" w:rsidR="00D706ED"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t>Instagram:</w:t>
      </w:r>
    </w:p>
    <w:p w14:paraId="015669DE" w14:textId="77777777" w:rsidR="00D706ED" w:rsidRPr="00E64E5A" w:rsidRDefault="004D7C49" w:rsidP="00E64E5A">
      <w:pPr>
        <w:numPr>
          <w:ilvl w:val="0"/>
          <w:numId w:val="34"/>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berestyn.info та red_grad_gram — популярні сторінки новин.</w:t>
      </w:r>
    </w:p>
    <w:p w14:paraId="6B281A59" w14:textId="77777777" w:rsidR="00D706ED"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b/>
          <w:sz w:val="28"/>
          <w:szCs w:val="28"/>
        </w:rPr>
        <w:lastRenderedPageBreak/>
        <w:t>Telegram:</w:t>
      </w:r>
    </w:p>
    <w:p w14:paraId="7C87CB14" w14:textId="77777777" w:rsidR="00D706ED" w:rsidRPr="00E64E5A" w:rsidRDefault="004D7C49" w:rsidP="00E64E5A">
      <w:pPr>
        <w:numPr>
          <w:ilvl w:val="0"/>
          <w:numId w:val="34"/>
        </w:numPr>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«Берестинська громада» (</w:t>
      </w:r>
      <w:hyperlink r:id="rId92">
        <w:r w:rsidR="00D706ED" w:rsidRPr="00E64E5A">
          <w:rPr>
            <w:rFonts w:ascii="Times New Roman" w:hAnsi="Times New Roman" w:cs="Times New Roman"/>
            <w:color w:val="1155CC"/>
            <w:sz w:val="28"/>
            <w:szCs w:val="28"/>
            <w:u w:val="single"/>
          </w:rPr>
          <w:t>t.me/BerestynskaHromada</w:t>
        </w:r>
      </w:hyperlink>
      <w:r w:rsidRPr="00E64E5A">
        <w:rPr>
          <w:rFonts w:ascii="Times New Roman" w:hAnsi="Times New Roman" w:cs="Times New Roman"/>
          <w:sz w:val="28"/>
          <w:szCs w:val="28"/>
        </w:rPr>
        <w:t>) — офіційний канал міського голови Світлани Миколаївни Кривенко.</w:t>
      </w:r>
    </w:p>
    <w:p w14:paraId="0086C8AA" w14:textId="5D1D8BF9" w:rsidR="00D706ED" w:rsidRPr="00E64E5A" w:rsidRDefault="004D7C49" w:rsidP="00E64E5A">
      <w:pPr>
        <w:widowControl w:val="0"/>
        <w:tabs>
          <w:tab w:val="left" w:pos="1134"/>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Така розгалужена медіамережа сприяє високому рівню поінформованості мешканців та створює умови для ефективного діалогу між владою та громадою.</w:t>
      </w:r>
    </w:p>
    <w:p w14:paraId="4DCCC1C0" w14:textId="77777777" w:rsidR="00D706ED" w:rsidRPr="00E64E5A" w:rsidRDefault="00D706ED" w:rsidP="00E64E5A">
      <w:pPr>
        <w:widowControl w:val="0"/>
        <w:spacing w:before="0" w:after="0" w:line="276" w:lineRule="auto"/>
        <w:ind w:right="-144"/>
        <w:rPr>
          <w:rFonts w:ascii="Times New Roman" w:hAnsi="Times New Roman" w:cs="Times New Roman"/>
          <w:sz w:val="28"/>
          <w:szCs w:val="28"/>
        </w:rPr>
      </w:pPr>
    </w:p>
    <w:p w14:paraId="4331D218" w14:textId="77777777" w:rsidR="00D706ED" w:rsidRPr="00E64E5A" w:rsidRDefault="004D7C49" w:rsidP="00E64E5A">
      <w:pPr>
        <w:spacing w:before="0"/>
        <w:ind w:left="426" w:right="-144" w:firstLine="425"/>
        <w:rPr>
          <w:rFonts w:ascii="Times New Roman" w:hAnsi="Times New Roman" w:cs="Times New Roman"/>
          <w:b/>
          <w:sz w:val="28"/>
          <w:szCs w:val="28"/>
        </w:rPr>
      </w:pPr>
      <w:r w:rsidRPr="00E64E5A">
        <w:rPr>
          <w:rFonts w:ascii="Times New Roman" w:hAnsi="Times New Roman" w:cs="Times New Roman"/>
          <w:b/>
          <w:sz w:val="28"/>
          <w:szCs w:val="28"/>
        </w:rPr>
        <w:t>Висновки:</w:t>
      </w:r>
    </w:p>
    <w:p w14:paraId="6955C4DF" w14:textId="77777777" w:rsidR="00D706ED" w:rsidRPr="00E64E5A" w:rsidRDefault="004D7C49" w:rsidP="00E64E5A">
      <w:pPr>
        <w:widowControl w:val="0"/>
        <w:numPr>
          <w:ilvl w:val="0"/>
          <w:numId w:val="35"/>
        </w:numPr>
        <w:tabs>
          <w:tab w:val="left" w:pos="1134"/>
        </w:tabs>
        <w:spacing w:before="0" w:after="0" w:line="276" w:lineRule="auto"/>
        <w:ind w:left="426" w:right="-144" w:firstLine="425"/>
        <w:rPr>
          <w:rFonts w:ascii="Times New Roman" w:hAnsi="Times New Roman" w:cs="Times New Roman"/>
          <w:i/>
          <w:sz w:val="28"/>
          <w:szCs w:val="28"/>
        </w:rPr>
      </w:pPr>
      <w:r w:rsidRPr="00E64E5A">
        <w:rPr>
          <w:rFonts w:ascii="Times New Roman" w:hAnsi="Times New Roman" w:cs="Times New Roman"/>
          <w:i/>
          <w:sz w:val="28"/>
          <w:szCs w:val="28"/>
        </w:rPr>
        <w:t>У громаді діє значна кількість громадських організацій та об'єднань, що свідчить про наявність активного громадянського суспільства. Водночас їхня переважна концентрація в місті Берестині вказує на потребу в стимулюванні громадської активності в старостинських округах.</w:t>
      </w:r>
    </w:p>
    <w:p w14:paraId="1A6E9D45" w14:textId="77777777" w:rsidR="00D706ED" w:rsidRPr="00E64E5A" w:rsidRDefault="004D7C49" w:rsidP="00E64E5A">
      <w:pPr>
        <w:widowControl w:val="0"/>
        <w:numPr>
          <w:ilvl w:val="0"/>
          <w:numId w:val="35"/>
        </w:numPr>
        <w:tabs>
          <w:tab w:val="left" w:pos="1134"/>
        </w:tabs>
        <w:spacing w:before="0" w:after="0" w:line="276" w:lineRule="auto"/>
        <w:ind w:left="426" w:right="-144" w:firstLine="425"/>
        <w:rPr>
          <w:rFonts w:ascii="Times New Roman" w:hAnsi="Times New Roman" w:cs="Times New Roman"/>
          <w:i/>
          <w:sz w:val="28"/>
          <w:szCs w:val="28"/>
        </w:rPr>
      </w:pPr>
      <w:r w:rsidRPr="00E64E5A">
        <w:rPr>
          <w:rFonts w:ascii="Times New Roman" w:hAnsi="Times New Roman" w:cs="Times New Roman"/>
          <w:i/>
          <w:sz w:val="28"/>
          <w:szCs w:val="28"/>
        </w:rPr>
        <w:t>Велика кількість створених ОСББ є важливим індикатором готовності мешканців брати на себе відповідальність за управління житловим фондом. Це є цінним ресурсом для впровадження проєктів з енергоефективності та благоустрою.</w:t>
      </w:r>
    </w:p>
    <w:p w14:paraId="20941604" w14:textId="77777777" w:rsidR="00D706ED" w:rsidRPr="00E64E5A" w:rsidRDefault="004D7C49" w:rsidP="00E64E5A">
      <w:pPr>
        <w:widowControl w:val="0"/>
        <w:numPr>
          <w:ilvl w:val="0"/>
          <w:numId w:val="35"/>
        </w:numPr>
        <w:tabs>
          <w:tab w:val="left" w:pos="1134"/>
        </w:tabs>
        <w:spacing w:before="0" w:after="0" w:line="276" w:lineRule="auto"/>
        <w:ind w:left="426" w:right="-144" w:firstLine="425"/>
        <w:rPr>
          <w:rFonts w:ascii="Times New Roman" w:hAnsi="Times New Roman" w:cs="Times New Roman"/>
          <w:i/>
          <w:sz w:val="28"/>
          <w:szCs w:val="28"/>
        </w:rPr>
      </w:pPr>
      <w:r w:rsidRPr="00E64E5A">
        <w:rPr>
          <w:rFonts w:ascii="Times New Roman" w:hAnsi="Times New Roman" w:cs="Times New Roman"/>
          <w:i/>
          <w:sz w:val="28"/>
          <w:szCs w:val="28"/>
        </w:rPr>
        <w:t>Місцева влада використовує сучасний багатоканальний підхід для інформування та взаємодії з мешканцями, поєднуючи офіційні ресурси з популярними місцевими онлайн-спільнотами. Це забезпечує прозорість діяльності та залучення громадян до життя громади.</w:t>
      </w:r>
    </w:p>
    <w:p w14:paraId="6C1D68E6" w14:textId="77777777" w:rsidR="00D706ED" w:rsidRPr="00E64E5A" w:rsidRDefault="00D706ED" w:rsidP="00E64E5A">
      <w:pPr>
        <w:widowControl w:val="0"/>
        <w:tabs>
          <w:tab w:val="left" w:pos="1134"/>
        </w:tabs>
        <w:spacing w:before="0" w:after="0" w:line="276" w:lineRule="auto"/>
        <w:ind w:left="426" w:right="-144" w:firstLine="425"/>
        <w:rPr>
          <w:rFonts w:ascii="Times New Roman" w:hAnsi="Times New Roman" w:cs="Times New Roman"/>
          <w:sz w:val="28"/>
          <w:szCs w:val="28"/>
        </w:rPr>
      </w:pPr>
    </w:p>
    <w:p w14:paraId="3F4E2A67" w14:textId="7DD15418" w:rsidR="00D706ED" w:rsidRPr="00E64E5A" w:rsidRDefault="004D7C49" w:rsidP="00E64E5A">
      <w:pPr>
        <w:spacing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br w:type="page"/>
      </w:r>
    </w:p>
    <w:p w14:paraId="22B2AEC8" w14:textId="0F823CD7" w:rsidR="00732585" w:rsidRDefault="00732585" w:rsidP="00732585">
      <w:pPr>
        <w:rPr>
          <w:color w:val="FFFFFF"/>
          <w:sz w:val="320"/>
          <w:szCs w:val="320"/>
        </w:rPr>
      </w:pPr>
      <w:r>
        <w:rPr>
          <w:noProof/>
          <w:sz w:val="20"/>
          <w:szCs w:val="20"/>
          <w:lang w:val="ru-RU" w:eastAsia="ru-RU"/>
        </w:rPr>
        <w:lastRenderedPageBreak/>
        <w:drawing>
          <wp:anchor distT="0" distB="0" distL="114300" distR="114300" simplePos="0" relativeHeight="251675648" behindDoc="1" locked="0" layoutInCell="0" allowOverlap="1" wp14:anchorId="021BD5A3" wp14:editId="724C3814">
            <wp:simplePos x="0" y="0"/>
            <wp:positionH relativeFrom="page">
              <wp:posOffset>-379607</wp:posOffset>
            </wp:positionH>
            <wp:positionV relativeFrom="page">
              <wp:posOffset>-1707339</wp:posOffset>
            </wp:positionV>
            <wp:extent cx="8788212" cy="12428684"/>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a:extLst/>
                    </a:blip>
                    <a:srcRect/>
                    <a:stretch>
                      <a:fillRect/>
                    </a:stretch>
                  </pic:blipFill>
                  <pic:spPr bwMode="auto">
                    <a:xfrm>
                      <a:off x="0" y="0"/>
                      <a:ext cx="8788212" cy="12428684"/>
                    </a:xfrm>
                    <a:prstGeom prst="rect">
                      <a:avLst/>
                    </a:prstGeom>
                    <a:noFill/>
                  </pic:spPr>
                </pic:pic>
              </a:graphicData>
            </a:graphic>
            <wp14:sizeRelH relativeFrom="margin">
              <wp14:pctWidth>0</wp14:pctWidth>
            </wp14:sizeRelH>
            <wp14:sizeRelV relativeFrom="margin">
              <wp14:pctHeight>0</wp14:pctHeight>
            </wp14:sizeRelV>
          </wp:anchor>
        </w:drawing>
      </w:r>
    </w:p>
    <w:p w14:paraId="5655C1DE" w14:textId="79525D8F" w:rsidR="00732585" w:rsidRPr="00732585" w:rsidRDefault="00732585" w:rsidP="00732585">
      <w:pPr>
        <w:rPr>
          <w:sz w:val="300"/>
          <w:szCs w:val="300"/>
          <w:lang w:val="uk-UA"/>
        </w:rPr>
      </w:pPr>
      <w:r>
        <w:rPr>
          <w:color w:val="FFFFFF"/>
          <w:sz w:val="300"/>
          <w:szCs w:val="300"/>
          <w:lang w:val="uk-UA"/>
        </w:rPr>
        <w:t>2</w:t>
      </w:r>
    </w:p>
    <w:p w14:paraId="44A9C06C" w14:textId="48A8D1B7" w:rsidR="00732585" w:rsidRDefault="00732585" w:rsidP="00732585">
      <w:pPr>
        <w:spacing w:line="276" w:lineRule="auto"/>
        <w:rPr>
          <w:color w:val="FFFFFF"/>
          <w:sz w:val="96"/>
          <w:szCs w:val="96"/>
        </w:rPr>
      </w:pPr>
      <w:r w:rsidRPr="00732585">
        <w:rPr>
          <w:color w:val="FFFFFF"/>
          <w:sz w:val="96"/>
          <w:szCs w:val="96"/>
        </w:rPr>
        <w:t xml:space="preserve"> </w:t>
      </w:r>
    </w:p>
    <w:p w14:paraId="7B460988" w14:textId="77777777" w:rsidR="00732585" w:rsidRDefault="00732585" w:rsidP="00732585">
      <w:pPr>
        <w:spacing w:line="276" w:lineRule="auto"/>
        <w:rPr>
          <w:color w:val="FFFFFF"/>
          <w:sz w:val="96"/>
          <w:szCs w:val="96"/>
        </w:rPr>
      </w:pPr>
    </w:p>
    <w:p w14:paraId="193E3071" w14:textId="7A3406A1" w:rsidR="0025559C" w:rsidRPr="00732585" w:rsidRDefault="00732585" w:rsidP="00732585">
      <w:pPr>
        <w:spacing w:line="276" w:lineRule="auto"/>
        <w:rPr>
          <w:sz w:val="24"/>
          <w:szCs w:val="24"/>
          <w:lang w:val="uk-UA"/>
        </w:rPr>
      </w:pPr>
      <w:r>
        <w:rPr>
          <w:color w:val="FFFFFF"/>
          <w:sz w:val="96"/>
          <w:szCs w:val="96"/>
          <w:lang w:val="uk-UA"/>
        </w:rPr>
        <w:t>Результати опитування</w:t>
      </w:r>
    </w:p>
    <w:p w14:paraId="329D3F25" w14:textId="6896367A" w:rsidR="008A12B0" w:rsidRDefault="008A12B0">
      <w:pPr>
        <w:spacing w:line="276" w:lineRule="auto"/>
        <w:rPr>
          <w:sz w:val="24"/>
          <w:szCs w:val="24"/>
        </w:rPr>
      </w:pPr>
    </w:p>
    <w:p w14:paraId="38C72BDB" w14:textId="28B37852" w:rsidR="008A12B0" w:rsidRDefault="008A12B0">
      <w:pPr>
        <w:spacing w:line="276" w:lineRule="auto"/>
        <w:rPr>
          <w:sz w:val="24"/>
          <w:szCs w:val="24"/>
        </w:rPr>
      </w:pPr>
    </w:p>
    <w:p w14:paraId="081BAA06" w14:textId="0BA6D756" w:rsidR="008A12B0" w:rsidRDefault="008A12B0">
      <w:pPr>
        <w:spacing w:line="276" w:lineRule="auto"/>
        <w:rPr>
          <w:sz w:val="24"/>
          <w:szCs w:val="24"/>
        </w:rPr>
      </w:pPr>
    </w:p>
    <w:p w14:paraId="1A9FC6B3" w14:textId="53FB8120" w:rsidR="008A12B0" w:rsidRDefault="008A12B0">
      <w:pPr>
        <w:spacing w:line="276" w:lineRule="auto"/>
        <w:rPr>
          <w:sz w:val="24"/>
          <w:szCs w:val="24"/>
        </w:r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2F65F9" w14:paraId="32C2B56F" w14:textId="77777777" w:rsidTr="00431100">
        <w:trPr>
          <w:trHeight w:val="281"/>
        </w:trPr>
        <w:tc>
          <w:tcPr>
            <w:tcW w:w="8925" w:type="dxa"/>
            <w:shd w:val="clear" w:color="auto" w:fill="FDBA58"/>
            <w:vAlign w:val="bottom"/>
          </w:tcPr>
          <w:p w14:paraId="04652351" w14:textId="77777777" w:rsidR="002F65F9" w:rsidRDefault="002F65F9" w:rsidP="00431100">
            <w:pPr>
              <w:ind w:left="300"/>
              <w:rPr>
                <w:sz w:val="20"/>
                <w:szCs w:val="20"/>
              </w:rPr>
            </w:pPr>
          </w:p>
        </w:tc>
        <w:tc>
          <w:tcPr>
            <w:tcW w:w="280" w:type="dxa"/>
            <w:vAlign w:val="bottom"/>
          </w:tcPr>
          <w:p w14:paraId="37089133" w14:textId="77777777" w:rsidR="002F65F9" w:rsidRDefault="002F65F9" w:rsidP="00431100">
            <w:pPr>
              <w:rPr>
                <w:sz w:val="24"/>
                <w:szCs w:val="24"/>
              </w:rPr>
            </w:pPr>
          </w:p>
        </w:tc>
        <w:tc>
          <w:tcPr>
            <w:tcW w:w="600" w:type="dxa"/>
            <w:shd w:val="clear" w:color="auto" w:fill="098AA8"/>
            <w:vAlign w:val="bottom"/>
          </w:tcPr>
          <w:p w14:paraId="5EB722E6" w14:textId="77777777" w:rsidR="002F65F9" w:rsidRDefault="002F65F9" w:rsidP="00431100">
            <w:pPr>
              <w:ind w:right="100"/>
              <w:jc w:val="right"/>
              <w:rPr>
                <w:sz w:val="20"/>
                <w:szCs w:val="20"/>
              </w:rPr>
            </w:pPr>
          </w:p>
        </w:tc>
      </w:tr>
    </w:tbl>
    <w:p w14:paraId="24B9156F" w14:textId="77777777" w:rsidR="00732585" w:rsidRDefault="00732585">
      <w:pPr>
        <w:spacing w:line="276" w:lineRule="auto"/>
        <w:rPr>
          <w:sz w:val="24"/>
          <w:szCs w:val="24"/>
        </w:rPr>
      </w:pPr>
    </w:p>
    <w:p w14:paraId="34BD8C28" w14:textId="77777777" w:rsidR="00D706ED" w:rsidRDefault="004D7C49">
      <w:pPr>
        <w:pStyle w:val="1"/>
        <w:spacing w:line="276" w:lineRule="auto"/>
        <w:ind w:firstLine="709"/>
      </w:pPr>
      <w:bookmarkStart w:id="198" w:name="_Toc217913621"/>
      <w:r>
        <w:t>11. РЕЗУЛЬТАТИ ОПИТУВАНЬ ЗАЦІКАВЛЕНИХ СТОРІН</w:t>
      </w:r>
      <w:bookmarkEnd w:id="198"/>
      <w:r>
        <w:t xml:space="preserve"> </w:t>
      </w:r>
    </w:p>
    <w:p w14:paraId="66B6B318" w14:textId="77777777" w:rsidR="00D706ED" w:rsidRDefault="00D706ED" w:rsidP="009C2929">
      <w:pPr>
        <w:spacing w:before="0" w:after="0"/>
      </w:pPr>
      <w:bookmarkStart w:id="199" w:name="_heading=h.3tv03zo3vsun" w:colFirst="0" w:colLast="0"/>
      <w:bookmarkEnd w:id="199"/>
    </w:p>
    <w:p w14:paraId="0A019463" w14:textId="77777777" w:rsidR="00D706ED" w:rsidRDefault="004D7C49" w:rsidP="009C2929">
      <w:pPr>
        <w:pStyle w:val="2"/>
        <w:spacing w:after="0" w:line="276" w:lineRule="auto"/>
        <w:ind w:firstLine="720"/>
      </w:pPr>
      <w:bookmarkStart w:id="200" w:name="_Toc217913622"/>
      <w:r>
        <w:t>Результати опитування мешканців громади</w:t>
      </w:r>
      <w:bookmarkEnd w:id="200"/>
    </w:p>
    <w:p w14:paraId="6EE7214F" w14:textId="77777777" w:rsidR="009C2929" w:rsidRDefault="009C2929" w:rsidP="009C2929">
      <w:pPr>
        <w:spacing w:before="0" w:after="0" w:line="276" w:lineRule="auto"/>
        <w:ind w:firstLine="720"/>
        <w:rPr>
          <w:sz w:val="24"/>
          <w:szCs w:val="24"/>
          <w:lang w:val="uk-UA"/>
        </w:rPr>
      </w:pPr>
    </w:p>
    <w:p w14:paraId="79A64652" w14:textId="18C00012"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В рамках розробки стратегії розвитку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 xml:space="preserve">ської міської територіальної громади у листопаді – грудні 2024 року було проведено опитування серед мешканців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 xml:space="preserve">ської громади. </w:t>
      </w:r>
    </w:p>
    <w:p w14:paraId="7AE4A601" w14:textId="77777777"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В опитуванні взяли участь 422 жителі територіальної громади (наймані працівники, підприємці, молодь, безробітні, керівники підприємств, пенсіонери).</w:t>
      </w:r>
    </w:p>
    <w:p w14:paraId="30C17C0F" w14:textId="77777777"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Це опитування є базовим для визначення бачення майбутнього, сценаріїв розвитку та Стратегічних цілей Стратегії розвитку міської територіальної громади, які фокусуються на вирішенні найбільш актуальних питань.</w:t>
      </w:r>
    </w:p>
    <w:p w14:paraId="09C1237E" w14:textId="77777777"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Результати оцінки стали основою для подальшої діяльності Робочої групи з розробки Стратегії. На їх основі був сформульований перелік ефективних проєктів, які будуть спрямовані на найбільш перспективні можливості соціально-економічного розвитку міської територіальної громади та вирішення першочергових проблем.</w:t>
      </w:r>
    </w:p>
    <w:p w14:paraId="517B5CA8" w14:textId="6907C7EC"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Опитування проводилося шляхом анонімного анкетування. Для опитування були використані узгоджені форми анкети, які були розроблені ГО «Організація ветеранів України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 xml:space="preserve">ської міської територіальної громади» спільно з проєктом «Стратегічне планування в Сумській, Харківській та Чернігівській областях» громадської організації «Сіверський інститут регіональних досліджень» в рамках Проєкту USAID «Говерла». </w:t>
      </w:r>
    </w:p>
    <w:p w14:paraId="049E889A" w14:textId="55DF04A5"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Опитуванням були охоплені впливові представники бізнесу, громадські активісти, жителі територіальної громади. Розповсюдження та збір анкет здійснювалось ГО “Організація ветеранів України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 xml:space="preserve">ської міської територіальної громади”. Розповсюдження відбувалося через розміщення посилання на Гугл-анкети на офіційному сайті міста та поширення посилання серед громадян, прямою передачею анкет в паперовому вигляді респондентам. Для зручності кожна паперова анкета мала QR код для заповнення анкети, використовуючи гаджети. На Інтернет-ресурсах та сайті міської ради розміщено звернення до містян долучитись до визначення майбутнього міста. </w:t>
      </w:r>
    </w:p>
    <w:p w14:paraId="6C305541" w14:textId="0D27C557" w:rsidR="00D706ED" w:rsidRDefault="004D7C49" w:rsidP="005F0E66">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Відповісти на анкету мали можливість всі жителі громади, в тому числі жителі старостатів, представники трудових колективів як суб’єктів господарювання, бюджетних організацій, члени громадських формувань. Крім </w:t>
      </w:r>
      <w:r w:rsidRPr="00E64E5A">
        <w:rPr>
          <w:rFonts w:ascii="Times New Roman" w:hAnsi="Times New Roman" w:cs="Times New Roman"/>
          <w:sz w:val="28"/>
          <w:szCs w:val="28"/>
        </w:rPr>
        <w:lastRenderedPageBreak/>
        <w:t xml:space="preserve">того, свої відповіді на запитання надавали молодь і люди пенсійного віку та активні громадяни міста. </w:t>
      </w:r>
    </w:p>
    <w:p w14:paraId="49CA3F9F" w14:textId="77777777" w:rsidR="005F0E66" w:rsidRPr="005F0E66" w:rsidRDefault="005F0E66" w:rsidP="005F0E66">
      <w:pPr>
        <w:spacing w:before="0" w:after="0" w:line="276" w:lineRule="auto"/>
        <w:ind w:left="426" w:right="-144" w:firstLine="425"/>
        <w:rPr>
          <w:rFonts w:ascii="Times New Roman" w:hAnsi="Times New Roman" w:cs="Times New Roman"/>
          <w:sz w:val="28"/>
          <w:szCs w:val="28"/>
        </w:rPr>
      </w:pPr>
    </w:p>
    <w:p w14:paraId="15438CC3" w14:textId="77777777" w:rsidR="00D706ED" w:rsidRPr="00E64E5A" w:rsidRDefault="004D7C49" w:rsidP="00E64E5A">
      <w:pPr>
        <w:pStyle w:val="3"/>
        <w:ind w:left="426" w:right="-144" w:firstLine="425"/>
        <w:rPr>
          <w:rFonts w:ascii="Times New Roman" w:hAnsi="Times New Roman" w:cs="Times New Roman"/>
          <w:sz w:val="28"/>
          <w:szCs w:val="28"/>
        </w:rPr>
      </w:pPr>
      <w:bookmarkStart w:id="201" w:name="_Toc217913623"/>
      <w:r w:rsidRPr="00E64E5A">
        <w:rPr>
          <w:rFonts w:ascii="Times New Roman" w:hAnsi="Times New Roman" w:cs="Times New Roman"/>
          <w:sz w:val="28"/>
          <w:szCs w:val="28"/>
        </w:rPr>
        <w:t>Структура опитаних респондентів</w:t>
      </w:r>
      <w:bookmarkEnd w:id="201"/>
    </w:p>
    <w:p w14:paraId="541D03B5" w14:textId="06BF2115" w:rsidR="002F65F9" w:rsidRPr="00E64E5A" w:rsidRDefault="004D7C49" w:rsidP="00E64E5A">
      <w:pPr>
        <w:widowControl w:val="0"/>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Серед опитаних найбільша кількість жителів у віці 25-40 років – 36,5%, 40-50 років – 27,7 % та 50-60 років – 20,1 %, що складає основу економічно активного населення міста та безпосередньо впливають на розвиток громади. Ця частина населення є найбільш активною в територіальній громаді.</w:t>
      </w:r>
    </w:p>
    <w:p w14:paraId="75014491" w14:textId="77777777" w:rsidR="009C2929" w:rsidRPr="00E64E5A" w:rsidRDefault="004D7C49" w:rsidP="00E64E5A">
      <w:pPr>
        <w:spacing w:before="0" w:after="0" w:line="276" w:lineRule="auto"/>
        <w:ind w:left="426" w:right="-144" w:firstLine="425"/>
        <w:jc w:val="center"/>
        <w:rPr>
          <w:rFonts w:ascii="Times New Roman" w:hAnsi="Times New Roman" w:cs="Times New Roman"/>
          <w:sz w:val="28"/>
          <w:szCs w:val="28"/>
          <w:lang w:val="uk-UA"/>
        </w:rPr>
      </w:pPr>
      <w:r w:rsidRPr="00E64E5A">
        <w:rPr>
          <w:rFonts w:ascii="Times New Roman" w:hAnsi="Times New Roman" w:cs="Times New Roman"/>
          <w:noProof/>
          <w:sz w:val="28"/>
          <w:szCs w:val="28"/>
          <w:lang w:val="ru-RU" w:eastAsia="ru-RU"/>
        </w:rPr>
        <w:drawing>
          <wp:inline distT="0" distB="0" distL="0" distR="0" wp14:anchorId="02020896" wp14:editId="045ECE56">
            <wp:extent cx="4431306" cy="2592125"/>
            <wp:effectExtent l="0" t="0" r="7620" b="0"/>
            <wp:docPr id="191940567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4"/>
                    <a:srcRect/>
                    <a:stretch>
                      <a:fillRect/>
                    </a:stretch>
                  </pic:blipFill>
                  <pic:spPr>
                    <a:xfrm>
                      <a:off x="0" y="0"/>
                      <a:ext cx="4454331" cy="2605594"/>
                    </a:xfrm>
                    <a:prstGeom prst="rect">
                      <a:avLst/>
                    </a:prstGeom>
                    <a:ln/>
                  </pic:spPr>
                </pic:pic>
              </a:graphicData>
            </a:graphic>
          </wp:inline>
        </w:drawing>
      </w:r>
      <w:r w:rsidRPr="00E64E5A">
        <w:rPr>
          <w:rFonts w:ascii="Times New Roman" w:hAnsi="Times New Roman" w:cs="Times New Roman"/>
          <w:sz w:val="28"/>
          <w:szCs w:val="28"/>
        </w:rPr>
        <w:br/>
      </w:r>
    </w:p>
    <w:p w14:paraId="36D79C10" w14:textId="4CA51AC8" w:rsidR="00D706ED" w:rsidRPr="00E64E5A" w:rsidRDefault="004D7C49" w:rsidP="00E64E5A">
      <w:pPr>
        <w:spacing w:before="0" w:after="0" w:line="276" w:lineRule="auto"/>
        <w:ind w:left="426" w:right="-144" w:firstLine="425"/>
        <w:jc w:val="center"/>
        <w:rPr>
          <w:rFonts w:ascii="Times New Roman" w:hAnsi="Times New Roman" w:cs="Times New Roman"/>
          <w:sz w:val="28"/>
          <w:szCs w:val="28"/>
        </w:rPr>
      </w:pPr>
      <w:r w:rsidRPr="00E64E5A">
        <w:rPr>
          <w:rFonts w:ascii="Times New Roman" w:hAnsi="Times New Roman" w:cs="Times New Roman"/>
          <w:sz w:val="28"/>
          <w:szCs w:val="28"/>
        </w:rPr>
        <w:t>Рисунок 11.1 – Розподіл респондентів за віком</w:t>
      </w:r>
    </w:p>
    <w:p w14:paraId="088AF09A" w14:textId="77777777" w:rsidR="00D706ED" w:rsidRPr="00E64E5A" w:rsidRDefault="00D706ED" w:rsidP="00E64E5A">
      <w:pPr>
        <w:spacing w:before="0" w:after="0" w:line="276" w:lineRule="auto"/>
        <w:ind w:left="426" w:right="-144" w:firstLine="425"/>
        <w:rPr>
          <w:rFonts w:ascii="Times New Roman" w:hAnsi="Times New Roman" w:cs="Times New Roman"/>
          <w:sz w:val="28"/>
          <w:szCs w:val="28"/>
        </w:rPr>
      </w:pPr>
    </w:p>
    <w:p w14:paraId="553CEECE" w14:textId="77777777" w:rsidR="00D706ED" w:rsidRPr="00E64E5A" w:rsidRDefault="004D7C49" w:rsidP="00E64E5A">
      <w:pPr>
        <w:spacing w:before="0" w:after="0" w:line="276" w:lineRule="auto"/>
        <w:ind w:left="426" w:right="-144" w:firstLine="425"/>
        <w:rPr>
          <w:rFonts w:ascii="Times New Roman" w:hAnsi="Times New Roman" w:cs="Times New Roman"/>
          <w:sz w:val="28"/>
          <w:szCs w:val="28"/>
          <w:lang w:val="uk-UA"/>
        </w:rPr>
      </w:pPr>
      <w:r w:rsidRPr="00E64E5A">
        <w:rPr>
          <w:rFonts w:ascii="Times New Roman" w:hAnsi="Times New Roman" w:cs="Times New Roman"/>
          <w:sz w:val="28"/>
          <w:szCs w:val="28"/>
        </w:rPr>
        <w:t>За статтю респонденти розподілились таким чином: більш громадсько активними виявились жінки, їх серед респондентів 86,3 відсотки.</w:t>
      </w:r>
    </w:p>
    <w:p w14:paraId="4BA53D1B" w14:textId="77777777" w:rsidR="009C2929" w:rsidRPr="00E64E5A" w:rsidRDefault="009C2929" w:rsidP="00E64E5A">
      <w:pPr>
        <w:spacing w:before="0" w:after="0" w:line="276" w:lineRule="auto"/>
        <w:ind w:left="426" w:right="-144" w:firstLine="425"/>
        <w:rPr>
          <w:rFonts w:ascii="Times New Roman" w:hAnsi="Times New Roman" w:cs="Times New Roman"/>
          <w:sz w:val="28"/>
          <w:szCs w:val="28"/>
          <w:lang w:val="uk-UA"/>
        </w:rPr>
      </w:pPr>
    </w:p>
    <w:p w14:paraId="1DA22AC8" w14:textId="77777777" w:rsidR="00D706ED" w:rsidRPr="00E64E5A" w:rsidRDefault="004D7C49" w:rsidP="00E64E5A">
      <w:pPr>
        <w:spacing w:before="0" w:after="0" w:line="276" w:lineRule="auto"/>
        <w:ind w:left="426" w:right="-144" w:firstLine="425"/>
        <w:jc w:val="center"/>
        <w:rPr>
          <w:rFonts w:ascii="Times New Roman" w:hAnsi="Times New Roman" w:cs="Times New Roman"/>
          <w:sz w:val="28"/>
          <w:szCs w:val="28"/>
        </w:rPr>
      </w:pPr>
      <w:r w:rsidRPr="00E64E5A">
        <w:rPr>
          <w:rFonts w:ascii="Times New Roman" w:hAnsi="Times New Roman" w:cs="Times New Roman"/>
          <w:noProof/>
          <w:sz w:val="28"/>
          <w:szCs w:val="28"/>
          <w:lang w:val="ru-RU" w:eastAsia="ru-RU"/>
        </w:rPr>
        <w:drawing>
          <wp:inline distT="0" distB="0" distL="0" distR="0" wp14:anchorId="3922340C" wp14:editId="5EC0C638">
            <wp:extent cx="4151989" cy="2067339"/>
            <wp:effectExtent l="0" t="0" r="1270" b="9525"/>
            <wp:docPr id="191940567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95"/>
                    <a:srcRect/>
                    <a:stretch>
                      <a:fillRect/>
                    </a:stretch>
                  </pic:blipFill>
                  <pic:spPr>
                    <a:xfrm>
                      <a:off x="0" y="0"/>
                      <a:ext cx="4218674" cy="2100543"/>
                    </a:xfrm>
                    <a:prstGeom prst="rect">
                      <a:avLst/>
                    </a:prstGeom>
                    <a:ln/>
                  </pic:spPr>
                </pic:pic>
              </a:graphicData>
            </a:graphic>
          </wp:inline>
        </w:drawing>
      </w:r>
      <w:r w:rsidRPr="00E64E5A">
        <w:rPr>
          <w:rFonts w:ascii="Times New Roman" w:hAnsi="Times New Roman" w:cs="Times New Roman"/>
          <w:sz w:val="28"/>
          <w:szCs w:val="28"/>
        </w:rPr>
        <w:br/>
      </w:r>
    </w:p>
    <w:p w14:paraId="714FFB3E" w14:textId="77777777" w:rsidR="00D706ED" w:rsidRPr="00E64E5A" w:rsidRDefault="004D7C49" w:rsidP="00E64E5A">
      <w:pPr>
        <w:spacing w:before="0" w:after="0" w:line="276" w:lineRule="auto"/>
        <w:ind w:left="426" w:right="-144" w:firstLine="425"/>
        <w:jc w:val="center"/>
        <w:rPr>
          <w:rFonts w:ascii="Times New Roman" w:hAnsi="Times New Roman" w:cs="Times New Roman"/>
          <w:sz w:val="28"/>
          <w:szCs w:val="28"/>
        </w:rPr>
      </w:pPr>
      <w:r w:rsidRPr="00E64E5A">
        <w:rPr>
          <w:rFonts w:ascii="Times New Roman" w:hAnsi="Times New Roman" w:cs="Times New Roman"/>
          <w:sz w:val="28"/>
          <w:szCs w:val="28"/>
        </w:rPr>
        <w:t>Рисунок 11.2 – Розподіл респондентів за статтю</w:t>
      </w:r>
    </w:p>
    <w:p w14:paraId="24666965" w14:textId="77777777" w:rsidR="00D706ED" w:rsidRPr="00E64E5A" w:rsidRDefault="00D706ED" w:rsidP="00E64E5A">
      <w:pPr>
        <w:spacing w:before="0" w:after="0" w:line="276" w:lineRule="auto"/>
        <w:ind w:left="426" w:right="-144" w:firstLine="425"/>
        <w:rPr>
          <w:rFonts w:ascii="Times New Roman" w:hAnsi="Times New Roman" w:cs="Times New Roman"/>
          <w:sz w:val="28"/>
          <w:szCs w:val="28"/>
        </w:rPr>
      </w:pPr>
    </w:p>
    <w:p w14:paraId="07E60284" w14:textId="0B17345B" w:rsidR="00D706ED" w:rsidRPr="00E64E5A" w:rsidRDefault="004D7C49" w:rsidP="00E64E5A">
      <w:pPr>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За родом занять 44% респондентів це наймані працівники, 30% – службовці, 8% – безробітні, 7% – підприємці. Серед опитаних — керівники </w:t>
      </w:r>
      <w:r w:rsidRPr="00E64E5A">
        <w:rPr>
          <w:rFonts w:ascii="Times New Roman" w:hAnsi="Times New Roman" w:cs="Times New Roman"/>
          <w:sz w:val="28"/>
          <w:szCs w:val="28"/>
        </w:rPr>
        <w:lastRenderedPageBreak/>
        <w:t>підприємств і установ, студенти та пенсіонери, тобто представники практично всіх категорій населення.</w:t>
      </w:r>
    </w:p>
    <w:p w14:paraId="3509381C" w14:textId="77777777" w:rsidR="002F65F9" w:rsidRPr="00E64E5A" w:rsidRDefault="002F65F9" w:rsidP="005F0E66">
      <w:pPr>
        <w:spacing w:before="0" w:after="0" w:line="276" w:lineRule="auto"/>
        <w:ind w:right="-144"/>
        <w:rPr>
          <w:rFonts w:ascii="Times New Roman" w:hAnsi="Times New Roman" w:cs="Times New Roman"/>
          <w:sz w:val="28"/>
          <w:szCs w:val="28"/>
        </w:rPr>
      </w:pPr>
    </w:p>
    <w:p w14:paraId="1DFB259F" w14:textId="77777777" w:rsidR="00D706ED" w:rsidRPr="00E64E5A" w:rsidRDefault="004D7C49" w:rsidP="00E64E5A">
      <w:pPr>
        <w:spacing w:before="0" w:after="0" w:line="276" w:lineRule="auto"/>
        <w:ind w:left="426" w:right="-144" w:firstLine="425"/>
        <w:jc w:val="center"/>
        <w:rPr>
          <w:rFonts w:ascii="Times New Roman" w:hAnsi="Times New Roman" w:cs="Times New Roman"/>
          <w:sz w:val="28"/>
          <w:szCs w:val="28"/>
        </w:rPr>
      </w:pPr>
      <w:r w:rsidRPr="00E64E5A">
        <w:rPr>
          <w:rFonts w:ascii="Times New Roman" w:hAnsi="Times New Roman" w:cs="Times New Roman"/>
          <w:noProof/>
          <w:sz w:val="28"/>
          <w:szCs w:val="28"/>
          <w:lang w:val="ru-RU" w:eastAsia="ru-RU"/>
        </w:rPr>
        <w:drawing>
          <wp:inline distT="0" distB="0" distL="0" distR="0" wp14:anchorId="03D97D3F" wp14:editId="50A2003F">
            <wp:extent cx="4565402" cy="2337684"/>
            <wp:effectExtent l="0" t="0" r="6985" b="5715"/>
            <wp:docPr id="191940567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6"/>
                    <a:srcRect/>
                    <a:stretch>
                      <a:fillRect/>
                    </a:stretch>
                  </pic:blipFill>
                  <pic:spPr>
                    <a:xfrm>
                      <a:off x="0" y="0"/>
                      <a:ext cx="4601254" cy="2356042"/>
                    </a:xfrm>
                    <a:prstGeom prst="rect">
                      <a:avLst/>
                    </a:prstGeom>
                    <a:ln/>
                  </pic:spPr>
                </pic:pic>
              </a:graphicData>
            </a:graphic>
          </wp:inline>
        </w:drawing>
      </w:r>
    </w:p>
    <w:p w14:paraId="46DF09EC" w14:textId="77777777" w:rsidR="00D706ED" w:rsidRPr="00E64E5A" w:rsidRDefault="00D706ED" w:rsidP="00E64E5A">
      <w:pPr>
        <w:spacing w:before="0" w:after="0" w:line="276" w:lineRule="auto"/>
        <w:ind w:left="426" w:right="-144" w:firstLine="425"/>
        <w:jc w:val="center"/>
        <w:rPr>
          <w:rFonts w:ascii="Times New Roman" w:hAnsi="Times New Roman" w:cs="Times New Roman"/>
          <w:sz w:val="28"/>
          <w:szCs w:val="28"/>
        </w:rPr>
      </w:pPr>
    </w:p>
    <w:p w14:paraId="758C6F4F" w14:textId="77777777" w:rsidR="00D706ED" w:rsidRPr="00E64E5A" w:rsidRDefault="004D7C49" w:rsidP="00E64E5A">
      <w:pPr>
        <w:spacing w:before="0" w:after="0" w:line="276" w:lineRule="auto"/>
        <w:ind w:left="426" w:right="-144" w:firstLine="425"/>
        <w:jc w:val="center"/>
        <w:rPr>
          <w:rFonts w:ascii="Times New Roman" w:hAnsi="Times New Roman" w:cs="Times New Roman"/>
          <w:sz w:val="28"/>
          <w:szCs w:val="28"/>
        </w:rPr>
      </w:pPr>
      <w:r w:rsidRPr="00E64E5A">
        <w:rPr>
          <w:rFonts w:ascii="Times New Roman" w:hAnsi="Times New Roman" w:cs="Times New Roman"/>
          <w:sz w:val="28"/>
          <w:szCs w:val="28"/>
        </w:rPr>
        <w:t>Рисунок 11.3 –  Розподіл респондентів за родом занять</w:t>
      </w:r>
    </w:p>
    <w:p w14:paraId="27971BF7" w14:textId="77777777" w:rsidR="00D706ED" w:rsidRPr="00E64E5A" w:rsidRDefault="00D706ED" w:rsidP="00E64E5A">
      <w:pPr>
        <w:spacing w:before="0" w:after="0" w:line="276" w:lineRule="auto"/>
        <w:ind w:left="426" w:right="-144" w:firstLine="425"/>
        <w:jc w:val="center"/>
        <w:rPr>
          <w:rFonts w:ascii="Times New Roman" w:hAnsi="Times New Roman" w:cs="Times New Roman"/>
          <w:sz w:val="28"/>
          <w:szCs w:val="28"/>
        </w:rPr>
      </w:pPr>
    </w:p>
    <w:p w14:paraId="6B18ACB8" w14:textId="77777777" w:rsidR="00D706ED" w:rsidRPr="00E64E5A" w:rsidRDefault="004D7C49" w:rsidP="00E64E5A">
      <w:pPr>
        <w:pStyle w:val="3"/>
        <w:ind w:left="426" w:right="-144" w:firstLine="425"/>
        <w:rPr>
          <w:rFonts w:ascii="Times New Roman" w:hAnsi="Times New Roman" w:cs="Times New Roman"/>
          <w:sz w:val="28"/>
          <w:szCs w:val="28"/>
        </w:rPr>
      </w:pPr>
      <w:bookmarkStart w:id="202" w:name="_Toc217913624"/>
      <w:r w:rsidRPr="00E64E5A">
        <w:rPr>
          <w:rFonts w:ascii="Times New Roman" w:hAnsi="Times New Roman" w:cs="Times New Roman"/>
          <w:sz w:val="28"/>
          <w:szCs w:val="28"/>
        </w:rPr>
        <w:t>Характеристика нинішнього стану громади</w:t>
      </w:r>
      <w:bookmarkEnd w:id="202"/>
    </w:p>
    <w:p w14:paraId="2CA6EE74" w14:textId="1C211944" w:rsidR="00D706ED" w:rsidRPr="00E64E5A" w:rsidRDefault="004D7C49" w:rsidP="00E64E5A">
      <w:pPr>
        <w:tabs>
          <w:tab w:val="left" w:pos="-4820"/>
        </w:tabs>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Значна кількість респондентів (47%) відповіли, що це громада, в якій вони просто живуть. 10% відповіли, що вони хочуть, щоб тут жили їхні діти. Практично 9% пишаються своєю громадою. 6% вважають громаду місцем, в яке хочеться повернутися. Разом з тим, насторожує кількість респондентів, що не бачать жодної перспективи своєї громади (15%). 6% вважають громаду місцем, де важко себе реалізувати. 7% вважають </w:t>
      </w:r>
      <w:r w:rsidR="008916E0" w:rsidRPr="00E64E5A">
        <w:rPr>
          <w:rFonts w:ascii="Times New Roman" w:hAnsi="Times New Roman" w:cs="Times New Roman"/>
          <w:sz w:val="28"/>
          <w:szCs w:val="28"/>
        </w:rPr>
        <w:t>Берестин</w:t>
      </w:r>
      <w:r w:rsidRPr="00E64E5A">
        <w:rPr>
          <w:rFonts w:ascii="Times New Roman" w:hAnsi="Times New Roman" w:cs="Times New Roman"/>
          <w:sz w:val="28"/>
          <w:szCs w:val="28"/>
        </w:rPr>
        <w:t>ську  МТГ громадою на узбіччі прогресу.</w:t>
      </w:r>
    </w:p>
    <w:p w14:paraId="0ED0A9F7" w14:textId="77777777" w:rsidR="002F65F9" w:rsidRPr="00E64E5A" w:rsidRDefault="002F65F9" w:rsidP="00E64E5A">
      <w:pPr>
        <w:tabs>
          <w:tab w:val="left" w:pos="-4820"/>
        </w:tabs>
        <w:spacing w:before="0" w:after="0" w:line="276" w:lineRule="auto"/>
        <w:ind w:right="-144"/>
        <w:rPr>
          <w:rFonts w:ascii="Times New Roman" w:hAnsi="Times New Roman" w:cs="Times New Roman"/>
          <w:sz w:val="28"/>
          <w:szCs w:val="28"/>
        </w:rPr>
      </w:pPr>
    </w:p>
    <w:p w14:paraId="4F694ADB" w14:textId="77777777" w:rsidR="00D706ED" w:rsidRPr="00E64E5A" w:rsidRDefault="004D7C49" w:rsidP="00E64E5A">
      <w:pPr>
        <w:tabs>
          <w:tab w:val="left" w:pos="-4820"/>
        </w:tabs>
        <w:spacing w:before="0" w:after="0" w:line="276" w:lineRule="auto"/>
        <w:ind w:left="426" w:right="-144" w:firstLine="425"/>
        <w:jc w:val="center"/>
        <w:rPr>
          <w:rFonts w:ascii="Times New Roman" w:hAnsi="Times New Roman" w:cs="Times New Roman"/>
          <w:sz w:val="28"/>
          <w:szCs w:val="28"/>
        </w:rPr>
      </w:pPr>
      <w:r w:rsidRPr="00E64E5A">
        <w:rPr>
          <w:rFonts w:ascii="Times New Roman" w:hAnsi="Times New Roman" w:cs="Times New Roman"/>
          <w:noProof/>
          <w:sz w:val="28"/>
          <w:szCs w:val="28"/>
          <w:lang w:val="ru-RU" w:eastAsia="ru-RU"/>
        </w:rPr>
        <w:drawing>
          <wp:inline distT="0" distB="0" distL="0" distR="0" wp14:anchorId="16926E90" wp14:editId="3A19485B">
            <wp:extent cx="4351652" cy="2337435"/>
            <wp:effectExtent l="0" t="0" r="0" b="5715"/>
            <wp:docPr id="191940567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7"/>
                    <a:srcRect/>
                    <a:stretch>
                      <a:fillRect/>
                    </a:stretch>
                  </pic:blipFill>
                  <pic:spPr>
                    <a:xfrm>
                      <a:off x="0" y="0"/>
                      <a:ext cx="4365772" cy="2345019"/>
                    </a:xfrm>
                    <a:prstGeom prst="rect">
                      <a:avLst/>
                    </a:prstGeom>
                    <a:ln/>
                  </pic:spPr>
                </pic:pic>
              </a:graphicData>
            </a:graphic>
          </wp:inline>
        </w:drawing>
      </w:r>
    </w:p>
    <w:p w14:paraId="15699EA2" w14:textId="77777777" w:rsidR="00D706ED" w:rsidRPr="00E64E5A" w:rsidRDefault="004D7C49" w:rsidP="00E64E5A">
      <w:pPr>
        <w:tabs>
          <w:tab w:val="left" w:pos="-4820"/>
        </w:tabs>
        <w:spacing w:before="0" w:after="0" w:line="276" w:lineRule="auto"/>
        <w:ind w:left="426" w:right="-144" w:firstLine="425"/>
        <w:jc w:val="center"/>
        <w:rPr>
          <w:rFonts w:ascii="Times New Roman" w:hAnsi="Times New Roman" w:cs="Times New Roman"/>
          <w:sz w:val="28"/>
          <w:szCs w:val="28"/>
        </w:rPr>
      </w:pPr>
      <w:bookmarkStart w:id="203" w:name="_heading=h.vm9ywwca4ueh" w:colFirst="0" w:colLast="0"/>
      <w:bookmarkEnd w:id="203"/>
      <w:r w:rsidRPr="00E64E5A">
        <w:rPr>
          <w:rFonts w:ascii="Times New Roman" w:hAnsi="Times New Roman" w:cs="Times New Roman"/>
          <w:sz w:val="28"/>
          <w:szCs w:val="28"/>
        </w:rPr>
        <w:br/>
        <w:t>Рисунок 11.4 – Характеристика нинішнього стану громади.</w:t>
      </w:r>
    </w:p>
    <w:p w14:paraId="0FF775FC" w14:textId="77777777" w:rsidR="00D706ED" w:rsidRPr="00E64E5A" w:rsidRDefault="00D706ED" w:rsidP="00E64E5A">
      <w:pPr>
        <w:spacing w:before="0" w:after="0"/>
        <w:ind w:left="426" w:right="-144" w:firstLine="425"/>
        <w:rPr>
          <w:rFonts w:ascii="Times New Roman" w:hAnsi="Times New Roman" w:cs="Times New Roman"/>
          <w:b/>
          <w:sz w:val="28"/>
          <w:szCs w:val="28"/>
        </w:rPr>
      </w:pPr>
    </w:p>
    <w:p w14:paraId="237602D0" w14:textId="77777777" w:rsidR="00D706ED" w:rsidRPr="00E64E5A" w:rsidRDefault="004D7C49" w:rsidP="00E64E5A">
      <w:pPr>
        <w:spacing w:before="0" w:after="0" w:line="276" w:lineRule="auto"/>
        <w:ind w:left="426" w:right="-144" w:firstLine="425"/>
        <w:rPr>
          <w:rFonts w:ascii="Times New Roman" w:hAnsi="Times New Roman" w:cs="Times New Roman"/>
          <w:sz w:val="28"/>
          <w:szCs w:val="28"/>
          <w:lang w:val="uk-UA"/>
        </w:rPr>
      </w:pPr>
      <w:bookmarkStart w:id="204" w:name="_heading=h.vru22j80a8n2" w:colFirst="0" w:colLast="0"/>
      <w:bookmarkEnd w:id="204"/>
      <w:r w:rsidRPr="00E64E5A">
        <w:rPr>
          <w:rFonts w:ascii="Times New Roman" w:hAnsi="Times New Roman" w:cs="Times New Roman"/>
          <w:sz w:val="28"/>
          <w:szCs w:val="28"/>
        </w:rPr>
        <w:lastRenderedPageBreak/>
        <w:t>Більшість опитуваних (60%) планують в майбутньому залишитись жити в громаді. Викликає занепокоєння високий відсоток людей (29,6%), що не змогли на сьогодні вирішити це питання і вагаються.</w:t>
      </w:r>
    </w:p>
    <w:p w14:paraId="5EA25155" w14:textId="77777777" w:rsidR="009C2929" w:rsidRPr="00E64E5A" w:rsidRDefault="009C2929" w:rsidP="00E64E5A">
      <w:pPr>
        <w:spacing w:before="0" w:after="0" w:line="276" w:lineRule="auto"/>
        <w:ind w:left="426" w:right="-144" w:firstLine="425"/>
        <w:rPr>
          <w:rFonts w:ascii="Times New Roman" w:hAnsi="Times New Roman" w:cs="Times New Roman"/>
          <w:sz w:val="28"/>
          <w:szCs w:val="28"/>
          <w:lang w:val="uk-UA"/>
        </w:rPr>
      </w:pPr>
    </w:p>
    <w:p w14:paraId="0156BD3C" w14:textId="77777777" w:rsidR="00D706ED" w:rsidRPr="00E64E5A" w:rsidRDefault="004D7C49" w:rsidP="00E64E5A">
      <w:pPr>
        <w:spacing w:before="0" w:after="0" w:line="276" w:lineRule="auto"/>
        <w:ind w:left="426" w:right="-144" w:firstLine="425"/>
        <w:jc w:val="center"/>
        <w:rPr>
          <w:rFonts w:ascii="Times New Roman" w:hAnsi="Times New Roman" w:cs="Times New Roman"/>
          <w:sz w:val="28"/>
          <w:szCs w:val="28"/>
        </w:rPr>
      </w:pPr>
      <w:r w:rsidRPr="00E64E5A">
        <w:rPr>
          <w:rFonts w:ascii="Times New Roman" w:hAnsi="Times New Roman" w:cs="Times New Roman"/>
          <w:noProof/>
          <w:sz w:val="28"/>
          <w:szCs w:val="28"/>
          <w:lang w:val="ru-RU" w:eastAsia="ru-RU"/>
        </w:rPr>
        <w:drawing>
          <wp:inline distT="0" distB="0" distL="0" distR="0" wp14:anchorId="73F27911" wp14:editId="0912D8E5">
            <wp:extent cx="5217464" cy="2417196"/>
            <wp:effectExtent l="0" t="0" r="2540" b="2540"/>
            <wp:docPr id="191940568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8"/>
                    <a:srcRect/>
                    <a:stretch>
                      <a:fillRect/>
                    </a:stretch>
                  </pic:blipFill>
                  <pic:spPr>
                    <a:xfrm>
                      <a:off x="0" y="0"/>
                      <a:ext cx="5262793" cy="2438196"/>
                    </a:xfrm>
                    <a:prstGeom prst="rect">
                      <a:avLst/>
                    </a:prstGeom>
                    <a:ln/>
                  </pic:spPr>
                </pic:pic>
              </a:graphicData>
            </a:graphic>
          </wp:inline>
        </w:drawing>
      </w:r>
    </w:p>
    <w:p w14:paraId="77A647D6" w14:textId="77777777" w:rsidR="00D706ED" w:rsidRPr="00E64E5A" w:rsidRDefault="00D706ED" w:rsidP="00E64E5A">
      <w:pPr>
        <w:spacing w:before="0" w:after="0" w:line="276" w:lineRule="auto"/>
        <w:ind w:left="426" w:right="-144" w:firstLine="425"/>
        <w:jc w:val="center"/>
        <w:rPr>
          <w:rFonts w:ascii="Times New Roman" w:hAnsi="Times New Roman" w:cs="Times New Roman"/>
          <w:sz w:val="28"/>
          <w:szCs w:val="28"/>
        </w:rPr>
      </w:pPr>
    </w:p>
    <w:p w14:paraId="54A3B562" w14:textId="5607C75F" w:rsidR="002F65F9" w:rsidRDefault="004D7C49" w:rsidP="005F0E66">
      <w:pPr>
        <w:spacing w:before="0" w:after="0" w:line="276" w:lineRule="auto"/>
        <w:ind w:left="426" w:right="-144" w:firstLine="425"/>
        <w:jc w:val="center"/>
        <w:rPr>
          <w:rFonts w:ascii="Times New Roman" w:hAnsi="Times New Roman" w:cs="Times New Roman"/>
          <w:sz w:val="28"/>
          <w:szCs w:val="28"/>
        </w:rPr>
      </w:pPr>
      <w:r w:rsidRPr="00E64E5A">
        <w:rPr>
          <w:rFonts w:ascii="Times New Roman" w:hAnsi="Times New Roman" w:cs="Times New Roman"/>
          <w:sz w:val="28"/>
          <w:szCs w:val="28"/>
        </w:rPr>
        <w:t>Рисунок 11.5 – Планування продовжити жити в громаді</w:t>
      </w:r>
    </w:p>
    <w:p w14:paraId="335B002A" w14:textId="77777777" w:rsidR="005F0E66" w:rsidRPr="00E64E5A" w:rsidRDefault="005F0E66" w:rsidP="005F0E66">
      <w:pPr>
        <w:spacing w:before="0" w:after="0" w:line="276" w:lineRule="auto"/>
        <w:ind w:left="426" w:right="-144" w:firstLine="425"/>
        <w:jc w:val="center"/>
        <w:rPr>
          <w:rFonts w:ascii="Times New Roman" w:hAnsi="Times New Roman" w:cs="Times New Roman"/>
          <w:sz w:val="28"/>
          <w:szCs w:val="28"/>
        </w:rPr>
      </w:pPr>
    </w:p>
    <w:p w14:paraId="290B492C" w14:textId="6A478419" w:rsidR="00D706ED" w:rsidRPr="00E64E5A" w:rsidRDefault="004D7C49" w:rsidP="00E64E5A">
      <w:pPr>
        <w:pStyle w:val="3"/>
        <w:ind w:left="426" w:right="-144" w:firstLine="425"/>
        <w:rPr>
          <w:rFonts w:ascii="Times New Roman" w:hAnsi="Times New Roman" w:cs="Times New Roman"/>
          <w:sz w:val="28"/>
          <w:szCs w:val="28"/>
        </w:rPr>
      </w:pPr>
      <w:bookmarkStart w:id="205" w:name="_Toc217913625"/>
      <w:r w:rsidRPr="00E64E5A">
        <w:rPr>
          <w:rFonts w:ascii="Times New Roman" w:hAnsi="Times New Roman" w:cs="Times New Roman"/>
          <w:sz w:val="28"/>
          <w:szCs w:val="28"/>
        </w:rPr>
        <w:t>Оцінка рівня нинішнього стану окремих показників стану громади</w:t>
      </w:r>
      <w:bookmarkEnd w:id="205"/>
    </w:p>
    <w:p w14:paraId="3102EA3D" w14:textId="77777777" w:rsidR="00D706ED" w:rsidRPr="00E64E5A" w:rsidRDefault="004D7C49" w:rsidP="00E64E5A">
      <w:pPr>
        <w:widowControl w:val="0"/>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xml:space="preserve">Найнижчі оцінки серед опитаних  отримали: </w:t>
      </w:r>
    </w:p>
    <w:p w14:paraId="57E0E40D" w14:textId="77777777" w:rsidR="00D706ED" w:rsidRPr="00E64E5A" w:rsidRDefault="004D7C49" w:rsidP="00E64E5A">
      <w:pPr>
        <w:widowControl w:val="0"/>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80,6 % незадоволення станом доріг в громаді;</w:t>
      </w:r>
    </w:p>
    <w:p w14:paraId="6999A1E8" w14:textId="77777777" w:rsidR="00D706ED" w:rsidRPr="00E64E5A" w:rsidRDefault="004D7C49" w:rsidP="00E64E5A">
      <w:pPr>
        <w:widowControl w:val="0"/>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55,7% незадоволення станом тротуарів;</w:t>
      </w:r>
    </w:p>
    <w:p w14:paraId="45E543A8" w14:textId="77777777" w:rsidR="00D706ED" w:rsidRPr="00E64E5A" w:rsidRDefault="004D7C49" w:rsidP="00E64E5A">
      <w:pPr>
        <w:widowControl w:val="0"/>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 49% незадоволення можливістю працевлаштування в громаді.</w:t>
      </w:r>
    </w:p>
    <w:p w14:paraId="07615FF9" w14:textId="77777777" w:rsidR="00D706ED" w:rsidRPr="00E64E5A" w:rsidRDefault="004D7C49" w:rsidP="00E64E5A">
      <w:pPr>
        <w:widowControl w:val="0"/>
        <w:spacing w:before="0" w:after="0" w:line="276" w:lineRule="auto"/>
        <w:ind w:left="426" w:right="-144" w:firstLine="425"/>
        <w:rPr>
          <w:rFonts w:ascii="Times New Roman" w:hAnsi="Times New Roman" w:cs="Times New Roman"/>
          <w:sz w:val="28"/>
          <w:szCs w:val="28"/>
        </w:rPr>
      </w:pPr>
      <w:r w:rsidRPr="00E64E5A">
        <w:rPr>
          <w:rFonts w:ascii="Times New Roman" w:hAnsi="Times New Roman" w:cs="Times New Roman"/>
          <w:sz w:val="28"/>
          <w:szCs w:val="28"/>
        </w:rPr>
        <w:t>Разом з тим слід зазначити, що лише роботу дошкільних установ та надання освітніх послуг оцінили найвище (оцінки добре і відмінно поставили близько 47% опитуваних). Загалом з 12 показників – 12 відмічені більшістю як незадовільні та задовільні.</w:t>
      </w:r>
    </w:p>
    <w:p w14:paraId="3DAB8210" w14:textId="77777777" w:rsidR="00D706ED" w:rsidRDefault="004D7C49">
      <w:pPr>
        <w:widowControl w:val="0"/>
        <w:spacing w:before="0" w:after="0" w:line="276" w:lineRule="auto"/>
        <w:ind w:firstLine="720"/>
        <w:rPr>
          <w:sz w:val="24"/>
          <w:szCs w:val="24"/>
        </w:rPr>
      </w:pPr>
      <w:r>
        <w:rPr>
          <w:noProof/>
          <w:lang w:val="ru-RU" w:eastAsia="ru-RU"/>
        </w:rPr>
        <w:lastRenderedPageBreak/>
        <w:drawing>
          <wp:anchor distT="0" distB="0" distL="114300" distR="114300" simplePos="0" relativeHeight="251659264" behindDoc="0" locked="0" layoutInCell="1" hidden="0" allowOverlap="1" wp14:anchorId="13532B93" wp14:editId="2F3BC27D">
            <wp:simplePos x="0" y="0"/>
            <wp:positionH relativeFrom="column">
              <wp:posOffset>4447</wp:posOffset>
            </wp:positionH>
            <wp:positionV relativeFrom="paragraph">
              <wp:posOffset>4927</wp:posOffset>
            </wp:positionV>
            <wp:extent cx="6076950" cy="4305300"/>
            <wp:effectExtent l="0" t="0" r="0" b="0"/>
            <wp:wrapSquare wrapText="bothSides" distT="0" distB="0" distL="114300" distR="114300"/>
            <wp:docPr id="1919405640" name="Діаграма 19194056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anchor>
        </w:drawing>
      </w:r>
    </w:p>
    <w:p w14:paraId="77A978E6" w14:textId="77777777" w:rsidR="00D706ED" w:rsidRPr="001952AC" w:rsidRDefault="004D7C49" w:rsidP="001952AC">
      <w:pPr>
        <w:spacing w:before="0" w:after="0" w:line="276" w:lineRule="auto"/>
        <w:ind w:left="426" w:right="-144" w:firstLine="425"/>
        <w:jc w:val="center"/>
        <w:rPr>
          <w:rFonts w:ascii="Times New Roman" w:hAnsi="Times New Roman" w:cs="Times New Roman"/>
          <w:sz w:val="28"/>
          <w:szCs w:val="28"/>
        </w:rPr>
      </w:pPr>
      <w:r w:rsidRPr="001952AC">
        <w:rPr>
          <w:rFonts w:ascii="Times New Roman" w:hAnsi="Times New Roman" w:cs="Times New Roman"/>
          <w:sz w:val="28"/>
          <w:szCs w:val="28"/>
        </w:rPr>
        <w:t>Рисунок 11.6 – Задоволеність послугами</w:t>
      </w:r>
    </w:p>
    <w:p w14:paraId="3B900EA2" w14:textId="77777777" w:rsidR="00D706ED" w:rsidRPr="001952AC" w:rsidRDefault="00D706ED" w:rsidP="001952AC">
      <w:pPr>
        <w:spacing w:before="0" w:after="0" w:line="276" w:lineRule="auto"/>
        <w:ind w:left="426" w:right="-144" w:firstLine="425"/>
        <w:jc w:val="center"/>
        <w:rPr>
          <w:rFonts w:ascii="Times New Roman" w:hAnsi="Times New Roman" w:cs="Times New Roman"/>
          <w:sz w:val="28"/>
          <w:szCs w:val="28"/>
        </w:rPr>
      </w:pPr>
    </w:p>
    <w:p w14:paraId="208E3917" w14:textId="77777777" w:rsidR="00D706ED" w:rsidRPr="001952AC" w:rsidRDefault="004D7C49" w:rsidP="001952AC">
      <w:pPr>
        <w:spacing w:before="0" w:after="0" w:line="276" w:lineRule="auto"/>
        <w:ind w:left="426" w:right="-144" w:firstLine="425"/>
        <w:rPr>
          <w:rFonts w:ascii="Times New Roman" w:hAnsi="Times New Roman" w:cs="Times New Roman"/>
          <w:sz w:val="28"/>
          <w:szCs w:val="28"/>
        </w:rPr>
      </w:pPr>
      <w:bookmarkStart w:id="206" w:name="_heading=h.a9vvuc1ek4w" w:colFirst="0" w:colLast="0"/>
      <w:bookmarkEnd w:id="206"/>
      <w:r w:rsidRPr="001952AC">
        <w:rPr>
          <w:rFonts w:ascii="Times New Roman" w:hAnsi="Times New Roman" w:cs="Times New Roman"/>
          <w:sz w:val="28"/>
          <w:szCs w:val="28"/>
        </w:rPr>
        <w:t>На думку респондентів, низька якість або відсутність дорожнього покриття між населеними пунктами громади є чинником, що найбільше стримує її розвиток (52,6%).</w:t>
      </w:r>
    </w:p>
    <w:p w14:paraId="0B30F1D6" w14:textId="77777777" w:rsidR="00D706ED" w:rsidRPr="001952AC" w:rsidRDefault="004D7C49" w:rsidP="001952AC">
      <w:pPr>
        <w:spacing w:before="0" w:after="0" w:line="276" w:lineRule="auto"/>
        <w:ind w:left="426" w:right="-144" w:firstLine="425"/>
        <w:rPr>
          <w:rFonts w:ascii="Times New Roman" w:hAnsi="Times New Roman" w:cs="Times New Roman"/>
          <w:sz w:val="28"/>
          <w:szCs w:val="28"/>
        </w:rPr>
      </w:pPr>
      <w:r w:rsidRPr="001952AC">
        <w:rPr>
          <w:rFonts w:ascii="Times New Roman" w:hAnsi="Times New Roman" w:cs="Times New Roman"/>
          <w:sz w:val="28"/>
          <w:szCs w:val="28"/>
        </w:rPr>
        <w:t>Безробіття, відсутність робочих місць є також одним з чинників, що заважають розвитку (34,6%).</w:t>
      </w:r>
    </w:p>
    <w:p w14:paraId="6FBA6758" w14:textId="77777777" w:rsidR="00D706ED" w:rsidRPr="001952AC" w:rsidRDefault="004D7C49" w:rsidP="001952AC">
      <w:pPr>
        <w:spacing w:before="0" w:after="0" w:line="276" w:lineRule="auto"/>
        <w:ind w:left="426" w:right="-144" w:firstLine="425"/>
        <w:rPr>
          <w:rFonts w:ascii="Times New Roman" w:hAnsi="Times New Roman" w:cs="Times New Roman"/>
          <w:sz w:val="28"/>
          <w:szCs w:val="28"/>
        </w:rPr>
      </w:pPr>
      <w:r w:rsidRPr="001952AC">
        <w:rPr>
          <w:rFonts w:ascii="Times New Roman" w:hAnsi="Times New Roman" w:cs="Times New Roman"/>
          <w:sz w:val="28"/>
          <w:szCs w:val="28"/>
        </w:rPr>
        <w:t xml:space="preserve">Звернули увагу опитані і на зношеність інженерних мереж (35,8%). </w:t>
      </w:r>
    </w:p>
    <w:p w14:paraId="5D1B9B8B" w14:textId="5B3B5E02" w:rsidR="00D706ED" w:rsidRPr="001952AC" w:rsidRDefault="004D7C49" w:rsidP="001952AC">
      <w:pPr>
        <w:spacing w:before="0" w:after="0" w:line="276" w:lineRule="auto"/>
        <w:ind w:left="426" w:right="-144" w:firstLine="425"/>
        <w:rPr>
          <w:rFonts w:ascii="Times New Roman" w:hAnsi="Times New Roman" w:cs="Times New Roman"/>
          <w:sz w:val="28"/>
          <w:szCs w:val="28"/>
        </w:rPr>
      </w:pPr>
      <w:r w:rsidRPr="001952AC">
        <w:rPr>
          <w:rFonts w:ascii="Times New Roman" w:hAnsi="Times New Roman" w:cs="Times New Roman"/>
          <w:sz w:val="28"/>
          <w:szCs w:val="28"/>
        </w:rPr>
        <w:t>Не залишилась поза увагою недостатня громадська ініціативність та активність мешканців (32%), відсутність зовнішніх інвестицій (29,1%)</w:t>
      </w:r>
    </w:p>
    <w:p w14:paraId="1BC41623" w14:textId="77777777" w:rsidR="00AD124A" w:rsidRPr="001952AC" w:rsidRDefault="00AD124A" w:rsidP="001952AC">
      <w:pPr>
        <w:spacing w:before="0" w:after="0" w:line="276" w:lineRule="auto"/>
        <w:ind w:left="426" w:right="-144" w:firstLine="425"/>
        <w:rPr>
          <w:rFonts w:ascii="Times New Roman" w:hAnsi="Times New Roman" w:cs="Times New Roman"/>
          <w:sz w:val="28"/>
          <w:szCs w:val="28"/>
        </w:rPr>
      </w:pPr>
    </w:p>
    <w:p w14:paraId="072B1803" w14:textId="77777777" w:rsidR="00D706ED" w:rsidRDefault="004D7C49">
      <w:pPr>
        <w:spacing w:before="0" w:after="0" w:line="276" w:lineRule="auto"/>
        <w:rPr>
          <w:sz w:val="24"/>
          <w:szCs w:val="24"/>
        </w:rPr>
      </w:pPr>
      <w:r>
        <w:rPr>
          <w:noProof/>
          <w:sz w:val="24"/>
          <w:szCs w:val="24"/>
          <w:lang w:val="ru-RU" w:eastAsia="ru-RU"/>
        </w:rPr>
        <w:lastRenderedPageBreak/>
        <w:drawing>
          <wp:inline distT="0" distB="0" distL="0" distR="0" wp14:anchorId="45A207DA" wp14:editId="22A106EF">
            <wp:extent cx="6515100" cy="3181350"/>
            <wp:effectExtent l="0" t="0" r="0" b="0"/>
            <wp:docPr id="1919405642" name="Діаграма 19194056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1B44EFE0" w14:textId="77777777" w:rsidR="00D706ED" w:rsidRDefault="00D706ED">
      <w:pPr>
        <w:spacing w:before="0" w:after="0" w:line="276" w:lineRule="auto"/>
        <w:ind w:firstLine="720"/>
        <w:jc w:val="center"/>
        <w:rPr>
          <w:sz w:val="24"/>
          <w:szCs w:val="24"/>
        </w:rPr>
      </w:pPr>
    </w:p>
    <w:p w14:paraId="3EB33479"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11.7 – Проблеми розвитку громади</w:t>
      </w:r>
    </w:p>
    <w:p w14:paraId="7BF0E676" w14:textId="77777777" w:rsidR="00D706ED" w:rsidRPr="001952AC" w:rsidRDefault="00D706ED" w:rsidP="001952AC">
      <w:pPr>
        <w:spacing w:before="0" w:after="0" w:line="276" w:lineRule="auto"/>
        <w:ind w:left="426" w:firstLine="294"/>
        <w:rPr>
          <w:rFonts w:ascii="Times New Roman" w:hAnsi="Times New Roman" w:cs="Times New Roman"/>
          <w:b/>
          <w:sz w:val="28"/>
          <w:szCs w:val="28"/>
        </w:rPr>
      </w:pPr>
      <w:bookmarkStart w:id="207" w:name="_heading=h.7e4rewhssz33" w:colFirst="0" w:colLast="0"/>
      <w:bookmarkEnd w:id="207"/>
    </w:p>
    <w:p w14:paraId="63C63B45" w14:textId="77777777" w:rsidR="00D706ED" w:rsidRPr="001952AC" w:rsidRDefault="004D7C49" w:rsidP="001952AC">
      <w:pPr>
        <w:pStyle w:val="3"/>
        <w:ind w:left="567" w:right="-144" w:firstLine="284"/>
        <w:rPr>
          <w:rFonts w:ascii="Times New Roman" w:hAnsi="Times New Roman" w:cs="Times New Roman"/>
          <w:sz w:val="28"/>
          <w:szCs w:val="28"/>
        </w:rPr>
      </w:pPr>
      <w:bookmarkStart w:id="208" w:name="_Toc217913626"/>
      <w:r w:rsidRPr="001952AC">
        <w:rPr>
          <w:rFonts w:ascii="Times New Roman" w:hAnsi="Times New Roman" w:cs="Times New Roman"/>
          <w:sz w:val="28"/>
          <w:szCs w:val="28"/>
        </w:rPr>
        <w:t>Які напрямки розвитку в громаді</w:t>
      </w:r>
      <w:bookmarkEnd w:id="208"/>
    </w:p>
    <w:p w14:paraId="46DCB064"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Однією з головних тез є ремонт доріг (73%).</w:t>
      </w:r>
    </w:p>
    <w:p w14:paraId="1B67BC81"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Вирішення проблем безробіття (48,3%), сприяння розвитку промислових підприємств (44,1%), розвиток малого і середнього бізнесу (32,9%), є головними напрямками вирішення проблеми безробіття в громаді.</w:t>
      </w:r>
    </w:p>
    <w:p w14:paraId="75B761F9"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Необхідність благоустрою населених пунктів громади (38,2%), підвищення якості водопостачання та водовідведення (27,3%) – на цьому напрямку акцентували респонденти.</w:t>
      </w:r>
    </w:p>
    <w:p w14:paraId="173687BE"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Є запит від 30,3% респондентів на необхідність розвитку сфери дозвілля.</w:t>
      </w:r>
    </w:p>
    <w:p w14:paraId="1D11117F" w14:textId="77777777" w:rsidR="00AD124A" w:rsidRPr="001952AC" w:rsidRDefault="00AD124A" w:rsidP="001952AC">
      <w:pPr>
        <w:spacing w:before="0" w:after="0" w:line="276" w:lineRule="auto"/>
        <w:rPr>
          <w:rFonts w:ascii="Times New Roman" w:hAnsi="Times New Roman" w:cs="Times New Roman"/>
          <w:sz w:val="28"/>
          <w:szCs w:val="28"/>
        </w:rPr>
      </w:pPr>
    </w:p>
    <w:p w14:paraId="4C9BDE34"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3FC0C610" wp14:editId="1E04E112">
            <wp:extent cx="5557133" cy="2488758"/>
            <wp:effectExtent l="0" t="0" r="5715" b="6985"/>
            <wp:docPr id="1919405643" name="Діаграма 19194056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14E2C166" w14:textId="77777777" w:rsidR="009C2929" w:rsidRPr="001952AC" w:rsidRDefault="009C2929" w:rsidP="001952AC">
      <w:pPr>
        <w:spacing w:before="0" w:after="0" w:line="276" w:lineRule="auto"/>
        <w:ind w:left="426" w:firstLine="294"/>
        <w:jc w:val="center"/>
        <w:rPr>
          <w:rFonts w:ascii="Times New Roman" w:hAnsi="Times New Roman" w:cs="Times New Roman"/>
          <w:sz w:val="28"/>
          <w:szCs w:val="28"/>
          <w:lang w:val="uk-UA"/>
        </w:rPr>
      </w:pPr>
    </w:p>
    <w:p w14:paraId="12A847E3" w14:textId="574889FE"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11.8 – Пріоритети в розвитку громади</w:t>
      </w:r>
    </w:p>
    <w:p w14:paraId="5CDA7E85"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453490DA"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На думку респондентів, головним ресурсом розвитку громади є місцеві підприємства та підприємці (19%), мешканці громади (17,8%) та їх активність (11,8%).</w:t>
      </w:r>
    </w:p>
    <w:p w14:paraId="0CA5E18D"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Серед важливих ресурсів (корисні копалини – 12,6%), допомога від держави (11,8%) та іноземні інвестори (7,6%).</w:t>
      </w:r>
    </w:p>
    <w:p w14:paraId="52CA9658" w14:textId="7B9B1A35" w:rsidR="00D706ED" w:rsidRPr="001952AC" w:rsidRDefault="00D706ED" w:rsidP="001952AC">
      <w:pPr>
        <w:spacing w:before="0" w:after="0" w:line="276" w:lineRule="auto"/>
        <w:ind w:left="426" w:firstLine="294"/>
        <w:rPr>
          <w:rFonts w:ascii="Times New Roman" w:hAnsi="Times New Roman" w:cs="Times New Roman"/>
          <w:sz w:val="28"/>
          <w:szCs w:val="28"/>
        </w:rPr>
      </w:pPr>
    </w:p>
    <w:p w14:paraId="40F689AE" w14:textId="08494EDB" w:rsidR="00D706ED" w:rsidRPr="001952AC" w:rsidRDefault="001952AC"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anchor distT="0" distB="0" distL="114300" distR="114300" simplePos="0" relativeHeight="251660288" behindDoc="0" locked="0" layoutInCell="1" hidden="0" allowOverlap="1" wp14:anchorId="4EE0A256" wp14:editId="0D8844CF">
            <wp:simplePos x="0" y="0"/>
            <wp:positionH relativeFrom="column">
              <wp:posOffset>579755</wp:posOffset>
            </wp:positionH>
            <wp:positionV relativeFrom="paragraph">
              <wp:posOffset>59055</wp:posOffset>
            </wp:positionV>
            <wp:extent cx="5162550" cy="2743200"/>
            <wp:effectExtent l="0" t="0" r="0" b="0"/>
            <wp:wrapSquare wrapText="bothSides" distT="0" distB="0" distL="114300" distR="114300"/>
            <wp:docPr id="1919405641" name="Діаграма 19194056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anchor>
        </w:drawing>
      </w:r>
    </w:p>
    <w:p w14:paraId="4D0CBEA3"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7CFA58AA"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2B286FB7"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9527FFE"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7D051C2B"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816A936"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286665BE"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7B59FDCA"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66A316F"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72F73D52"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11F8765E"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0DA203B0" w14:textId="77777777" w:rsidR="00D706ED" w:rsidRPr="001952AC" w:rsidRDefault="00D706ED" w:rsidP="001952AC">
      <w:pPr>
        <w:spacing w:before="0" w:after="0" w:line="276" w:lineRule="auto"/>
        <w:rPr>
          <w:rFonts w:ascii="Times New Roman" w:hAnsi="Times New Roman" w:cs="Times New Roman"/>
          <w:sz w:val="28"/>
          <w:szCs w:val="28"/>
        </w:rPr>
      </w:pPr>
    </w:p>
    <w:p w14:paraId="33D482F2" w14:textId="10943DC3" w:rsidR="00AD124A"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11.9 – Основні ресурси громади</w:t>
      </w:r>
    </w:p>
    <w:p w14:paraId="22121E4F" w14:textId="77777777" w:rsidR="001952AC" w:rsidRPr="001952AC" w:rsidRDefault="001952AC" w:rsidP="001952AC">
      <w:pPr>
        <w:spacing w:before="0" w:after="0" w:line="276" w:lineRule="auto"/>
        <w:ind w:left="426" w:firstLine="294"/>
        <w:jc w:val="center"/>
        <w:rPr>
          <w:rFonts w:ascii="Times New Roman" w:hAnsi="Times New Roman" w:cs="Times New Roman"/>
          <w:sz w:val="28"/>
          <w:szCs w:val="28"/>
        </w:rPr>
      </w:pPr>
    </w:p>
    <w:p w14:paraId="1692E24D" w14:textId="77777777" w:rsidR="00D706ED" w:rsidRPr="001952AC" w:rsidRDefault="004D7C49" w:rsidP="001952AC">
      <w:pPr>
        <w:pStyle w:val="3"/>
        <w:ind w:left="426" w:firstLine="294"/>
        <w:rPr>
          <w:rFonts w:ascii="Times New Roman" w:hAnsi="Times New Roman" w:cs="Times New Roman"/>
          <w:sz w:val="28"/>
          <w:szCs w:val="28"/>
        </w:rPr>
      </w:pPr>
      <w:bookmarkStart w:id="209" w:name="_Toc217913627"/>
      <w:r w:rsidRPr="001952AC">
        <w:rPr>
          <w:rFonts w:ascii="Times New Roman" w:hAnsi="Times New Roman" w:cs="Times New Roman"/>
          <w:sz w:val="28"/>
          <w:szCs w:val="28"/>
        </w:rPr>
        <w:t>Бачення громади через 10 років</w:t>
      </w:r>
      <w:bookmarkEnd w:id="209"/>
    </w:p>
    <w:p w14:paraId="1C006038"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6C78EF61" wp14:editId="582932A7">
            <wp:extent cx="5260450" cy="3180522"/>
            <wp:effectExtent l="0" t="0" r="16510" b="1270"/>
            <wp:docPr id="1919405644" name="Діаграма 19194056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5577F951"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76A4825F"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11.10 – Бачення майбутнього громади</w:t>
      </w:r>
    </w:p>
    <w:p w14:paraId="202A7092"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172D66D6"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В майбутньому респонденти бачать свою громаду успішною, заможною, квітучою, перспективною, економічно розвиненою, процвітаючою, з комфортними умовами для проживання. Громадою з розвинутою економікою та інфраструктурою, зелену та з впорядкованими дорогами,  привабливою для інвестицій.</w:t>
      </w:r>
    </w:p>
    <w:p w14:paraId="43CED265" w14:textId="77777777" w:rsidR="00D706ED" w:rsidRPr="001952AC" w:rsidRDefault="00D706ED" w:rsidP="001952AC">
      <w:pPr>
        <w:spacing w:before="0" w:after="0" w:line="276" w:lineRule="auto"/>
        <w:ind w:left="567" w:right="-144" w:firstLine="284"/>
        <w:jc w:val="center"/>
        <w:rPr>
          <w:rFonts w:ascii="Times New Roman" w:hAnsi="Times New Roman" w:cs="Times New Roman"/>
          <w:sz w:val="28"/>
          <w:szCs w:val="28"/>
        </w:rPr>
      </w:pPr>
    </w:p>
    <w:p w14:paraId="706A3E6F" w14:textId="77777777" w:rsidR="00D706ED" w:rsidRPr="001952AC" w:rsidRDefault="004D7C49" w:rsidP="001952AC">
      <w:pPr>
        <w:spacing w:before="0"/>
        <w:ind w:left="567" w:right="-144" w:firstLine="284"/>
        <w:rPr>
          <w:rFonts w:ascii="Times New Roman" w:hAnsi="Times New Roman" w:cs="Times New Roman"/>
          <w:b/>
          <w:color w:val="000000"/>
          <w:sz w:val="28"/>
          <w:szCs w:val="28"/>
        </w:rPr>
      </w:pPr>
      <w:r w:rsidRPr="001952AC">
        <w:rPr>
          <w:rFonts w:ascii="Times New Roman" w:hAnsi="Times New Roman" w:cs="Times New Roman"/>
          <w:b/>
          <w:sz w:val="28"/>
          <w:szCs w:val="28"/>
        </w:rPr>
        <w:t>Висновки:</w:t>
      </w:r>
    </w:p>
    <w:p w14:paraId="36EA2F0C" w14:textId="08939E83" w:rsidR="00D706ED" w:rsidRPr="001952AC" w:rsidRDefault="004D7C49" w:rsidP="001952AC">
      <w:pPr>
        <w:tabs>
          <w:tab w:val="left" w:pos="1134"/>
        </w:tabs>
        <w:spacing w:before="0" w:after="0" w:line="276" w:lineRule="auto"/>
        <w:ind w:left="567" w:right="-144" w:firstLine="284"/>
        <w:rPr>
          <w:rFonts w:ascii="Times New Roman" w:hAnsi="Times New Roman" w:cs="Times New Roman"/>
          <w:i/>
          <w:sz w:val="28"/>
          <w:szCs w:val="28"/>
        </w:rPr>
      </w:pPr>
      <w:r w:rsidRPr="001952AC">
        <w:rPr>
          <w:rFonts w:ascii="Times New Roman" w:hAnsi="Times New Roman" w:cs="Times New Roman"/>
          <w:i/>
          <w:sz w:val="28"/>
          <w:szCs w:val="28"/>
        </w:rPr>
        <w:t>1.</w:t>
      </w:r>
      <w:r w:rsidRPr="001952AC">
        <w:rPr>
          <w:rFonts w:ascii="Times New Roman" w:hAnsi="Times New Roman" w:cs="Times New Roman"/>
          <w:i/>
          <w:sz w:val="28"/>
          <w:szCs w:val="28"/>
        </w:rPr>
        <w:tab/>
        <w:t xml:space="preserve">На думку населення, </w:t>
      </w:r>
      <w:r w:rsidR="008916E0" w:rsidRPr="001952AC">
        <w:rPr>
          <w:rFonts w:ascii="Times New Roman" w:hAnsi="Times New Roman" w:cs="Times New Roman"/>
          <w:i/>
          <w:sz w:val="28"/>
          <w:szCs w:val="28"/>
        </w:rPr>
        <w:t>Берестин</w:t>
      </w:r>
      <w:r w:rsidRPr="001952AC">
        <w:rPr>
          <w:rFonts w:ascii="Times New Roman" w:hAnsi="Times New Roman" w:cs="Times New Roman"/>
          <w:i/>
          <w:sz w:val="28"/>
          <w:szCs w:val="28"/>
        </w:rPr>
        <w:t>ська громада є привабливим місцем для проживання лише для 24,6% респондентів (9,7% відповіли, що вони хочуть, щоб тут жили їхні діти, практично 9,2% пишаються своєю громадою, 5,7% вважають громаду місцем в яке хочеться повернутись). Проте 28,4% опитаних вважають, що не бачать жодної перспективи своєї громади та можливості своєї реалізації, а 44,8% відповіли, що це громада, в якій вони просто живуть. В зв’язку з чим лише 60% опитуваних планує в майбутньому залишитись жити в громаді.</w:t>
      </w:r>
    </w:p>
    <w:p w14:paraId="511BA99D" w14:textId="4D6767C0" w:rsidR="00D706ED" w:rsidRPr="001952AC" w:rsidRDefault="004D7C49" w:rsidP="001952AC">
      <w:pPr>
        <w:tabs>
          <w:tab w:val="left" w:pos="1134"/>
        </w:tabs>
        <w:spacing w:before="0" w:after="0" w:line="276" w:lineRule="auto"/>
        <w:ind w:left="567" w:right="-144" w:firstLine="284"/>
        <w:rPr>
          <w:rFonts w:ascii="Times New Roman" w:hAnsi="Times New Roman" w:cs="Times New Roman"/>
          <w:i/>
          <w:sz w:val="28"/>
          <w:szCs w:val="28"/>
        </w:rPr>
      </w:pPr>
      <w:r w:rsidRPr="001952AC">
        <w:rPr>
          <w:rFonts w:ascii="Times New Roman" w:hAnsi="Times New Roman" w:cs="Times New Roman"/>
          <w:i/>
          <w:sz w:val="28"/>
          <w:szCs w:val="28"/>
        </w:rPr>
        <w:t>2.</w:t>
      </w:r>
      <w:r w:rsidRPr="001952AC">
        <w:rPr>
          <w:rFonts w:ascii="Times New Roman" w:hAnsi="Times New Roman" w:cs="Times New Roman"/>
          <w:i/>
          <w:sz w:val="28"/>
          <w:szCs w:val="28"/>
        </w:rPr>
        <w:tab/>
        <w:t>Оцінка нинішнього стану окремих показників громади показала, що жителів найбільше турбує можливість працевлаштування в громаді, стан доріг та тротуарів, інфраструктура відпочинку та дозвілля, умови для започаткування та ведення власного бізнесу.  Саме ці показники отримали найбільший відсоток оцінки «незадовільно». Разом з тим слід зазначити, що лише роботу дошкільних установ та надання освітніх послуг оцінили найвище (оцінки добре та відмінно поставили близько 40% опитаних). Тривогу викликає те, що всі 12 показників відмічені більшістю як незадовільні та задовільні.</w:t>
      </w:r>
    </w:p>
    <w:p w14:paraId="2D46C61A" w14:textId="77777777" w:rsidR="00D706ED" w:rsidRPr="001952AC" w:rsidRDefault="004D7C49" w:rsidP="001952AC">
      <w:pPr>
        <w:tabs>
          <w:tab w:val="left" w:pos="1134"/>
        </w:tabs>
        <w:spacing w:before="0" w:after="0" w:line="276" w:lineRule="auto"/>
        <w:ind w:left="567" w:right="-144" w:firstLine="284"/>
        <w:rPr>
          <w:rFonts w:ascii="Times New Roman" w:hAnsi="Times New Roman" w:cs="Times New Roman"/>
          <w:i/>
          <w:sz w:val="28"/>
          <w:szCs w:val="28"/>
        </w:rPr>
      </w:pPr>
      <w:r w:rsidRPr="001952AC">
        <w:rPr>
          <w:rFonts w:ascii="Times New Roman" w:hAnsi="Times New Roman" w:cs="Times New Roman"/>
          <w:i/>
          <w:sz w:val="28"/>
          <w:szCs w:val="28"/>
        </w:rPr>
        <w:t>3.</w:t>
      </w:r>
      <w:r w:rsidRPr="001952AC">
        <w:rPr>
          <w:rFonts w:ascii="Times New Roman" w:hAnsi="Times New Roman" w:cs="Times New Roman"/>
          <w:i/>
          <w:sz w:val="28"/>
          <w:szCs w:val="28"/>
        </w:rPr>
        <w:tab/>
        <w:t>На думку респондентів найбільшими проблемами громади є низька якість (відсутність) дорожнього покриття між населеними пунктами в громаді (52,6% опитаних), відсутність робочих місць (безробіття 34,6%), недостатня громадська ініціативність та активність мешканців (39,3%). Зношеність інженерних мереж (водопостачання, водовідведення) є також одним з чинників, що заважають розвитку громади, не залишилась поза увагою необхідність поліпшення якості середньої освіти.</w:t>
      </w:r>
    </w:p>
    <w:p w14:paraId="0F2A93AA" w14:textId="77777777" w:rsidR="00D706ED" w:rsidRPr="001952AC" w:rsidRDefault="004D7C49" w:rsidP="001952AC">
      <w:pPr>
        <w:tabs>
          <w:tab w:val="left" w:pos="1134"/>
        </w:tabs>
        <w:spacing w:before="0" w:after="0" w:line="276" w:lineRule="auto"/>
        <w:ind w:left="567" w:right="-144" w:firstLine="284"/>
        <w:rPr>
          <w:rFonts w:ascii="Times New Roman" w:hAnsi="Times New Roman" w:cs="Times New Roman"/>
          <w:i/>
          <w:sz w:val="28"/>
          <w:szCs w:val="28"/>
        </w:rPr>
      </w:pPr>
      <w:r w:rsidRPr="001952AC">
        <w:rPr>
          <w:rFonts w:ascii="Times New Roman" w:hAnsi="Times New Roman" w:cs="Times New Roman"/>
          <w:i/>
          <w:sz w:val="28"/>
          <w:szCs w:val="28"/>
        </w:rPr>
        <w:t>4.</w:t>
      </w:r>
      <w:r w:rsidRPr="001952AC">
        <w:rPr>
          <w:rFonts w:ascii="Times New Roman" w:hAnsi="Times New Roman" w:cs="Times New Roman"/>
          <w:i/>
          <w:sz w:val="28"/>
          <w:szCs w:val="28"/>
        </w:rPr>
        <w:tab/>
        <w:t xml:space="preserve">Понад 72% опитаних жителів громади вважають за пріоритет проведення ремонту доріг. Активізація роботи зі створення нових робочих місць, сприяння розвитку промислових підприємств та розвиток малого і середнього бізнесу є головними напрямками вирішення проблеми безробіття в громаді. Понад двох третин респондентів наголосили на необхідності поліпшення стану доріг та благоустрою населених пунктів громади. Розвиток сфери дозвілля також знаходиться серед пріоритетів.  </w:t>
      </w:r>
    </w:p>
    <w:p w14:paraId="6F6F876B" w14:textId="77777777" w:rsidR="00D706ED" w:rsidRPr="001952AC" w:rsidRDefault="004D7C49" w:rsidP="001952AC">
      <w:pPr>
        <w:tabs>
          <w:tab w:val="left" w:pos="1134"/>
        </w:tabs>
        <w:spacing w:before="0" w:after="0" w:line="276" w:lineRule="auto"/>
        <w:ind w:left="567" w:right="-144" w:firstLine="284"/>
        <w:rPr>
          <w:rFonts w:ascii="Times New Roman" w:hAnsi="Times New Roman" w:cs="Times New Roman"/>
          <w:i/>
          <w:sz w:val="28"/>
          <w:szCs w:val="28"/>
        </w:rPr>
      </w:pPr>
      <w:r w:rsidRPr="001952AC">
        <w:rPr>
          <w:rFonts w:ascii="Times New Roman" w:hAnsi="Times New Roman" w:cs="Times New Roman"/>
          <w:i/>
          <w:sz w:val="28"/>
          <w:szCs w:val="28"/>
        </w:rPr>
        <w:lastRenderedPageBreak/>
        <w:t>5.</w:t>
      </w:r>
      <w:r w:rsidRPr="001952AC">
        <w:rPr>
          <w:rFonts w:ascii="Times New Roman" w:hAnsi="Times New Roman" w:cs="Times New Roman"/>
          <w:i/>
          <w:sz w:val="28"/>
          <w:szCs w:val="28"/>
        </w:rPr>
        <w:tab/>
        <w:t>На думку респондентів, головним ресурсом розвитку громади є місцеві підприємства і підприємці (19% опитаних) та мешканці громади (17,8%). Серед важливих ресурсів громади (11–12%) респонденти відзначили наявність корисних копалин, активність і підприємливість мешканців, а також підтримку з боку держави.</w:t>
      </w:r>
    </w:p>
    <w:p w14:paraId="24AB0996" w14:textId="77777777" w:rsidR="00D706ED" w:rsidRPr="001952AC" w:rsidRDefault="004D7C49" w:rsidP="001952AC">
      <w:pPr>
        <w:tabs>
          <w:tab w:val="left" w:pos="1134"/>
        </w:tabs>
        <w:spacing w:before="0" w:after="0" w:line="276" w:lineRule="auto"/>
        <w:ind w:left="567" w:right="-144" w:firstLine="284"/>
        <w:rPr>
          <w:rFonts w:ascii="Times New Roman" w:hAnsi="Times New Roman" w:cs="Times New Roman"/>
          <w:b/>
          <w:i/>
          <w:sz w:val="28"/>
          <w:szCs w:val="28"/>
        </w:rPr>
      </w:pPr>
      <w:r w:rsidRPr="001952AC">
        <w:rPr>
          <w:rFonts w:ascii="Times New Roman" w:hAnsi="Times New Roman" w:cs="Times New Roman"/>
          <w:i/>
          <w:sz w:val="28"/>
          <w:szCs w:val="28"/>
        </w:rPr>
        <w:t>6.</w:t>
      </w:r>
      <w:r w:rsidRPr="001952AC">
        <w:rPr>
          <w:rFonts w:ascii="Times New Roman" w:hAnsi="Times New Roman" w:cs="Times New Roman"/>
          <w:i/>
          <w:sz w:val="28"/>
          <w:szCs w:val="28"/>
        </w:rPr>
        <w:tab/>
        <w:t>У майбутньому респонденти бачать свою громаду безпечною, квітучою та перспективною, з комфортними умовами для проживання, економічно розвиненою й привабливою для інвестицій, сучасною та високорозвиненою в усіх сферах.</w:t>
      </w:r>
    </w:p>
    <w:p w14:paraId="509B80C1" w14:textId="77777777" w:rsidR="00D706ED" w:rsidRPr="001952AC" w:rsidRDefault="00D706ED" w:rsidP="001952AC">
      <w:pPr>
        <w:pBdr>
          <w:top w:val="nil"/>
          <w:left w:val="nil"/>
          <w:bottom w:val="nil"/>
          <w:right w:val="nil"/>
          <w:between w:val="nil"/>
        </w:pBdr>
        <w:spacing w:before="0" w:after="0" w:line="276" w:lineRule="auto"/>
        <w:ind w:left="567" w:right="-144" w:firstLine="284"/>
        <w:rPr>
          <w:rFonts w:ascii="Times New Roman" w:hAnsi="Times New Roman" w:cs="Times New Roman"/>
          <w:b/>
          <w:i/>
          <w:sz w:val="28"/>
          <w:szCs w:val="28"/>
        </w:rPr>
      </w:pPr>
    </w:p>
    <w:p w14:paraId="78A74DF7" w14:textId="77777777" w:rsidR="00D706ED" w:rsidRPr="001952AC" w:rsidRDefault="004D7C49" w:rsidP="001952AC">
      <w:pPr>
        <w:pStyle w:val="2"/>
        <w:spacing w:after="0" w:line="276" w:lineRule="auto"/>
        <w:ind w:left="567" w:right="-144" w:firstLine="284"/>
        <w:rPr>
          <w:rFonts w:ascii="Times New Roman" w:hAnsi="Times New Roman" w:cs="Times New Roman"/>
          <w:sz w:val="28"/>
          <w:szCs w:val="28"/>
        </w:rPr>
      </w:pPr>
      <w:bookmarkStart w:id="210" w:name="_Toc217913628"/>
      <w:r w:rsidRPr="001952AC">
        <w:rPr>
          <w:rFonts w:ascii="Times New Roman" w:hAnsi="Times New Roman" w:cs="Times New Roman"/>
          <w:sz w:val="28"/>
          <w:szCs w:val="28"/>
        </w:rPr>
        <w:t>Результати опитування представників бізнесу</w:t>
      </w:r>
      <w:bookmarkEnd w:id="210"/>
    </w:p>
    <w:p w14:paraId="45670579" w14:textId="77777777" w:rsidR="00D706ED" w:rsidRPr="001952AC" w:rsidRDefault="00D706ED" w:rsidP="001952AC">
      <w:pPr>
        <w:spacing w:before="0" w:after="0" w:line="276" w:lineRule="auto"/>
        <w:ind w:left="567" w:right="-144" w:firstLine="284"/>
        <w:rPr>
          <w:rFonts w:ascii="Times New Roman" w:hAnsi="Times New Roman" w:cs="Times New Roman"/>
          <w:sz w:val="28"/>
          <w:szCs w:val="28"/>
        </w:rPr>
      </w:pPr>
    </w:p>
    <w:p w14:paraId="1C49DFD5" w14:textId="5A52BFDB"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xml:space="preserve">В рамках розробки Стратегії розвитку </w:t>
      </w:r>
      <w:r w:rsidR="008916E0" w:rsidRPr="001952AC">
        <w:rPr>
          <w:rFonts w:ascii="Times New Roman" w:hAnsi="Times New Roman" w:cs="Times New Roman"/>
          <w:sz w:val="28"/>
          <w:szCs w:val="28"/>
        </w:rPr>
        <w:t>Берестин</w:t>
      </w:r>
      <w:r w:rsidRPr="001952AC">
        <w:rPr>
          <w:rFonts w:ascii="Times New Roman" w:hAnsi="Times New Roman" w:cs="Times New Roman"/>
          <w:sz w:val="28"/>
          <w:szCs w:val="28"/>
        </w:rPr>
        <w:t>ської міської територіальної громади у листопаді – грудні 2024 року було проведено опитування представників бізнесу міської територіальної громади.</w:t>
      </w:r>
    </w:p>
    <w:p w14:paraId="591C9EEE"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Мета опитування – отримання від представників бізнесу достовірної і повної інформації, необхідної для розробки Стратегії розвитку міської територіальної громади і формування бачення її майбутнього.</w:t>
      </w:r>
    </w:p>
    <w:p w14:paraId="3A0A0546"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Серед питань анкети були наступні: що заважає розвиткові громади, види економічної діяльності, які є пріоритетними для майбутнього розвитку громади, оцінка громади як місця для ведення бізнесу.</w:t>
      </w:r>
    </w:p>
    <w:p w14:paraId="2D792F17"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Представлене опитування є експертним (не соціологічним), тому звіт не можна вважати відображенням думки всіх представників бізнесової спільноти громади, але він допомагає зрозуміти думки бізнесу, ситуацію та тенденції в економіці.</w:t>
      </w:r>
    </w:p>
    <w:p w14:paraId="1D1044F9" w14:textId="7F446473"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xml:space="preserve">Опитування проводилося шляхом анкетування. Для опитування були використані узгоджені форми анкети, які були розроблені ГО "Організація ветеранів України </w:t>
      </w:r>
      <w:r w:rsidR="008916E0" w:rsidRPr="001952AC">
        <w:rPr>
          <w:rFonts w:ascii="Times New Roman" w:hAnsi="Times New Roman" w:cs="Times New Roman"/>
          <w:sz w:val="28"/>
          <w:szCs w:val="28"/>
        </w:rPr>
        <w:t>Берестин</w:t>
      </w:r>
      <w:r w:rsidRPr="001952AC">
        <w:rPr>
          <w:rFonts w:ascii="Times New Roman" w:hAnsi="Times New Roman" w:cs="Times New Roman"/>
          <w:sz w:val="28"/>
          <w:szCs w:val="28"/>
        </w:rPr>
        <w:t>ської міської територіальної громади" спільно з проєктом «Стратегічне планування в Сумській, Харківській та Чернігівській областях» громадської організації «Сіверський інститут регіональних досліджень» в рамках Проєкту USAID «Говерла». Всього опитано 73 представника місцевого бізнесу.</w:t>
      </w:r>
    </w:p>
    <w:p w14:paraId="1432C01A"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xml:space="preserve">Проведення опитування передбачало самостійне заповнення анкети, розміщеної на Гугл-диску або заповнення анкети, отриманої в паперовому форматі. Основа інтерв’ю – відповіді на запитання, поставлені в анкеті. Особливо цінними були думки, що висловлені підприємцями у питаннях, що не передбачали заготовленого вибору відповіді. Було направлено більш як 100 запрошень до опитування середньому та малому бізнесу, в тому числі ФОП. Отримано 73 відповіді від опитуваних. Серед них: великих – 1, </w:t>
      </w:r>
      <w:r w:rsidRPr="001952AC">
        <w:rPr>
          <w:rFonts w:ascii="Times New Roman" w:hAnsi="Times New Roman" w:cs="Times New Roman"/>
          <w:sz w:val="28"/>
          <w:szCs w:val="28"/>
        </w:rPr>
        <w:lastRenderedPageBreak/>
        <w:t>середніх підприємств – 9, малих та мікропідприємств – 54, фізичних осіб-підприємців – 9.</w:t>
      </w:r>
    </w:p>
    <w:p w14:paraId="7A006F65"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Для того, щоб відповіді були якомога повнішими й відвертішими, респонденти були попереджені, що звіт не буде містити посилань на конкретних підприємців і публічно представить узагальнені результати, а інформація, яка буде міститися в анкетах, є конфіденційною.</w:t>
      </w:r>
    </w:p>
    <w:p w14:paraId="7DBE809B"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Думка підприємців про стан бізнес-середовища, перспективні напрями та галузі для економічного зростання є надзвичайно важливою, а аналіз результатів опитування може бути використаний як основа для визначення стратегічних і операційних цілей, а також окремих проєктів.</w:t>
      </w:r>
    </w:p>
    <w:p w14:paraId="359F14DB"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Переважна кількість підприємств (27,4%) утворена з 2015 по 2022 рік. Процес утворення підприємств у громаді не зупинився і спостерігається активність щодо розвитку бізнесу шляхом утворення нових підприємств. Так,  після 2022 року   створено 19,2% опитаних бізнесів.  Серед опитаних великих підприємств – 1, середніх підприємств – 9, малих та мікропідприємств – 54, фізичних осіб-підприємців – 9.</w:t>
      </w:r>
    </w:p>
    <w:p w14:paraId="32EFF1B9"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4EC42DD5" wp14:editId="5B371FFD">
            <wp:extent cx="4714875" cy="2598420"/>
            <wp:effectExtent l="0" t="0" r="9525" b="0"/>
            <wp:docPr id="191940566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4"/>
                    <a:srcRect/>
                    <a:stretch>
                      <a:fillRect/>
                    </a:stretch>
                  </pic:blipFill>
                  <pic:spPr>
                    <a:xfrm>
                      <a:off x="0" y="0"/>
                      <a:ext cx="4714875" cy="2598420"/>
                    </a:xfrm>
                    <a:prstGeom prst="rect">
                      <a:avLst/>
                    </a:prstGeom>
                    <a:ln/>
                  </pic:spPr>
                </pic:pic>
              </a:graphicData>
            </a:graphic>
          </wp:inline>
        </w:drawing>
      </w:r>
    </w:p>
    <w:p w14:paraId="3A1909B8"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6D96A491" w14:textId="5B28C61E"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11.11 – Розподіл підприємств за роком утворення</w:t>
      </w:r>
    </w:p>
    <w:p w14:paraId="2657A5C3" w14:textId="77777777" w:rsidR="003C7DE7" w:rsidRPr="001952AC" w:rsidRDefault="003C7DE7" w:rsidP="001952AC">
      <w:pPr>
        <w:spacing w:before="0" w:after="0" w:line="276" w:lineRule="auto"/>
        <w:rPr>
          <w:rFonts w:ascii="Times New Roman" w:hAnsi="Times New Roman" w:cs="Times New Roman"/>
          <w:sz w:val="28"/>
          <w:szCs w:val="28"/>
        </w:rPr>
      </w:pPr>
      <w:bookmarkStart w:id="211" w:name="_heading=h.ysvku3ldn6pg" w:colFirst="0" w:colLast="0"/>
      <w:bookmarkEnd w:id="211"/>
    </w:p>
    <w:p w14:paraId="3CC2DF7C" w14:textId="0D26D8CB"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Основний власник бізнесу фізичні особи – 76,7%. В опитуванні  взяли участь бізнеси, засновані громадою, державою та українськими юридичними особами.</w:t>
      </w:r>
    </w:p>
    <w:p w14:paraId="1B047868"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158BF7E3"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lastRenderedPageBreak/>
        <w:drawing>
          <wp:inline distT="0" distB="0" distL="0" distR="0" wp14:anchorId="600519F2" wp14:editId="6CD310A3">
            <wp:extent cx="5132070" cy="3383280"/>
            <wp:effectExtent l="0" t="0" r="11430" b="7620"/>
            <wp:docPr id="1919405636" name="Діаграма 19194056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35B18B98"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77450EAC"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bookmarkStart w:id="212" w:name="_heading=h.9yq81xw8obh8" w:colFirst="0" w:colLast="0"/>
      <w:bookmarkEnd w:id="212"/>
      <w:r w:rsidRPr="001952AC">
        <w:rPr>
          <w:rFonts w:ascii="Times New Roman" w:hAnsi="Times New Roman" w:cs="Times New Roman"/>
          <w:sz w:val="28"/>
          <w:szCs w:val="28"/>
        </w:rPr>
        <w:t>Рисунок 11.12 – Розподіл опитаних підприємств за власником</w:t>
      </w:r>
    </w:p>
    <w:p w14:paraId="2F50CF20"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A26D52B"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bookmarkStart w:id="213" w:name="_heading=h.b0kle4yst4es" w:colFirst="0" w:colLast="0"/>
      <w:bookmarkEnd w:id="213"/>
      <w:r w:rsidRPr="001952AC">
        <w:rPr>
          <w:rFonts w:ascii="Times New Roman" w:hAnsi="Times New Roman" w:cs="Times New Roman"/>
          <w:sz w:val="28"/>
          <w:szCs w:val="28"/>
        </w:rPr>
        <w:t xml:space="preserve">Переважна більшість опитаного бізнесу сконцентрована в сферах: надання інших послуг – 42,5%, торгівлі – 26,1%, харчовій і переробній промисловості – 8,2%, перевезення – 6,8%. </w:t>
      </w:r>
    </w:p>
    <w:p w14:paraId="4ECCA498"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165195F1" wp14:editId="78323459">
            <wp:extent cx="5918078" cy="2820318"/>
            <wp:effectExtent l="0" t="0" r="6985" b="0"/>
            <wp:docPr id="191940566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6"/>
                    <a:srcRect/>
                    <a:stretch>
                      <a:fillRect/>
                    </a:stretch>
                  </pic:blipFill>
                  <pic:spPr>
                    <a:xfrm>
                      <a:off x="0" y="0"/>
                      <a:ext cx="5925532" cy="2823870"/>
                    </a:xfrm>
                    <a:prstGeom prst="rect">
                      <a:avLst/>
                    </a:prstGeom>
                    <a:ln/>
                  </pic:spPr>
                </pic:pic>
              </a:graphicData>
            </a:graphic>
          </wp:inline>
        </w:drawing>
      </w:r>
    </w:p>
    <w:p w14:paraId="1BD32A1F"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11.13 – Сфери діяльності підприємств</w:t>
      </w:r>
    </w:p>
    <w:p w14:paraId="06214801" w14:textId="77777777" w:rsidR="003C7DE7" w:rsidRPr="001952AC" w:rsidRDefault="003C7DE7" w:rsidP="001952AC">
      <w:pPr>
        <w:spacing w:before="0" w:after="0" w:line="276" w:lineRule="auto"/>
        <w:rPr>
          <w:rFonts w:ascii="Times New Roman" w:hAnsi="Times New Roman" w:cs="Times New Roman"/>
          <w:sz w:val="28"/>
          <w:szCs w:val="28"/>
        </w:rPr>
      </w:pPr>
    </w:p>
    <w:p w14:paraId="19DDE49E" w14:textId="713129E6"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Визначальними критеріями для розміщення та розвитку бізнесу в регіоні виявилися наступні:</w:t>
      </w:r>
    </w:p>
    <w:p w14:paraId="70983F49"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наявність споживачів послуг;</w:t>
      </w:r>
    </w:p>
    <w:p w14:paraId="1BC0D513"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наявність споріднених підприємств;</w:t>
      </w:r>
    </w:p>
    <w:p w14:paraId="4FBAEFA0"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достатня кількість робочої сили.</w:t>
      </w:r>
    </w:p>
    <w:p w14:paraId="5B776104" w14:textId="2AF39D60" w:rsidR="009C2929" w:rsidRPr="001952AC" w:rsidRDefault="004D7C49" w:rsidP="001952AC">
      <w:pPr>
        <w:pBdr>
          <w:top w:val="nil"/>
          <w:left w:val="nil"/>
          <w:bottom w:val="nil"/>
          <w:right w:val="nil"/>
          <w:between w:val="nil"/>
        </w:pBdr>
        <w:spacing w:before="0" w:after="0" w:line="276" w:lineRule="auto"/>
        <w:ind w:left="426" w:firstLine="294"/>
        <w:jc w:val="center"/>
        <w:rPr>
          <w:rFonts w:ascii="Times New Roman" w:hAnsi="Times New Roman" w:cs="Times New Roman"/>
          <w:color w:val="000000"/>
          <w:sz w:val="28"/>
          <w:szCs w:val="28"/>
        </w:rPr>
      </w:pPr>
      <w:r w:rsidRPr="001952AC">
        <w:rPr>
          <w:rFonts w:ascii="Times New Roman" w:hAnsi="Times New Roman" w:cs="Times New Roman"/>
          <w:noProof/>
          <w:color w:val="000000"/>
          <w:sz w:val="28"/>
          <w:szCs w:val="28"/>
          <w:lang w:val="ru-RU" w:eastAsia="ru-RU"/>
        </w:rPr>
        <w:lastRenderedPageBreak/>
        <w:drawing>
          <wp:inline distT="0" distB="0" distL="0" distR="0" wp14:anchorId="27D03D5A" wp14:editId="390F3358">
            <wp:extent cx="6118860" cy="2552700"/>
            <wp:effectExtent l="0" t="0" r="0" b="0"/>
            <wp:docPr id="191940566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7"/>
                    <a:srcRect/>
                    <a:stretch>
                      <a:fillRect/>
                    </a:stretch>
                  </pic:blipFill>
                  <pic:spPr>
                    <a:xfrm>
                      <a:off x="0" y="0"/>
                      <a:ext cx="6118860" cy="2552700"/>
                    </a:xfrm>
                    <a:prstGeom prst="rect">
                      <a:avLst/>
                    </a:prstGeom>
                    <a:ln/>
                  </pic:spPr>
                </pic:pic>
              </a:graphicData>
            </a:graphic>
          </wp:inline>
        </w:drawing>
      </w:r>
    </w:p>
    <w:p w14:paraId="5D78F3C1" w14:textId="3347904B"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 xml:space="preserve">Рисунок 11.14 – Фактори розташування бізнесу </w:t>
      </w:r>
    </w:p>
    <w:p w14:paraId="042C0C95"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28EB5EF6"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bookmarkStart w:id="214" w:name="_heading=h.n6jj3m8ie2ko" w:colFirst="0" w:colLast="0"/>
      <w:bookmarkEnd w:id="214"/>
      <w:r w:rsidRPr="001952AC">
        <w:rPr>
          <w:rFonts w:ascii="Times New Roman" w:hAnsi="Times New Roman" w:cs="Times New Roman"/>
          <w:sz w:val="28"/>
          <w:szCs w:val="28"/>
        </w:rPr>
        <w:t>Усі респонденти погодилися поділитися інформацією про обсяги збуту та географічний розподіл своїх клієнтів: 15% реалізують продукцію у межах області, 74% – у межах району, а 11% – в інших областях.</w:t>
      </w:r>
    </w:p>
    <w:p w14:paraId="68A6CAFF" w14:textId="77777777" w:rsidR="00D706ED" w:rsidRPr="001952AC" w:rsidRDefault="004D7C49" w:rsidP="001952AC">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Ці показники свідчать, що місцеві підприємці спроможні  продавати свою продукцію за межі області, але поки що не вийшли на цей ринок з різних причин.</w:t>
      </w:r>
    </w:p>
    <w:p w14:paraId="61C68B5A"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5ECBBEC5" wp14:editId="173177EF">
            <wp:extent cx="4762500" cy="2979420"/>
            <wp:effectExtent l="0" t="0" r="0" b="11430"/>
            <wp:docPr id="1919405637" name="Діаграма 19194056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18DCD90F"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472D2E48" w14:textId="2D91D868" w:rsidR="003C7DE7" w:rsidRPr="001952AC" w:rsidRDefault="004D7C49" w:rsidP="0095278F">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11.15 – Географічна структура збуту</w:t>
      </w:r>
    </w:p>
    <w:p w14:paraId="603E28CE" w14:textId="700D3EC0" w:rsidR="00D706ED" w:rsidRPr="001952AC" w:rsidRDefault="004D7C49" w:rsidP="0095278F">
      <w:pPr>
        <w:spacing w:before="0" w:after="0" w:line="276" w:lineRule="auto"/>
        <w:ind w:left="567" w:right="-144" w:firstLine="284"/>
        <w:rPr>
          <w:rFonts w:ascii="Times New Roman" w:hAnsi="Times New Roman" w:cs="Times New Roman"/>
          <w:sz w:val="28"/>
          <w:szCs w:val="28"/>
          <w:lang w:val="uk-UA"/>
        </w:rPr>
      </w:pPr>
      <w:r w:rsidRPr="001952AC">
        <w:rPr>
          <w:rFonts w:ascii="Times New Roman" w:hAnsi="Times New Roman" w:cs="Times New Roman"/>
          <w:sz w:val="28"/>
          <w:szCs w:val="28"/>
        </w:rPr>
        <w:t xml:space="preserve">Розглядаючи плани бізнесу на майбутнє, можемо відмітити, що близько 54% бізнесу в майбутньому не планують зменшення обсягів діяльності, а 41,1% планують зростання. Проте тривожить той факт, що 4,1% планують зменшення обсягів збуту.  </w:t>
      </w:r>
    </w:p>
    <w:p w14:paraId="2A692CA6" w14:textId="77777777" w:rsidR="009C2929" w:rsidRPr="001952AC" w:rsidRDefault="009C2929" w:rsidP="001952AC">
      <w:pPr>
        <w:spacing w:before="0" w:after="0" w:line="276" w:lineRule="auto"/>
        <w:ind w:left="426" w:firstLine="294"/>
        <w:rPr>
          <w:rFonts w:ascii="Times New Roman" w:hAnsi="Times New Roman" w:cs="Times New Roman"/>
          <w:sz w:val="28"/>
          <w:szCs w:val="28"/>
          <w:lang w:val="uk-UA"/>
        </w:rPr>
      </w:pPr>
    </w:p>
    <w:p w14:paraId="4BB04CE3"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lastRenderedPageBreak/>
        <w:drawing>
          <wp:inline distT="0" distB="0" distL="0" distR="0" wp14:anchorId="5E661DA0" wp14:editId="5FD2D1CE">
            <wp:extent cx="4730437" cy="2699133"/>
            <wp:effectExtent l="0" t="0" r="0" b="6350"/>
            <wp:docPr id="191940566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9"/>
                    <a:srcRect/>
                    <a:stretch>
                      <a:fillRect/>
                    </a:stretch>
                  </pic:blipFill>
                  <pic:spPr>
                    <a:xfrm>
                      <a:off x="0" y="0"/>
                      <a:ext cx="4742914" cy="2706252"/>
                    </a:xfrm>
                    <a:prstGeom prst="rect">
                      <a:avLst/>
                    </a:prstGeom>
                    <a:ln/>
                  </pic:spPr>
                </pic:pic>
              </a:graphicData>
            </a:graphic>
          </wp:inline>
        </w:drawing>
      </w:r>
    </w:p>
    <w:p w14:paraId="45828970"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3BDF79E2"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11.16 – Зміни в обсягах збуту в майбутньому</w:t>
      </w:r>
    </w:p>
    <w:p w14:paraId="0753B809"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31C7D815" w14:textId="77777777" w:rsidR="00D706ED" w:rsidRPr="001952AC" w:rsidRDefault="004D7C49" w:rsidP="0095278F">
      <w:pPr>
        <w:spacing w:before="0" w:after="0" w:line="276" w:lineRule="auto"/>
        <w:ind w:left="567" w:right="-144" w:firstLine="284"/>
        <w:rPr>
          <w:rFonts w:ascii="Times New Roman" w:hAnsi="Times New Roman" w:cs="Times New Roman"/>
          <w:sz w:val="28"/>
          <w:szCs w:val="28"/>
        </w:rPr>
      </w:pPr>
      <w:bookmarkStart w:id="215" w:name="_heading=h.a98zr0ith1h8" w:colFirst="0" w:colLast="0"/>
      <w:bookmarkEnd w:id="215"/>
      <w:r w:rsidRPr="001952AC">
        <w:rPr>
          <w:rFonts w:ascii="Times New Roman" w:hAnsi="Times New Roman" w:cs="Times New Roman"/>
          <w:sz w:val="28"/>
          <w:szCs w:val="28"/>
        </w:rPr>
        <w:t>Однією з рушійних сил створення підприємств є наявність в місті кваліфікованої робочої сили. Аналіз тенденцій зі зміною кількості працюючих найманих працівників в опитаних бізнесах показав, що за різних причин зменшили чисельність – 4%  бізнесу, 74% залишили  без змін, 22% збільшили чисельність.</w:t>
      </w:r>
    </w:p>
    <w:p w14:paraId="5AB97AEA"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18AD4252"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151DEE86" wp14:editId="35C7BEB4">
            <wp:extent cx="5135283" cy="2622015"/>
            <wp:effectExtent l="0" t="0" r="8255" b="6985"/>
            <wp:docPr id="1919405638" name="Діаграма 19194056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49D5F910"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30C0BA46"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11.17 – Зміна чисельності найманих працівників  (2018-2023 роки)</w:t>
      </w:r>
    </w:p>
    <w:p w14:paraId="636E0CF7" w14:textId="77777777" w:rsidR="003C7DE7" w:rsidRPr="001952AC" w:rsidRDefault="003C7DE7" w:rsidP="0095278F">
      <w:pPr>
        <w:spacing w:before="0" w:after="0" w:line="276" w:lineRule="auto"/>
        <w:rPr>
          <w:rFonts w:ascii="Times New Roman" w:hAnsi="Times New Roman" w:cs="Times New Roman"/>
          <w:sz w:val="28"/>
          <w:szCs w:val="28"/>
        </w:rPr>
      </w:pPr>
    </w:p>
    <w:p w14:paraId="3CBBB4CC" w14:textId="1EA2B7B3" w:rsidR="00D706ED" w:rsidRPr="001952AC" w:rsidRDefault="004D7C49" w:rsidP="0095278F">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На майбутнє 74% планують залишити чисельність без змін, збільшити – 20,5%, зменшення планують лише 5,5 %.</w:t>
      </w:r>
    </w:p>
    <w:p w14:paraId="0813BA13"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lastRenderedPageBreak/>
        <w:drawing>
          <wp:inline distT="0" distB="0" distL="0" distR="0" wp14:anchorId="14A1C208" wp14:editId="4AEBC453">
            <wp:extent cx="6111240" cy="2560320"/>
            <wp:effectExtent l="0" t="0" r="3810" b="0"/>
            <wp:docPr id="191940567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1"/>
                    <a:srcRect l="16473" t="23753"/>
                    <a:stretch>
                      <a:fillRect/>
                    </a:stretch>
                  </pic:blipFill>
                  <pic:spPr>
                    <a:xfrm>
                      <a:off x="0" y="0"/>
                      <a:ext cx="6112410" cy="2560810"/>
                    </a:xfrm>
                    <a:prstGeom prst="rect">
                      <a:avLst/>
                    </a:prstGeom>
                    <a:ln/>
                  </pic:spPr>
                </pic:pic>
              </a:graphicData>
            </a:graphic>
          </wp:inline>
        </w:drawing>
      </w:r>
    </w:p>
    <w:p w14:paraId="77D614B6"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6AE57197"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11.18 – Нестача  робочої сили</w:t>
      </w:r>
    </w:p>
    <w:p w14:paraId="7F43A836"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bookmarkStart w:id="216" w:name="_heading=h.p62apisk8wqj" w:colFirst="0" w:colLast="0"/>
      <w:bookmarkEnd w:id="216"/>
    </w:p>
    <w:p w14:paraId="61991148" w14:textId="77777777" w:rsidR="00D706ED" w:rsidRPr="001952AC" w:rsidRDefault="004D7C49" w:rsidP="0095278F">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xml:space="preserve">38,4% підприємств вже зараз відчувають потребу в кваліфікованій робочій силі, а 13,7% – очікують такі проблеми в майбутньому. </w:t>
      </w:r>
    </w:p>
    <w:p w14:paraId="4838E620" w14:textId="77777777" w:rsidR="00D706ED" w:rsidRPr="001952AC" w:rsidRDefault="00D706ED" w:rsidP="0095278F">
      <w:pPr>
        <w:spacing w:before="0" w:after="0" w:line="276" w:lineRule="auto"/>
        <w:ind w:left="567" w:right="-144" w:firstLine="284"/>
        <w:rPr>
          <w:rFonts w:ascii="Times New Roman" w:hAnsi="Times New Roman" w:cs="Times New Roman"/>
          <w:b/>
          <w:sz w:val="28"/>
          <w:szCs w:val="28"/>
        </w:rPr>
      </w:pPr>
      <w:bookmarkStart w:id="217" w:name="_heading=h.1xav6juanzcy" w:colFirst="0" w:colLast="0"/>
      <w:bookmarkEnd w:id="217"/>
    </w:p>
    <w:p w14:paraId="49E133D7" w14:textId="77777777" w:rsidR="00D706ED" w:rsidRPr="001952AC" w:rsidRDefault="004D7C49" w:rsidP="0095278F">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xml:space="preserve">Відповідаючи на питання щодо запланованих інвестицій, 1,4% респондентів відповіли, що  планують це в 2024 році,  23,3% в 2025 році. 64,4% респондентів розглядають таку можливість в майбутньому. Лише 11% не планують інвестицій. </w:t>
      </w:r>
    </w:p>
    <w:p w14:paraId="5F8E8D41"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5DDA9203" wp14:editId="51D78230">
            <wp:extent cx="5566410" cy="2651760"/>
            <wp:effectExtent l="0" t="0" r="0" b="0"/>
            <wp:docPr id="191940567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2"/>
                    <a:srcRect/>
                    <a:stretch>
                      <a:fillRect/>
                    </a:stretch>
                  </pic:blipFill>
                  <pic:spPr>
                    <a:xfrm>
                      <a:off x="0" y="0"/>
                      <a:ext cx="5566410" cy="2651760"/>
                    </a:xfrm>
                    <a:prstGeom prst="rect">
                      <a:avLst/>
                    </a:prstGeom>
                    <a:ln/>
                  </pic:spPr>
                </pic:pic>
              </a:graphicData>
            </a:graphic>
          </wp:inline>
        </w:drawing>
      </w:r>
    </w:p>
    <w:p w14:paraId="4BF256F0" w14:textId="77777777" w:rsidR="009C2929" w:rsidRPr="001952AC" w:rsidRDefault="009C2929" w:rsidP="001952AC">
      <w:pPr>
        <w:spacing w:before="0" w:after="0" w:line="276" w:lineRule="auto"/>
        <w:ind w:left="426" w:firstLine="294"/>
        <w:jc w:val="center"/>
        <w:rPr>
          <w:rFonts w:ascii="Times New Roman" w:hAnsi="Times New Roman" w:cs="Times New Roman"/>
          <w:sz w:val="28"/>
          <w:szCs w:val="28"/>
          <w:lang w:val="uk-UA"/>
        </w:rPr>
      </w:pPr>
    </w:p>
    <w:p w14:paraId="475AC5F0" w14:textId="22BC2087" w:rsidR="00D706ED" w:rsidRPr="001632C6" w:rsidRDefault="004D7C49" w:rsidP="001632C6">
      <w:pPr>
        <w:spacing w:before="0" w:after="0" w:line="276" w:lineRule="auto"/>
        <w:ind w:left="426" w:firstLine="294"/>
        <w:jc w:val="center"/>
        <w:rPr>
          <w:rFonts w:ascii="Times New Roman" w:hAnsi="Times New Roman" w:cs="Times New Roman"/>
          <w:sz w:val="28"/>
          <w:szCs w:val="28"/>
          <w:lang w:val="uk-UA"/>
        </w:rPr>
      </w:pPr>
      <w:r w:rsidRPr="001952AC">
        <w:rPr>
          <w:rFonts w:ascii="Times New Roman" w:hAnsi="Times New Roman" w:cs="Times New Roman"/>
          <w:sz w:val="28"/>
          <w:szCs w:val="28"/>
        </w:rPr>
        <w:t>Рисунок 11.19 – Планування інвестицій</w:t>
      </w:r>
      <w:r w:rsidR="003C7DE7" w:rsidRPr="001952AC">
        <w:rPr>
          <w:rFonts w:ascii="Times New Roman" w:hAnsi="Times New Roman" w:cs="Times New Roman"/>
          <w:sz w:val="28"/>
          <w:szCs w:val="28"/>
          <w:lang w:val="uk-UA"/>
        </w:rPr>
        <w:t xml:space="preserve"> </w:t>
      </w:r>
    </w:p>
    <w:p w14:paraId="7FCC6247" w14:textId="77777777" w:rsidR="003C7DE7" w:rsidRPr="001952AC" w:rsidRDefault="003C7DE7" w:rsidP="001952AC">
      <w:pPr>
        <w:spacing w:before="0" w:after="0" w:line="276" w:lineRule="auto"/>
        <w:ind w:left="426" w:firstLine="294"/>
        <w:rPr>
          <w:rFonts w:ascii="Times New Roman" w:hAnsi="Times New Roman" w:cs="Times New Roman"/>
          <w:sz w:val="28"/>
          <w:szCs w:val="28"/>
        </w:rPr>
      </w:pPr>
    </w:p>
    <w:p w14:paraId="006868C6" w14:textId="25633480"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 xml:space="preserve">25,8% респондентів розглядають можливість розширення виробництва в майбутньому, 5,4% в  </w:t>
      </w:r>
      <w:r w:rsidR="008916E0" w:rsidRPr="001952AC">
        <w:rPr>
          <w:rFonts w:ascii="Times New Roman" w:hAnsi="Times New Roman" w:cs="Times New Roman"/>
          <w:sz w:val="28"/>
          <w:szCs w:val="28"/>
        </w:rPr>
        <w:t>Берестин</w:t>
      </w:r>
      <w:r w:rsidRPr="001952AC">
        <w:rPr>
          <w:rFonts w:ascii="Times New Roman" w:hAnsi="Times New Roman" w:cs="Times New Roman"/>
          <w:sz w:val="28"/>
          <w:szCs w:val="28"/>
        </w:rPr>
        <w:t>ській громаді і Берестинському районі, не планують розширення – 65,8%.</w:t>
      </w:r>
    </w:p>
    <w:p w14:paraId="40882C93"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322E988"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lastRenderedPageBreak/>
        <w:drawing>
          <wp:inline distT="0" distB="0" distL="0" distR="0" wp14:anchorId="667FA570" wp14:editId="53AA43B4">
            <wp:extent cx="5219700" cy="3124200"/>
            <wp:effectExtent l="0" t="0" r="0" b="0"/>
            <wp:docPr id="1919405639" name="Діаграма 19194056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2D65DE60"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3810C5CB"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11.20 – Чи плануєте розширення виробництва</w:t>
      </w:r>
    </w:p>
    <w:p w14:paraId="7680CA12"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5D4FFC3"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На запитання про можливість перенесення бізнесу до іншої громади 1,4% респондентів відповіли, що планують це зробити, а 98,6% — що не мають таких намірів.</w:t>
      </w:r>
    </w:p>
    <w:p w14:paraId="1764B2FC"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3194FEB1" wp14:editId="45F4292E">
            <wp:extent cx="4987290" cy="3017520"/>
            <wp:effectExtent l="0" t="0" r="3810" b="11430"/>
            <wp:docPr id="1919405633" name="Діаграма 19194056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0D332A8B"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370C1F2D" w14:textId="1C8B4DEC" w:rsidR="003C7DE7" w:rsidRPr="001952AC" w:rsidRDefault="004D7C49" w:rsidP="001632C6">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11.21 – Можливість перенесення бізнесу до іншої громади.</w:t>
      </w:r>
    </w:p>
    <w:p w14:paraId="2CC75A78" w14:textId="06C7B8E0"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Основними причинами перенесення бізнесу до іншої громади названі: зміна кон’юнктури ринку,  надмірний податок на землю,  погана транспортна доступність.</w:t>
      </w:r>
    </w:p>
    <w:p w14:paraId="76E68675"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04C120AE" w14:textId="77777777" w:rsidR="00D706ED" w:rsidRPr="001952AC" w:rsidRDefault="004D7C49" w:rsidP="001952AC">
      <w:pPr>
        <w:pStyle w:val="3"/>
        <w:ind w:left="426" w:firstLine="294"/>
        <w:rPr>
          <w:rFonts w:ascii="Times New Roman" w:hAnsi="Times New Roman" w:cs="Times New Roman"/>
          <w:sz w:val="28"/>
          <w:szCs w:val="28"/>
        </w:rPr>
      </w:pPr>
      <w:bookmarkStart w:id="218" w:name="_heading=h.le6aafxljgwh" w:colFirst="0" w:colLast="0"/>
      <w:bookmarkStart w:id="219" w:name="_Toc217913629"/>
      <w:bookmarkEnd w:id="218"/>
      <w:r w:rsidRPr="001952AC">
        <w:rPr>
          <w:rFonts w:ascii="Times New Roman" w:hAnsi="Times New Roman" w:cs="Times New Roman"/>
          <w:sz w:val="28"/>
          <w:szCs w:val="28"/>
        </w:rPr>
        <w:lastRenderedPageBreak/>
        <w:t>Розвиток громади</w:t>
      </w:r>
      <w:bookmarkEnd w:id="219"/>
    </w:p>
    <w:p w14:paraId="000F7587"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Найбільшими перешкодами в розвитку громади респонденти вважають:</w:t>
      </w:r>
    </w:p>
    <w:p w14:paraId="6C1C6600"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 низьку якість дорожнього покриття між населеними пунктами громади;</w:t>
      </w:r>
    </w:p>
    <w:p w14:paraId="1882036B"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 недостатню громадську ініціативність та активність мешканців;</w:t>
      </w:r>
    </w:p>
    <w:p w14:paraId="4EC9D2E6"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sz w:val="28"/>
          <w:szCs w:val="28"/>
        </w:rPr>
        <w:t>– несприятливі умови для розвитку підприємництва.</w:t>
      </w:r>
    </w:p>
    <w:p w14:paraId="2FAC8FC8" w14:textId="77777777" w:rsidR="00D706ED" w:rsidRPr="001952AC" w:rsidRDefault="004D7C49" w:rsidP="001952AC">
      <w:pPr>
        <w:spacing w:before="0" w:after="0" w:line="276" w:lineRule="auto"/>
        <w:ind w:left="426" w:firstLine="294"/>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anchor distT="0" distB="0" distL="114300" distR="114300" simplePos="0" relativeHeight="251661312" behindDoc="0" locked="0" layoutInCell="1" hidden="0" allowOverlap="1" wp14:anchorId="3FD1085F" wp14:editId="42DCACEB">
            <wp:simplePos x="0" y="0"/>
            <wp:positionH relativeFrom="column">
              <wp:posOffset>571500</wp:posOffset>
            </wp:positionH>
            <wp:positionV relativeFrom="paragraph">
              <wp:posOffset>164465</wp:posOffset>
            </wp:positionV>
            <wp:extent cx="5372100" cy="3600450"/>
            <wp:effectExtent l="0" t="0" r="0" b="0"/>
            <wp:wrapSquare wrapText="bothSides" distT="0" distB="0" distL="114300" distR="114300"/>
            <wp:docPr id="191940566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5"/>
                    <a:srcRect/>
                    <a:stretch>
                      <a:fillRect/>
                    </a:stretch>
                  </pic:blipFill>
                  <pic:spPr>
                    <a:xfrm>
                      <a:off x="0" y="0"/>
                      <a:ext cx="5372100" cy="3600450"/>
                    </a:xfrm>
                    <a:prstGeom prst="rect">
                      <a:avLst/>
                    </a:prstGeom>
                    <a:ln/>
                  </pic:spPr>
                </pic:pic>
              </a:graphicData>
            </a:graphic>
          </wp:anchor>
        </w:drawing>
      </w:r>
    </w:p>
    <w:p w14:paraId="0A14B76A"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57CD031F"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6EFD9D24"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128268F7"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30017B03"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3D8ED2B"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740F649B"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0D939449"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71AC5F4D"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7CD1024F"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79527BEB"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6C68E3E0"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0EFAEBCF"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B35192C"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4F1396EF"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6BE41150" w14:textId="77777777" w:rsidR="00D706ED" w:rsidRPr="001952AC" w:rsidRDefault="00D706ED" w:rsidP="00562EB6">
      <w:pPr>
        <w:spacing w:before="0" w:after="0" w:line="276" w:lineRule="auto"/>
        <w:rPr>
          <w:rFonts w:ascii="Times New Roman" w:hAnsi="Times New Roman" w:cs="Times New Roman"/>
          <w:sz w:val="28"/>
          <w:szCs w:val="28"/>
        </w:rPr>
      </w:pPr>
    </w:p>
    <w:p w14:paraId="2779264C"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11.22 – Перешкоди в розвитку громади</w:t>
      </w:r>
    </w:p>
    <w:p w14:paraId="6DBEEB60"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5058C3CD" w14:textId="77777777" w:rsidR="00D706ED" w:rsidRPr="001952AC" w:rsidRDefault="004D7C49" w:rsidP="00562EB6">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xml:space="preserve">Головні завдання, які необхідно вирішити в першу чергу на думку представників бізнесу, є: </w:t>
      </w:r>
    </w:p>
    <w:p w14:paraId="785C681C" w14:textId="38E72C62" w:rsidR="00D706ED" w:rsidRPr="001952AC" w:rsidRDefault="004D7C49" w:rsidP="00562EB6">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Ремонт доріг між населеними пунктами громади (95,9%), розвиток малого і середнього підприємництва (72,6%), благоустрій населених пунктів громади (67,1%), сприяння розвитку промислових підприємств (50,7%), розвиток туризму (28,8%).</w:t>
      </w:r>
    </w:p>
    <w:p w14:paraId="179E714A" w14:textId="74A8D108" w:rsidR="00F4647D" w:rsidRPr="001952AC" w:rsidRDefault="00F4647D" w:rsidP="001952AC">
      <w:pPr>
        <w:spacing w:before="0" w:after="0" w:line="276" w:lineRule="auto"/>
        <w:ind w:left="426" w:firstLine="294"/>
        <w:rPr>
          <w:rFonts w:ascii="Times New Roman" w:hAnsi="Times New Roman" w:cs="Times New Roman"/>
          <w:sz w:val="28"/>
          <w:szCs w:val="28"/>
        </w:rPr>
      </w:pPr>
    </w:p>
    <w:p w14:paraId="032CA27D" w14:textId="24C1DC62" w:rsidR="00F4647D" w:rsidRPr="001952AC" w:rsidRDefault="00F4647D" w:rsidP="00CD213E">
      <w:pPr>
        <w:spacing w:before="0" w:after="0" w:line="276" w:lineRule="auto"/>
        <w:rPr>
          <w:rFonts w:ascii="Times New Roman" w:hAnsi="Times New Roman" w:cs="Times New Roman"/>
          <w:sz w:val="28"/>
          <w:szCs w:val="28"/>
        </w:rPr>
      </w:pPr>
    </w:p>
    <w:p w14:paraId="3C305A64" w14:textId="1FF56C6F" w:rsidR="00F4647D" w:rsidRPr="001952AC" w:rsidRDefault="00F4647D" w:rsidP="001952AC">
      <w:pPr>
        <w:spacing w:before="0" w:after="0" w:line="276" w:lineRule="auto"/>
        <w:ind w:left="426" w:firstLine="294"/>
        <w:rPr>
          <w:rFonts w:ascii="Times New Roman" w:hAnsi="Times New Roman" w:cs="Times New Roman"/>
          <w:sz w:val="28"/>
          <w:szCs w:val="28"/>
        </w:rPr>
      </w:pPr>
    </w:p>
    <w:p w14:paraId="254DA189" w14:textId="62959B25" w:rsidR="00F4647D" w:rsidRPr="001952AC" w:rsidRDefault="00F4647D" w:rsidP="001952AC">
      <w:pPr>
        <w:spacing w:before="0" w:after="0" w:line="276" w:lineRule="auto"/>
        <w:ind w:left="426" w:firstLine="294"/>
        <w:rPr>
          <w:rFonts w:ascii="Times New Roman" w:hAnsi="Times New Roman" w:cs="Times New Roman"/>
          <w:sz w:val="28"/>
          <w:szCs w:val="28"/>
        </w:rPr>
      </w:pPr>
    </w:p>
    <w:p w14:paraId="0C12F5CF"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lastRenderedPageBreak/>
        <w:drawing>
          <wp:inline distT="0" distB="0" distL="0" distR="0" wp14:anchorId="5F36D4A0" wp14:editId="26E279BB">
            <wp:extent cx="6029778" cy="2628866"/>
            <wp:effectExtent l="0" t="0" r="0" b="0"/>
            <wp:docPr id="191940566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6"/>
                    <a:srcRect/>
                    <a:stretch>
                      <a:fillRect/>
                    </a:stretch>
                  </pic:blipFill>
                  <pic:spPr>
                    <a:xfrm>
                      <a:off x="0" y="0"/>
                      <a:ext cx="6029778" cy="2628866"/>
                    </a:xfrm>
                    <a:prstGeom prst="rect">
                      <a:avLst/>
                    </a:prstGeom>
                    <a:ln/>
                  </pic:spPr>
                </pic:pic>
              </a:graphicData>
            </a:graphic>
          </wp:inline>
        </w:drawing>
      </w:r>
    </w:p>
    <w:p w14:paraId="4E6CAE96"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11.23 – Першочергові завдання громади.</w:t>
      </w:r>
    </w:p>
    <w:p w14:paraId="3A7286A9"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56A4D6E3" w14:textId="77777777" w:rsidR="00D706ED" w:rsidRPr="001952AC" w:rsidRDefault="004D7C49" w:rsidP="00CD213E">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Перспективними напрямками розвитку громади представники бізнесу вважають: сільськогосподарське виробництво продукції рослинництва та тваринництва, переробка виробленої продукції, харчова промисловість та туристичні послуги.</w:t>
      </w:r>
    </w:p>
    <w:p w14:paraId="0CD4A5F9"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54EFFD53"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589FE2F4" wp14:editId="5964C3EA">
            <wp:extent cx="5619953" cy="3448304"/>
            <wp:effectExtent l="0" t="0" r="0" b="0"/>
            <wp:docPr id="1919405634" name="Діаграма 19194056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562FA348"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sz w:val="28"/>
          <w:szCs w:val="28"/>
        </w:rPr>
        <w:t>Рисунок 11.24 – Пріоритетні сфери економічної діяльності.</w:t>
      </w:r>
    </w:p>
    <w:p w14:paraId="7C97D2F9" w14:textId="77777777" w:rsidR="00D706ED" w:rsidRPr="001952AC" w:rsidRDefault="00D706ED" w:rsidP="001952AC">
      <w:pPr>
        <w:spacing w:before="0" w:after="0" w:line="276" w:lineRule="auto"/>
        <w:ind w:left="426" w:firstLine="294"/>
        <w:rPr>
          <w:rFonts w:ascii="Times New Roman" w:hAnsi="Times New Roman" w:cs="Times New Roman"/>
          <w:b/>
          <w:sz w:val="28"/>
          <w:szCs w:val="28"/>
        </w:rPr>
      </w:pPr>
    </w:p>
    <w:p w14:paraId="6785A825" w14:textId="77777777" w:rsidR="00D706ED" w:rsidRPr="001952AC" w:rsidRDefault="004D7C49" w:rsidP="001952AC">
      <w:pPr>
        <w:pStyle w:val="3"/>
        <w:ind w:left="426" w:firstLine="294"/>
        <w:rPr>
          <w:rFonts w:ascii="Times New Roman" w:hAnsi="Times New Roman" w:cs="Times New Roman"/>
          <w:sz w:val="28"/>
          <w:szCs w:val="28"/>
        </w:rPr>
      </w:pPr>
      <w:bookmarkStart w:id="220" w:name="_heading=h.vpeixymz1es2" w:colFirst="0" w:colLast="0"/>
      <w:bookmarkStart w:id="221" w:name="_Toc217913630"/>
      <w:bookmarkEnd w:id="220"/>
      <w:r w:rsidRPr="001952AC">
        <w:rPr>
          <w:rFonts w:ascii="Times New Roman" w:hAnsi="Times New Roman" w:cs="Times New Roman"/>
          <w:sz w:val="28"/>
          <w:szCs w:val="28"/>
        </w:rPr>
        <w:t>Послуги органів влади та їх роль в економічному розвитку</w:t>
      </w:r>
      <w:bookmarkEnd w:id="221"/>
    </w:p>
    <w:p w14:paraId="0D907FDE" w14:textId="3C3B4941" w:rsidR="00D706ED" w:rsidRPr="001952AC" w:rsidRDefault="004D7C49" w:rsidP="006A0020">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 xml:space="preserve">Опитані підприємства найбільше задоволені рівнем співпраці зі службою зайнятості (89%), реєстрацією бізнесу та податковою інспекцією (80%), а </w:t>
      </w:r>
      <w:r w:rsidRPr="001952AC">
        <w:rPr>
          <w:rFonts w:ascii="Times New Roman" w:hAnsi="Times New Roman" w:cs="Times New Roman"/>
          <w:sz w:val="28"/>
          <w:szCs w:val="28"/>
        </w:rPr>
        <w:lastRenderedPageBreak/>
        <w:t>також із міським головою (70%). Найменший рівень співпраці відзначено з органами ДСНС та міською радою.</w:t>
      </w:r>
    </w:p>
    <w:p w14:paraId="7B8614C1" w14:textId="77777777" w:rsidR="00D706ED" w:rsidRPr="001952AC" w:rsidRDefault="004D7C49" w:rsidP="006A0020">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Водночас респонденти зазначили, що найменша потреба у контактах спостерігається з митницею та районними органами влади.</w:t>
      </w:r>
    </w:p>
    <w:p w14:paraId="61D7174A"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13A5505F"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0E230084" wp14:editId="352F8884">
            <wp:extent cx="5765828" cy="3172571"/>
            <wp:effectExtent l="0" t="0" r="6350" b="8890"/>
            <wp:docPr id="191940566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8"/>
                    <a:srcRect/>
                    <a:stretch>
                      <a:fillRect/>
                    </a:stretch>
                  </pic:blipFill>
                  <pic:spPr>
                    <a:xfrm>
                      <a:off x="0" y="0"/>
                      <a:ext cx="5779146" cy="3179899"/>
                    </a:xfrm>
                    <a:prstGeom prst="rect">
                      <a:avLst/>
                    </a:prstGeom>
                    <a:ln/>
                  </pic:spPr>
                </pic:pic>
              </a:graphicData>
            </a:graphic>
          </wp:inline>
        </w:drawing>
      </w:r>
    </w:p>
    <w:p w14:paraId="480901DC" w14:textId="77777777" w:rsidR="00D706ED" w:rsidRPr="001952AC" w:rsidRDefault="00D706ED" w:rsidP="001952AC">
      <w:pPr>
        <w:spacing w:before="0" w:after="0" w:line="276" w:lineRule="auto"/>
        <w:ind w:left="426" w:firstLine="294"/>
        <w:rPr>
          <w:rFonts w:ascii="Times New Roman" w:hAnsi="Times New Roman" w:cs="Times New Roman"/>
          <w:sz w:val="28"/>
          <w:szCs w:val="28"/>
        </w:rPr>
      </w:pPr>
    </w:p>
    <w:p w14:paraId="1C993B5A" w14:textId="77777777" w:rsidR="00D706ED" w:rsidRPr="001952AC" w:rsidRDefault="004D7C49" w:rsidP="00E14A69">
      <w:pPr>
        <w:spacing w:before="0" w:after="0" w:line="276" w:lineRule="auto"/>
        <w:ind w:left="567" w:right="-144" w:firstLine="284"/>
        <w:jc w:val="center"/>
        <w:rPr>
          <w:rFonts w:ascii="Times New Roman" w:hAnsi="Times New Roman" w:cs="Times New Roman"/>
          <w:sz w:val="28"/>
          <w:szCs w:val="28"/>
        </w:rPr>
      </w:pPr>
      <w:r w:rsidRPr="001952AC">
        <w:rPr>
          <w:rFonts w:ascii="Times New Roman" w:hAnsi="Times New Roman" w:cs="Times New Roman"/>
          <w:sz w:val="28"/>
          <w:szCs w:val="28"/>
        </w:rPr>
        <w:t>Рисунок 11.25 – Задоволеність співпрацею з органами влади та місцевого самоврядування.</w:t>
      </w:r>
    </w:p>
    <w:p w14:paraId="3D86AAC9" w14:textId="77777777" w:rsidR="00D706ED" w:rsidRPr="001952AC" w:rsidRDefault="00D706ED" w:rsidP="00E14A69">
      <w:pPr>
        <w:spacing w:before="0" w:after="0" w:line="276" w:lineRule="auto"/>
        <w:ind w:left="567" w:right="-144" w:firstLine="284"/>
        <w:rPr>
          <w:rFonts w:ascii="Times New Roman" w:hAnsi="Times New Roman" w:cs="Times New Roman"/>
          <w:sz w:val="28"/>
          <w:szCs w:val="28"/>
        </w:rPr>
      </w:pPr>
    </w:p>
    <w:p w14:paraId="7252B89C" w14:textId="1A78A8E8" w:rsidR="00D706ED" w:rsidRPr="001952AC" w:rsidRDefault="004D7C49" w:rsidP="00E14A69">
      <w:pPr>
        <w:spacing w:before="0" w:after="0" w:line="276" w:lineRule="auto"/>
        <w:ind w:left="567" w:right="-144" w:firstLine="284"/>
        <w:rPr>
          <w:rFonts w:ascii="Times New Roman" w:hAnsi="Times New Roman" w:cs="Times New Roman"/>
          <w:sz w:val="28"/>
          <w:szCs w:val="28"/>
        </w:rPr>
      </w:pPr>
      <w:r w:rsidRPr="001952AC">
        <w:rPr>
          <w:rFonts w:ascii="Times New Roman" w:hAnsi="Times New Roman" w:cs="Times New Roman"/>
          <w:sz w:val="28"/>
          <w:szCs w:val="28"/>
        </w:rPr>
        <w:t>Враження представників бізнесу від діяльності органів місцевого самоврядування по 5 бальній шкалі наведена  на рисунку 11.26. В цілому оцінки (4-5) отримали від більшості опитаних респондентів (56-69%).</w:t>
      </w:r>
    </w:p>
    <w:p w14:paraId="6A811F79" w14:textId="77777777" w:rsidR="00D706ED" w:rsidRPr="001952AC" w:rsidRDefault="00D706ED" w:rsidP="007C414C">
      <w:pPr>
        <w:spacing w:before="0" w:after="0" w:line="276" w:lineRule="auto"/>
        <w:rPr>
          <w:rFonts w:ascii="Times New Roman" w:hAnsi="Times New Roman" w:cs="Times New Roman"/>
          <w:sz w:val="28"/>
          <w:szCs w:val="28"/>
        </w:rPr>
      </w:pPr>
    </w:p>
    <w:p w14:paraId="76A146E3" w14:textId="77777777" w:rsidR="00D706ED" w:rsidRPr="001952AC" w:rsidRDefault="004D7C49" w:rsidP="001952AC">
      <w:pPr>
        <w:spacing w:before="0" w:after="0" w:line="276" w:lineRule="auto"/>
        <w:ind w:left="426" w:firstLine="294"/>
        <w:jc w:val="center"/>
        <w:rPr>
          <w:rFonts w:ascii="Times New Roman" w:hAnsi="Times New Roman" w:cs="Times New Roman"/>
          <w:sz w:val="28"/>
          <w:szCs w:val="28"/>
        </w:rPr>
      </w:pPr>
      <w:r w:rsidRPr="001952AC">
        <w:rPr>
          <w:rFonts w:ascii="Times New Roman" w:hAnsi="Times New Roman" w:cs="Times New Roman"/>
          <w:noProof/>
          <w:sz w:val="28"/>
          <w:szCs w:val="28"/>
          <w:lang w:val="ru-RU" w:eastAsia="ru-RU"/>
        </w:rPr>
        <w:drawing>
          <wp:inline distT="0" distB="0" distL="0" distR="0" wp14:anchorId="392576F1" wp14:editId="0E575EA6">
            <wp:extent cx="5218402" cy="2361537"/>
            <wp:effectExtent l="0" t="0" r="1905" b="1270"/>
            <wp:docPr id="1919405635" name="Діаграма 19194056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24295BD1" w14:textId="77777777" w:rsidR="00D706ED" w:rsidRPr="001952AC" w:rsidRDefault="00D706ED" w:rsidP="001952AC">
      <w:pPr>
        <w:spacing w:before="0" w:after="0" w:line="276" w:lineRule="auto"/>
        <w:ind w:left="426" w:firstLine="294"/>
        <w:jc w:val="center"/>
        <w:rPr>
          <w:rFonts w:ascii="Times New Roman" w:hAnsi="Times New Roman" w:cs="Times New Roman"/>
          <w:sz w:val="28"/>
          <w:szCs w:val="28"/>
        </w:rPr>
      </w:pPr>
    </w:p>
    <w:p w14:paraId="56BE6B39" w14:textId="6E9820E6" w:rsidR="00D706ED" w:rsidRPr="001952AC" w:rsidRDefault="004D7C49" w:rsidP="007C414C">
      <w:pPr>
        <w:spacing w:before="0" w:after="0" w:line="276" w:lineRule="auto"/>
        <w:ind w:left="426" w:firstLine="294"/>
        <w:jc w:val="center"/>
        <w:rPr>
          <w:rFonts w:ascii="Times New Roman" w:hAnsi="Times New Roman" w:cs="Times New Roman"/>
          <w:sz w:val="28"/>
          <w:szCs w:val="28"/>
        </w:rPr>
      </w:pPr>
      <w:bookmarkStart w:id="222" w:name="_heading=h.944ij911hg7f" w:colFirst="0" w:colLast="0"/>
      <w:bookmarkEnd w:id="222"/>
      <w:r w:rsidRPr="001952AC">
        <w:rPr>
          <w:rFonts w:ascii="Times New Roman" w:hAnsi="Times New Roman" w:cs="Times New Roman"/>
          <w:sz w:val="28"/>
          <w:szCs w:val="28"/>
        </w:rPr>
        <w:t>Рисунок 11.26 – Оцінка  р</w:t>
      </w:r>
      <w:r w:rsidR="007C414C">
        <w:rPr>
          <w:rFonts w:ascii="Times New Roman" w:hAnsi="Times New Roman" w:cs="Times New Roman"/>
          <w:sz w:val="28"/>
          <w:szCs w:val="28"/>
        </w:rPr>
        <w:t xml:space="preserve">оботи місцевого самоврядування </w:t>
      </w:r>
    </w:p>
    <w:p w14:paraId="622456E0" w14:textId="77777777" w:rsidR="00D706ED" w:rsidRPr="001952AC" w:rsidRDefault="004D7C49" w:rsidP="007C414C">
      <w:pPr>
        <w:spacing w:before="0" w:after="0" w:line="276" w:lineRule="auto"/>
        <w:ind w:left="567" w:firstLine="426"/>
        <w:rPr>
          <w:rFonts w:ascii="Times New Roman" w:hAnsi="Times New Roman" w:cs="Times New Roman"/>
          <w:sz w:val="28"/>
          <w:szCs w:val="28"/>
        </w:rPr>
      </w:pPr>
      <w:r w:rsidRPr="001952AC">
        <w:rPr>
          <w:rFonts w:ascii="Times New Roman" w:hAnsi="Times New Roman" w:cs="Times New Roman"/>
          <w:sz w:val="28"/>
          <w:szCs w:val="28"/>
        </w:rPr>
        <w:lastRenderedPageBreak/>
        <w:t>На запитання «Яка, на Ваш погляд, величина тіньового бізнесу у громаді у відсотках?» Більшість представників бізнесу вважають досить низьким рівень тіньового бізнесу (0-30% ринку). Так оцінили 58,8% респондентів.</w:t>
      </w:r>
    </w:p>
    <w:p w14:paraId="2725C22B" w14:textId="77777777" w:rsidR="00D706ED" w:rsidRPr="001952AC" w:rsidRDefault="00D706ED" w:rsidP="007C414C">
      <w:pPr>
        <w:spacing w:before="0" w:after="0" w:line="276" w:lineRule="auto"/>
        <w:ind w:left="567" w:firstLine="426"/>
        <w:jc w:val="center"/>
        <w:rPr>
          <w:rFonts w:ascii="Times New Roman" w:hAnsi="Times New Roman" w:cs="Times New Roman"/>
          <w:sz w:val="28"/>
          <w:szCs w:val="28"/>
        </w:rPr>
      </w:pPr>
    </w:p>
    <w:p w14:paraId="6E96A996" w14:textId="77777777" w:rsidR="00D706ED" w:rsidRPr="001952AC" w:rsidRDefault="004D7C49" w:rsidP="007C414C">
      <w:pPr>
        <w:pStyle w:val="3"/>
        <w:ind w:left="567" w:firstLine="426"/>
        <w:rPr>
          <w:rFonts w:ascii="Times New Roman" w:hAnsi="Times New Roman" w:cs="Times New Roman"/>
          <w:sz w:val="28"/>
          <w:szCs w:val="28"/>
        </w:rPr>
      </w:pPr>
      <w:bookmarkStart w:id="223" w:name="_heading=h.6essaa5y9v5" w:colFirst="0" w:colLast="0"/>
      <w:bookmarkStart w:id="224" w:name="_Toc217913631"/>
      <w:bookmarkEnd w:id="223"/>
      <w:r w:rsidRPr="001952AC">
        <w:rPr>
          <w:rFonts w:ascii="Times New Roman" w:hAnsi="Times New Roman" w:cs="Times New Roman"/>
          <w:sz w:val="28"/>
          <w:szCs w:val="28"/>
        </w:rPr>
        <w:t>Завершальні коментарі від бізнесу</w:t>
      </w:r>
      <w:bookmarkEnd w:id="224"/>
    </w:p>
    <w:p w14:paraId="24F4C1A6" w14:textId="77777777" w:rsidR="00D706ED" w:rsidRPr="001952AC" w:rsidRDefault="004D7C49" w:rsidP="007C414C">
      <w:pPr>
        <w:spacing w:before="0" w:after="0" w:line="276" w:lineRule="auto"/>
        <w:ind w:left="567" w:firstLine="426"/>
        <w:rPr>
          <w:rFonts w:ascii="Times New Roman" w:hAnsi="Times New Roman" w:cs="Times New Roman"/>
          <w:sz w:val="28"/>
          <w:szCs w:val="28"/>
        </w:rPr>
      </w:pPr>
      <w:r w:rsidRPr="001952AC">
        <w:rPr>
          <w:rFonts w:ascii="Times New Roman" w:hAnsi="Times New Roman" w:cs="Times New Roman"/>
          <w:sz w:val="28"/>
          <w:szCs w:val="28"/>
        </w:rPr>
        <w:t>1. Необхідна підтримка малого бізнесу.</w:t>
      </w:r>
    </w:p>
    <w:p w14:paraId="5CB5D558" w14:textId="77777777" w:rsidR="00D706ED" w:rsidRPr="001952AC" w:rsidRDefault="004D7C49" w:rsidP="007C414C">
      <w:pPr>
        <w:spacing w:before="0" w:after="0" w:line="276" w:lineRule="auto"/>
        <w:ind w:left="567" w:firstLine="426"/>
        <w:rPr>
          <w:rFonts w:ascii="Times New Roman" w:hAnsi="Times New Roman" w:cs="Times New Roman"/>
          <w:sz w:val="28"/>
          <w:szCs w:val="28"/>
        </w:rPr>
      </w:pPr>
      <w:r w:rsidRPr="001952AC">
        <w:rPr>
          <w:rFonts w:ascii="Times New Roman" w:hAnsi="Times New Roman" w:cs="Times New Roman"/>
          <w:sz w:val="28"/>
          <w:szCs w:val="28"/>
        </w:rPr>
        <w:t>2. Зменшити податковий тиск на підприємців та кількість перевірок.</w:t>
      </w:r>
    </w:p>
    <w:p w14:paraId="46C67B38" w14:textId="77777777" w:rsidR="00D706ED" w:rsidRPr="001952AC" w:rsidRDefault="004D7C49" w:rsidP="007C414C">
      <w:pPr>
        <w:spacing w:before="0" w:after="0" w:line="276" w:lineRule="auto"/>
        <w:ind w:left="567" w:firstLine="426"/>
        <w:rPr>
          <w:rFonts w:ascii="Times New Roman" w:hAnsi="Times New Roman" w:cs="Times New Roman"/>
          <w:sz w:val="28"/>
          <w:szCs w:val="28"/>
        </w:rPr>
      </w:pPr>
      <w:r w:rsidRPr="001952AC">
        <w:rPr>
          <w:rFonts w:ascii="Times New Roman" w:hAnsi="Times New Roman" w:cs="Times New Roman"/>
          <w:sz w:val="28"/>
          <w:szCs w:val="28"/>
        </w:rPr>
        <w:t>3. Збільшити увагу благоустрою міста.</w:t>
      </w:r>
    </w:p>
    <w:p w14:paraId="4771DC8C" w14:textId="77777777" w:rsidR="00D706ED" w:rsidRPr="001952AC" w:rsidRDefault="004D7C49" w:rsidP="007C414C">
      <w:pPr>
        <w:spacing w:before="0" w:after="0" w:line="276" w:lineRule="auto"/>
        <w:ind w:left="567" w:firstLine="426"/>
        <w:rPr>
          <w:rFonts w:ascii="Times New Roman" w:hAnsi="Times New Roman" w:cs="Times New Roman"/>
          <w:sz w:val="28"/>
          <w:szCs w:val="28"/>
        </w:rPr>
      </w:pPr>
      <w:r w:rsidRPr="001952AC">
        <w:rPr>
          <w:rFonts w:ascii="Times New Roman" w:hAnsi="Times New Roman" w:cs="Times New Roman"/>
          <w:sz w:val="28"/>
          <w:szCs w:val="28"/>
        </w:rPr>
        <w:t>4. Співпраця місцевої влади з бізнесом, взаємодопомога, спільні проєкти, при розумному підході, якщо законодавство дозволяє.</w:t>
      </w:r>
    </w:p>
    <w:p w14:paraId="4A64A60C" w14:textId="3287E900" w:rsidR="00D706ED" w:rsidRDefault="004D7C49" w:rsidP="001D2B63">
      <w:pPr>
        <w:spacing w:before="0" w:after="0" w:line="276" w:lineRule="auto"/>
        <w:ind w:left="567" w:firstLine="426"/>
        <w:rPr>
          <w:rFonts w:ascii="Times New Roman" w:hAnsi="Times New Roman" w:cs="Times New Roman"/>
          <w:sz w:val="28"/>
          <w:szCs w:val="28"/>
        </w:rPr>
      </w:pPr>
      <w:r w:rsidRPr="001952AC">
        <w:rPr>
          <w:rFonts w:ascii="Times New Roman" w:hAnsi="Times New Roman" w:cs="Times New Roman"/>
          <w:sz w:val="28"/>
          <w:szCs w:val="28"/>
        </w:rPr>
        <w:t>5. Для розвитку потрібно прислухатися до побажань та потреб раціонально розподіляти пріоритети та обов’язки.</w:t>
      </w:r>
    </w:p>
    <w:p w14:paraId="23027F97" w14:textId="77777777" w:rsidR="001D2B63" w:rsidRPr="001952AC" w:rsidRDefault="001D2B63" w:rsidP="001D2B63">
      <w:pPr>
        <w:spacing w:before="0" w:after="0" w:line="276" w:lineRule="auto"/>
        <w:ind w:left="567" w:firstLine="426"/>
        <w:rPr>
          <w:rFonts w:ascii="Times New Roman" w:hAnsi="Times New Roman" w:cs="Times New Roman"/>
          <w:sz w:val="28"/>
          <w:szCs w:val="28"/>
        </w:rPr>
      </w:pPr>
    </w:p>
    <w:p w14:paraId="12430895" w14:textId="77777777" w:rsidR="00D706ED" w:rsidRPr="001952AC" w:rsidRDefault="004D7C49" w:rsidP="007C414C">
      <w:pPr>
        <w:ind w:left="567" w:firstLine="426"/>
        <w:rPr>
          <w:rFonts w:ascii="Times New Roman" w:hAnsi="Times New Roman" w:cs="Times New Roman"/>
          <w:b/>
          <w:sz w:val="28"/>
          <w:szCs w:val="28"/>
        </w:rPr>
      </w:pPr>
      <w:r w:rsidRPr="001952AC">
        <w:rPr>
          <w:rFonts w:ascii="Times New Roman" w:hAnsi="Times New Roman" w:cs="Times New Roman"/>
          <w:b/>
          <w:sz w:val="28"/>
          <w:szCs w:val="28"/>
        </w:rPr>
        <w:t>Висновки:</w:t>
      </w:r>
    </w:p>
    <w:p w14:paraId="30ACF706" w14:textId="77777777" w:rsidR="00D706ED" w:rsidRPr="001952AC" w:rsidRDefault="004D7C49" w:rsidP="007C414C">
      <w:pPr>
        <w:spacing w:before="0" w:after="0" w:line="276" w:lineRule="auto"/>
        <w:ind w:left="567" w:firstLine="426"/>
        <w:rPr>
          <w:rFonts w:ascii="Times New Roman" w:hAnsi="Times New Roman" w:cs="Times New Roman"/>
          <w:i/>
          <w:sz w:val="28"/>
          <w:szCs w:val="28"/>
        </w:rPr>
      </w:pPr>
      <w:r w:rsidRPr="001952AC">
        <w:rPr>
          <w:rFonts w:ascii="Times New Roman" w:hAnsi="Times New Roman" w:cs="Times New Roman"/>
          <w:i/>
          <w:sz w:val="28"/>
          <w:szCs w:val="28"/>
        </w:rPr>
        <w:t>1. Переважна більшість опитаного бізнесу сконцентрована в сфері інших послуг – 42,5 %, роздрібній торгівлі – 24,7%, переробці сільськогосподарської продукції – 8,2 %, перевезеннях – 6,8%.</w:t>
      </w:r>
    </w:p>
    <w:p w14:paraId="7E3C2D0D" w14:textId="04F8D43B" w:rsidR="00F4647D" w:rsidRPr="007C414C" w:rsidRDefault="004D7C49" w:rsidP="007C414C">
      <w:pPr>
        <w:spacing w:before="0" w:after="0" w:line="276" w:lineRule="auto"/>
        <w:ind w:left="567" w:firstLine="426"/>
        <w:rPr>
          <w:rFonts w:ascii="Times New Roman" w:hAnsi="Times New Roman" w:cs="Times New Roman"/>
          <w:i/>
          <w:sz w:val="28"/>
          <w:szCs w:val="28"/>
        </w:rPr>
      </w:pPr>
      <w:r w:rsidRPr="001952AC">
        <w:rPr>
          <w:rFonts w:ascii="Times New Roman" w:hAnsi="Times New Roman" w:cs="Times New Roman"/>
          <w:i/>
          <w:sz w:val="28"/>
          <w:szCs w:val="28"/>
        </w:rPr>
        <w:t>2. На думку представників бізнесу, визначальними критеріями для розміщення та розвитку бізнесу в регіоні виявилися наступні: наявність споживачів послуг, наявність споріднених підприємств, достатня кількість робочої сили.</w:t>
      </w:r>
    </w:p>
    <w:p w14:paraId="2B620FC0" w14:textId="77777777" w:rsidR="00D706ED" w:rsidRPr="001952AC" w:rsidRDefault="004D7C49" w:rsidP="007C414C">
      <w:pPr>
        <w:spacing w:before="0" w:after="0" w:line="276" w:lineRule="auto"/>
        <w:ind w:left="567" w:firstLine="426"/>
        <w:rPr>
          <w:rFonts w:ascii="Times New Roman" w:hAnsi="Times New Roman" w:cs="Times New Roman"/>
          <w:i/>
          <w:sz w:val="28"/>
          <w:szCs w:val="28"/>
        </w:rPr>
      </w:pPr>
      <w:r w:rsidRPr="001952AC">
        <w:rPr>
          <w:rFonts w:ascii="Times New Roman" w:hAnsi="Times New Roman" w:cs="Times New Roman"/>
          <w:i/>
          <w:sz w:val="28"/>
          <w:szCs w:val="28"/>
        </w:rPr>
        <w:t>3. На думку респондентів, галузями/сферами, які мають стратегічне значення для розвитку громади, є: туристичні послуги, сільське господарство (рослинництво, тваринництво), переробка сільгосппродукції.</w:t>
      </w:r>
    </w:p>
    <w:p w14:paraId="6C0305B3" w14:textId="77777777" w:rsidR="00D706ED" w:rsidRPr="001952AC" w:rsidRDefault="004D7C49" w:rsidP="007C414C">
      <w:pPr>
        <w:spacing w:before="0" w:after="0" w:line="276" w:lineRule="auto"/>
        <w:ind w:left="567" w:firstLine="426"/>
        <w:rPr>
          <w:rFonts w:ascii="Times New Roman" w:hAnsi="Times New Roman" w:cs="Times New Roman"/>
          <w:i/>
          <w:sz w:val="28"/>
          <w:szCs w:val="28"/>
        </w:rPr>
      </w:pPr>
      <w:r w:rsidRPr="001952AC">
        <w:rPr>
          <w:rFonts w:ascii="Times New Roman" w:hAnsi="Times New Roman" w:cs="Times New Roman"/>
          <w:i/>
          <w:sz w:val="28"/>
          <w:szCs w:val="28"/>
        </w:rPr>
        <w:t>4. Вже сьогодні 38,4% підприємств відчувають потребу в кваліфікованій робочій силі, а 13,7% – очікують такі проблеми в майбутньому.</w:t>
      </w:r>
    </w:p>
    <w:p w14:paraId="4AFE92C5" w14:textId="77777777" w:rsidR="00D706ED" w:rsidRPr="001952AC" w:rsidRDefault="004D7C49" w:rsidP="007C414C">
      <w:pPr>
        <w:spacing w:before="0" w:after="0" w:line="276" w:lineRule="auto"/>
        <w:ind w:left="567" w:firstLine="426"/>
        <w:rPr>
          <w:rFonts w:ascii="Times New Roman" w:hAnsi="Times New Roman" w:cs="Times New Roman"/>
          <w:i/>
          <w:sz w:val="28"/>
          <w:szCs w:val="28"/>
        </w:rPr>
      </w:pPr>
      <w:r w:rsidRPr="001952AC">
        <w:rPr>
          <w:rFonts w:ascii="Times New Roman" w:hAnsi="Times New Roman" w:cs="Times New Roman"/>
          <w:i/>
          <w:sz w:val="28"/>
          <w:szCs w:val="28"/>
        </w:rPr>
        <w:t xml:space="preserve">5. Опитані бізнеси найбільше задоволені рівнем співпраці зі службою зайнятості (89%), реєстрацією бізнесу і податковою інспекцією (80%), міським головою (70%). Найменший рівень співпраці у бізнесу з органами ДСНС, міською радою.  </w:t>
      </w:r>
    </w:p>
    <w:p w14:paraId="23517B64" w14:textId="77777777" w:rsidR="00D706ED" w:rsidRPr="001952AC" w:rsidRDefault="004D7C49" w:rsidP="007C414C">
      <w:pPr>
        <w:spacing w:before="0" w:after="0" w:line="276" w:lineRule="auto"/>
        <w:ind w:left="567" w:firstLine="426"/>
        <w:rPr>
          <w:rFonts w:ascii="Times New Roman" w:hAnsi="Times New Roman" w:cs="Times New Roman"/>
          <w:i/>
          <w:sz w:val="28"/>
          <w:szCs w:val="28"/>
        </w:rPr>
      </w:pPr>
      <w:r w:rsidRPr="001952AC">
        <w:rPr>
          <w:rFonts w:ascii="Times New Roman" w:hAnsi="Times New Roman" w:cs="Times New Roman"/>
          <w:i/>
          <w:sz w:val="28"/>
          <w:szCs w:val="28"/>
        </w:rPr>
        <w:t>6. Водночас бізнес зазначив, що найбільш відсутня потреба в контактах з митницею та  районними органами влади.</w:t>
      </w:r>
    </w:p>
    <w:p w14:paraId="07F76D6B" w14:textId="77777777" w:rsidR="00D706ED" w:rsidRPr="001952AC" w:rsidRDefault="004D7C49" w:rsidP="007C414C">
      <w:pPr>
        <w:spacing w:before="0" w:after="0" w:line="276" w:lineRule="auto"/>
        <w:ind w:left="567" w:firstLine="426"/>
        <w:rPr>
          <w:rFonts w:ascii="Times New Roman" w:hAnsi="Times New Roman" w:cs="Times New Roman"/>
          <w:i/>
          <w:sz w:val="28"/>
          <w:szCs w:val="28"/>
        </w:rPr>
      </w:pPr>
      <w:r w:rsidRPr="001952AC">
        <w:rPr>
          <w:rFonts w:ascii="Times New Roman" w:hAnsi="Times New Roman" w:cs="Times New Roman"/>
          <w:i/>
          <w:sz w:val="28"/>
          <w:szCs w:val="28"/>
        </w:rPr>
        <w:t>7. Підприємці задумались про можливість розширення бізнесу. 1,4% респондентів відповіли, що планують це в 2024 році, 23,3% в 2025 році. 64,4% респондентів розглядають таку можливість в майбутньому. Лише 11% опитаних не планують інвестицій.</w:t>
      </w:r>
    </w:p>
    <w:p w14:paraId="3A2D5D4A" w14:textId="77777777" w:rsidR="00D706ED" w:rsidRPr="001952AC" w:rsidRDefault="004D7C49" w:rsidP="007C414C">
      <w:pPr>
        <w:spacing w:before="0" w:after="0" w:line="276" w:lineRule="auto"/>
        <w:ind w:left="567" w:firstLine="426"/>
        <w:rPr>
          <w:rFonts w:ascii="Times New Roman" w:hAnsi="Times New Roman" w:cs="Times New Roman"/>
          <w:i/>
          <w:sz w:val="28"/>
          <w:szCs w:val="28"/>
        </w:rPr>
      </w:pPr>
      <w:r w:rsidRPr="001952AC">
        <w:rPr>
          <w:rFonts w:ascii="Times New Roman" w:hAnsi="Times New Roman" w:cs="Times New Roman"/>
          <w:i/>
          <w:sz w:val="28"/>
          <w:szCs w:val="28"/>
        </w:rPr>
        <w:lastRenderedPageBreak/>
        <w:t>8. Представникам бізнесу було запропоновано надати своє бачення перешкод в розвитку громади. Головними перешкодам названі: низька якість доріг та тротуарів, недостатня громадська ініціативність та активність мешканців, несприятливі умови для підприємництва, значна частка населення старшого віку.</w:t>
      </w:r>
    </w:p>
    <w:p w14:paraId="1349047E" w14:textId="77777777" w:rsidR="00F4647D" w:rsidRDefault="00F4647D"/>
    <w:p w14:paraId="6FCF6C7A" w14:textId="77777777" w:rsidR="00F4647D" w:rsidRDefault="00F4647D"/>
    <w:p w14:paraId="56F3D06C" w14:textId="77777777" w:rsidR="00F4647D" w:rsidRDefault="00F4647D"/>
    <w:p w14:paraId="245E10C0" w14:textId="77777777" w:rsidR="00F4647D" w:rsidRDefault="00F4647D"/>
    <w:p w14:paraId="6E774886" w14:textId="77777777" w:rsidR="00F4647D" w:rsidRDefault="00F4647D"/>
    <w:p w14:paraId="74BFE21E" w14:textId="77777777" w:rsidR="00F4647D" w:rsidRDefault="00F4647D"/>
    <w:p w14:paraId="0EAA7B78" w14:textId="77777777" w:rsidR="00F4647D" w:rsidRDefault="00F4647D"/>
    <w:p w14:paraId="614C2F60" w14:textId="77777777" w:rsidR="00F4647D" w:rsidRDefault="00F4647D"/>
    <w:p w14:paraId="382CFEB1" w14:textId="77777777" w:rsidR="00F4647D" w:rsidRDefault="00F4647D"/>
    <w:p w14:paraId="22385D96" w14:textId="77777777" w:rsidR="00F4647D" w:rsidRDefault="00F4647D"/>
    <w:p w14:paraId="08367974" w14:textId="77777777" w:rsidR="00F4647D" w:rsidRDefault="00F4647D"/>
    <w:p w14:paraId="5B1274A0" w14:textId="77777777" w:rsidR="00F4647D" w:rsidRDefault="00F4647D"/>
    <w:p w14:paraId="14E05441" w14:textId="77777777" w:rsidR="00F4647D" w:rsidRDefault="00F4647D"/>
    <w:p w14:paraId="4F5ECFC3" w14:textId="77777777" w:rsidR="00F4647D" w:rsidRDefault="00F4647D"/>
    <w:p w14:paraId="4AE2F3B2" w14:textId="77777777" w:rsidR="00F4647D" w:rsidRDefault="00F4647D"/>
    <w:p w14:paraId="1DDE2944" w14:textId="77777777" w:rsidR="00F4647D" w:rsidRDefault="00F4647D"/>
    <w:p w14:paraId="341C4B8F" w14:textId="77777777" w:rsidR="00F4647D" w:rsidRDefault="00F4647D"/>
    <w:p w14:paraId="52F376E0" w14:textId="77777777" w:rsidR="00F4647D" w:rsidRDefault="00F4647D"/>
    <w:p w14:paraId="2199BA54" w14:textId="77777777" w:rsidR="00F4647D" w:rsidRDefault="00F4647D"/>
    <w:p w14:paraId="5CDB15C1" w14:textId="77777777" w:rsidR="00574E8E" w:rsidRDefault="00574E8E" w:rsidP="00574E8E">
      <w:pPr>
        <w:sectPr w:rsidR="00574E8E" w:rsidSect="007C414C">
          <w:pgSz w:w="11900" w:h="16838"/>
          <w:pgMar w:top="1276" w:right="843" w:bottom="878" w:left="1420" w:header="0" w:footer="0" w:gutter="0"/>
          <w:cols w:space="720" w:equalWidth="0">
            <w:col w:w="9637"/>
          </w:cols>
        </w:sectPr>
      </w:pPr>
    </w:p>
    <w:p w14:paraId="5BDE6694" w14:textId="64408835" w:rsidR="00574E8E" w:rsidRDefault="00574E8E" w:rsidP="00574E8E">
      <w:pPr>
        <w:spacing w:line="200" w:lineRule="exact"/>
        <w:rPr>
          <w:sz w:val="20"/>
          <w:szCs w:val="20"/>
        </w:rPr>
      </w:pPr>
      <w:r>
        <w:rPr>
          <w:noProof/>
          <w:sz w:val="20"/>
          <w:szCs w:val="20"/>
          <w:lang w:val="ru-RU" w:eastAsia="ru-RU"/>
        </w:rPr>
        <w:lastRenderedPageBreak/>
        <w:drawing>
          <wp:anchor distT="0" distB="0" distL="114300" distR="114300" simplePos="0" relativeHeight="251677696" behindDoc="1" locked="0" layoutInCell="0" allowOverlap="1" wp14:anchorId="74AFEFC8" wp14:editId="1C7F95D9">
            <wp:simplePos x="0" y="0"/>
            <wp:positionH relativeFrom="margin">
              <wp:posOffset>-879475</wp:posOffset>
            </wp:positionH>
            <wp:positionV relativeFrom="page">
              <wp:align>bottom</wp:align>
            </wp:positionV>
            <wp:extent cx="7694930" cy="11092066"/>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a:extLst/>
                    </a:blip>
                    <a:srcRect/>
                    <a:stretch>
                      <a:fillRect/>
                    </a:stretch>
                  </pic:blipFill>
                  <pic:spPr bwMode="auto">
                    <a:xfrm>
                      <a:off x="0" y="0"/>
                      <a:ext cx="7694930" cy="11092066"/>
                    </a:xfrm>
                    <a:prstGeom prst="rect">
                      <a:avLst/>
                    </a:prstGeom>
                    <a:noFill/>
                  </pic:spPr>
                </pic:pic>
              </a:graphicData>
            </a:graphic>
            <wp14:sizeRelH relativeFrom="margin">
              <wp14:pctWidth>0</wp14:pctWidth>
            </wp14:sizeRelH>
            <wp14:sizeRelV relativeFrom="margin">
              <wp14:pctHeight>0</wp14:pctHeight>
            </wp14:sizeRelV>
          </wp:anchor>
        </w:drawing>
      </w:r>
    </w:p>
    <w:p w14:paraId="7E1210F5" w14:textId="77777777" w:rsidR="00574E8E" w:rsidRDefault="00574E8E" w:rsidP="00574E8E">
      <w:pPr>
        <w:spacing w:line="200" w:lineRule="exact"/>
        <w:rPr>
          <w:sz w:val="20"/>
          <w:szCs w:val="20"/>
        </w:rPr>
      </w:pPr>
    </w:p>
    <w:p w14:paraId="16217500" w14:textId="77777777" w:rsidR="00574E8E" w:rsidRDefault="00574E8E" w:rsidP="00574E8E">
      <w:pPr>
        <w:spacing w:line="200" w:lineRule="exact"/>
        <w:rPr>
          <w:sz w:val="20"/>
          <w:szCs w:val="20"/>
        </w:rPr>
      </w:pPr>
    </w:p>
    <w:p w14:paraId="1C924D5B" w14:textId="77777777" w:rsidR="00574E8E" w:rsidRDefault="00574E8E" w:rsidP="00574E8E">
      <w:pPr>
        <w:spacing w:line="200" w:lineRule="exact"/>
        <w:rPr>
          <w:sz w:val="20"/>
          <w:szCs w:val="20"/>
        </w:rPr>
      </w:pPr>
    </w:p>
    <w:p w14:paraId="33AE530F" w14:textId="77777777" w:rsidR="00574E8E" w:rsidRDefault="00574E8E" w:rsidP="00574E8E">
      <w:pPr>
        <w:spacing w:line="200" w:lineRule="exact"/>
        <w:rPr>
          <w:sz w:val="20"/>
          <w:szCs w:val="20"/>
        </w:rPr>
      </w:pPr>
    </w:p>
    <w:p w14:paraId="41B5265D" w14:textId="77777777" w:rsidR="00574E8E" w:rsidRDefault="00574E8E" w:rsidP="00574E8E">
      <w:pPr>
        <w:spacing w:line="200" w:lineRule="exact"/>
        <w:rPr>
          <w:sz w:val="20"/>
          <w:szCs w:val="20"/>
        </w:rPr>
      </w:pPr>
    </w:p>
    <w:p w14:paraId="5D8D954D" w14:textId="77777777" w:rsidR="00574E8E" w:rsidRDefault="00574E8E" w:rsidP="00574E8E">
      <w:pPr>
        <w:spacing w:line="381" w:lineRule="exact"/>
        <w:rPr>
          <w:sz w:val="20"/>
          <w:szCs w:val="20"/>
        </w:rPr>
      </w:pPr>
    </w:p>
    <w:p w14:paraId="3F924D50" w14:textId="77777777" w:rsidR="00574E8E" w:rsidRPr="00FD5557" w:rsidRDefault="00574E8E" w:rsidP="00574E8E">
      <w:pPr>
        <w:spacing w:line="244" w:lineRule="auto"/>
        <w:ind w:right="766"/>
        <w:rPr>
          <w:color w:val="FFFFFF"/>
          <w:sz w:val="120"/>
          <w:szCs w:val="120"/>
        </w:rPr>
      </w:pPr>
    </w:p>
    <w:p w14:paraId="6F2A9C4B" w14:textId="24ACFFA1" w:rsidR="00574E8E" w:rsidRPr="00574E8E" w:rsidRDefault="00574E8E" w:rsidP="00574E8E">
      <w:pPr>
        <w:spacing w:line="244" w:lineRule="auto"/>
        <w:ind w:right="766"/>
        <w:rPr>
          <w:color w:val="FFFFFF"/>
          <w:sz w:val="300"/>
          <w:szCs w:val="300"/>
          <w:lang w:val="uk-UA"/>
        </w:rPr>
      </w:pPr>
      <w:r>
        <w:rPr>
          <w:color w:val="FFFFFF"/>
          <w:sz w:val="300"/>
          <w:szCs w:val="300"/>
          <w:lang w:val="uk-UA"/>
        </w:rPr>
        <w:t>3</w:t>
      </w:r>
    </w:p>
    <w:p w14:paraId="675E30A3" w14:textId="77777777" w:rsidR="00574E8E" w:rsidRDefault="00574E8E" w:rsidP="00574E8E">
      <w:pPr>
        <w:spacing w:line="244" w:lineRule="auto"/>
        <w:ind w:right="766"/>
        <w:rPr>
          <w:color w:val="FFFFFF"/>
          <w:sz w:val="120"/>
          <w:szCs w:val="120"/>
          <w:lang w:val="en-US"/>
        </w:rPr>
      </w:pPr>
    </w:p>
    <w:p w14:paraId="1BA58ACF" w14:textId="671D3A9B" w:rsidR="00574E8E" w:rsidRPr="001E6178" w:rsidRDefault="00574E8E" w:rsidP="00574E8E">
      <w:pPr>
        <w:spacing w:line="244" w:lineRule="auto"/>
        <w:ind w:right="766"/>
        <w:rPr>
          <w:sz w:val="20"/>
          <w:szCs w:val="20"/>
        </w:rPr>
      </w:pPr>
      <w:r>
        <w:rPr>
          <w:color w:val="FFFFFF"/>
          <w:sz w:val="120"/>
          <w:szCs w:val="120"/>
          <w:lang w:val="en-US"/>
        </w:rPr>
        <w:t>SWOT</w:t>
      </w:r>
      <w:r>
        <w:rPr>
          <w:color w:val="FFFFFF"/>
          <w:sz w:val="120"/>
          <w:szCs w:val="120"/>
        </w:rPr>
        <w:t>-АНАЛІЗ</w:t>
      </w:r>
    </w:p>
    <w:p w14:paraId="743C2A40" w14:textId="5F47E59C" w:rsidR="00F4647D" w:rsidRDefault="00F4647D"/>
    <w:p w14:paraId="5EFD8F74" w14:textId="7FF68B0A" w:rsidR="00574E8E" w:rsidRDefault="00574E8E" w:rsidP="00574E8E">
      <w:pPr>
        <w:spacing w:line="200" w:lineRule="exact"/>
        <w:rPr>
          <w:sz w:val="20"/>
          <w:szCs w:val="20"/>
        </w:rPr>
      </w:pPr>
    </w:p>
    <w:p w14:paraId="40752CBB" w14:textId="77777777" w:rsidR="00574E8E" w:rsidRDefault="00574E8E" w:rsidP="00574E8E">
      <w:pPr>
        <w:spacing w:line="200" w:lineRule="exact"/>
        <w:rPr>
          <w:sz w:val="20"/>
          <w:szCs w:val="20"/>
        </w:rPr>
      </w:pPr>
    </w:p>
    <w:p w14:paraId="36E6D7AB" w14:textId="77777777" w:rsidR="00574E8E" w:rsidRDefault="00574E8E" w:rsidP="00574E8E">
      <w:pPr>
        <w:sectPr w:rsidR="00574E8E">
          <w:pgSz w:w="11900" w:h="16838"/>
          <w:pgMar w:top="1440" w:right="1440" w:bottom="878" w:left="1420" w:header="0" w:footer="0" w:gutter="0"/>
          <w:cols w:space="720" w:equalWidth="0">
            <w:col w:w="9046"/>
          </w:cols>
        </w:sect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F4647D" w14:paraId="175623D2" w14:textId="77777777" w:rsidTr="008916E0">
        <w:trPr>
          <w:trHeight w:val="281"/>
        </w:trPr>
        <w:tc>
          <w:tcPr>
            <w:tcW w:w="8925" w:type="dxa"/>
            <w:shd w:val="clear" w:color="auto" w:fill="FDBA58"/>
            <w:vAlign w:val="bottom"/>
          </w:tcPr>
          <w:p w14:paraId="201E306C" w14:textId="02C6061A" w:rsidR="00F4647D" w:rsidRDefault="00F4647D" w:rsidP="008916E0">
            <w:pPr>
              <w:ind w:left="300"/>
              <w:rPr>
                <w:sz w:val="20"/>
                <w:szCs w:val="20"/>
              </w:rPr>
            </w:pPr>
          </w:p>
        </w:tc>
        <w:tc>
          <w:tcPr>
            <w:tcW w:w="280" w:type="dxa"/>
            <w:vAlign w:val="bottom"/>
          </w:tcPr>
          <w:p w14:paraId="413470D5" w14:textId="77777777" w:rsidR="00F4647D" w:rsidRDefault="00F4647D" w:rsidP="008916E0">
            <w:pPr>
              <w:rPr>
                <w:sz w:val="24"/>
                <w:szCs w:val="24"/>
              </w:rPr>
            </w:pPr>
          </w:p>
        </w:tc>
        <w:tc>
          <w:tcPr>
            <w:tcW w:w="600" w:type="dxa"/>
            <w:shd w:val="clear" w:color="auto" w:fill="098AA8"/>
            <w:vAlign w:val="bottom"/>
          </w:tcPr>
          <w:p w14:paraId="13D96DCE" w14:textId="77777777" w:rsidR="00F4647D" w:rsidRDefault="00F4647D" w:rsidP="008916E0">
            <w:pPr>
              <w:ind w:right="100"/>
              <w:jc w:val="right"/>
              <w:rPr>
                <w:sz w:val="20"/>
                <w:szCs w:val="20"/>
              </w:rPr>
            </w:pPr>
          </w:p>
        </w:tc>
      </w:tr>
    </w:tbl>
    <w:p w14:paraId="17D5FCA5" w14:textId="77777777" w:rsidR="00F4647D" w:rsidRDefault="00F4647D">
      <w:pPr>
        <w:rPr>
          <w:b/>
          <w:i/>
        </w:rPr>
      </w:pPr>
    </w:p>
    <w:p w14:paraId="0EFE1D2B" w14:textId="158058FA" w:rsidR="00D706ED" w:rsidRDefault="004D7C49" w:rsidP="00E17CA1">
      <w:pPr>
        <w:pStyle w:val="1"/>
        <w:spacing w:line="276" w:lineRule="auto"/>
      </w:pPr>
      <w:bookmarkStart w:id="225" w:name="_Toc217913632"/>
      <w:r>
        <w:t xml:space="preserve">12. СТРАТЕГІЧНИЙ ВИБІР РОЗВИТКУ </w:t>
      </w:r>
      <w:r w:rsidR="008916E0">
        <w:t>БЕРЕСТИН</w:t>
      </w:r>
      <w:r>
        <w:t>СЬКОЇ МІСЬКОЇ ТЕРИТОРІАЛЬНОЇ ГРОМАДИ</w:t>
      </w:r>
      <w:bookmarkEnd w:id="225"/>
    </w:p>
    <w:p w14:paraId="45B1A3E8" w14:textId="77777777" w:rsidR="00D706ED" w:rsidRDefault="00D706ED"/>
    <w:p w14:paraId="4AE9D858" w14:textId="4E8F918D" w:rsidR="00D706ED" w:rsidRDefault="004D7C49">
      <w:pPr>
        <w:pStyle w:val="2"/>
        <w:ind w:firstLine="709"/>
      </w:pPr>
      <w:bookmarkStart w:id="226" w:name="_Toc217913633"/>
      <w:r>
        <w:t>SWOT-</w:t>
      </w:r>
      <w:r w:rsidR="00CE4DA0">
        <w:t xml:space="preserve">аналіз </w:t>
      </w:r>
      <w:r w:rsidR="008916E0">
        <w:rPr>
          <w:lang w:val="uk-UA"/>
        </w:rPr>
        <w:t>Берестин</w:t>
      </w:r>
      <w:r w:rsidR="00CE4DA0">
        <w:t>ської громади</w:t>
      </w:r>
      <w:bookmarkEnd w:id="226"/>
    </w:p>
    <w:p w14:paraId="6CB98E83" w14:textId="25357C54" w:rsidR="00D706ED" w:rsidRPr="001D2B63" w:rsidRDefault="004D7C49" w:rsidP="001D2B63">
      <w:pPr>
        <w:widowControl w:val="0"/>
        <w:spacing w:before="0" w:after="0" w:line="276" w:lineRule="auto"/>
        <w:ind w:left="426" w:right="-143" w:firstLine="425"/>
        <w:rPr>
          <w:rFonts w:ascii="Times New Roman" w:hAnsi="Times New Roman" w:cs="Times New Roman"/>
          <w:color w:val="000000"/>
          <w:sz w:val="28"/>
          <w:szCs w:val="28"/>
        </w:rPr>
      </w:pPr>
      <w:r w:rsidRPr="001D2B63">
        <w:rPr>
          <w:rFonts w:ascii="Times New Roman" w:hAnsi="Times New Roman" w:cs="Times New Roman"/>
          <w:color w:val="000000"/>
          <w:sz w:val="28"/>
          <w:szCs w:val="28"/>
        </w:rPr>
        <w:t xml:space="preserve">Проаналізувавши статистичні </w:t>
      </w:r>
      <w:r w:rsidRPr="001D2B63">
        <w:rPr>
          <w:rFonts w:ascii="Times New Roman" w:hAnsi="Times New Roman" w:cs="Times New Roman"/>
          <w:sz w:val="28"/>
          <w:szCs w:val="28"/>
        </w:rPr>
        <w:t>й</w:t>
      </w:r>
      <w:r w:rsidRPr="001D2B63">
        <w:rPr>
          <w:rFonts w:ascii="Times New Roman" w:hAnsi="Times New Roman" w:cs="Times New Roman"/>
          <w:color w:val="000000"/>
          <w:sz w:val="28"/>
          <w:szCs w:val="28"/>
        </w:rPr>
        <w:t xml:space="preserve"> аналітичні дані щодо </w:t>
      </w:r>
      <w:r w:rsidR="008916E0" w:rsidRPr="001D2B63">
        <w:rPr>
          <w:rFonts w:ascii="Times New Roman" w:hAnsi="Times New Roman" w:cs="Times New Roman"/>
          <w:sz w:val="28"/>
          <w:szCs w:val="28"/>
        </w:rPr>
        <w:t>Берестин</w:t>
      </w:r>
      <w:r w:rsidRPr="001D2B63">
        <w:rPr>
          <w:rFonts w:ascii="Times New Roman" w:hAnsi="Times New Roman" w:cs="Times New Roman"/>
          <w:sz w:val="28"/>
          <w:szCs w:val="28"/>
        </w:rPr>
        <w:t>ської</w:t>
      </w:r>
      <w:r w:rsidRPr="001D2B63">
        <w:rPr>
          <w:rFonts w:ascii="Times New Roman" w:hAnsi="Times New Roman" w:cs="Times New Roman"/>
          <w:color w:val="000000"/>
          <w:sz w:val="28"/>
          <w:szCs w:val="28"/>
        </w:rPr>
        <w:t xml:space="preserve"> громади та спираючись на проведені опитування серед її мешканців </w:t>
      </w:r>
      <w:r w:rsidRPr="001D2B63">
        <w:rPr>
          <w:rFonts w:ascii="Times New Roman" w:hAnsi="Times New Roman" w:cs="Times New Roman"/>
          <w:sz w:val="28"/>
          <w:szCs w:val="28"/>
        </w:rPr>
        <w:t>і</w:t>
      </w:r>
      <w:r w:rsidRPr="001D2B63">
        <w:rPr>
          <w:rFonts w:ascii="Times New Roman" w:hAnsi="Times New Roman" w:cs="Times New Roman"/>
          <w:color w:val="000000"/>
          <w:sz w:val="28"/>
          <w:szCs w:val="28"/>
        </w:rPr>
        <w:t xml:space="preserve"> мешканок, шляхом проведення стратегічного аналізу визначено сильні і слабкі сторони, а також можливості і загрози територіальної громади.</w:t>
      </w:r>
    </w:p>
    <w:p w14:paraId="259D15ED" w14:textId="77777777" w:rsidR="00D706ED" w:rsidRPr="001D2B63" w:rsidRDefault="004D7C49" w:rsidP="001D2B63">
      <w:pPr>
        <w:widowControl w:val="0"/>
        <w:spacing w:before="0" w:after="0" w:line="276" w:lineRule="auto"/>
        <w:ind w:left="426" w:right="-143" w:firstLine="425"/>
        <w:rPr>
          <w:rFonts w:ascii="Times New Roman" w:hAnsi="Times New Roman" w:cs="Times New Roman"/>
          <w:sz w:val="28"/>
          <w:szCs w:val="28"/>
        </w:rPr>
      </w:pPr>
      <w:r w:rsidRPr="001D2B63">
        <w:rPr>
          <w:rFonts w:ascii="Times New Roman" w:hAnsi="Times New Roman" w:cs="Times New Roman"/>
          <w:b/>
          <w:i/>
          <w:sz w:val="28"/>
          <w:szCs w:val="28"/>
        </w:rPr>
        <w:t>SWOT-аналіз</w:t>
      </w:r>
      <w:r w:rsidRPr="001D2B63">
        <w:rPr>
          <w:rFonts w:ascii="Times New Roman" w:hAnsi="Times New Roman" w:cs="Times New Roman"/>
          <w:sz w:val="28"/>
          <w:szCs w:val="28"/>
        </w:rPr>
        <w:t xml:space="preserve"> (strength, weaknesses, opportunities and threats) – один із основних етапів стратегічного планування, результати якого є основою для генерування та формування сценаріїв розвитку. </w:t>
      </w:r>
      <w:r w:rsidRPr="001D2B63">
        <w:rPr>
          <w:rFonts w:ascii="Times New Roman" w:hAnsi="Times New Roman" w:cs="Times New Roman"/>
          <w:i/>
          <w:sz w:val="28"/>
          <w:szCs w:val="28"/>
        </w:rPr>
        <w:t>SWOT-аналіз</w:t>
      </w:r>
      <w:r w:rsidRPr="001D2B63">
        <w:rPr>
          <w:rFonts w:ascii="Times New Roman" w:hAnsi="Times New Roman" w:cs="Times New Roman"/>
          <w:sz w:val="28"/>
          <w:szCs w:val="28"/>
        </w:rPr>
        <w:t xml:space="preserve"> зумовлює можливість підготовки реалістичних планів і дій, які надають територіальній громаді скористатися перевагами та можливостями для зменшення загроз і мінімізації ризиків.</w:t>
      </w:r>
    </w:p>
    <w:p w14:paraId="165EF2F3" w14:textId="77777777" w:rsidR="00D706ED" w:rsidRPr="001D2B63" w:rsidRDefault="004D7C49" w:rsidP="001D2B63">
      <w:pPr>
        <w:widowControl w:val="0"/>
        <w:spacing w:before="0" w:after="0" w:line="276" w:lineRule="auto"/>
        <w:ind w:left="426" w:right="-143" w:firstLine="425"/>
        <w:rPr>
          <w:rFonts w:ascii="Times New Roman" w:hAnsi="Times New Roman" w:cs="Times New Roman"/>
          <w:sz w:val="28"/>
          <w:szCs w:val="28"/>
        </w:rPr>
      </w:pPr>
      <w:r w:rsidRPr="001D2B63">
        <w:rPr>
          <w:rFonts w:ascii="Times New Roman" w:hAnsi="Times New Roman" w:cs="Times New Roman"/>
          <w:b/>
          <w:i/>
          <w:sz w:val="28"/>
          <w:szCs w:val="28"/>
        </w:rPr>
        <w:t>Сильні та слабкі сторони</w:t>
      </w:r>
      <w:r w:rsidRPr="001D2B63">
        <w:rPr>
          <w:rFonts w:ascii="Times New Roman" w:hAnsi="Times New Roman" w:cs="Times New Roman"/>
          <w:sz w:val="28"/>
          <w:szCs w:val="28"/>
        </w:rPr>
        <w:t xml:space="preserve"> – це фактори внутрішнього середовища громади, тобто такі ключові характеристики громади, на які вона може впливати. </w:t>
      </w:r>
    </w:p>
    <w:p w14:paraId="539B238D" w14:textId="77777777" w:rsidR="00D706ED" w:rsidRPr="001D2B63" w:rsidRDefault="004D7C49" w:rsidP="001D2B63">
      <w:pPr>
        <w:widowControl w:val="0"/>
        <w:spacing w:before="0" w:after="0" w:line="276" w:lineRule="auto"/>
        <w:ind w:left="426" w:right="-143" w:firstLine="425"/>
        <w:rPr>
          <w:rFonts w:ascii="Times New Roman" w:hAnsi="Times New Roman" w:cs="Times New Roman"/>
          <w:sz w:val="28"/>
          <w:szCs w:val="28"/>
        </w:rPr>
      </w:pPr>
      <w:r w:rsidRPr="001D2B63">
        <w:rPr>
          <w:rFonts w:ascii="Times New Roman" w:hAnsi="Times New Roman" w:cs="Times New Roman"/>
          <w:b/>
          <w:i/>
          <w:sz w:val="28"/>
          <w:szCs w:val="28"/>
        </w:rPr>
        <w:t>Можливості</w:t>
      </w:r>
      <w:r w:rsidRPr="001D2B63">
        <w:rPr>
          <w:rFonts w:ascii="Times New Roman" w:hAnsi="Times New Roman" w:cs="Times New Roman"/>
          <w:sz w:val="28"/>
          <w:szCs w:val="28"/>
        </w:rPr>
        <w:t xml:space="preserve"> – зовнішні позитивні події та явища, що завдяки своєму впливу можуть сприяти посиленню спроможності громади до саморозвитку. </w:t>
      </w:r>
    </w:p>
    <w:p w14:paraId="01AFB8CF" w14:textId="77777777" w:rsidR="00D706ED" w:rsidRPr="001D2B63" w:rsidRDefault="004D7C49" w:rsidP="001D2B63">
      <w:pPr>
        <w:widowControl w:val="0"/>
        <w:spacing w:before="0" w:after="0" w:line="276" w:lineRule="auto"/>
        <w:ind w:left="426" w:right="-143" w:firstLine="425"/>
        <w:rPr>
          <w:rFonts w:ascii="Times New Roman" w:hAnsi="Times New Roman" w:cs="Times New Roman"/>
          <w:sz w:val="28"/>
          <w:szCs w:val="28"/>
        </w:rPr>
      </w:pPr>
      <w:r w:rsidRPr="001D2B63">
        <w:rPr>
          <w:rFonts w:ascii="Times New Roman" w:hAnsi="Times New Roman" w:cs="Times New Roman"/>
          <w:b/>
          <w:i/>
          <w:sz w:val="28"/>
          <w:szCs w:val="28"/>
        </w:rPr>
        <w:t>Загрози</w:t>
      </w:r>
      <w:r w:rsidRPr="001D2B63">
        <w:rPr>
          <w:rFonts w:ascii="Times New Roman" w:hAnsi="Times New Roman" w:cs="Times New Roman"/>
          <w:sz w:val="28"/>
          <w:szCs w:val="28"/>
        </w:rPr>
        <w:t xml:space="preserve"> – це негативні фактори, які можуть загальмувати темпи розвитку громади. </w:t>
      </w:r>
    </w:p>
    <w:p w14:paraId="4D5195D8" w14:textId="6C0D7F95" w:rsidR="00D706ED" w:rsidRPr="001D2B63" w:rsidRDefault="004D7C49" w:rsidP="001D2B63">
      <w:pPr>
        <w:widowControl w:val="0"/>
        <w:tabs>
          <w:tab w:val="left" w:pos="8789"/>
        </w:tabs>
        <w:spacing w:before="0" w:after="0" w:line="276" w:lineRule="auto"/>
        <w:ind w:left="426" w:right="-143" w:firstLine="425"/>
        <w:rPr>
          <w:rFonts w:ascii="Times New Roman" w:hAnsi="Times New Roman" w:cs="Times New Roman"/>
          <w:color w:val="000000"/>
          <w:sz w:val="28"/>
          <w:szCs w:val="28"/>
        </w:rPr>
      </w:pPr>
      <w:r w:rsidRPr="001D2B63">
        <w:rPr>
          <w:rFonts w:ascii="Times New Roman" w:hAnsi="Times New Roman" w:cs="Times New Roman"/>
          <w:color w:val="000000"/>
          <w:sz w:val="28"/>
          <w:szCs w:val="28"/>
        </w:rPr>
        <w:t xml:space="preserve">Метою проведення SWOT-аналізу  є не лише з’ясування всіх сильних і слабких сторін </w:t>
      </w:r>
      <w:r w:rsidR="008916E0" w:rsidRPr="001D2B63">
        <w:rPr>
          <w:rFonts w:ascii="Times New Roman" w:hAnsi="Times New Roman" w:cs="Times New Roman"/>
          <w:sz w:val="28"/>
          <w:szCs w:val="28"/>
        </w:rPr>
        <w:t>Берестин</w:t>
      </w:r>
      <w:r w:rsidRPr="001D2B63">
        <w:rPr>
          <w:rFonts w:ascii="Times New Roman" w:hAnsi="Times New Roman" w:cs="Times New Roman"/>
          <w:sz w:val="28"/>
          <w:szCs w:val="28"/>
        </w:rPr>
        <w:t>ської</w:t>
      </w:r>
      <w:r w:rsidRPr="001D2B63">
        <w:rPr>
          <w:rFonts w:ascii="Times New Roman" w:hAnsi="Times New Roman" w:cs="Times New Roman"/>
          <w:color w:val="000000"/>
          <w:sz w:val="28"/>
          <w:szCs w:val="28"/>
        </w:rPr>
        <w:t xml:space="preserve"> громади, а більшою мірою – виявлення ключових факторів розвитку громади, враховуючи наявні пріоритети.</w:t>
      </w:r>
    </w:p>
    <w:p w14:paraId="4DEE6599" w14:textId="3F227EE9" w:rsidR="00D706ED" w:rsidRPr="001D2B63" w:rsidRDefault="004D7C49" w:rsidP="001D2B63">
      <w:pPr>
        <w:widowControl w:val="0"/>
        <w:tabs>
          <w:tab w:val="left" w:pos="8789"/>
        </w:tabs>
        <w:spacing w:before="0" w:after="0" w:line="276" w:lineRule="auto"/>
        <w:ind w:left="426" w:right="-143" w:firstLine="425"/>
        <w:rPr>
          <w:rFonts w:ascii="Times New Roman" w:hAnsi="Times New Roman" w:cs="Times New Roman"/>
          <w:sz w:val="28"/>
          <w:szCs w:val="28"/>
        </w:rPr>
      </w:pPr>
      <w:r w:rsidRPr="001D2B63">
        <w:rPr>
          <w:rFonts w:ascii="Times New Roman" w:hAnsi="Times New Roman" w:cs="Times New Roman"/>
          <w:color w:val="000000"/>
          <w:sz w:val="28"/>
          <w:szCs w:val="28"/>
        </w:rPr>
        <w:t xml:space="preserve">SWOT-аналіз розвитку </w:t>
      </w:r>
      <w:r w:rsidR="008916E0" w:rsidRPr="001D2B63">
        <w:rPr>
          <w:rFonts w:ascii="Times New Roman" w:hAnsi="Times New Roman" w:cs="Times New Roman"/>
          <w:sz w:val="28"/>
          <w:szCs w:val="28"/>
        </w:rPr>
        <w:t>Берестин</w:t>
      </w:r>
      <w:r w:rsidRPr="001D2B63">
        <w:rPr>
          <w:rFonts w:ascii="Times New Roman" w:hAnsi="Times New Roman" w:cs="Times New Roman"/>
          <w:sz w:val="28"/>
          <w:szCs w:val="28"/>
        </w:rPr>
        <w:t>ської</w:t>
      </w:r>
      <w:r w:rsidRPr="001D2B63">
        <w:rPr>
          <w:rFonts w:ascii="Times New Roman" w:hAnsi="Times New Roman" w:cs="Times New Roman"/>
          <w:color w:val="000000"/>
          <w:sz w:val="28"/>
          <w:szCs w:val="28"/>
        </w:rPr>
        <w:t xml:space="preserve"> громади  наведений у табл. 12.1. Кожна сильна або </w:t>
      </w:r>
      <w:r w:rsidRPr="001D2B63">
        <w:rPr>
          <w:rFonts w:ascii="Times New Roman" w:hAnsi="Times New Roman" w:cs="Times New Roman"/>
          <w:sz w:val="28"/>
          <w:szCs w:val="28"/>
        </w:rPr>
        <w:t>слабка</w:t>
      </w:r>
      <w:r w:rsidRPr="001D2B63">
        <w:rPr>
          <w:rFonts w:ascii="Times New Roman" w:hAnsi="Times New Roman" w:cs="Times New Roman"/>
          <w:color w:val="000000"/>
          <w:sz w:val="28"/>
          <w:szCs w:val="28"/>
        </w:rPr>
        <w:t xml:space="preserve"> сторона, визначена SWOT-аналізом, підтверджена т</w:t>
      </w:r>
      <w:r w:rsidRPr="001D2B63">
        <w:rPr>
          <w:rFonts w:ascii="Times New Roman" w:hAnsi="Times New Roman" w:cs="Times New Roman"/>
          <w:sz w:val="28"/>
          <w:szCs w:val="28"/>
        </w:rPr>
        <w:t>езами аналітичної частини та об’єктивними дослідженнями по кожній сфері.</w:t>
      </w:r>
    </w:p>
    <w:p w14:paraId="5CA31E3F" w14:textId="77777777" w:rsidR="00F510B4" w:rsidRDefault="00F510B4">
      <w:pPr>
        <w:widowControl w:val="0"/>
        <w:tabs>
          <w:tab w:val="left" w:pos="8789"/>
        </w:tabs>
        <w:spacing w:before="0" w:line="276" w:lineRule="auto"/>
        <w:ind w:firstLine="720"/>
        <w:rPr>
          <w:sz w:val="24"/>
          <w:szCs w:val="24"/>
        </w:rPr>
      </w:pPr>
    </w:p>
    <w:p w14:paraId="53674D44" w14:textId="1A624E9D" w:rsidR="00D706ED" w:rsidRPr="001D2B63" w:rsidRDefault="004D7C49">
      <w:pPr>
        <w:widowControl w:val="0"/>
        <w:tabs>
          <w:tab w:val="left" w:pos="8789"/>
        </w:tabs>
        <w:spacing w:before="0" w:line="276" w:lineRule="auto"/>
        <w:ind w:firstLine="720"/>
        <w:rPr>
          <w:rFonts w:ascii="Times New Roman" w:hAnsi="Times New Roman" w:cs="Times New Roman"/>
          <w:sz w:val="28"/>
          <w:szCs w:val="28"/>
        </w:rPr>
      </w:pPr>
      <w:r w:rsidRPr="001D2B63">
        <w:rPr>
          <w:rFonts w:ascii="Times New Roman" w:hAnsi="Times New Roman" w:cs="Times New Roman"/>
          <w:sz w:val="28"/>
          <w:szCs w:val="28"/>
        </w:rPr>
        <w:t xml:space="preserve">Таблиця 12.1 – SWOT-аналіз розвитку </w:t>
      </w:r>
      <w:r w:rsidR="008916E0" w:rsidRPr="001D2B63">
        <w:rPr>
          <w:rFonts w:ascii="Times New Roman" w:hAnsi="Times New Roman" w:cs="Times New Roman"/>
          <w:sz w:val="28"/>
          <w:szCs w:val="28"/>
        </w:rPr>
        <w:t>Берестин</w:t>
      </w:r>
      <w:r w:rsidRPr="001D2B63">
        <w:rPr>
          <w:rFonts w:ascii="Times New Roman" w:hAnsi="Times New Roman" w:cs="Times New Roman"/>
          <w:sz w:val="28"/>
          <w:szCs w:val="28"/>
        </w:rPr>
        <w:t>ської громади</w:t>
      </w:r>
    </w:p>
    <w:tbl>
      <w:tblPr>
        <w:tblStyle w:val="afffffffffffffffffffffffffffffffffffffffe"/>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5"/>
        <w:gridCol w:w="4813"/>
      </w:tblGrid>
      <w:tr w:rsidR="00D706ED" w14:paraId="23B1CA15" w14:textId="77777777">
        <w:tc>
          <w:tcPr>
            <w:tcW w:w="4815" w:type="dxa"/>
            <w:shd w:val="clear" w:color="auto" w:fill="DEEBF6"/>
          </w:tcPr>
          <w:p w14:paraId="3D0C0FD5" w14:textId="77777777" w:rsidR="00D706ED" w:rsidRDefault="004D7C49">
            <w:pPr>
              <w:widowControl w:val="0"/>
              <w:jc w:val="center"/>
              <w:rPr>
                <w:b/>
                <w:sz w:val="24"/>
                <w:szCs w:val="24"/>
              </w:rPr>
            </w:pPr>
            <w:r>
              <w:rPr>
                <w:b/>
                <w:sz w:val="24"/>
                <w:szCs w:val="24"/>
              </w:rPr>
              <w:t>S – СИЛЬНІ СТОРОНИ (STRENGTHS)</w:t>
            </w:r>
          </w:p>
        </w:tc>
        <w:tc>
          <w:tcPr>
            <w:tcW w:w="4813" w:type="dxa"/>
            <w:shd w:val="clear" w:color="auto" w:fill="DEEBF6"/>
          </w:tcPr>
          <w:p w14:paraId="12C827F6" w14:textId="77777777" w:rsidR="00D706ED" w:rsidRDefault="004D7C49">
            <w:pPr>
              <w:widowControl w:val="0"/>
              <w:jc w:val="center"/>
              <w:rPr>
                <w:b/>
                <w:sz w:val="24"/>
                <w:szCs w:val="24"/>
              </w:rPr>
            </w:pPr>
            <w:r>
              <w:rPr>
                <w:b/>
                <w:sz w:val="24"/>
                <w:szCs w:val="24"/>
              </w:rPr>
              <w:t>W – СЛАБКІ СТОРОНИ (WEAKNESSES)</w:t>
            </w:r>
          </w:p>
        </w:tc>
      </w:tr>
      <w:tr w:rsidR="00D706ED" w14:paraId="49122D6B" w14:textId="77777777">
        <w:tc>
          <w:tcPr>
            <w:tcW w:w="4815" w:type="dxa"/>
          </w:tcPr>
          <w:p w14:paraId="76A24691" w14:textId="77777777" w:rsidR="00D706ED" w:rsidRDefault="004D7C49">
            <w:pPr>
              <w:widowControl w:val="0"/>
              <w:tabs>
                <w:tab w:val="left" w:pos="366"/>
              </w:tabs>
              <w:spacing w:before="0" w:after="0"/>
              <w:jc w:val="left"/>
              <w:rPr>
                <w:sz w:val="24"/>
                <w:szCs w:val="24"/>
              </w:rPr>
            </w:pPr>
            <w:r>
              <w:rPr>
                <w:sz w:val="24"/>
                <w:szCs w:val="24"/>
              </w:rPr>
              <w:t xml:space="preserve">S1. Вигідне географічне розташування громади в південно-західній частині Харківської області. Наявність прямого залізничного та автомобільного </w:t>
            </w:r>
            <w:r>
              <w:rPr>
                <w:sz w:val="24"/>
                <w:szCs w:val="24"/>
              </w:rPr>
              <w:lastRenderedPageBreak/>
              <w:t>сполучення з обласним центром та деякими іншими містами щодо забезпечення логістичного ланцюга. Наявність незамінованої території в громаді</w:t>
            </w:r>
          </w:p>
        </w:tc>
        <w:tc>
          <w:tcPr>
            <w:tcW w:w="4813" w:type="dxa"/>
          </w:tcPr>
          <w:p w14:paraId="4A7A18B1" w14:textId="77777777" w:rsidR="00D706ED" w:rsidRDefault="004D7C49">
            <w:pPr>
              <w:widowControl w:val="0"/>
              <w:tabs>
                <w:tab w:val="left" w:pos="421"/>
              </w:tabs>
              <w:spacing w:before="0" w:after="0"/>
              <w:ind w:left="-4"/>
              <w:jc w:val="left"/>
              <w:rPr>
                <w:sz w:val="24"/>
                <w:szCs w:val="24"/>
              </w:rPr>
            </w:pPr>
            <w:r>
              <w:rPr>
                <w:sz w:val="24"/>
                <w:szCs w:val="24"/>
              </w:rPr>
              <w:lastRenderedPageBreak/>
              <w:t>W1. Вразливість критичної інфраструктури на території громади в умовах воєнного стану</w:t>
            </w:r>
          </w:p>
        </w:tc>
      </w:tr>
      <w:tr w:rsidR="00D706ED" w14:paraId="24B8CDE4" w14:textId="77777777">
        <w:tc>
          <w:tcPr>
            <w:tcW w:w="4815" w:type="dxa"/>
          </w:tcPr>
          <w:p w14:paraId="59654A05" w14:textId="77777777" w:rsidR="00D706ED" w:rsidRDefault="004D7C49">
            <w:pPr>
              <w:widowControl w:val="0"/>
              <w:tabs>
                <w:tab w:val="left" w:pos="366"/>
              </w:tabs>
              <w:spacing w:before="0" w:after="0"/>
              <w:jc w:val="left"/>
              <w:rPr>
                <w:sz w:val="24"/>
                <w:szCs w:val="24"/>
              </w:rPr>
            </w:pPr>
            <w:r>
              <w:rPr>
                <w:sz w:val="24"/>
                <w:szCs w:val="24"/>
              </w:rPr>
              <w:lastRenderedPageBreak/>
              <w:t>S2. Значний агропромисловий потенціал завдяки сприятливим екологічним та  природним умовам; наявність покладів природного газу, будівельних матеріалів (глини, піску); забезпеченість водними ресурсами</w:t>
            </w:r>
          </w:p>
        </w:tc>
        <w:tc>
          <w:tcPr>
            <w:tcW w:w="4813" w:type="dxa"/>
          </w:tcPr>
          <w:p w14:paraId="1DD58E17" w14:textId="77777777" w:rsidR="00D706ED" w:rsidRDefault="004D7C49">
            <w:pPr>
              <w:widowControl w:val="0"/>
              <w:tabs>
                <w:tab w:val="left" w:pos="421"/>
              </w:tabs>
              <w:spacing w:before="0" w:after="0"/>
              <w:ind w:left="-4"/>
              <w:jc w:val="left"/>
              <w:rPr>
                <w:sz w:val="24"/>
                <w:szCs w:val="24"/>
              </w:rPr>
            </w:pPr>
            <w:r>
              <w:rPr>
                <w:sz w:val="24"/>
                <w:szCs w:val="24"/>
              </w:rPr>
              <w:t>W2. Недостатня кількість бомбосховищ, найпростіших укриттів для забезпечення безпеки населення</w:t>
            </w:r>
          </w:p>
        </w:tc>
      </w:tr>
      <w:tr w:rsidR="00D706ED" w14:paraId="47EDCFA0" w14:textId="77777777">
        <w:tc>
          <w:tcPr>
            <w:tcW w:w="4815" w:type="dxa"/>
          </w:tcPr>
          <w:p w14:paraId="60BF6CE2" w14:textId="77777777" w:rsidR="00D706ED" w:rsidRDefault="004D7C49">
            <w:pPr>
              <w:widowControl w:val="0"/>
              <w:tabs>
                <w:tab w:val="left" w:pos="366"/>
              </w:tabs>
              <w:spacing w:before="0" w:after="0"/>
              <w:jc w:val="left"/>
              <w:rPr>
                <w:sz w:val="24"/>
                <w:szCs w:val="24"/>
              </w:rPr>
            </w:pPr>
            <w:r>
              <w:rPr>
                <w:sz w:val="24"/>
                <w:szCs w:val="24"/>
              </w:rPr>
              <w:t xml:space="preserve">S3. Сформована й організована система органів управління громадою на чолі з ініціативним керівництвом громади, що спроможне реалізувати програми розвитку </w:t>
            </w:r>
          </w:p>
        </w:tc>
        <w:tc>
          <w:tcPr>
            <w:tcW w:w="4813" w:type="dxa"/>
          </w:tcPr>
          <w:p w14:paraId="2AC0F7C3" w14:textId="77777777" w:rsidR="00D706ED" w:rsidRDefault="004D7C49">
            <w:pPr>
              <w:widowControl w:val="0"/>
              <w:tabs>
                <w:tab w:val="left" w:pos="421"/>
              </w:tabs>
              <w:spacing w:before="0" w:after="0"/>
              <w:ind w:left="-4"/>
              <w:jc w:val="left"/>
              <w:rPr>
                <w:sz w:val="24"/>
                <w:szCs w:val="24"/>
              </w:rPr>
            </w:pPr>
            <w:r>
              <w:rPr>
                <w:sz w:val="24"/>
                <w:szCs w:val="24"/>
              </w:rPr>
              <w:t>W3. Незадовільний стан більшості доріг комунальної власності та тротуарів, що підтверджується опитуваннями мешканців та бізнесу</w:t>
            </w:r>
          </w:p>
        </w:tc>
      </w:tr>
      <w:tr w:rsidR="00D706ED" w14:paraId="0AAC5546" w14:textId="77777777">
        <w:tc>
          <w:tcPr>
            <w:tcW w:w="4815" w:type="dxa"/>
          </w:tcPr>
          <w:p w14:paraId="09431A86" w14:textId="77777777" w:rsidR="00D706ED" w:rsidRDefault="004D7C49">
            <w:pPr>
              <w:widowControl w:val="0"/>
              <w:tabs>
                <w:tab w:val="left" w:pos="366"/>
              </w:tabs>
              <w:spacing w:before="0" w:after="0"/>
              <w:jc w:val="left"/>
              <w:rPr>
                <w:sz w:val="24"/>
                <w:szCs w:val="24"/>
              </w:rPr>
            </w:pPr>
            <w:r>
              <w:rPr>
                <w:sz w:val="24"/>
                <w:szCs w:val="24"/>
              </w:rPr>
              <w:t>S4. Переважання населення працездатного віку (59,13% у 2022 р.), що формує трудовий потенціал</w:t>
            </w:r>
          </w:p>
        </w:tc>
        <w:tc>
          <w:tcPr>
            <w:tcW w:w="4813" w:type="dxa"/>
          </w:tcPr>
          <w:p w14:paraId="6E5D41A5" w14:textId="77777777" w:rsidR="00D706ED" w:rsidRDefault="004D7C49">
            <w:pPr>
              <w:widowControl w:val="0"/>
              <w:tabs>
                <w:tab w:val="left" w:pos="421"/>
              </w:tabs>
              <w:spacing w:before="0" w:after="0"/>
              <w:ind w:left="-4"/>
              <w:jc w:val="left"/>
              <w:rPr>
                <w:sz w:val="24"/>
                <w:szCs w:val="24"/>
              </w:rPr>
            </w:pPr>
            <w:r>
              <w:rPr>
                <w:sz w:val="24"/>
                <w:szCs w:val="24"/>
              </w:rPr>
              <w:t>W4. Високий ступінь зношеності ключових інженерних мереж (тепло-, енерго-, водопостачання та водовідведення)</w:t>
            </w:r>
          </w:p>
        </w:tc>
      </w:tr>
      <w:tr w:rsidR="00D706ED" w14:paraId="4937D609" w14:textId="77777777">
        <w:tc>
          <w:tcPr>
            <w:tcW w:w="4815" w:type="dxa"/>
          </w:tcPr>
          <w:p w14:paraId="10501B80" w14:textId="77777777" w:rsidR="00D706ED" w:rsidRDefault="004D7C49">
            <w:pPr>
              <w:widowControl w:val="0"/>
              <w:tabs>
                <w:tab w:val="left" w:pos="366"/>
              </w:tabs>
              <w:spacing w:before="0" w:after="0"/>
              <w:jc w:val="left"/>
              <w:rPr>
                <w:sz w:val="24"/>
                <w:szCs w:val="24"/>
              </w:rPr>
            </w:pPr>
            <w:r>
              <w:rPr>
                <w:sz w:val="24"/>
                <w:szCs w:val="24"/>
              </w:rPr>
              <w:t xml:space="preserve">S5. Розвинений аграрний сектор, що є одним з ключових джерел бюджетних надходжень та забезпечує виробництво значної частки товарної продукції </w:t>
            </w:r>
          </w:p>
        </w:tc>
        <w:tc>
          <w:tcPr>
            <w:tcW w:w="4813" w:type="dxa"/>
          </w:tcPr>
          <w:p w14:paraId="6C3BB266" w14:textId="77777777" w:rsidR="00D706ED" w:rsidRDefault="004D7C49">
            <w:pPr>
              <w:widowControl w:val="0"/>
              <w:tabs>
                <w:tab w:val="left" w:pos="421"/>
              </w:tabs>
              <w:spacing w:before="0" w:after="0"/>
              <w:ind w:left="-4"/>
              <w:jc w:val="left"/>
              <w:rPr>
                <w:sz w:val="24"/>
                <w:szCs w:val="24"/>
              </w:rPr>
            </w:pPr>
            <w:r>
              <w:rPr>
                <w:sz w:val="24"/>
                <w:szCs w:val="24"/>
              </w:rPr>
              <w:t>W5. Негативні демографічні тенденції: скорочення чисельності населення, від'ємний природний приріст та міграційний відтік, що призводить до старіння населення та зменшення трудового потенціалу в довгостроковій перспективі</w:t>
            </w:r>
          </w:p>
        </w:tc>
      </w:tr>
      <w:tr w:rsidR="00D706ED" w14:paraId="79BAC6B3" w14:textId="77777777">
        <w:tc>
          <w:tcPr>
            <w:tcW w:w="4815" w:type="dxa"/>
          </w:tcPr>
          <w:p w14:paraId="7E1AEF28" w14:textId="77777777" w:rsidR="00D706ED" w:rsidRDefault="004D7C49">
            <w:pPr>
              <w:widowControl w:val="0"/>
              <w:tabs>
                <w:tab w:val="left" w:pos="366"/>
              </w:tabs>
              <w:spacing w:before="0" w:after="0"/>
              <w:jc w:val="left"/>
              <w:rPr>
                <w:sz w:val="24"/>
                <w:szCs w:val="24"/>
              </w:rPr>
            </w:pPr>
            <w:r>
              <w:rPr>
                <w:sz w:val="24"/>
                <w:szCs w:val="24"/>
              </w:rPr>
              <w:t>S6. Функціонування великих бюджетоутворюючих підприємств у газовидобувній сфері (АТ "Укргазвидобування", Філія БУ “Укрбургаз”)</w:t>
            </w:r>
          </w:p>
        </w:tc>
        <w:tc>
          <w:tcPr>
            <w:tcW w:w="4813" w:type="dxa"/>
          </w:tcPr>
          <w:p w14:paraId="6A55D434" w14:textId="77777777" w:rsidR="00D706ED" w:rsidRDefault="004D7C49">
            <w:pPr>
              <w:widowControl w:val="0"/>
              <w:tabs>
                <w:tab w:val="left" w:pos="421"/>
              </w:tabs>
              <w:spacing w:before="0" w:after="0"/>
              <w:ind w:left="-4"/>
              <w:jc w:val="left"/>
              <w:rPr>
                <w:sz w:val="24"/>
                <w:szCs w:val="24"/>
              </w:rPr>
            </w:pPr>
            <w:r>
              <w:rPr>
                <w:sz w:val="24"/>
                <w:szCs w:val="24"/>
              </w:rPr>
              <w:t>W6. Неналежний захист навколишнього середовища (захаращеність річки, застарілі очисні споруди, стихійні сміттєзвалища тощо)</w:t>
            </w:r>
          </w:p>
        </w:tc>
      </w:tr>
      <w:tr w:rsidR="00D706ED" w14:paraId="0808B01B" w14:textId="77777777">
        <w:tc>
          <w:tcPr>
            <w:tcW w:w="4815" w:type="dxa"/>
          </w:tcPr>
          <w:p w14:paraId="0D65ABE1" w14:textId="77777777" w:rsidR="00D706ED" w:rsidRDefault="004D7C49">
            <w:pPr>
              <w:widowControl w:val="0"/>
              <w:tabs>
                <w:tab w:val="left" w:pos="366"/>
              </w:tabs>
              <w:spacing w:before="0" w:after="0"/>
              <w:jc w:val="left"/>
              <w:rPr>
                <w:sz w:val="24"/>
                <w:szCs w:val="24"/>
              </w:rPr>
            </w:pPr>
            <w:r>
              <w:rPr>
                <w:sz w:val="24"/>
                <w:szCs w:val="24"/>
              </w:rPr>
              <w:t>S7. Наявність стабільних бюджетоутворюючих платників (газовидобування, залізниця, агросектор) за умов зростання частки трансфертів і волатильності ПДФО у 2024 році</w:t>
            </w:r>
          </w:p>
        </w:tc>
        <w:tc>
          <w:tcPr>
            <w:tcW w:w="4813" w:type="dxa"/>
          </w:tcPr>
          <w:p w14:paraId="107F8B1E" w14:textId="77777777" w:rsidR="00D706ED" w:rsidRDefault="004D7C49">
            <w:pPr>
              <w:widowControl w:val="0"/>
              <w:tabs>
                <w:tab w:val="left" w:pos="421"/>
              </w:tabs>
              <w:spacing w:before="0" w:after="0"/>
              <w:ind w:left="-4"/>
              <w:jc w:val="left"/>
              <w:rPr>
                <w:sz w:val="24"/>
                <w:szCs w:val="24"/>
              </w:rPr>
            </w:pPr>
            <w:r>
              <w:rPr>
                <w:sz w:val="24"/>
                <w:szCs w:val="24"/>
              </w:rPr>
              <w:t>W7. Проблеми з регулярністю та доступністю громадського транспортного сполучення між усіма населеними пунктами громади та адміністративним центром</w:t>
            </w:r>
          </w:p>
        </w:tc>
      </w:tr>
      <w:tr w:rsidR="00D706ED" w14:paraId="42FA5F07" w14:textId="77777777">
        <w:tc>
          <w:tcPr>
            <w:tcW w:w="4815" w:type="dxa"/>
          </w:tcPr>
          <w:p w14:paraId="5058A3BF" w14:textId="77777777" w:rsidR="00D706ED" w:rsidRDefault="004D7C49">
            <w:pPr>
              <w:widowControl w:val="0"/>
              <w:tabs>
                <w:tab w:val="left" w:pos="366"/>
              </w:tabs>
              <w:spacing w:before="0" w:after="0"/>
              <w:jc w:val="left"/>
              <w:rPr>
                <w:sz w:val="24"/>
                <w:szCs w:val="24"/>
              </w:rPr>
            </w:pPr>
            <w:r>
              <w:rPr>
                <w:sz w:val="24"/>
                <w:szCs w:val="24"/>
              </w:rPr>
              <w:t>S8. Діяльність малого  та середнього бізнесу у вигляді приватних суб’єктів господарювання, які забезпечують зайнятість населення та формування дохідної частини бюджету громади</w:t>
            </w:r>
          </w:p>
        </w:tc>
        <w:tc>
          <w:tcPr>
            <w:tcW w:w="4813" w:type="dxa"/>
          </w:tcPr>
          <w:p w14:paraId="738EA91B" w14:textId="77777777" w:rsidR="00D706ED" w:rsidRDefault="004D7C49">
            <w:pPr>
              <w:widowControl w:val="0"/>
              <w:tabs>
                <w:tab w:val="left" w:pos="421"/>
              </w:tabs>
              <w:spacing w:before="0" w:after="0"/>
              <w:ind w:left="-4"/>
              <w:rPr>
                <w:sz w:val="24"/>
                <w:szCs w:val="24"/>
              </w:rPr>
            </w:pPr>
            <w:r>
              <w:rPr>
                <w:sz w:val="24"/>
                <w:szCs w:val="24"/>
              </w:rPr>
              <w:t>W8. Недосконале транспортне сполучення між населеними пунктами громади та інтенсивність руху транспорту</w:t>
            </w:r>
          </w:p>
        </w:tc>
      </w:tr>
      <w:tr w:rsidR="00D706ED" w14:paraId="6D9001E2" w14:textId="77777777">
        <w:tc>
          <w:tcPr>
            <w:tcW w:w="4815" w:type="dxa"/>
          </w:tcPr>
          <w:p w14:paraId="1A1C70E1" w14:textId="77777777" w:rsidR="00D706ED" w:rsidRDefault="004D7C49">
            <w:pPr>
              <w:widowControl w:val="0"/>
              <w:tabs>
                <w:tab w:val="left" w:pos="366"/>
              </w:tabs>
              <w:spacing w:before="0" w:after="0"/>
              <w:jc w:val="left"/>
              <w:rPr>
                <w:sz w:val="24"/>
                <w:szCs w:val="24"/>
              </w:rPr>
            </w:pPr>
            <w:r>
              <w:rPr>
                <w:sz w:val="24"/>
                <w:szCs w:val="24"/>
              </w:rPr>
              <w:t>S9. Наявність базових інженерних мереж та комунальних підприємств, що їх обслуговують</w:t>
            </w:r>
          </w:p>
        </w:tc>
        <w:tc>
          <w:tcPr>
            <w:tcW w:w="4813" w:type="dxa"/>
          </w:tcPr>
          <w:p w14:paraId="50231957" w14:textId="77777777" w:rsidR="00D706ED" w:rsidRDefault="004D7C49">
            <w:pPr>
              <w:widowControl w:val="0"/>
              <w:tabs>
                <w:tab w:val="left" w:pos="421"/>
              </w:tabs>
              <w:spacing w:before="0" w:after="0"/>
              <w:ind w:left="-4"/>
              <w:jc w:val="left"/>
              <w:rPr>
                <w:sz w:val="24"/>
                <w:szCs w:val="24"/>
              </w:rPr>
            </w:pPr>
            <w:r>
              <w:rPr>
                <w:sz w:val="24"/>
                <w:szCs w:val="24"/>
              </w:rPr>
              <w:t>W9. Відсутність централізованого водопостачання у більшості сільських населених пунктів громади. Ризики якості питної води з індивідуальних джерел</w:t>
            </w:r>
          </w:p>
        </w:tc>
      </w:tr>
      <w:tr w:rsidR="00D706ED" w14:paraId="319B9F60" w14:textId="77777777">
        <w:tc>
          <w:tcPr>
            <w:tcW w:w="4815" w:type="dxa"/>
          </w:tcPr>
          <w:p w14:paraId="48A52ECA" w14:textId="77777777" w:rsidR="00D706ED" w:rsidRDefault="004D7C49">
            <w:pPr>
              <w:widowControl w:val="0"/>
              <w:tabs>
                <w:tab w:val="left" w:pos="366"/>
              </w:tabs>
              <w:spacing w:before="0" w:after="0"/>
              <w:jc w:val="left"/>
              <w:rPr>
                <w:sz w:val="24"/>
                <w:szCs w:val="24"/>
              </w:rPr>
            </w:pPr>
            <w:r>
              <w:rPr>
                <w:sz w:val="24"/>
                <w:szCs w:val="24"/>
              </w:rPr>
              <w:t xml:space="preserve">S10. Комплексна розгалужена мережа закладів освіти, охорони здоров’я, </w:t>
            </w:r>
            <w:r>
              <w:rPr>
                <w:sz w:val="24"/>
                <w:szCs w:val="24"/>
              </w:rPr>
              <w:lastRenderedPageBreak/>
              <w:t>соціального захисту та культури</w:t>
            </w:r>
          </w:p>
        </w:tc>
        <w:tc>
          <w:tcPr>
            <w:tcW w:w="4813" w:type="dxa"/>
          </w:tcPr>
          <w:p w14:paraId="0400E69C" w14:textId="77777777" w:rsidR="00D706ED" w:rsidRDefault="004D7C49">
            <w:pPr>
              <w:widowControl w:val="0"/>
              <w:tabs>
                <w:tab w:val="left" w:pos="421"/>
              </w:tabs>
              <w:spacing w:before="0" w:after="0"/>
              <w:ind w:left="-4"/>
              <w:jc w:val="left"/>
              <w:rPr>
                <w:sz w:val="24"/>
                <w:szCs w:val="24"/>
              </w:rPr>
            </w:pPr>
            <w:r>
              <w:rPr>
                <w:sz w:val="24"/>
                <w:szCs w:val="24"/>
              </w:rPr>
              <w:lastRenderedPageBreak/>
              <w:t xml:space="preserve">W10. Низький рівень енергоефективності громадських та </w:t>
            </w:r>
            <w:r>
              <w:rPr>
                <w:sz w:val="24"/>
                <w:szCs w:val="24"/>
              </w:rPr>
              <w:lastRenderedPageBreak/>
              <w:t>житлових будівель, що призводить до високих витрат на енергоносії; відсутність системи енергоменеджменту в громаді</w:t>
            </w:r>
          </w:p>
        </w:tc>
      </w:tr>
      <w:tr w:rsidR="00D706ED" w14:paraId="582F7ED7" w14:textId="77777777">
        <w:tc>
          <w:tcPr>
            <w:tcW w:w="4815" w:type="dxa"/>
          </w:tcPr>
          <w:p w14:paraId="3A3E0243" w14:textId="77777777" w:rsidR="00D706ED" w:rsidRDefault="004D7C49">
            <w:pPr>
              <w:widowControl w:val="0"/>
              <w:tabs>
                <w:tab w:val="left" w:pos="366"/>
              </w:tabs>
              <w:spacing w:before="0" w:after="0"/>
              <w:jc w:val="left"/>
              <w:rPr>
                <w:sz w:val="24"/>
                <w:szCs w:val="24"/>
              </w:rPr>
            </w:pPr>
            <w:r>
              <w:rPr>
                <w:sz w:val="24"/>
                <w:szCs w:val="24"/>
              </w:rPr>
              <w:lastRenderedPageBreak/>
              <w:t>S11. Діючий Центр надання адміністративних послуг з широким переліком послуг</w:t>
            </w:r>
          </w:p>
        </w:tc>
        <w:tc>
          <w:tcPr>
            <w:tcW w:w="4813" w:type="dxa"/>
          </w:tcPr>
          <w:p w14:paraId="77E99CC1" w14:textId="77777777" w:rsidR="00D706ED" w:rsidRDefault="004D7C49">
            <w:pPr>
              <w:widowControl w:val="0"/>
              <w:tabs>
                <w:tab w:val="left" w:pos="421"/>
              </w:tabs>
              <w:spacing w:before="0" w:after="0"/>
              <w:ind w:left="-4"/>
              <w:jc w:val="left"/>
              <w:rPr>
                <w:sz w:val="24"/>
                <w:szCs w:val="24"/>
              </w:rPr>
            </w:pPr>
            <w:r>
              <w:rPr>
                <w:sz w:val="24"/>
                <w:szCs w:val="24"/>
              </w:rPr>
              <w:t>W11. Низький рівень залучення прямих зовнішніх та внутрішніх інвестицій в економіку громади, незважаючи на наявний потенціал</w:t>
            </w:r>
          </w:p>
        </w:tc>
      </w:tr>
      <w:tr w:rsidR="00D706ED" w14:paraId="21C96222" w14:textId="77777777">
        <w:tc>
          <w:tcPr>
            <w:tcW w:w="4815" w:type="dxa"/>
          </w:tcPr>
          <w:p w14:paraId="3121D925" w14:textId="77777777" w:rsidR="00D706ED" w:rsidRDefault="004D7C49">
            <w:pPr>
              <w:widowControl w:val="0"/>
              <w:tabs>
                <w:tab w:val="left" w:pos="366"/>
              </w:tabs>
              <w:spacing w:before="0" w:after="0"/>
              <w:jc w:val="left"/>
              <w:rPr>
                <w:sz w:val="24"/>
                <w:szCs w:val="24"/>
              </w:rPr>
            </w:pPr>
            <w:r>
              <w:rPr>
                <w:sz w:val="24"/>
                <w:szCs w:val="24"/>
              </w:rPr>
              <w:t>S12. Успішний досвід реалізації інфраструктурних та соціальних проектів у співпраці з міжнародними донорами</w:t>
            </w:r>
          </w:p>
        </w:tc>
        <w:tc>
          <w:tcPr>
            <w:tcW w:w="4813" w:type="dxa"/>
          </w:tcPr>
          <w:p w14:paraId="7A942E83" w14:textId="77777777" w:rsidR="00D706ED" w:rsidRDefault="004D7C49">
            <w:pPr>
              <w:widowControl w:val="0"/>
              <w:tabs>
                <w:tab w:val="left" w:pos="421"/>
              </w:tabs>
              <w:spacing w:before="0" w:after="0"/>
              <w:ind w:left="-4"/>
              <w:rPr>
                <w:sz w:val="24"/>
                <w:szCs w:val="24"/>
              </w:rPr>
            </w:pPr>
            <w:r>
              <w:rPr>
                <w:sz w:val="24"/>
                <w:szCs w:val="24"/>
              </w:rPr>
              <w:t>W12. Відсутність розвиненої інфраструктури підтримки підприємництва (бізнес-інкубатори, коворкінги, спеціалізовані консультаційні центри</w:t>
            </w:r>
          </w:p>
        </w:tc>
      </w:tr>
      <w:tr w:rsidR="00D706ED" w14:paraId="616D3070" w14:textId="77777777">
        <w:tc>
          <w:tcPr>
            <w:tcW w:w="4815" w:type="dxa"/>
          </w:tcPr>
          <w:p w14:paraId="45C686A5" w14:textId="77777777" w:rsidR="00D706ED" w:rsidRDefault="004D7C49">
            <w:pPr>
              <w:widowControl w:val="0"/>
              <w:tabs>
                <w:tab w:val="left" w:pos="366"/>
              </w:tabs>
              <w:spacing w:before="0" w:after="0"/>
              <w:jc w:val="left"/>
              <w:rPr>
                <w:sz w:val="24"/>
                <w:szCs w:val="24"/>
              </w:rPr>
            </w:pPr>
            <w:r>
              <w:rPr>
                <w:sz w:val="24"/>
                <w:szCs w:val="24"/>
              </w:rPr>
              <w:t>S13. Наявність підготовлених інвестиційних пропозицій та земельних ділянок для залучення інвесторів</w:t>
            </w:r>
          </w:p>
        </w:tc>
        <w:tc>
          <w:tcPr>
            <w:tcW w:w="4813" w:type="dxa"/>
          </w:tcPr>
          <w:p w14:paraId="6C284F0A" w14:textId="77777777" w:rsidR="00D706ED" w:rsidRDefault="004D7C49">
            <w:pPr>
              <w:widowControl w:val="0"/>
              <w:tabs>
                <w:tab w:val="left" w:pos="421"/>
              </w:tabs>
              <w:spacing w:before="0" w:after="0"/>
              <w:ind w:left="-4"/>
              <w:rPr>
                <w:sz w:val="24"/>
                <w:szCs w:val="24"/>
              </w:rPr>
            </w:pPr>
            <w:r>
              <w:rPr>
                <w:sz w:val="24"/>
                <w:szCs w:val="24"/>
              </w:rPr>
              <w:t>W13. Потреба в модернізації матеріально-технічної бази закладів освіти, культури  та спорту</w:t>
            </w:r>
          </w:p>
        </w:tc>
      </w:tr>
      <w:tr w:rsidR="00D706ED" w14:paraId="0024CD30" w14:textId="77777777">
        <w:tc>
          <w:tcPr>
            <w:tcW w:w="4815" w:type="dxa"/>
          </w:tcPr>
          <w:p w14:paraId="34E811A1" w14:textId="77777777" w:rsidR="00D706ED" w:rsidRDefault="004D7C49">
            <w:pPr>
              <w:widowControl w:val="0"/>
              <w:tabs>
                <w:tab w:val="left" w:pos="366"/>
              </w:tabs>
              <w:spacing w:before="0" w:after="0"/>
              <w:jc w:val="left"/>
              <w:rPr>
                <w:sz w:val="24"/>
                <w:szCs w:val="24"/>
              </w:rPr>
            </w:pPr>
            <w:r>
              <w:rPr>
                <w:sz w:val="24"/>
                <w:szCs w:val="24"/>
              </w:rPr>
              <w:t>S14. Багата історико-культурна спадщина, включаючи 15 пам'яток архітектури (в т.ч. Бєльовська та Іванівська фортеці ). м. Берестин має статус історичного міста. Діючий КЗ “Краєзнавчий музей імені  Порфирія Мартиновича”, що є центром збереження місцевої історії та розробки туристичних продуктів</w:t>
            </w:r>
          </w:p>
        </w:tc>
        <w:tc>
          <w:tcPr>
            <w:tcW w:w="4813" w:type="dxa"/>
          </w:tcPr>
          <w:p w14:paraId="45F91844" w14:textId="77777777" w:rsidR="00D706ED" w:rsidRDefault="004D7C49">
            <w:pPr>
              <w:widowControl w:val="0"/>
              <w:tabs>
                <w:tab w:val="left" w:pos="421"/>
              </w:tabs>
              <w:spacing w:before="0" w:after="0"/>
              <w:ind w:left="-4"/>
              <w:rPr>
                <w:sz w:val="24"/>
                <w:szCs w:val="24"/>
              </w:rPr>
            </w:pPr>
            <w:r>
              <w:rPr>
                <w:sz w:val="24"/>
                <w:szCs w:val="24"/>
              </w:rPr>
              <w:t>W14. Недостатня кількість та якість закладів розміщення та ресторанного господарства, орієнтованих на туристів; слаборозвинена супутня туристична інфраструктура</w:t>
            </w:r>
          </w:p>
        </w:tc>
      </w:tr>
      <w:tr w:rsidR="00D706ED" w14:paraId="3FC72B7F" w14:textId="77777777">
        <w:tc>
          <w:tcPr>
            <w:tcW w:w="4815" w:type="dxa"/>
          </w:tcPr>
          <w:p w14:paraId="1EE04DCE" w14:textId="77777777" w:rsidR="00D706ED" w:rsidRDefault="004D7C49">
            <w:pPr>
              <w:widowControl w:val="0"/>
              <w:tabs>
                <w:tab w:val="left" w:pos="366"/>
              </w:tabs>
              <w:spacing w:before="0" w:after="0" w:line="259" w:lineRule="auto"/>
              <w:jc w:val="left"/>
              <w:rPr>
                <w:sz w:val="24"/>
                <w:szCs w:val="24"/>
              </w:rPr>
            </w:pPr>
            <w:r>
              <w:rPr>
                <w:sz w:val="24"/>
                <w:szCs w:val="24"/>
              </w:rPr>
              <w:t>S15. Розвиток коопераційних зв’язків із громадами Берестинського району</w:t>
            </w:r>
          </w:p>
        </w:tc>
        <w:tc>
          <w:tcPr>
            <w:tcW w:w="4813" w:type="dxa"/>
          </w:tcPr>
          <w:p w14:paraId="1E15A77D" w14:textId="77777777" w:rsidR="00D706ED" w:rsidRDefault="004D7C49">
            <w:pPr>
              <w:widowControl w:val="0"/>
              <w:tabs>
                <w:tab w:val="left" w:pos="421"/>
              </w:tabs>
              <w:spacing w:before="0" w:after="0"/>
              <w:ind w:left="-4"/>
              <w:rPr>
                <w:sz w:val="24"/>
                <w:szCs w:val="24"/>
              </w:rPr>
            </w:pPr>
            <w:r>
              <w:rPr>
                <w:sz w:val="24"/>
                <w:szCs w:val="24"/>
              </w:rPr>
              <w:t>W15. Низький рівень інклюзивності (доступності) громадських будівель та публічних просторів до потреб маломобільних груп населення</w:t>
            </w:r>
          </w:p>
        </w:tc>
      </w:tr>
      <w:tr w:rsidR="00D706ED" w14:paraId="2270B4B0" w14:textId="77777777">
        <w:tc>
          <w:tcPr>
            <w:tcW w:w="4815" w:type="dxa"/>
          </w:tcPr>
          <w:p w14:paraId="56DC6CBE" w14:textId="77777777" w:rsidR="00D706ED" w:rsidRDefault="004D7C49">
            <w:pPr>
              <w:widowControl w:val="0"/>
              <w:tabs>
                <w:tab w:val="left" w:pos="366"/>
              </w:tabs>
              <w:spacing w:before="0" w:after="0" w:line="259" w:lineRule="auto"/>
              <w:jc w:val="left"/>
              <w:rPr>
                <w:sz w:val="24"/>
                <w:szCs w:val="24"/>
              </w:rPr>
            </w:pPr>
            <w:r>
              <w:rPr>
                <w:sz w:val="24"/>
                <w:szCs w:val="24"/>
              </w:rPr>
              <w:t>S16. Розгалужена мережа закладів торгівлі (понад 212 магазинів), включаючи продуктові та промислові товари, що забезпечує потреби населення</w:t>
            </w:r>
          </w:p>
        </w:tc>
        <w:tc>
          <w:tcPr>
            <w:tcW w:w="4813" w:type="dxa"/>
          </w:tcPr>
          <w:p w14:paraId="6144AB69" w14:textId="77777777" w:rsidR="00D706ED" w:rsidRDefault="004D7C49">
            <w:pPr>
              <w:widowControl w:val="0"/>
              <w:tabs>
                <w:tab w:val="left" w:pos="421"/>
              </w:tabs>
              <w:spacing w:before="0" w:after="0"/>
              <w:ind w:left="-4"/>
              <w:rPr>
                <w:sz w:val="24"/>
                <w:szCs w:val="24"/>
              </w:rPr>
            </w:pPr>
            <w:r>
              <w:rPr>
                <w:sz w:val="24"/>
                <w:szCs w:val="24"/>
              </w:rPr>
              <w:t>W16. Дефіцит кваліфікованих фахівців у комунальних підприємствах, що впливає на якість надання послуг</w:t>
            </w:r>
          </w:p>
        </w:tc>
      </w:tr>
      <w:tr w:rsidR="00D706ED" w14:paraId="7E4863B5" w14:textId="77777777">
        <w:tc>
          <w:tcPr>
            <w:tcW w:w="4815" w:type="dxa"/>
          </w:tcPr>
          <w:p w14:paraId="58D079BC" w14:textId="77777777" w:rsidR="00D706ED" w:rsidRDefault="004D7C49">
            <w:pPr>
              <w:widowControl w:val="0"/>
              <w:tabs>
                <w:tab w:val="left" w:pos="366"/>
              </w:tabs>
              <w:spacing w:before="0" w:after="0"/>
              <w:jc w:val="left"/>
              <w:rPr>
                <w:sz w:val="24"/>
                <w:szCs w:val="24"/>
              </w:rPr>
            </w:pPr>
            <w:r>
              <w:rPr>
                <w:sz w:val="24"/>
                <w:szCs w:val="24"/>
              </w:rPr>
              <w:t>S17. Наявність трьох закладів фахової передвищої освіти (медичний, аграрно-технічний, педагогічний), що готують спеціалістів для місцевого ринку праці</w:t>
            </w:r>
          </w:p>
        </w:tc>
        <w:tc>
          <w:tcPr>
            <w:tcW w:w="4813" w:type="dxa"/>
          </w:tcPr>
          <w:p w14:paraId="50DB0B2B" w14:textId="77777777" w:rsidR="00D706ED" w:rsidRDefault="004D7C49">
            <w:pPr>
              <w:widowControl w:val="0"/>
              <w:tabs>
                <w:tab w:val="left" w:pos="421"/>
              </w:tabs>
              <w:spacing w:before="0" w:after="0"/>
              <w:ind w:left="-4"/>
              <w:rPr>
                <w:sz w:val="24"/>
                <w:szCs w:val="24"/>
              </w:rPr>
            </w:pPr>
            <w:r>
              <w:rPr>
                <w:sz w:val="24"/>
                <w:szCs w:val="24"/>
              </w:rPr>
              <w:t>W17. Незадовільний стан та застарілі підходи до озеленення та благоустрою громадських просторів</w:t>
            </w:r>
          </w:p>
        </w:tc>
      </w:tr>
      <w:tr w:rsidR="00D706ED" w14:paraId="067D541D" w14:textId="77777777">
        <w:tc>
          <w:tcPr>
            <w:tcW w:w="4815" w:type="dxa"/>
          </w:tcPr>
          <w:p w14:paraId="3A2616F5" w14:textId="77777777" w:rsidR="00D706ED" w:rsidRDefault="004D7C49">
            <w:pPr>
              <w:widowControl w:val="0"/>
              <w:tabs>
                <w:tab w:val="left" w:pos="366"/>
              </w:tabs>
              <w:spacing w:before="0" w:after="0"/>
              <w:jc w:val="left"/>
              <w:rPr>
                <w:sz w:val="24"/>
                <w:szCs w:val="24"/>
              </w:rPr>
            </w:pPr>
            <w:r>
              <w:rPr>
                <w:sz w:val="24"/>
                <w:szCs w:val="24"/>
              </w:rPr>
              <w:t>S18. Наявність молодіжного хабу, що активно працює</w:t>
            </w:r>
          </w:p>
        </w:tc>
        <w:tc>
          <w:tcPr>
            <w:tcW w:w="4813" w:type="dxa"/>
          </w:tcPr>
          <w:p w14:paraId="624B86C0" w14:textId="77777777" w:rsidR="00D706ED" w:rsidRDefault="004D7C49">
            <w:pPr>
              <w:widowControl w:val="0"/>
              <w:tabs>
                <w:tab w:val="left" w:pos="421"/>
              </w:tabs>
              <w:spacing w:before="0" w:after="0"/>
              <w:ind w:left="-4"/>
              <w:rPr>
                <w:sz w:val="24"/>
                <w:szCs w:val="24"/>
              </w:rPr>
            </w:pPr>
            <w:r>
              <w:rPr>
                <w:sz w:val="24"/>
                <w:szCs w:val="24"/>
              </w:rPr>
              <w:t xml:space="preserve">W18. Дефіцит сучасних, комфортних та багатофункціональних публічних просторів для відпочинку та соціальної взаємодії жителів громади різного віку </w:t>
            </w:r>
          </w:p>
        </w:tc>
      </w:tr>
      <w:tr w:rsidR="00D706ED" w14:paraId="01A1F932" w14:textId="77777777">
        <w:tc>
          <w:tcPr>
            <w:tcW w:w="4815" w:type="dxa"/>
          </w:tcPr>
          <w:p w14:paraId="11108047" w14:textId="77777777" w:rsidR="00D706ED" w:rsidRDefault="004D7C49">
            <w:pPr>
              <w:widowControl w:val="0"/>
              <w:tabs>
                <w:tab w:val="left" w:pos="366"/>
              </w:tabs>
              <w:spacing w:before="0" w:after="0"/>
              <w:jc w:val="left"/>
              <w:rPr>
                <w:sz w:val="24"/>
                <w:szCs w:val="24"/>
              </w:rPr>
            </w:pPr>
            <w:r>
              <w:rPr>
                <w:sz w:val="24"/>
                <w:szCs w:val="24"/>
              </w:rPr>
              <w:t>S19. Використання різноманітних каналів комунікації з мешканцями, включаючи офіційний сайт, соціальні мережі (Facebook, Instagram, Telegram) та популярні місцеві онлайн-спільноти</w:t>
            </w:r>
          </w:p>
        </w:tc>
        <w:tc>
          <w:tcPr>
            <w:tcW w:w="4813" w:type="dxa"/>
          </w:tcPr>
          <w:p w14:paraId="4115EFEC" w14:textId="77777777" w:rsidR="00D706ED" w:rsidRDefault="004D7C49">
            <w:pPr>
              <w:widowControl w:val="0"/>
              <w:tabs>
                <w:tab w:val="left" w:pos="421"/>
              </w:tabs>
              <w:spacing w:before="0" w:after="0"/>
              <w:ind w:left="-4"/>
              <w:rPr>
                <w:sz w:val="24"/>
                <w:szCs w:val="24"/>
              </w:rPr>
            </w:pPr>
            <w:r>
              <w:rPr>
                <w:sz w:val="24"/>
                <w:szCs w:val="24"/>
              </w:rPr>
              <w:t>W19. Обмежена кількість та різноманітність сучасної спортивної інфраструктури, доступної для широких верств населення</w:t>
            </w:r>
          </w:p>
        </w:tc>
      </w:tr>
      <w:tr w:rsidR="00D706ED" w14:paraId="149AA4E5" w14:textId="77777777">
        <w:tc>
          <w:tcPr>
            <w:tcW w:w="4815" w:type="dxa"/>
          </w:tcPr>
          <w:p w14:paraId="3DE19914" w14:textId="77777777" w:rsidR="00D706ED" w:rsidRDefault="004D7C49">
            <w:pPr>
              <w:widowControl w:val="0"/>
              <w:tabs>
                <w:tab w:val="left" w:pos="366"/>
              </w:tabs>
              <w:spacing w:before="0" w:after="0"/>
              <w:jc w:val="left"/>
              <w:rPr>
                <w:sz w:val="24"/>
                <w:szCs w:val="24"/>
              </w:rPr>
            </w:pPr>
            <w:r>
              <w:rPr>
                <w:sz w:val="24"/>
                <w:szCs w:val="24"/>
              </w:rPr>
              <w:t xml:space="preserve">S20. Наявність значних природних територій, об'єктів природно-заповідного фонду (3 заказники місцевого значення) </w:t>
            </w:r>
            <w:r>
              <w:rPr>
                <w:sz w:val="24"/>
                <w:szCs w:val="24"/>
              </w:rPr>
              <w:lastRenderedPageBreak/>
              <w:t>та Берестового екокоридору, що створює потенціал для зеленого туризму та підтримки біорізноманіття</w:t>
            </w:r>
          </w:p>
        </w:tc>
        <w:tc>
          <w:tcPr>
            <w:tcW w:w="4813" w:type="dxa"/>
          </w:tcPr>
          <w:p w14:paraId="12BA6AAA" w14:textId="77777777" w:rsidR="00D706ED" w:rsidRDefault="004D7C49">
            <w:pPr>
              <w:widowControl w:val="0"/>
              <w:tabs>
                <w:tab w:val="left" w:pos="421"/>
              </w:tabs>
              <w:spacing w:before="0" w:after="0"/>
              <w:ind w:left="-4"/>
              <w:rPr>
                <w:sz w:val="24"/>
                <w:szCs w:val="24"/>
              </w:rPr>
            </w:pPr>
            <w:r>
              <w:rPr>
                <w:sz w:val="24"/>
                <w:szCs w:val="24"/>
              </w:rPr>
              <w:lastRenderedPageBreak/>
              <w:t xml:space="preserve">W20. Недостатній розвиток підприємств з глибокої переробки сільськогосподарської сировини та інших </w:t>
            </w:r>
            <w:r>
              <w:rPr>
                <w:sz w:val="24"/>
                <w:szCs w:val="24"/>
              </w:rPr>
              <w:lastRenderedPageBreak/>
              <w:t>місцевих ресурсів, що обмежує створення доданої вартості</w:t>
            </w:r>
          </w:p>
        </w:tc>
      </w:tr>
      <w:tr w:rsidR="00D706ED" w14:paraId="0D6A4BCB" w14:textId="77777777">
        <w:tc>
          <w:tcPr>
            <w:tcW w:w="4815" w:type="dxa"/>
          </w:tcPr>
          <w:p w14:paraId="0BB4B452" w14:textId="77777777" w:rsidR="00D706ED" w:rsidRDefault="004D7C49">
            <w:pPr>
              <w:widowControl w:val="0"/>
              <w:tabs>
                <w:tab w:val="left" w:pos="366"/>
              </w:tabs>
              <w:spacing w:before="0" w:after="0"/>
              <w:jc w:val="left"/>
              <w:rPr>
                <w:sz w:val="24"/>
                <w:szCs w:val="24"/>
              </w:rPr>
            </w:pPr>
            <w:r>
              <w:rPr>
                <w:sz w:val="24"/>
                <w:szCs w:val="24"/>
              </w:rPr>
              <w:lastRenderedPageBreak/>
              <w:t>S21. Наявність активних місцевих громадських та благодійних організацій</w:t>
            </w:r>
          </w:p>
        </w:tc>
        <w:tc>
          <w:tcPr>
            <w:tcW w:w="4813" w:type="dxa"/>
          </w:tcPr>
          <w:p w14:paraId="2E765A13" w14:textId="77777777" w:rsidR="00D706ED" w:rsidRDefault="004D7C49">
            <w:pPr>
              <w:widowControl w:val="0"/>
              <w:tabs>
                <w:tab w:val="left" w:pos="421"/>
              </w:tabs>
              <w:spacing w:before="0" w:after="0"/>
              <w:ind w:left="-4"/>
              <w:rPr>
                <w:sz w:val="24"/>
                <w:szCs w:val="24"/>
              </w:rPr>
            </w:pPr>
            <w:r>
              <w:rPr>
                <w:sz w:val="24"/>
                <w:szCs w:val="24"/>
              </w:rPr>
              <w:t>W21. Недостатній рівень громадської ініціативи та активності мешканців, попри велику кількість зареєстрованих недержавних організацій</w:t>
            </w:r>
          </w:p>
        </w:tc>
      </w:tr>
      <w:tr w:rsidR="00D706ED" w14:paraId="5E4B4FCA" w14:textId="77777777">
        <w:tc>
          <w:tcPr>
            <w:tcW w:w="4815" w:type="dxa"/>
          </w:tcPr>
          <w:p w14:paraId="41EA69C3" w14:textId="77777777" w:rsidR="00D706ED" w:rsidRDefault="00D706ED">
            <w:pPr>
              <w:widowControl w:val="0"/>
              <w:tabs>
                <w:tab w:val="left" w:pos="366"/>
              </w:tabs>
              <w:spacing w:before="0" w:after="0"/>
              <w:jc w:val="left"/>
              <w:rPr>
                <w:sz w:val="24"/>
                <w:szCs w:val="24"/>
              </w:rPr>
            </w:pPr>
          </w:p>
        </w:tc>
        <w:tc>
          <w:tcPr>
            <w:tcW w:w="4813" w:type="dxa"/>
          </w:tcPr>
          <w:p w14:paraId="58E82E76" w14:textId="77777777" w:rsidR="00D706ED" w:rsidRDefault="004D7C49">
            <w:pPr>
              <w:widowControl w:val="0"/>
              <w:tabs>
                <w:tab w:val="left" w:pos="421"/>
              </w:tabs>
              <w:spacing w:before="0" w:after="0"/>
              <w:ind w:left="-4"/>
              <w:rPr>
                <w:sz w:val="24"/>
                <w:szCs w:val="24"/>
              </w:rPr>
            </w:pPr>
            <w:r>
              <w:rPr>
                <w:sz w:val="24"/>
                <w:szCs w:val="24"/>
              </w:rPr>
              <w:t>W22. Застаріла або відсутня актуальна містобудівна документація (генеральні плани із зонінгом, комплексний план просторового розвитку ), що ускладнює планування розвитку та залучення інвестицій</w:t>
            </w:r>
          </w:p>
        </w:tc>
      </w:tr>
      <w:tr w:rsidR="00D706ED" w14:paraId="11C94B5F" w14:textId="77777777">
        <w:tc>
          <w:tcPr>
            <w:tcW w:w="4815" w:type="dxa"/>
            <w:shd w:val="clear" w:color="auto" w:fill="DEEBF6"/>
            <w:vAlign w:val="center"/>
          </w:tcPr>
          <w:p w14:paraId="0A40D9F1" w14:textId="77777777" w:rsidR="00D706ED" w:rsidRDefault="004D7C49">
            <w:pPr>
              <w:widowControl w:val="0"/>
              <w:jc w:val="center"/>
              <w:rPr>
                <w:b/>
                <w:color w:val="000000"/>
                <w:sz w:val="24"/>
                <w:szCs w:val="24"/>
              </w:rPr>
            </w:pPr>
            <w:r>
              <w:rPr>
                <w:b/>
                <w:color w:val="000000"/>
                <w:sz w:val="24"/>
                <w:szCs w:val="24"/>
              </w:rPr>
              <w:t>О – МОЖЛИВОСТІ (OPPORTUNITIES)</w:t>
            </w:r>
          </w:p>
        </w:tc>
        <w:tc>
          <w:tcPr>
            <w:tcW w:w="4813" w:type="dxa"/>
            <w:shd w:val="clear" w:color="auto" w:fill="DEEBF6"/>
            <w:vAlign w:val="center"/>
          </w:tcPr>
          <w:p w14:paraId="74F5B90E" w14:textId="77777777" w:rsidR="00D706ED" w:rsidRDefault="004D7C49">
            <w:pPr>
              <w:widowControl w:val="0"/>
              <w:jc w:val="center"/>
              <w:rPr>
                <w:b/>
                <w:color w:val="000000"/>
                <w:sz w:val="24"/>
                <w:szCs w:val="24"/>
              </w:rPr>
            </w:pPr>
            <w:r>
              <w:rPr>
                <w:b/>
                <w:color w:val="000000"/>
                <w:sz w:val="24"/>
                <w:szCs w:val="24"/>
              </w:rPr>
              <w:t xml:space="preserve">Т </w:t>
            </w:r>
            <w:r>
              <w:rPr>
                <w:color w:val="000000"/>
                <w:sz w:val="24"/>
                <w:szCs w:val="24"/>
              </w:rPr>
              <w:t>–</w:t>
            </w:r>
            <w:r>
              <w:rPr>
                <w:b/>
                <w:color w:val="000000"/>
                <w:sz w:val="24"/>
                <w:szCs w:val="24"/>
              </w:rPr>
              <w:t xml:space="preserve"> ЗАГРОЗИ (THREATS)</w:t>
            </w:r>
          </w:p>
        </w:tc>
      </w:tr>
      <w:tr w:rsidR="00D706ED" w14:paraId="72A35B49" w14:textId="77777777">
        <w:tc>
          <w:tcPr>
            <w:tcW w:w="4815" w:type="dxa"/>
          </w:tcPr>
          <w:p w14:paraId="725D2398" w14:textId="77777777" w:rsidR="00D706ED" w:rsidRDefault="004D7C49">
            <w:pPr>
              <w:widowControl w:val="0"/>
              <w:tabs>
                <w:tab w:val="left" w:pos="366"/>
              </w:tabs>
              <w:spacing w:before="0" w:after="0"/>
              <w:ind w:left="-6"/>
              <w:jc w:val="left"/>
              <w:rPr>
                <w:sz w:val="24"/>
                <w:szCs w:val="24"/>
              </w:rPr>
            </w:pPr>
            <w:r>
              <w:rPr>
                <w:sz w:val="24"/>
                <w:szCs w:val="24"/>
              </w:rPr>
              <w:t xml:space="preserve">О1. Закінчення війни та початок повоєнної розбудови країни </w:t>
            </w:r>
          </w:p>
        </w:tc>
        <w:tc>
          <w:tcPr>
            <w:tcW w:w="4813" w:type="dxa"/>
          </w:tcPr>
          <w:p w14:paraId="7A2B853C" w14:textId="77777777" w:rsidR="00D706ED" w:rsidRDefault="004D7C49">
            <w:pPr>
              <w:widowControl w:val="0"/>
              <w:tabs>
                <w:tab w:val="left" w:pos="34"/>
              </w:tabs>
              <w:spacing w:before="0" w:after="0"/>
              <w:jc w:val="left"/>
              <w:rPr>
                <w:sz w:val="24"/>
                <w:szCs w:val="24"/>
              </w:rPr>
            </w:pPr>
            <w:r>
              <w:rPr>
                <w:sz w:val="24"/>
                <w:szCs w:val="24"/>
              </w:rPr>
              <w:t>Т1. Затягування російсько-української війни на невизначено довгий термін, безпекові ризики, скерування переважної більшості державних ресурсів на оборону країни</w:t>
            </w:r>
          </w:p>
        </w:tc>
      </w:tr>
      <w:tr w:rsidR="00D706ED" w14:paraId="514271B0" w14:textId="77777777">
        <w:tc>
          <w:tcPr>
            <w:tcW w:w="4815" w:type="dxa"/>
          </w:tcPr>
          <w:p w14:paraId="7FF1EF89" w14:textId="77777777" w:rsidR="00D706ED" w:rsidRDefault="004D7C49">
            <w:pPr>
              <w:widowControl w:val="0"/>
              <w:tabs>
                <w:tab w:val="left" w:pos="366"/>
              </w:tabs>
              <w:spacing w:before="0" w:after="0"/>
              <w:ind w:left="-6"/>
              <w:jc w:val="left"/>
              <w:rPr>
                <w:sz w:val="24"/>
                <w:szCs w:val="24"/>
              </w:rPr>
            </w:pPr>
            <w:r>
              <w:rPr>
                <w:sz w:val="24"/>
                <w:szCs w:val="24"/>
              </w:rPr>
              <w:t>О2. Розширення доступності до програм підтримки країн-кандидатів до ЄС, зовнішнього міжнародного фінансування в різних формах, у т.ч. грантове та кредитне</w:t>
            </w:r>
          </w:p>
        </w:tc>
        <w:tc>
          <w:tcPr>
            <w:tcW w:w="4813" w:type="dxa"/>
          </w:tcPr>
          <w:p w14:paraId="7F7F49E2" w14:textId="77777777" w:rsidR="00D706ED" w:rsidRDefault="004D7C49">
            <w:pPr>
              <w:widowControl w:val="0"/>
              <w:tabs>
                <w:tab w:val="left" w:pos="34"/>
              </w:tabs>
              <w:spacing w:before="0" w:after="0"/>
              <w:jc w:val="left"/>
              <w:rPr>
                <w:sz w:val="24"/>
                <w:szCs w:val="24"/>
              </w:rPr>
            </w:pPr>
            <w:r>
              <w:rPr>
                <w:sz w:val="24"/>
                <w:szCs w:val="24"/>
              </w:rPr>
              <w:t>Т2. Відтік населення та кваліфікованих кадрів (посилення існуючих негативних демографічних тенденцій)</w:t>
            </w:r>
          </w:p>
        </w:tc>
      </w:tr>
      <w:tr w:rsidR="00D706ED" w14:paraId="32DAAD19" w14:textId="77777777">
        <w:tc>
          <w:tcPr>
            <w:tcW w:w="4815" w:type="dxa"/>
          </w:tcPr>
          <w:p w14:paraId="7D106040" w14:textId="77777777" w:rsidR="00D706ED" w:rsidRDefault="004D7C49">
            <w:pPr>
              <w:widowControl w:val="0"/>
              <w:tabs>
                <w:tab w:val="left" w:pos="366"/>
              </w:tabs>
              <w:spacing w:before="0" w:after="0"/>
              <w:ind w:left="-6"/>
              <w:jc w:val="left"/>
              <w:rPr>
                <w:sz w:val="24"/>
                <w:szCs w:val="24"/>
              </w:rPr>
            </w:pPr>
            <w:r>
              <w:rPr>
                <w:sz w:val="24"/>
                <w:szCs w:val="24"/>
              </w:rPr>
              <w:t>О3. Підвищення інвестиційної привабливості України та Харківського регіону внаслідок закінчення війни та інтеграції до ЄС</w:t>
            </w:r>
          </w:p>
        </w:tc>
        <w:tc>
          <w:tcPr>
            <w:tcW w:w="4813" w:type="dxa"/>
          </w:tcPr>
          <w:p w14:paraId="784965FE" w14:textId="77777777" w:rsidR="00D706ED" w:rsidRDefault="004D7C49">
            <w:pPr>
              <w:widowControl w:val="0"/>
              <w:tabs>
                <w:tab w:val="left" w:pos="34"/>
              </w:tabs>
              <w:spacing w:before="0" w:after="0"/>
              <w:jc w:val="left"/>
              <w:rPr>
                <w:sz w:val="24"/>
                <w:szCs w:val="24"/>
              </w:rPr>
            </w:pPr>
            <w:r>
              <w:rPr>
                <w:sz w:val="24"/>
                <w:szCs w:val="24"/>
              </w:rPr>
              <w:t>Т3. Економічна нестабільність, руйнування логістичних ланцюгів, обмеження інвестиційної активності</w:t>
            </w:r>
          </w:p>
        </w:tc>
      </w:tr>
      <w:tr w:rsidR="00D706ED" w14:paraId="585985B8" w14:textId="77777777">
        <w:tc>
          <w:tcPr>
            <w:tcW w:w="4815" w:type="dxa"/>
          </w:tcPr>
          <w:p w14:paraId="0A2F5A3F" w14:textId="77777777" w:rsidR="00D706ED" w:rsidRDefault="004D7C49">
            <w:pPr>
              <w:widowControl w:val="0"/>
              <w:tabs>
                <w:tab w:val="left" w:pos="366"/>
              </w:tabs>
              <w:spacing w:before="0" w:after="0"/>
              <w:ind w:left="-6"/>
              <w:jc w:val="left"/>
              <w:rPr>
                <w:sz w:val="24"/>
                <w:szCs w:val="24"/>
              </w:rPr>
            </w:pPr>
            <w:r>
              <w:rPr>
                <w:sz w:val="24"/>
                <w:szCs w:val="24"/>
              </w:rPr>
              <w:t>О4. Розширення ринків збуту для місцевої сільськогосподарської продукції та потенційних товарів переробки завдяки зоні вільної торгівлі з ЄС та світовому попиту.</w:t>
            </w:r>
          </w:p>
        </w:tc>
        <w:tc>
          <w:tcPr>
            <w:tcW w:w="4813" w:type="dxa"/>
          </w:tcPr>
          <w:p w14:paraId="55A5E546" w14:textId="77777777" w:rsidR="00D706ED" w:rsidRDefault="004D7C49">
            <w:pPr>
              <w:widowControl w:val="0"/>
              <w:tabs>
                <w:tab w:val="left" w:pos="34"/>
              </w:tabs>
              <w:spacing w:before="0" w:after="0"/>
              <w:jc w:val="left"/>
              <w:rPr>
                <w:sz w:val="24"/>
                <w:szCs w:val="24"/>
              </w:rPr>
            </w:pPr>
            <w:r>
              <w:rPr>
                <w:sz w:val="24"/>
                <w:szCs w:val="24"/>
              </w:rPr>
              <w:t>Т4. Скорочення міжнародної допомоги, у т.ч. на повоєнну відбудову України.</w:t>
            </w:r>
          </w:p>
        </w:tc>
      </w:tr>
      <w:tr w:rsidR="00D706ED" w14:paraId="1F1F2622" w14:textId="77777777">
        <w:tc>
          <w:tcPr>
            <w:tcW w:w="4815" w:type="dxa"/>
          </w:tcPr>
          <w:p w14:paraId="7D6BD522" w14:textId="77777777" w:rsidR="00D706ED" w:rsidRDefault="004D7C49">
            <w:pPr>
              <w:widowControl w:val="0"/>
              <w:tabs>
                <w:tab w:val="left" w:pos="366"/>
              </w:tabs>
              <w:spacing w:before="0" w:after="0"/>
              <w:ind w:left="-6"/>
              <w:jc w:val="left"/>
              <w:rPr>
                <w:sz w:val="24"/>
                <w:szCs w:val="24"/>
              </w:rPr>
            </w:pPr>
            <w:r>
              <w:rPr>
                <w:sz w:val="24"/>
                <w:szCs w:val="24"/>
              </w:rPr>
              <w:t>О5. Перспективи подальшої децентралізації влади та більш раціонального використання фінансових ресурсів на місцевому рівні</w:t>
            </w:r>
          </w:p>
        </w:tc>
        <w:tc>
          <w:tcPr>
            <w:tcW w:w="4813" w:type="dxa"/>
          </w:tcPr>
          <w:p w14:paraId="2CDC6BC5" w14:textId="77777777" w:rsidR="00D706ED" w:rsidRDefault="004D7C49">
            <w:pPr>
              <w:widowControl w:val="0"/>
              <w:tabs>
                <w:tab w:val="left" w:pos="34"/>
              </w:tabs>
              <w:spacing w:before="0" w:after="0"/>
              <w:jc w:val="left"/>
              <w:rPr>
                <w:sz w:val="24"/>
                <w:szCs w:val="24"/>
              </w:rPr>
            </w:pPr>
            <w:r>
              <w:rPr>
                <w:sz w:val="24"/>
                <w:szCs w:val="24"/>
              </w:rPr>
              <w:t>Т5. Негативні наслідки зміни клімату, включаючи ризик зменшення доступності водних ресурсів та зміни умов для сільського господарства, враховуючи спостережувану динаміку температур</w:t>
            </w:r>
          </w:p>
        </w:tc>
      </w:tr>
      <w:tr w:rsidR="00D706ED" w14:paraId="7DAD31EE" w14:textId="77777777">
        <w:tc>
          <w:tcPr>
            <w:tcW w:w="4815" w:type="dxa"/>
          </w:tcPr>
          <w:p w14:paraId="0906975C" w14:textId="77777777" w:rsidR="00D706ED" w:rsidRDefault="004D7C49">
            <w:pPr>
              <w:widowControl w:val="0"/>
              <w:tabs>
                <w:tab w:val="left" w:pos="366"/>
              </w:tabs>
              <w:spacing w:before="0" w:after="0"/>
              <w:ind w:left="-6"/>
              <w:jc w:val="left"/>
              <w:rPr>
                <w:sz w:val="24"/>
                <w:szCs w:val="24"/>
              </w:rPr>
            </w:pPr>
            <w:r>
              <w:rPr>
                <w:sz w:val="24"/>
                <w:szCs w:val="24"/>
              </w:rPr>
              <w:t>О6. Розвиток місцевого виробництва будівельних матеріалів (на основі покладів глин, пісків ) для потреб відновлення інфраструктури в Україні</w:t>
            </w:r>
          </w:p>
        </w:tc>
        <w:tc>
          <w:tcPr>
            <w:tcW w:w="4813" w:type="dxa"/>
          </w:tcPr>
          <w:p w14:paraId="5CE94FF4" w14:textId="77777777" w:rsidR="00D706ED" w:rsidRDefault="004D7C49">
            <w:pPr>
              <w:widowControl w:val="0"/>
              <w:tabs>
                <w:tab w:val="left" w:pos="34"/>
              </w:tabs>
              <w:spacing w:before="0" w:after="0"/>
              <w:jc w:val="left"/>
              <w:rPr>
                <w:sz w:val="24"/>
                <w:szCs w:val="24"/>
              </w:rPr>
            </w:pPr>
            <w:r>
              <w:rPr>
                <w:sz w:val="24"/>
                <w:szCs w:val="24"/>
              </w:rPr>
              <w:t>Т6. Ризик скорочення фінансової автономії громади та обсягу ресурсів через зміни у державній політиці міжбюджетних відносин, враховуючи поточну залежність від трансфертів</w:t>
            </w:r>
          </w:p>
        </w:tc>
      </w:tr>
      <w:tr w:rsidR="00D706ED" w14:paraId="1E5C4E4E" w14:textId="77777777">
        <w:tc>
          <w:tcPr>
            <w:tcW w:w="4815" w:type="dxa"/>
          </w:tcPr>
          <w:p w14:paraId="7861860C" w14:textId="77777777" w:rsidR="00D706ED" w:rsidRDefault="004D7C49">
            <w:pPr>
              <w:widowControl w:val="0"/>
              <w:tabs>
                <w:tab w:val="left" w:pos="366"/>
              </w:tabs>
              <w:spacing w:before="0" w:after="0"/>
              <w:ind w:left="-6"/>
              <w:jc w:val="left"/>
              <w:rPr>
                <w:sz w:val="24"/>
                <w:szCs w:val="24"/>
              </w:rPr>
            </w:pPr>
            <w:r>
              <w:rPr>
                <w:sz w:val="24"/>
                <w:szCs w:val="24"/>
              </w:rPr>
              <w:t>О7. Розвиток фінансових інструментів підтримки у проведенні заходів з енергозбереження у житловому фонді та муніципальній сфері</w:t>
            </w:r>
          </w:p>
        </w:tc>
        <w:tc>
          <w:tcPr>
            <w:tcW w:w="4813" w:type="dxa"/>
          </w:tcPr>
          <w:p w14:paraId="50606DAC" w14:textId="77777777" w:rsidR="00D706ED" w:rsidRDefault="004D7C49">
            <w:pPr>
              <w:widowControl w:val="0"/>
              <w:tabs>
                <w:tab w:val="left" w:pos="34"/>
              </w:tabs>
              <w:spacing w:before="0" w:after="0"/>
              <w:jc w:val="left"/>
              <w:rPr>
                <w:sz w:val="24"/>
                <w:szCs w:val="24"/>
              </w:rPr>
            </w:pPr>
            <w:r>
              <w:rPr>
                <w:sz w:val="24"/>
                <w:szCs w:val="24"/>
              </w:rPr>
              <w:t>Т7. Ріст інфляції, нестабільність національної валюти, високі кредитні ставки.</w:t>
            </w:r>
          </w:p>
        </w:tc>
      </w:tr>
      <w:tr w:rsidR="00D706ED" w14:paraId="39A3EAFF" w14:textId="77777777">
        <w:tc>
          <w:tcPr>
            <w:tcW w:w="4815" w:type="dxa"/>
          </w:tcPr>
          <w:p w14:paraId="5634D29D" w14:textId="77777777" w:rsidR="00D706ED" w:rsidRDefault="004D7C49">
            <w:pPr>
              <w:widowControl w:val="0"/>
              <w:tabs>
                <w:tab w:val="left" w:pos="366"/>
              </w:tabs>
              <w:spacing w:before="0" w:after="0"/>
              <w:ind w:left="-6"/>
              <w:jc w:val="left"/>
              <w:rPr>
                <w:sz w:val="24"/>
                <w:szCs w:val="24"/>
              </w:rPr>
            </w:pPr>
            <w:r>
              <w:rPr>
                <w:sz w:val="24"/>
                <w:szCs w:val="24"/>
              </w:rPr>
              <w:t xml:space="preserve">О8. Розвиток цифрових технологій та </w:t>
            </w:r>
            <w:r>
              <w:rPr>
                <w:sz w:val="24"/>
                <w:szCs w:val="24"/>
              </w:rPr>
              <w:lastRenderedPageBreak/>
              <w:t>дистанційних послуг</w:t>
            </w:r>
          </w:p>
        </w:tc>
        <w:tc>
          <w:tcPr>
            <w:tcW w:w="4813" w:type="dxa"/>
          </w:tcPr>
          <w:p w14:paraId="4380A76D" w14:textId="77777777" w:rsidR="00D706ED" w:rsidRDefault="004D7C49">
            <w:pPr>
              <w:widowControl w:val="0"/>
              <w:tabs>
                <w:tab w:val="left" w:pos="34"/>
              </w:tabs>
              <w:spacing w:before="0" w:after="0"/>
              <w:jc w:val="left"/>
              <w:rPr>
                <w:sz w:val="24"/>
                <w:szCs w:val="24"/>
              </w:rPr>
            </w:pPr>
            <w:r>
              <w:rPr>
                <w:sz w:val="24"/>
                <w:szCs w:val="24"/>
              </w:rPr>
              <w:lastRenderedPageBreak/>
              <w:t xml:space="preserve">Т8. Погіршення бізнес-клімату в Україні </w:t>
            </w:r>
            <w:r>
              <w:rPr>
                <w:sz w:val="24"/>
                <w:szCs w:val="24"/>
              </w:rPr>
              <w:lastRenderedPageBreak/>
              <w:t>через реформування системи  оподаткування (збільшення рівня податків, запровадження нових регуляцій для бізнесу, згортання спрощеної системи тощо).</w:t>
            </w:r>
          </w:p>
        </w:tc>
      </w:tr>
      <w:tr w:rsidR="00D706ED" w14:paraId="1C393C9A" w14:textId="77777777">
        <w:tc>
          <w:tcPr>
            <w:tcW w:w="4815" w:type="dxa"/>
          </w:tcPr>
          <w:p w14:paraId="607B0FC7" w14:textId="77777777" w:rsidR="00D706ED" w:rsidRDefault="004D7C49">
            <w:pPr>
              <w:widowControl w:val="0"/>
              <w:tabs>
                <w:tab w:val="left" w:pos="366"/>
              </w:tabs>
              <w:spacing w:before="0" w:after="0"/>
              <w:ind w:left="-6"/>
              <w:jc w:val="left"/>
              <w:rPr>
                <w:sz w:val="24"/>
                <w:szCs w:val="24"/>
              </w:rPr>
            </w:pPr>
            <w:r>
              <w:rPr>
                <w:sz w:val="24"/>
                <w:szCs w:val="24"/>
              </w:rPr>
              <w:lastRenderedPageBreak/>
              <w:t>О9. Зміцнення дієвості  організацій громадянського суспільства в Україні</w:t>
            </w:r>
          </w:p>
        </w:tc>
        <w:tc>
          <w:tcPr>
            <w:tcW w:w="4813" w:type="dxa"/>
          </w:tcPr>
          <w:p w14:paraId="6C1928A5" w14:textId="77777777" w:rsidR="00D706ED" w:rsidRDefault="004D7C49">
            <w:pPr>
              <w:tabs>
                <w:tab w:val="left" w:pos="34"/>
              </w:tabs>
              <w:rPr>
                <w:sz w:val="24"/>
                <w:szCs w:val="24"/>
              </w:rPr>
            </w:pPr>
            <w:r>
              <w:rPr>
                <w:sz w:val="24"/>
                <w:szCs w:val="24"/>
              </w:rPr>
              <w:t>Т9. Перетворення комунальних підприємств в акціонерні товариства: зменшення контролю громади на тарифи</w:t>
            </w:r>
          </w:p>
        </w:tc>
      </w:tr>
      <w:tr w:rsidR="00D706ED" w14:paraId="59AEA935" w14:textId="77777777">
        <w:tc>
          <w:tcPr>
            <w:tcW w:w="4815" w:type="dxa"/>
          </w:tcPr>
          <w:p w14:paraId="5AD6A0C2" w14:textId="77777777" w:rsidR="00D706ED" w:rsidRDefault="004D7C49">
            <w:pPr>
              <w:widowControl w:val="0"/>
              <w:tabs>
                <w:tab w:val="left" w:pos="366"/>
              </w:tabs>
              <w:spacing w:before="0" w:after="0"/>
              <w:ind w:left="-6"/>
              <w:jc w:val="left"/>
              <w:rPr>
                <w:sz w:val="24"/>
                <w:szCs w:val="24"/>
              </w:rPr>
            </w:pPr>
            <w:r>
              <w:rPr>
                <w:sz w:val="24"/>
                <w:szCs w:val="24"/>
              </w:rPr>
              <w:t>О10. Капіталізація унікальної історичної спадщини в рамках національних програм відновлення ідентичності та розвитку внутрішнього туризму</w:t>
            </w:r>
          </w:p>
        </w:tc>
        <w:tc>
          <w:tcPr>
            <w:tcW w:w="4813" w:type="dxa"/>
          </w:tcPr>
          <w:p w14:paraId="76E210E2" w14:textId="77777777" w:rsidR="00D706ED" w:rsidRDefault="00D706ED">
            <w:pPr>
              <w:tabs>
                <w:tab w:val="left" w:pos="34"/>
              </w:tabs>
              <w:rPr>
                <w:sz w:val="24"/>
                <w:szCs w:val="24"/>
              </w:rPr>
            </w:pPr>
          </w:p>
        </w:tc>
      </w:tr>
    </w:tbl>
    <w:p w14:paraId="1C9E40E1" w14:textId="77777777" w:rsidR="00D706ED" w:rsidRDefault="00D706ED">
      <w:pPr>
        <w:spacing w:before="0" w:after="0" w:line="276" w:lineRule="auto"/>
        <w:ind w:firstLine="720"/>
        <w:rPr>
          <w:sz w:val="24"/>
          <w:szCs w:val="24"/>
        </w:rPr>
      </w:pPr>
    </w:p>
    <w:p w14:paraId="7E2BBD6B" w14:textId="77777777" w:rsidR="00D706ED" w:rsidRPr="00427517" w:rsidRDefault="004D7C49" w:rsidP="00427517">
      <w:pPr>
        <w:widowControl w:val="0"/>
        <w:spacing w:before="0" w:after="0" w:line="276" w:lineRule="auto"/>
        <w:ind w:left="426" w:right="-285" w:firstLine="851"/>
        <w:rPr>
          <w:rFonts w:ascii="Times New Roman" w:hAnsi="Times New Roman" w:cs="Times New Roman"/>
          <w:color w:val="000000"/>
          <w:sz w:val="28"/>
          <w:szCs w:val="28"/>
        </w:rPr>
      </w:pPr>
      <w:r w:rsidRPr="00427517">
        <w:rPr>
          <w:rFonts w:ascii="Times New Roman" w:hAnsi="Times New Roman" w:cs="Times New Roman"/>
          <w:color w:val="000000"/>
          <w:sz w:val="28"/>
          <w:szCs w:val="28"/>
        </w:rPr>
        <w:t>На основі SWOT-аналізу побудовано SWOT-матриці зв’язків, які доповнюють традиційний аналіз. МатрицІ дозволя</w:t>
      </w:r>
      <w:r w:rsidRPr="00427517">
        <w:rPr>
          <w:rFonts w:ascii="Times New Roman" w:hAnsi="Times New Roman" w:cs="Times New Roman"/>
          <w:sz w:val="28"/>
          <w:szCs w:val="28"/>
        </w:rPr>
        <w:t>ють</w:t>
      </w:r>
      <w:r w:rsidRPr="00427517">
        <w:rPr>
          <w:rFonts w:ascii="Times New Roman" w:hAnsi="Times New Roman" w:cs="Times New Roman"/>
          <w:color w:val="000000"/>
          <w:sz w:val="28"/>
          <w:szCs w:val="28"/>
        </w:rPr>
        <w:t xml:space="preserve"> виявити взаємозв’язки між різними факторами.</w:t>
      </w:r>
    </w:p>
    <w:p w14:paraId="6F0EAF39" w14:textId="5754049C" w:rsidR="00D706ED" w:rsidRPr="00427517" w:rsidRDefault="004D7C49" w:rsidP="00427517">
      <w:pPr>
        <w:widowControl w:val="0"/>
        <w:spacing w:before="0" w:after="0" w:line="276" w:lineRule="auto"/>
        <w:ind w:left="426" w:right="-285" w:firstLine="851"/>
        <w:rPr>
          <w:rFonts w:ascii="Times New Roman" w:hAnsi="Times New Roman" w:cs="Times New Roman"/>
          <w:color w:val="000000"/>
          <w:sz w:val="28"/>
          <w:szCs w:val="28"/>
        </w:rPr>
      </w:pPr>
      <w:r w:rsidRPr="00427517">
        <w:rPr>
          <w:rFonts w:ascii="Times New Roman" w:hAnsi="Times New Roman" w:cs="Times New Roman"/>
          <w:color w:val="000000"/>
          <w:sz w:val="28"/>
          <w:szCs w:val="28"/>
        </w:rPr>
        <w:t xml:space="preserve">1. На рисунку 12.1. наведено, які саме «можливості» підтримують «сильні сторони» громади, що визначає конкурентні переваги </w:t>
      </w:r>
      <w:r w:rsidR="008916E0" w:rsidRPr="00427517">
        <w:rPr>
          <w:rFonts w:ascii="Times New Roman" w:hAnsi="Times New Roman" w:cs="Times New Roman"/>
          <w:sz w:val="28"/>
          <w:szCs w:val="28"/>
        </w:rPr>
        <w:t>Берестин</w:t>
      </w:r>
      <w:r w:rsidRPr="00427517">
        <w:rPr>
          <w:rFonts w:ascii="Times New Roman" w:hAnsi="Times New Roman" w:cs="Times New Roman"/>
          <w:sz w:val="28"/>
          <w:szCs w:val="28"/>
        </w:rPr>
        <w:t>ської</w:t>
      </w:r>
      <w:r w:rsidRPr="00427517">
        <w:rPr>
          <w:rFonts w:ascii="Times New Roman" w:hAnsi="Times New Roman" w:cs="Times New Roman"/>
          <w:color w:val="000000"/>
          <w:sz w:val="28"/>
          <w:szCs w:val="28"/>
        </w:rPr>
        <w:t xml:space="preserve"> громади; </w:t>
      </w:r>
    </w:p>
    <w:p w14:paraId="21651991" w14:textId="6EDBA636" w:rsidR="00D706ED" w:rsidRPr="00427517" w:rsidRDefault="004D7C49" w:rsidP="00427517">
      <w:pPr>
        <w:widowControl w:val="0"/>
        <w:spacing w:before="0" w:after="0" w:line="276" w:lineRule="auto"/>
        <w:ind w:left="426" w:right="-285" w:firstLine="851"/>
        <w:rPr>
          <w:rFonts w:ascii="Times New Roman" w:hAnsi="Times New Roman" w:cs="Times New Roman"/>
          <w:color w:val="000000"/>
          <w:sz w:val="28"/>
          <w:szCs w:val="28"/>
        </w:rPr>
      </w:pPr>
      <w:r w:rsidRPr="00427517">
        <w:rPr>
          <w:rFonts w:ascii="Times New Roman" w:hAnsi="Times New Roman" w:cs="Times New Roman"/>
          <w:color w:val="000000"/>
          <w:sz w:val="28"/>
          <w:szCs w:val="28"/>
        </w:rPr>
        <w:t xml:space="preserve">2. Рисунок 12.2. ілюструє, які «можливості» </w:t>
      </w:r>
      <w:r w:rsidRPr="00427517">
        <w:rPr>
          <w:rFonts w:ascii="Times New Roman" w:hAnsi="Times New Roman" w:cs="Times New Roman"/>
          <w:sz w:val="28"/>
          <w:szCs w:val="28"/>
        </w:rPr>
        <w:t>нівелюють</w:t>
      </w:r>
      <w:r w:rsidRPr="00427517">
        <w:rPr>
          <w:rFonts w:ascii="Times New Roman" w:hAnsi="Times New Roman" w:cs="Times New Roman"/>
          <w:color w:val="000000"/>
          <w:sz w:val="28"/>
          <w:szCs w:val="28"/>
        </w:rPr>
        <w:t xml:space="preserve"> «слабкі сторони» громади, що визначає виклики </w:t>
      </w:r>
      <w:r w:rsidR="008916E0" w:rsidRPr="00427517">
        <w:rPr>
          <w:rFonts w:ascii="Times New Roman" w:hAnsi="Times New Roman" w:cs="Times New Roman"/>
          <w:sz w:val="28"/>
          <w:szCs w:val="28"/>
        </w:rPr>
        <w:t>Берестин</w:t>
      </w:r>
      <w:r w:rsidRPr="00427517">
        <w:rPr>
          <w:rFonts w:ascii="Times New Roman" w:hAnsi="Times New Roman" w:cs="Times New Roman"/>
          <w:sz w:val="28"/>
          <w:szCs w:val="28"/>
        </w:rPr>
        <w:t>ської</w:t>
      </w:r>
      <w:r w:rsidRPr="00427517">
        <w:rPr>
          <w:rFonts w:ascii="Times New Roman" w:hAnsi="Times New Roman" w:cs="Times New Roman"/>
          <w:color w:val="000000"/>
          <w:sz w:val="28"/>
          <w:szCs w:val="28"/>
        </w:rPr>
        <w:t xml:space="preserve"> ТГ; </w:t>
      </w:r>
    </w:p>
    <w:p w14:paraId="3E928CE5" w14:textId="208DE31C" w:rsidR="00D706ED" w:rsidRPr="00427517" w:rsidRDefault="004D7C49" w:rsidP="00427517">
      <w:pPr>
        <w:widowControl w:val="0"/>
        <w:spacing w:before="0" w:after="0" w:line="276" w:lineRule="auto"/>
        <w:ind w:left="426" w:right="-285" w:firstLine="851"/>
        <w:rPr>
          <w:rFonts w:ascii="Times New Roman" w:hAnsi="Times New Roman" w:cs="Times New Roman"/>
          <w:color w:val="000000"/>
          <w:sz w:val="28"/>
          <w:szCs w:val="28"/>
        </w:rPr>
      </w:pPr>
      <w:r w:rsidRPr="00427517">
        <w:rPr>
          <w:rFonts w:ascii="Times New Roman" w:hAnsi="Times New Roman" w:cs="Times New Roman"/>
          <w:color w:val="000000"/>
          <w:sz w:val="28"/>
          <w:szCs w:val="28"/>
        </w:rPr>
        <w:t xml:space="preserve">3. На рисунку 12.3 відображені зв’язки між «загрозами» і «слабкими сторонами», що визначає ризики, які можуть виникнути перед </w:t>
      </w:r>
      <w:r w:rsidR="008916E0" w:rsidRPr="00427517">
        <w:rPr>
          <w:rFonts w:ascii="Times New Roman" w:hAnsi="Times New Roman" w:cs="Times New Roman"/>
          <w:color w:val="000000"/>
          <w:sz w:val="28"/>
          <w:szCs w:val="28"/>
        </w:rPr>
        <w:t>Берестин</w:t>
      </w:r>
      <w:r w:rsidRPr="00427517">
        <w:rPr>
          <w:rFonts w:ascii="Times New Roman" w:hAnsi="Times New Roman" w:cs="Times New Roman"/>
          <w:color w:val="000000"/>
          <w:sz w:val="28"/>
          <w:szCs w:val="28"/>
        </w:rPr>
        <w:t>ською громадою.</w:t>
      </w:r>
    </w:p>
    <w:p w14:paraId="1733F008" w14:textId="77777777" w:rsidR="00D706ED" w:rsidRDefault="00D706ED">
      <w:pPr>
        <w:spacing w:before="0" w:after="0" w:line="276" w:lineRule="auto"/>
        <w:ind w:firstLine="720"/>
        <w:rPr>
          <w:sz w:val="24"/>
          <w:szCs w:val="24"/>
        </w:rPr>
      </w:pPr>
    </w:p>
    <w:tbl>
      <w:tblPr>
        <w:tblStyle w:val="affffffffffffffffffffffffffffffffffffffff"/>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3"/>
        <w:gridCol w:w="1556"/>
        <w:gridCol w:w="350"/>
        <w:gridCol w:w="3929"/>
      </w:tblGrid>
      <w:tr w:rsidR="00D706ED" w14:paraId="0A7E1B23" w14:textId="77777777">
        <w:trPr>
          <w:trHeight w:val="20"/>
          <w:tblHeader/>
        </w:trPr>
        <w:tc>
          <w:tcPr>
            <w:tcW w:w="3793" w:type="dxa"/>
            <w:shd w:val="clear" w:color="auto" w:fill="D9D9D9"/>
          </w:tcPr>
          <w:p w14:paraId="3E8C1748" w14:textId="77777777" w:rsidR="00D706ED" w:rsidRDefault="004D7C49">
            <w:pPr>
              <w:spacing w:before="0" w:after="0"/>
              <w:jc w:val="center"/>
              <w:rPr>
                <w:sz w:val="24"/>
                <w:szCs w:val="24"/>
              </w:rPr>
            </w:pPr>
            <w:r>
              <w:rPr>
                <w:b/>
                <w:sz w:val="24"/>
                <w:szCs w:val="24"/>
              </w:rPr>
              <w:t>S – СИЛЬНІ СТОРОНИ (STRENGTHS)</w:t>
            </w:r>
          </w:p>
        </w:tc>
        <w:tc>
          <w:tcPr>
            <w:tcW w:w="1906" w:type="dxa"/>
            <w:gridSpan w:val="2"/>
            <w:shd w:val="clear" w:color="auto" w:fill="D9D9D9"/>
          </w:tcPr>
          <w:p w14:paraId="1F65FDB9" w14:textId="77777777" w:rsidR="00D706ED" w:rsidRDefault="004D7C49">
            <w:pPr>
              <w:spacing w:before="0" w:after="0"/>
              <w:rPr>
                <w:b/>
                <w:sz w:val="24"/>
                <w:szCs w:val="24"/>
              </w:rPr>
            </w:pPr>
            <w:r>
              <w:rPr>
                <w:b/>
                <w:sz w:val="24"/>
                <w:szCs w:val="24"/>
              </w:rPr>
              <w:t>Підтримують</w:t>
            </w:r>
          </w:p>
          <w:p w14:paraId="26C37082" w14:textId="77777777" w:rsidR="00D706ED" w:rsidRDefault="004D7C49">
            <w:pPr>
              <w:spacing w:before="0" w:after="0"/>
              <w:rPr>
                <w:b/>
                <w:sz w:val="24"/>
                <w:szCs w:val="24"/>
              </w:rPr>
            </w:pPr>
            <w:r>
              <w:rPr>
                <w:noProof/>
                <w:lang w:val="ru-RU" w:eastAsia="ru-RU"/>
              </w:rPr>
              <mc:AlternateContent>
                <mc:Choice Requires="wps">
                  <w:drawing>
                    <wp:anchor distT="0" distB="0" distL="114300" distR="114300" simplePos="0" relativeHeight="251662336" behindDoc="0" locked="0" layoutInCell="1" hidden="0" allowOverlap="1" wp14:anchorId="529E1D69" wp14:editId="65A46452">
                      <wp:simplePos x="0" y="0"/>
                      <wp:positionH relativeFrom="column">
                        <wp:posOffset>242097</wp:posOffset>
                      </wp:positionH>
                      <wp:positionV relativeFrom="paragraph">
                        <wp:posOffset>43277</wp:posOffset>
                      </wp:positionV>
                      <wp:extent cx="519450" cy="64769"/>
                      <wp:effectExtent l="0" t="0" r="0" b="0"/>
                      <wp:wrapNone/>
                      <wp:docPr id="1919405657" name="Пряма зі стрілкою 1919405657"/>
                      <wp:cNvGraphicFramePr/>
                      <a:graphic xmlns:a="http://schemas.openxmlformats.org/drawingml/2006/main">
                        <a:graphicData uri="http://schemas.microsoft.com/office/word/2010/wordprocessingShape">
                          <wps:wsp>
                            <wps:cNvCnPr/>
                            <wps:spPr>
                              <a:xfrm rot="10800000">
                                <a:off x="5095800" y="3757141"/>
                                <a:ext cx="500400" cy="45719"/>
                              </a:xfrm>
                              <a:prstGeom prst="straightConnector1">
                                <a:avLst/>
                              </a:prstGeom>
                              <a:noFill/>
                              <a:ln w="9525" cap="flat" cmpd="sng">
                                <a:solidFill>
                                  <a:schemeClr val="dk1"/>
                                </a:solidFill>
                                <a:prstDash val="solid"/>
                                <a:miter lim="800000"/>
                                <a:headEnd type="none" w="sm" len="sm"/>
                                <a:tailEnd type="triangle" w="med" len="med"/>
                              </a:ln>
                            </wps:spPr>
                            <wps:bodyPr/>
                          </wps:wsp>
                        </a:graphicData>
                      </a:graphic>
                    </wp:anchor>
                  </w:drawing>
                </mc:Choice>
                <mc:Fallback xmlns:cx="http://schemas.microsoft.com/office/drawing/2014/chartex" xmlns:cx1="http://schemas.microsoft.com/office/drawing/2015/9/8/chartex" xmlns:w16se="http://schemas.microsoft.com/office/word/2015/wordml/symex">
                  <w:pict>
                    <v:shapetype w14:anchorId="1C2C616B" id="_x0000_t32" coordsize="21600,21600" o:spt="32" o:oned="t" path="m,l21600,21600e" filled="f">
                      <v:path arrowok="t" fillok="f" o:connecttype="none"/>
                      <o:lock v:ext="edit" shapetype="t"/>
                    </v:shapetype>
                    <v:shape id="Пряма зі стрілкою 1919405657" o:spid="_x0000_s1026" type="#_x0000_t32" style="position:absolute;margin-left:19.05pt;margin-top:3.4pt;width:40.9pt;height:5.1pt;rotation:18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" strokecolor="black [3200]">
                      <v:stroke startarrowwidth="narrow" startarrowlength="short" endarrow="block" joinstyle="miter"/>
                    </v:shape>
                  </w:pict>
                </mc:Fallback>
              </mc:AlternateContent>
            </w:r>
          </w:p>
        </w:tc>
        <w:tc>
          <w:tcPr>
            <w:tcW w:w="3929" w:type="dxa"/>
            <w:tcBorders>
              <w:bottom w:val="single" w:sz="4" w:space="0" w:color="000000"/>
            </w:tcBorders>
            <w:shd w:val="clear" w:color="auto" w:fill="D9D9D9"/>
          </w:tcPr>
          <w:p w14:paraId="32BFFDF3" w14:textId="77777777" w:rsidR="00D706ED" w:rsidRDefault="004D7C49">
            <w:pPr>
              <w:spacing w:before="0" w:after="0"/>
              <w:jc w:val="center"/>
              <w:rPr>
                <w:sz w:val="24"/>
                <w:szCs w:val="24"/>
              </w:rPr>
            </w:pPr>
            <w:r>
              <w:rPr>
                <w:b/>
                <w:color w:val="000000"/>
                <w:sz w:val="24"/>
                <w:szCs w:val="24"/>
              </w:rPr>
              <w:t>О – МОЖЛИВОСТІ (OPPORTUNITIES)</w:t>
            </w:r>
          </w:p>
        </w:tc>
      </w:tr>
      <w:tr w:rsidR="00D706ED" w14:paraId="25D3083C" w14:textId="77777777">
        <w:trPr>
          <w:trHeight w:val="20"/>
        </w:trPr>
        <w:tc>
          <w:tcPr>
            <w:tcW w:w="3793" w:type="dxa"/>
            <w:shd w:val="clear" w:color="auto" w:fill="DEEBF6"/>
          </w:tcPr>
          <w:p w14:paraId="22E3C89C" w14:textId="77777777" w:rsidR="00D706ED" w:rsidRDefault="004D7C49">
            <w:pPr>
              <w:spacing w:before="0" w:after="0"/>
              <w:rPr>
                <w:sz w:val="24"/>
                <w:szCs w:val="24"/>
              </w:rPr>
            </w:pPr>
            <w:r>
              <w:rPr>
                <w:sz w:val="24"/>
                <w:szCs w:val="24"/>
              </w:rPr>
              <w:t>S1. Вигідне географічне розташування громади в південно-західній частині Харківської області. Наявність прямого залізничного та автомобільного сполучення з обласним центром та деякими іншими містами щодо забезпечення логістичного ланцюга. Наявність незамінованої території в громаді</w:t>
            </w:r>
          </w:p>
        </w:tc>
        <w:tc>
          <w:tcPr>
            <w:tcW w:w="1556" w:type="dxa"/>
            <w:tcBorders>
              <w:right w:val="single" w:sz="4" w:space="0" w:color="000000"/>
            </w:tcBorders>
            <w:shd w:val="clear" w:color="auto" w:fill="FFF2CC"/>
          </w:tcPr>
          <w:p w14:paraId="1793D9AC" w14:textId="77777777" w:rsidR="00D706ED" w:rsidRDefault="004D7C49">
            <w:pPr>
              <w:spacing w:before="0" w:after="0"/>
              <w:rPr>
                <w:sz w:val="24"/>
                <w:szCs w:val="24"/>
              </w:rPr>
            </w:pPr>
            <w:r>
              <w:rPr>
                <w:sz w:val="24"/>
                <w:szCs w:val="24"/>
              </w:rPr>
              <w:t>O1, O3, O4</w:t>
            </w:r>
          </w:p>
        </w:tc>
        <w:tc>
          <w:tcPr>
            <w:tcW w:w="350" w:type="dxa"/>
            <w:vMerge w:val="restart"/>
            <w:tcBorders>
              <w:top w:val="nil"/>
              <w:left w:val="single" w:sz="4" w:space="0" w:color="000000"/>
              <w:bottom w:val="nil"/>
              <w:right w:val="single" w:sz="4" w:space="0" w:color="000000"/>
            </w:tcBorders>
          </w:tcPr>
          <w:p w14:paraId="1E125C86" w14:textId="77777777" w:rsidR="00D706ED" w:rsidRDefault="00D706ED">
            <w:pPr>
              <w:spacing w:before="0" w:after="0"/>
              <w:rPr>
                <w:sz w:val="24"/>
                <w:szCs w:val="24"/>
              </w:rPr>
            </w:pPr>
          </w:p>
        </w:tc>
        <w:tc>
          <w:tcPr>
            <w:tcW w:w="3929" w:type="dxa"/>
            <w:tcBorders>
              <w:left w:val="single" w:sz="4" w:space="0" w:color="000000"/>
            </w:tcBorders>
            <w:shd w:val="clear" w:color="auto" w:fill="FFF2CC"/>
          </w:tcPr>
          <w:p w14:paraId="41744DA2" w14:textId="77777777" w:rsidR="00D706ED" w:rsidRDefault="004D7C49">
            <w:pPr>
              <w:spacing w:before="0" w:after="0"/>
              <w:rPr>
                <w:sz w:val="24"/>
                <w:szCs w:val="24"/>
              </w:rPr>
            </w:pPr>
            <w:r>
              <w:rPr>
                <w:sz w:val="24"/>
                <w:szCs w:val="24"/>
              </w:rPr>
              <w:t xml:space="preserve">О1. Закінчення війни та початок повоєнної розбудови країни </w:t>
            </w:r>
          </w:p>
        </w:tc>
      </w:tr>
      <w:tr w:rsidR="00D706ED" w14:paraId="6AE3D4D1" w14:textId="77777777">
        <w:trPr>
          <w:trHeight w:val="20"/>
        </w:trPr>
        <w:tc>
          <w:tcPr>
            <w:tcW w:w="3793" w:type="dxa"/>
            <w:shd w:val="clear" w:color="auto" w:fill="DEEBF6"/>
          </w:tcPr>
          <w:p w14:paraId="2BEFAB1B" w14:textId="77777777" w:rsidR="00D706ED" w:rsidRDefault="004D7C49">
            <w:pPr>
              <w:spacing w:before="0" w:after="0"/>
              <w:rPr>
                <w:sz w:val="24"/>
                <w:szCs w:val="24"/>
              </w:rPr>
            </w:pPr>
            <w:r>
              <w:rPr>
                <w:sz w:val="24"/>
                <w:szCs w:val="24"/>
              </w:rPr>
              <w:t xml:space="preserve">S2. Значний агропромисловий потенціал завдяки сприятливим екологічним та  природним умовам; наявність покладів природного газу, будівельних матеріалів (глини, піску); </w:t>
            </w:r>
            <w:r>
              <w:rPr>
                <w:sz w:val="24"/>
                <w:szCs w:val="24"/>
              </w:rPr>
              <w:lastRenderedPageBreak/>
              <w:t>забезпеченість водними ресурсами</w:t>
            </w:r>
          </w:p>
        </w:tc>
        <w:tc>
          <w:tcPr>
            <w:tcW w:w="1556" w:type="dxa"/>
            <w:tcBorders>
              <w:right w:val="single" w:sz="4" w:space="0" w:color="000000"/>
            </w:tcBorders>
            <w:shd w:val="clear" w:color="auto" w:fill="FFF2CC"/>
          </w:tcPr>
          <w:p w14:paraId="24840553" w14:textId="77777777" w:rsidR="00D706ED" w:rsidRDefault="004D7C49">
            <w:pPr>
              <w:spacing w:before="0" w:after="0"/>
              <w:rPr>
                <w:sz w:val="24"/>
                <w:szCs w:val="24"/>
              </w:rPr>
            </w:pPr>
            <w:r>
              <w:rPr>
                <w:sz w:val="24"/>
                <w:szCs w:val="24"/>
              </w:rPr>
              <w:lastRenderedPageBreak/>
              <w:t>O1, O4, O6</w:t>
            </w:r>
          </w:p>
        </w:tc>
        <w:tc>
          <w:tcPr>
            <w:tcW w:w="350" w:type="dxa"/>
            <w:vMerge/>
            <w:tcBorders>
              <w:top w:val="nil"/>
              <w:left w:val="single" w:sz="4" w:space="0" w:color="000000"/>
              <w:bottom w:val="nil"/>
              <w:right w:val="single" w:sz="4" w:space="0" w:color="000000"/>
            </w:tcBorders>
          </w:tcPr>
          <w:p w14:paraId="77CD04CF"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left w:val="single" w:sz="4" w:space="0" w:color="000000"/>
            </w:tcBorders>
            <w:shd w:val="clear" w:color="auto" w:fill="FFF2CC"/>
          </w:tcPr>
          <w:p w14:paraId="0F3E7A3B" w14:textId="77777777" w:rsidR="00D706ED" w:rsidRDefault="004D7C49">
            <w:pPr>
              <w:spacing w:before="0" w:after="0"/>
              <w:rPr>
                <w:sz w:val="24"/>
                <w:szCs w:val="24"/>
              </w:rPr>
            </w:pPr>
            <w:r>
              <w:rPr>
                <w:sz w:val="24"/>
                <w:szCs w:val="24"/>
              </w:rPr>
              <w:t>О2. Розширення доступності до програм підтримки країн-кандидатів до ЄС, зовнішнього міжнародного фінансування в різних формах, у т.ч. грантове та кредитне</w:t>
            </w:r>
          </w:p>
        </w:tc>
      </w:tr>
      <w:tr w:rsidR="00D706ED" w14:paraId="735CFB38" w14:textId="77777777">
        <w:trPr>
          <w:trHeight w:val="20"/>
        </w:trPr>
        <w:tc>
          <w:tcPr>
            <w:tcW w:w="3793" w:type="dxa"/>
            <w:shd w:val="clear" w:color="auto" w:fill="DEEBF6"/>
          </w:tcPr>
          <w:p w14:paraId="41683649" w14:textId="77777777" w:rsidR="00D706ED" w:rsidRDefault="004D7C49">
            <w:pPr>
              <w:spacing w:before="0" w:after="0"/>
              <w:rPr>
                <w:sz w:val="24"/>
                <w:szCs w:val="24"/>
              </w:rPr>
            </w:pPr>
            <w:r>
              <w:rPr>
                <w:sz w:val="24"/>
                <w:szCs w:val="24"/>
              </w:rPr>
              <w:lastRenderedPageBreak/>
              <w:t>S3. Сформована і організована система органів управління громадою на чолі з ініціативним керівництвом громади, що спроможне реалізувати програми розвитку громади</w:t>
            </w:r>
          </w:p>
        </w:tc>
        <w:tc>
          <w:tcPr>
            <w:tcW w:w="1556" w:type="dxa"/>
            <w:tcBorders>
              <w:right w:val="single" w:sz="4" w:space="0" w:color="000000"/>
            </w:tcBorders>
            <w:shd w:val="clear" w:color="auto" w:fill="FFF2CC"/>
          </w:tcPr>
          <w:p w14:paraId="55F758C6" w14:textId="77777777" w:rsidR="00D706ED" w:rsidRDefault="004D7C49">
            <w:pPr>
              <w:spacing w:before="0" w:after="0"/>
              <w:rPr>
                <w:sz w:val="24"/>
                <w:szCs w:val="24"/>
              </w:rPr>
            </w:pPr>
            <w:r>
              <w:rPr>
                <w:sz w:val="24"/>
                <w:szCs w:val="24"/>
              </w:rPr>
              <w:t>O2, O5, O8, O9</w:t>
            </w:r>
          </w:p>
        </w:tc>
        <w:tc>
          <w:tcPr>
            <w:tcW w:w="350" w:type="dxa"/>
            <w:vMerge/>
            <w:tcBorders>
              <w:top w:val="nil"/>
              <w:left w:val="single" w:sz="4" w:space="0" w:color="000000"/>
              <w:bottom w:val="nil"/>
              <w:right w:val="single" w:sz="4" w:space="0" w:color="000000"/>
            </w:tcBorders>
          </w:tcPr>
          <w:p w14:paraId="0D157DFF"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left w:val="single" w:sz="4" w:space="0" w:color="000000"/>
            </w:tcBorders>
            <w:shd w:val="clear" w:color="auto" w:fill="FFF2CC"/>
          </w:tcPr>
          <w:p w14:paraId="0C8F5FDB" w14:textId="77777777" w:rsidR="00D706ED" w:rsidRDefault="004D7C49">
            <w:pPr>
              <w:spacing w:before="0" w:after="0"/>
              <w:rPr>
                <w:sz w:val="24"/>
                <w:szCs w:val="24"/>
              </w:rPr>
            </w:pPr>
            <w:r>
              <w:rPr>
                <w:sz w:val="24"/>
                <w:szCs w:val="24"/>
              </w:rPr>
              <w:t>О3. Підвищення інвестиційної привабливості України та Харківського регіону внаслідок закінчення війни та інтеграції до ЄС</w:t>
            </w:r>
          </w:p>
        </w:tc>
      </w:tr>
      <w:tr w:rsidR="00D706ED" w14:paraId="627EA089" w14:textId="77777777">
        <w:trPr>
          <w:trHeight w:val="20"/>
        </w:trPr>
        <w:tc>
          <w:tcPr>
            <w:tcW w:w="3793" w:type="dxa"/>
            <w:shd w:val="clear" w:color="auto" w:fill="DEEBF6"/>
          </w:tcPr>
          <w:p w14:paraId="511E890E" w14:textId="77777777" w:rsidR="00D706ED" w:rsidRDefault="004D7C49">
            <w:pPr>
              <w:spacing w:before="0" w:after="0"/>
              <w:rPr>
                <w:sz w:val="24"/>
                <w:szCs w:val="24"/>
              </w:rPr>
            </w:pPr>
            <w:r>
              <w:rPr>
                <w:sz w:val="24"/>
                <w:szCs w:val="24"/>
              </w:rPr>
              <w:t>S4. Переважання населення працездатного віку (59,13% у 2022 р.), що формує трудовий потенціал</w:t>
            </w:r>
          </w:p>
        </w:tc>
        <w:tc>
          <w:tcPr>
            <w:tcW w:w="1556" w:type="dxa"/>
            <w:tcBorders>
              <w:right w:val="single" w:sz="4" w:space="0" w:color="000000"/>
            </w:tcBorders>
            <w:shd w:val="clear" w:color="auto" w:fill="FFF2CC"/>
          </w:tcPr>
          <w:p w14:paraId="1B7CC5B7" w14:textId="77777777" w:rsidR="00D706ED" w:rsidRDefault="004D7C49">
            <w:pPr>
              <w:spacing w:before="0" w:after="0"/>
              <w:rPr>
                <w:sz w:val="24"/>
                <w:szCs w:val="24"/>
              </w:rPr>
            </w:pPr>
            <w:r>
              <w:rPr>
                <w:sz w:val="24"/>
                <w:szCs w:val="24"/>
              </w:rPr>
              <w:t>O1, O3, O6</w:t>
            </w:r>
          </w:p>
        </w:tc>
        <w:tc>
          <w:tcPr>
            <w:tcW w:w="350" w:type="dxa"/>
            <w:vMerge/>
            <w:tcBorders>
              <w:top w:val="nil"/>
              <w:left w:val="single" w:sz="4" w:space="0" w:color="000000"/>
              <w:bottom w:val="nil"/>
              <w:right w:val="single" w:sz="4" w:space="0" w:color="000000"/>
            </w:tcBorders>
          </w:tcPr>
          <w:p w14:paraId="1CB9B8FA"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left w:val="single" w:sz="4" w:space="0" w:color="000000"/>
            </w:tcBorders>
            <w:shd w:val="clear" w:color="auto" w:fill="FFF2CC"/>
          </w:tcPr>
          <w:p w14:paraId="1BFA0AD7" w14:textId="77777777" w:rsidR="00D706ED" w:rsidRDefault="004D7C49">
            <w:pPr>
              <w:spacing w:before="0" w:after="0"/>
              <w:rPr>
                <w:sz w:val="24"/>
                <w:szCs w:val="24"/>
              </w:rPr>
            </w:pPr>
            <w:r>
              <w:rPr>
                <w:sz w:val="24"/>
                <w:szCs w:val="24"/>
              </w:rPr>
              <w:t>О4. Розширення ринків збуту для місцевої сільськогосподарської продукції та потенційних товарів переробки завдяки зоні вільної торгівлі з ЄС та світовому попиту.</w:t>
            </w:r>
          </w:p>
        </w:tc>
      </w:tr>
      <w:tr w:rsidR="00D706ED" w14:paraId="19D49347" w14:textId="77777777">
        <w:trPr>
          <w:trHeight w:val="20"/>
        </w:trPr>
        <w:tc>
          <w:tcPr>
            <w:tcW w:w="3793" w:type="dxa"/>
            <w:shd w:val="clear" w:color="auto" w:fill="DEEBF6"/>
          </w:tcPr>
          <w:p w14:paraId="2EE19E15" w14:textId="77777777" w:rsidR="00D706ED" w:rsidRDefault="004D7C49">
            <w:pPr>
              <w:spacing w:before="0" w:after="0"/>
              <w:rPr>
                <w:sz w:val="24"/>
                <w:szCs w:val="24"/>
              </w:rPr>
            </w:pPr>
            <w:r>
              <w:rPr>
                <w:sz w:val="24"/>
                <w:szCs w:val="24"/>
              </w:rPr>
              <w:t xml:space="preserve">S5. Розвинений аграрний сектор, що є одним з ключових джерел бюджетних надходжень та забезпечує виробництво значної частки товарної продукції. </w:t>
            </w:r>
          </w:p>
        </w:tc>
        <w:tc>
          <w:tcPr>
            <w:tcW w:w="1556" w:type="dxa"/>
            <w:tcBorders>
              <w:right w:val="single" w:sz="4" w:space="0" w:color="000000"/>
            </w:tcBorders>
            <w:shd w:val="clear" w:color="auto" w:fill="FFF2CC"/>
          </w:tcPr>
          <w:p w14:paraId="207A5E34" w14:textId="77777777" w:rsidR="00D706ED" w:rsidRDefault="004D7C49">
            <w:pPr>
              <w:spacing w:before="0" w:after="0"/>
              <w:rPr>
                <w:sz w:val="24"/>
                <w:szCs w:val="24"/>
              </w:rPr>
            </w:pPr>
            <w:r>
              <w:rPr>
                <w:sz w:val="24"/>
                <w:szCs w:val="24"/>
              </w:rPr>
              <w:t>O4</w:t>
            </w:r>
          </w:p>
        </w:tc>
        <w:tc>
          <w:tcPr>
            <w:tcW w:w="350" w:type="dxa"/>
            <w:vMerge/>
            <w:tcBorders>
              <w:top w:val="nil"/>
              <w:left w:val="single" w:sz="4" w:space="0" w:color="000000"/>
              <w:bottom w:val="nil"/>
              <w:right w:val="single" w:sz="4" w:space="0" w:color="000000"/>
            </w:tcBorders>
          </w:tcPr>
          <w:p w14:paraId="117CAAD0"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left w:val="single" w:sz="4" w:space="0" w:color="000000"/>
            </w:tcBorders>
            <w:shd w:val="clear" w:color="auto" w:fill="FFF2CC"/>
          </w:tcPr>
          <w:p w14:paraId="76B1B0B2" w14:textId="77777777" w:rsidR="00D706ED" w:rsidRDefault="004D7C49">
            <w:pPr>
              <w:spacing w:before="0" w:after="0"/>
              <w:rPr>
                <w:sz w:val="24"/>
                <w:szCs w:val="24"/>
              </w:rPr>
            </w:pPr>
            <w:r>
              <w:rPr>
                <w:sz w:val="24"/>
                <w:szCs w:val="24"/>
              </w:rPr>
              <w:t>О5. Перспективи подальшої децентралізації влади та більш раціонального використання фінансових ресурсів на місцевому рівні</w:t>
            </w:r>
          </w:p>
        </w:tc>
      </w:tr>
      <w:tr w:rsidR="00D706ED" w14:paraId="3AC799E0" w14:textId="77777777">
        <w:trPr>
          <w:trHeight w:val="20"/>
        </w:trPr>
        <w:tc>
          <w:tcPr>
            <w:tcW w:w="3793" w:type="dxa"/>
            <w:shd w:val="clear" w:color="auto" w:fill="DEEBF6"/>
          </w:tcPr>
          <w:p w14:paraId="0B22D2F4" w14:textId="77777777" w:rsidR="00D706ED" w:rsidRDefault="004D7C49">
            <w:pPr>
              <w:spacing w:before="0" w:after="0"/>
              <w:rPr>
                <w:sz w:val="24"/>
                <w:szCs w:val="24"/>
              </w:rPr>
            </w:pPr>
            <w:r>
              <w:rPr>
                <w:sz w:val="24"/>
                <w:szCs w:val="24"/>
              </w:rPr>
              <w:t>S6. Функціонування великих бюджетоутворюючих підприємств у газовидобувній сфері (АТ "Укргазвидобування", Філія БУ “Укрбургаз”).</w:t>
            </w:r>
          </w:p>
        </w:tc>
        <w:tc>
          <w:tcPr>
            <w:tcW w:w="1556" w:type="dxa"/>
            <w:tcBorders>
              <w:right w:val="single" w:sz="4" w:space="0" w:color="000000"/>
            </w:tcBorders>
            <w:shd w:val="clear" w:color="auto" w:fill="FFF2CC"/>
          </w:tcPr>
          <w:p w14:paraId="52038B0B" w14:textId="77777777" w:rsidR="00D706ED" w:rsidRDefault="004D7C49">
            <w:pPr>
              <w:spacing w:before="0" w:after="0"/>
              <w:rPr>
                <w:sz w:val="24"/>
                <w:szCs w:val="24"/>
              </w:rPr>
            </w:pPr>
            <w:r>
              <w:rPr>
                <w:sz w:val="24"/>
                <w:szCs w:val="24"/>
              </w:rPr>
              <w:t>O3</w:t>
            </w:r>
          </w:p>
        </w:tc>
        <w:tc>
          <w:tcPr>
            <w:tcW w:w="350" w:type="dxa"/>
            <w:vMerge/>
            <w:tcBorders>
              <w:top w:val="nil"/>
              <w:left w:val="single" w:sz="4" w:space="0" w:color="000000"/>
              <w:bottom w:val="nil"/>
              <w:right w:val="single" w:sz="4" w:space="0" w:color="000000"/>
            </w:tcBorders>
          </w:tcPr>
          <w:p w14:paraId="6CFA0BDF"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left w:val="single" w:sz="4" w:space="0" w:color="000000"/>
            </w:tcBorders>
            <w:shd w:val="clear" w:color="auto" w:fill="FFF2CC"/>
          </w:tcPr>
          <w:p w14:paraId="4FA652E9" w14:textId="77777777" w:rsidR="00D706ED" w:rsidRDefault="004D7C49">
            <w:pPr>
              <w:spacing w:before="0" w:after="0"/>
              <w:rPr>
                <w:sz w:val="24"/>
                <w:szCs w:val="24"/>
              </w:rPr>
            </w:pPr>
            <w:r>
              <w:rPr>
                <w:sz w:val="24"/>
                <w:szCs w:val="24"/>
              </w:rPr>
              <w:t>О6. Розвиток місцевого виробництва будівельних матеріалів (на основі покладів глин, пісків ) для потреб відновлення інфраструктури в Україні</w:t>
            </w:r>
          </w:p>
        </w:tc>
      </w:tr>
      <w:tr w:rsidR="00D706ED" w14:paraId="25BDA795" w14:textId="77777777">
        <w:trPr>
          <w:trHeight w:val="20"/>
        </w:trPr>
        <w:tc>
          <w:tcPr>
            <w:tcW w:w="3793" w:type="dxa"/>
            <w:shd w:val="clear" w:color="auto" w:fill="DEEBF6"/>
          </w:tcPr>
          <w:p w14:paraId="1666E910" w14:textId="77777777" w:rsidR="00D706ED" w:rsidRDefault="004D7C49">
            <w:pPr>
              <w:spacing w:before="0" w:after="0"/>
              <w:rPr>
                <w:sz w:val="24"/>
                <w:szCs w:val="24"/>
              </w:rPr>
            </w:pPr>
            <w:r>
              <w:rPr>
                <w:sz w:val="24"/>
                <w:szCs w:val="24"/>
              </w:rPr>
              <w:t>S7. Наявність стабільних бюджетоутворюючих платників (газовидобування, залізниця, агросектор) за умов зростання частки трансфертів і волатильності ПДФО у 2024 р.</w:t>
            </w:r>
          </w:p>
        </w:tc>
        <w:tc>
          <w:tcPr>
            <w:tcW w:w="1556" w:type="dxa"/>
            <w:tcBorders>
              <w:right w:val="single" w:sz="4" w:space="0" w:color="000000"/>
            </w:tcBorders>
            <w:shd w:val="clear" w:color="auto" w:fill="FFF2CC"/>
          </w:tcPr>
          <w:p w14:paraId="0507D79E" w14:textId="77777777" w:rsidR="00D706ED" w:rsidRDefault="004D7C49">
            <w:pPr>
              <w:spacing w:before="0" w:after="0"/>
              <w:rPr>
                <w:sz w:val="24"/>
                <w:szCs w:val="24"/>
              </w:rPr>
            </w:pPr>
            <w:r>
              <w:rPr>
                <w:sz w:val="24"/>
                <w:szCs w:val="24"/>
              </w:rPr>
              <w:t>O2, O5</w:t>
            </w:r>
          </w:p>
        </w:tc>
        <w:tc>
          <w:tcPr>
            <w:tcW w:w="350" w:type="dxa"/>
            <w:vMerge/>
            <w:tcBorders>
              <w:top w:val="nil"/>
              <w:left w:val="single" w:sz="4" w:space="0" w:color="000000"/>
              <w:bottom w:val="nil"/>
              <w:right w:val="single" w:sz="4" w:space="0" w:color="000000"/>
            </w:tcBorders>
          </w:tcPr>
          <w:p w14:paraId="18E782D8"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left w:val="single" w:sz="4" w:space="0" w:color="000000"/>
            </w:tcBorders>
            <w:shd w:val="clear" w:color="auto" w:fill="FFF2CC"/>
          </w:tcPr>
          <w:p w14:paraId="04936606" w14:textId="77777777" w:rsidR="00D706ED" w:rsidRDefault="004D7C49">
            <w:pPr>
              <w:spacing w:before="0" w:after="0"/>
              <w:rPr>
                <w:sz w:val="24"/>
                <w:szCs w:val="24"/>
              </w:rPr>
            </w:pPr>
            <w:r>
              <w:rPr>
                <w:sz w:val="24"/>
                <w:szCs w:val="24"/>
              </w:rPr>
              <w:t>О7. Розвиток фінансових інструментів підтримки у проведенні заходів з енергозбереження у житловому фонді та муніципальній сфері</w:t>
            </w:r>
          </w:p>
        </w:tc>
      </w:tr>
      <w:tr w:rsidR="00D706ED" w14:paraId="68DC287F" w14:textId="77777777">
        <w:trPr>
          <w:trHeight w:val="20"/>
        </w:trPr>
        <w:tc>
          <w:tcPr>
            <w:tcW w:w="3793" w:type="dxa"/>
            <w:shd w:val="clear" w:color="auto" w:fill="DEEBF6"/>
          </w:tcPr>
          <w:p w14:paraId="77D2C9D4" w14:textId="77777777" w:rsidR="00D706ED" w:rsidRDefault="004D7C49">
            <w:pPr>
              <w:spacing w:before="0" w:after="0"/>
              <w:rPr>
                <w:sz w:val="24"/>
                <w:szCs w:val="24"/>
              </w:rPr>
            </w:pPr>
            <w:r>
              <w:rPr>
                <w:sz w:val="24"/>
                <w:szCs w:val="24"/>
              </w:rPr>
              <w:t>S8. Діяльність малого  та середнього бізнесу у вигляді приватних суб’єктів господарювання, які забезпечують зайнятість населення та формування дохідної частини бюджету громади</w:t>
            </w:r>
          </w:p>
        </w:tc>
        <w:tc>
          <w:tcPr>
            <w:tcW w:w="1556" w:type="dxa"/>
            <w:tcBorders>
              <w:right w:val="single" w:sz="4" w:space="0" w:color="000000"/>
            </w:tcBorders>
            <w:shd w:val="clear" w:color="auto" w:fill="FFF2CC"/>
          </w:tcPr>
          <w:p w14:paraId="6C95CDE3" w14:textId="77777777" w:rsidR="00D706ED" w:rsidRDefault="004D7C49">
            <w:pPr>
              <w:spacing w:before="0" w:after="0"/>
              <w:rPr>
                <w:sz w:val="24"/>
                <w:szCs w:val="24"/>
              </w:rPr>
            </w:pPr>
            <w:r>
              <w:rPr>
                <w:sz w:val="24"/>
                <w:szCs w:val="24"/>
              </w:rPr>
              <w:t>O2, O4, O8</w:t>
            </w:r>
          </w:p>
        </w:tc>
        <w:tc>
          <w:tcPr>
            <w:tcW w:w="350" w:type="dxa"/>
            <w:vMerge/>
            <w:tcBorders>
              <w:top w:val="nil"/>
              <w:left w:val="single" w:sz="4" w:space="0" w:color="000000"/>
              <w:bottom w:val="nil"/>
              <w:right w:val="single" w:sz="4" w:space="0" w:color="000000"/>
            </w:tcBorders>
          </w:tcPr>
          <w:p w14:paraId="4A0871AE"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left w:val="single" w:sz="4" w:space="0" w:color="000000"/>
            </w:tcBorders>
            <w:shd w:val="clear" w:color="auto" w:fill="FFF2CC"/>
          </w:tcPr>
          <w:p w14:paraId="40FDEF8F" w14:textId="77777777" w:rsidR="00D706ED" w:rsidRDefault="004D7C49">
            <w:pPr>
              <w:spacing w:before="0" w:after="0"/>
              <w:rPr>
                <w:sz w:val="24"/>
                <w:szCs w:val="24"/>
              </w:rPr>
            </w:pPr>
            <w:r>
              <w:rPr>
                <w:sz w:val="24"/>
                <w:szCs w:val="24"/>
              </w:rPr>
              <w:t>О8. Розвиток цифрових технологій та дистанційних послуг</w:t>
            </w:r>
          </w:p>
        </w:tc>
      </w:tr>
      <w:tr w:rsidR="00D706ED" w14:paraId="5535CDC3" w14:textId="77777777">
        <w:trPr>
          <w:trHeight w:val="20"/>
        </w:trPr>
        <w:tc>
          <w:tcPr>
            <w:tcW w:w="3793" w:type="dxa"/>
            <w:shd w:val="clear" w:color="auto" w:fill="DEEBF6"/>
          </w:tcPr>
          <w:p w14:paraId="610A9163" w14:textId="77777777" w:rsidR="00D706ED" w:rsidRDefault="004D7C49">
            <w:pPr>
              <w:spacing w:before="0" w:after="0"/>
              <w:rPr>
                <w:sz w:val="24"/>
                <w:szCs w:val="24"/>
              </w:rPr>
            </w:pPr>
            <w:r>
              <w:rPr>
                <w:sz w:val="24"/>
                <w:szCs w:val="24"/>
              </w:rPr>
              <w:t>S9. Наявність базових інженерних мереж та комунальних підприємств, що їх обслуговують</w:t>
            </w:r>
          </w:p>
        </w:tc>
        <w:tc>
          <w:tcPr>
            <w:tcW w:w="1556" w:type="dxa"/>
            <w:tcBorders>
              <w:right w:val="single" w:sz="4" w:space="0" w:color="000000"/>
            </w:tcBorders>
            <w:shd w:val="clear" w:color="auto" w:fill="FFF2CC"/>
          </w:tcPr>
          <w:p w14:paraId="6D786977" w14:textId="77777777" w:rsidR="00D706ED" w:rsidRDefault="004D7C49">
            <w:pPr>
              <w:spacing w:before="0" w:after="0"/>
              <w:rPr>
                <w:sz w:val="24"/>
                <w:szCs w:val="24"/>
              </w:rPr>
            </w:pPr>
            <w:r>
              <w:rPr>
                <w:sz w:val="24"/>
                <w:szCs w:val="24"/>
              </w:rPr>
              <w:t>O1, O3, O7</w:t>
            </w:r>
          </w:p>
        </w:tc>
        <w:tc>
          <w:tcPr>
            <w:tcW w:w="350" w:type="dxa"/>
            <w:vMerge/>
            <w:tcBorders>
              <w:top w:val="nil"/>
              <w:left w:val="single" w:sz="4" w:space="0" w:color="000000"/>
              <w:bottom w:val="nil"/>
              <w:right w:val="single" w:sz="4" w:space="0" w:color="000000"/>
            </w:tcBorders>
          </w:tcPr>
          <w:p w14:paraId="3F72E6A7"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left w:val="single" w:sz="4" w:space="0" w:color="000000"/>
              <w:bottom w:val="single" w:sz="4" w:space="0" w:color="000000"/>
            </w:tcBorders>
            <w:shd w:val="clear" w:color="auto" w:fill="FFF2CC"/>
          </w:tcPr>
          <w:p w14:paraId="36076837" w14:textId="77777777" w:rsidR="00D706ED" w:rsidRDefault="004D7C49">
            <w:pPr>
              <w:spacing w:before="0" w:after="0"/>
              <w:rPr>
                <w:sz w:val="24"/>
                <w:szCs w:val="24"/>
              </w:rPr>
            </w:pPr>
            <w:r>
              <w:rPr>
                <w:sz w:val="24"/>
                <w:szCs w:val="24"/>
              </w:rPr>
              <w:t>О9. Зміцнення дієвості  організацій громадянського суспільства в Україні</w:t>
            </w:r>
          </w:p>
        </w:tc>
      </w:tr>
      <w:tr w:rsidR="00D706ED" w14:paraId="1B1165F8" w14:textId="77777777">
        <w:trPr>
          <w:trHeight w:val="20"/>
        </w:trPr>
        <w:tc>
          <w:tcPr>
            <w:tcW w:w="3793" w:type="dxa"/>
            <w:shd w:val="clear" w:color="auto" w:fill="DEEBF6"/>
          </w:tcPr>
          <w:p w14:paraId="0C238C22" w14:textId="77777777" w:rsidR="00D706ED" w:rsidRDefault="004D7C49">
            <w:pPr>
              <w:spacing w:before="0" w:after="0"/>
              <w:rPr>
                <w:sz w:val="24"/>
                <w:szCs w:val="24"/>
              </w:rPr>
            </w:pPr>
            <w:r>
              <w:rPr>
                <w:sz w:val="24"/>
                <w:szCs w:val="24"/>
              </w:rPr>
              <w:t>S10. Комплексна розгалужена мережа закладів освіти, охорони здоров’я, соціального захисту та культури</w:t>
            </w:r>
          </w:p>
        </w:tc>
        <w:tc>
          <w:tcPr>
            <w:tcW w:w="1556" w:type="dxa"/>
            <w:tcBorders>
              <w:right w:val="single" w:sz="4" w:space="0" w:color="000000"/>
            </w:tcBorders>
            <w:shd w:val="clear" w:color="auto" w:fill="FFF2CC"/>
          </w:tcPr>
          <w:p w14:paraId="4AC3A31B" w14:textId="77777777" w:rsidR="00D706ED" w:rsidRDefault="004D7C49">
            <w:pPr>
              <w:spacing w:before="0" w:after="0"/>
              <w:rPr>
                <w:sz w:val="24"/>
                <w:szCs w:val="24"/>
              </w:rPr>
            </w:pPr>
            <w:r>
              <w:rPr>
                <w:sz w:val="24"/>
                <w:szCs w:val="24"/>
              </w:rPr>
              <w:t>O2, O5</w:t>
            </w:r>
          </w:p>
        </w:tc>
        <w:tc>
          <w:tcPr>
            <w:tcW w:w="350" w:type="dxa"/>
            <w:vMerge/>
            <w:tcBorders>
              <w:top w:val="nil"/>
              <w:left w:val="single" w:sz="4" w:space="0" w:color="000000"/>
              <w:bottom w:val="nil"/>
              <w:right w:val="single" w:sz="4" w:space="0" w:color="000000"/>
            </w:tcBorders>
          </w:tcPr>
          <w:p w14:paraId="4E5529D6"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single" w:sz="4" w:space="0" w:color="000000"/>
              <w:left w:val="single" w:sz="4" w:space="0" w:color="000000"/>
              <w:bottom w:val="single" w:sz="4" w:space="0" w:color="000000"/>
              <w:right w:val="single" w:sz="4" w:space="0" w:color="000000"/>
            </w:tcBorders>
            <w:shd w:val="clear" w:color="auto" w:fill="FFF2CC"/>
          </w:tcPr>
          <w:p w14:paraId="3432C737" w14:textId="77777777" w:rsidR="00D706ED" w:rsidRDefault="004D7C49">
            <w:pPr>
              <w:spacing w:before="0" w:after="0"/>
              <w:rPr>
                <w:sz w:val="24"/>
                <w:szCs w:val="24"/>
              </w:rPr>
            </w:pPr>
            <w:r>
              <w:rPr>
                <w:sz w:val="24"/>
                <w:szCs w:val="24"/>
              </w:rPr>
              <w:t>О10. Капіталізація унікальної історичної спадщини в рамках національних програм відновлення ідентичності та розвитку внутрішнього туризму</w:t>
            </w:r>
          </w:p>
        </w:tc>
      </w:tr>
      <w:tr w:rsidR="00D706ED" w14:paraId="0E89A37E" w14:textId="77777777">
        <w:trPr>
          <w:trHeight w:val="20"/>
        </w:trPr>
        <w:tc>
          <w:tcPr>
            <w:tcW w:w="3793" w:type="dxa"/>
            <w:shd w:val="clear" w:color="auto" w:fill="DEEBF6"/>
          </w:tcPr>
          <w:p w14:paraId="05819E88" w14:textId="77777777" w:rsidR="00D706ED" w:rsidRDefault="004D7C49">
            <w:pPr>
              <w:spacing w:before="0" w:after="0"/>
              <w:rPr>
                <w:sz w:val="24"/>
                <w:szCs w:val="24"/>
              </w:rPr>
            </w:pPr>
            <w:r>
              <w:rPr>
                <w:sz w:val="24"/>
                <w:szCs w:val="24"/>
              </w:rPr>
              <w:lastRenderedPageBreak/>
              <w:t>S11. Діючий Центр надання адміністративних послуг з широким переліком послуг</w:t>
            </w:r>
          </w:p>
        </w:tc>
        <w:tc>
          <w:tcPr>
            <w:tcW w:w="1556" w:type="dxa"/>
            <w:tcBorders>
              <w:right w:val="single" w:sz="4" w:space="0" w:color="000000"/>
            </w:tcBorders>
            <w:shd w:val="clear" w:color="auto" w:fill="FFF2CC"/>
          </w:tcPr>
          <w:p w14:paraId="58AB8D2A" w14:textId="77777777" w:rsidR="00D706ED" w:rsidRDefault="004D7C49">
            <w:pPr>
              <w:spacing w:before="0" w:after="0"/>
              <w:rPr>
                <w:sz w:val="24"/>
                <w:szCs w:val="24"/>
              </w:rPr>
            </w:pPr>
            <w:r>
              <w:rPr>
                <w:sz w:val="24"/>
                <w:szCs w:val="24"/>
              </w:rPr>
              <w:t>O8</w:t>
            </w:r>
          </w:p>
        </w:tc>
        <w:tc>
          <w:tcPr>
            <w:tcW w:w="350" w:type="dxa"/>
            <w:vMerge/>
            <w:tcBorders>
              <w:top w:val="nil"/>
              <w:left w:val="single" w:sz="4" w:space="0" w:color="000000"/>
              <w:bottom w:val="nil"/>
              <w:right w:val="single" w:sz="4" w:space="0" w:color="000000"/>
            </w:tcBorders>
          </w:tcPr>
          <w:p w14:paraId="48536238"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single" w:sz="4" w:space="0" w:color="000000"/>
              <w:left w:val="nil"/>
              <w:bottom w:val="nil"/>
              <w:right w:val="nil"/>
            </w:tcBorders>
          </w:tcPr>
          <w:p w14:paraId="41EBCFA4" w14:textId="77777777" w:rsidR="00D706ED" w:rsidRDefault="00D706ED">
            <w:pPr>
              <w:spacing w:before="0" w:after="0"/>
              <w:rPr>
                <w:sz w:val="24"/>
                <w:szCs w:val="24"/>
              </w:rPr>
            </w:pPr>
          </w:p>
        </w:tc>
      </w:tr>
      <w:tr w:rsidR="00D706ED" w14:paraId="30AEC33B" w14:textId="77777777">
        <w:trPr>
          <w:trHeight w:val="20"/>
        </w:trPr>
        <w:tc>
          <w:tcPr>
            <w:tcW w:w="3793" w:type="dxa"/>
            <w:shd w:val="clear" w:color="auto" w:fill="DEEBF6"/>
          </w:tcPr>
          <w:p w14:paraId="5151D53D" w14:textId="77777777" w:rsidR="00D706ED" w:rsidRDefault="004D7C49">
            <w:pPr>
              <w:spacing w:before="0" w:after="0"/>
              <w:rPr>
                <w:sz w:val="24"/>
                <w:szCs w:val="24"/>
              </w:rPr>
            </w:pPr>
            <w:r>
              <w:rPr>
                <w:sz w:val="24"/>
                <w:szCs w:val="24"/>
              </w:rPr>
              <w:t>S12. Успішний досвід реалізації інфраструктурних та соціальних проектів у співпраці з міжнародними донорами</w:t>
            </w:r>
          </w:p>
        </w:tc>
        <w:tc>
          <w:tcPr>
            <w:tcW w:w="1556" w:type="dxa"/>
            <w:tcBorders>
              <w:right w:val="single" w:sz="4" w:space="0" w:color="000000"/>
            </w:tcBorders>
            <w:shd w:val="clear" w:color="auto" w:fill="FFF2CC"/>
          </w:tcPr>
          <w:p w14:paraId="4B6E7567" w14:textId="77777777" w:rsidR="00D706ED" w:rsidRDefault="004D7C49">
            <w:pPr>
              <w:spacing w:before="0" w:after="0"/>
              <w:rPr>
                <w:sz w:val="24"/>
                <w:szCs w:val="24"/>
              </w:rPr>
            </w:pPr>
            <w:r>
              <w:rPr>
                <w:sz w:val="24"/>
                <w:szCs w:val="24"/>
              </w:rPr>
              <w:t>O2</w:t>
            </w:r>
          </w:p>
        </w:tc>
        <w:tc>
          <w:tcPr>
            <w:tcW w:w="350" w:type="dxa"/>
            <w:vMerge/>
            <w:tcBorders>
              <w:top w:val="nil"/>
              <w:left w:val="single" w:sz="4" w:space="0" w:color="000000"/>
              <w:bottom w:val="nil"/>
              <w:right w:val="single" w:sz="4" w:space="0" w:color="000000"/>
            </w:tcBorders>
          </w:tcPr>
          <w:p w14:paraId="679ACE00"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38DDD12F" w14:textId="77777777" w:rsidR="00D706ED" w:rsidRDefault="00D706ED">
            <w:pPr>
              <w:spacing w:before="0" w:after="0"/>
              <w:rPr>
                <w:sz w:val="24"/>
                <w:szCs w:val="24"/>
              </w:rPr>
            </w:pPr>
          </w:p>
        </w:tc>
      </w:tr>
      <w:tr w:rsidR="00D706ED" w14:paraId="7A1CE8F9" w14:textId="77777777">
        <w:trPr>
          <w:trHeight w:val="20"/>
        </w:trPr>
        <w:tc>
          <w:tcPr>
            <w:tcW w:w="3793" w:type="dxa"/>
            <w:shd w:val="clear" w:color="auto" w:fill="DEEBF6"/>
          </w:tcPr>
          <w:p w14:paraId="3B846907" w14:textId="77777777" w:rsidR="00D706ED" w:rsidRDefault="004D7C49">
            <w:pPr>
              <w:spacing w:before="0" w:after="0"/>
              <w:rPr>
                <w:sz w:val="24"/>
                <w:szCs w:val="24"/>
              </w:rPr>
            </w:pPr>
            <w:r>
              <w:rPr>
                <w:sz w:val="24"/>
                <w:szCs w:val="24"/>
              </w:rPr>
              <w:t>S13. Наявність підготовлених інвестиційних пропозицій та земельних ділянок для залучення інвесторів</w:t>
            </w:r>
          </w:p>
        </w:tc>
        <w:tc>
          <w:tcPr>
            <w:tcW w:w="1556" w:type="dxa"/>
            <w:tcBorders>
              <w:right w:val="single" w:sz="4" w:space="0" w:color="000000"/>
            </w:tcBorders>
            <w:shd w:val="clear" w:color="auto" w:fill="FFF2CC"/>
          </w:tcPr>
          <w:p w14:paraId="61BE0D07" w14:textId="77777777" w:rsidR="00D706ED" w:rsidRDefault="004D7C49">
            <w:pPr>
              <w:spacing w:before="0" w:after="0"/>
              <w:rPr>
                <w:sz w:val="24"/>
                <w:szCs w:val="24"/>
              </w:rPr>
            </w:pPr>
            <w:r>
              <w:rPr>
                <w:sz w:val="24"/>
                <w:szCs w:val="24"/>
              </w:rPr>
              <w:t>O3</w:t>
            </w:r>
          </w:p>
        </w:tc>
        <w:tc>
          <w:tcPr>
            <w:tcW w:w="350" w:type="dxa"/>
            <w:vMerge/>
            <w:tcBorders>
              <w:top w:val="nil"/>
              <w:left w:val="single" w:sz="4" w:space="0" w:color="000000"/>
              <w:bottom w:val="nil"/>
              <w:right w:val="single" w:sz="4" w:space="0" w:color="000000"/>
            </w:tcBorders>
          </w:tcPr>
          <w:p w14:paraId="5306BD6D"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449DF06A" w14:textId="77777777" w:rsidR="00D706ED" w:rsidRDefault="00D706ED">
            <w:pPr>
              <w:spacing w:before="0" w:after="0"/>
              <w:rPr>
                <w:sz w:val="24"/>
                <w:szCs w:val="24"/>
              </w:rPr>
            </w:pPr>
          </w:p>
        </w:tc>
      </w:tr>
      <w:tr w:rsidR="00D706ED" w14:paraId="2E84ACD0" w14:textId="77777777">
        <w:trPr>
          <w:trHeight w:val="20"/>
        </w:trPr>
        <w:tc>
          <w:tcPr>
            <w:tcW w:w="3793" w:type="dxa"/>
            <w:shd w:val="clear" w:color="auto" w:fill="DEEBF6"/>
          </w:tcPr>
          <w:p w14:paraId="422289D3" w14:textId="77777777" w:rsidR="00D706ED" w:rsidRDefault="004D7C49">
            <w:pPr>
              <w:spacing w:before="0" w:after="0"/>
              <w:rPr>
                <w:sz w:val="24"/>
                <w:szCs w:val="24"/>
              </w:rPr>
            </w:pPr>
            <w:r>
              <w:rPr>
                <w:sz w:val="24"/>
                <w:szCs w:val="24"/>
              </w:rPr>
              <w:t>S14. Багата історико-культурна спадщина, включаючи 15 пам'яток архітектури (в т.ч. Бєльовська та Іванівська фортеці ). м. Берестин має статус історичного міста. Діючий КЗ “Краєзнавчий музей імені Порфирія Мартиновича”, що є центром збереження місцевої історії та розробки туристичних продуктів</w:t>
            </w:r>
          </w:p>
        </w:tc>
        <w:tc>
          <w:tcPr>
            <w:tcW w:w="1556" w:type="dxa"/>
            <w:tcBorders>
              <w:right w:val="single" w:sz="4" w:space="0" w:color="000000"/>
            </w:tcBorders>
            <w:shd w:val="clear" w:color="auto" w:fill="FFF2CC"/>
          </w:tcPr>
          <w:p w14:paraId="420E36BF" w14:textId="77777777" w:rsidR="00D706ED" w:rsidRDefault="004D7C49">
            <w:pPr>
              <w:spacing w:before="0" w:after="0"/>
              <w:rPr>
                <w:sz w:val="24"/>
                <w:szCs w:val="24"/>
              </w:rPr>
            </w:pPr>
            <w:r>
              <w:rPr>
                <w:sz w:val="24"/>
                <w:szCs w:val="24"/>
              </w:rPr>
              <w:t>O1, O9, О10</w:t>
            </w:r>
          </w:p>
        </w:tc>
        <w:tc>
          <w:tcPr>
            <w:tcW w:w="350" w:type="dxa"/>
            <w:vMerge/>
            <w:tcBorders>
              <w:top w:val="nil"/>
              <w:left w:val="single" w:sz="4" w:space="0" w:color="000000"/>
              <w:bottom w:val="nil"/>
              <w:right w:val="single" w:sz="4" w:space="0" w:color="000000"/>
            </w:tcBorders>
          </w:tcPr>
          <w:p w14:paraId="36572816"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48A9A0A5" w14:textId="77777777" w:rsidR="00D706ED" w:rsidRDefault="00D706ED">
            <w:pPr>
              <w:spacing w:before="0" w:after="0"/>
              <w:rPr>
                <w:sz w:val="24"/>
                <w:szCs w:val="24"/>
              </w:rPr>
            </w:pPr>
          </w:p>
        </w:tc>
      </w:tr>
      <w:tr w:rsidR="00D706ED" w14:paraId="0F06F6DD" w14:textId="77777777">
        <w:trPr>
          <w:trHeight w:val="20"/>
        </w:trPr>
        <w:tc>
          <w:tcPr>
            <w:tcW w:w="3793" w:type="dxa"/>
            <w:shd w:val="clear" w:color="auto" w:fill="DEEBF6"/>
          </w:tcPr>
          <w:p w14:paraId="32E67D5B" w14:textId="77777777" w:rsidR="00D706ED" w:rsidRDefault="004D7C49">
            <w:pPr>
              <w:spacing w:before="0" w:after="0"/>
              <w:rPr>
                <w:sz w:val="24"/>
                <w:szCs w:val="24"/>
              </w:rPr>
            </w:pPr>
            <w:r>
              <w:rPr>
                <w:sz w:val="24"/>
                <w:szCs w:val="24"/>
              </w:rPr>
              <w:t>S15. Розвиток коопераційних зв’язків із громадами Берестинського району</w:t>
            </w:r>
          </w:p>
        </w:tc>
        <w:tc>
          <w:tcPr>
            <w:tcW w:w="1556" w:type="dxa"/>
            <w:tcBorders>
              <w:right w:val="single" w:sz="4" w:space="0" w:color="000000"/>
            </w:tcBorders>
            <w:shd w:val="clear" w:color="auto" w:fill="FFF2CC"/>
          </w:tcPr>
          <w:p w14:paraId="4F63E513" w14:textId="77777777" w:rsidR="00D706ED" w:rsidRDefault="004D7C49">
            <w:pPr>
              <w:spacing w:before="0" w:after="0"/>
              <w:rPr>
                <w:sz w:val="24"/>
                <w:szCs w:val="24"/>
              </w:rPr>
            </w:pPr>
            <w:r>
              <w:rPr>
                <w:sz w:val="24"/>
                <w:szCs w:val="24"/>
              </w:rPr>
              <w:t>O2, O5</w:t>
            </w:r>
          </w:p>
        </w:tc>
        <w:tc>
          <w:tcPr>
            <w:tcW w:w="350" w:type="dxa"/>
            <w:vMerge/>
            <w:tcBorders>
              <w:top w:val="nil"/>
              <w:left w:val="single" w:sz="4" w:space="0" w:color="000000"/>
              <w:bottom w:val="nil"/>
              <w:right w:val="single" w:sz="4" w:space="0" w:color="000000"/>
            </w:tcBorders>
          </w:tcPr>
          <w:p w14:paraId="4657DBA6"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33924FAA" w14:textId="77777777" w:rsidR="00D706ED" w:rsidRDefault="00D706ED">
            <w:pPr>
              <w:spacing w:before="0" w:after="0"/>
              <w:rPr>
                <w:sz w:val="24"/>
                <w:szCs w:val="24"/>
              </w:rPr>
            </w:pPr>
          </w:p>
        </w:tc>
      </w:tr>
      <w:tr w:rsidR="00D706ED" w14:paraId="60D08A4C" w14:textId="77777777">
        <w:trPr>
          <w:trHeight w:val="20"/>
        </w:trPr>
        <w:tc>
          <w:tcPr>
            <w:tcW w:w="3793" w:type="dxa"/>
            <w:shd w:val="clear" w:color="auto" w:fill="DEEBF6"/>
          </w:tcPr>
          <w:p w14:paraId="1939486A" w14:textId="77777777" w:rsidR="00D706ED" w:rsidRDefault="004D7C49">
            <w:pPr>
              <w:spacing w:before="0" w:after="0"/>
              <w:rPr>
                <w:sz w:val="24"/>
                <w:szCs w:val="24"/>
              </w:rPr>
            </w:pPr>
            <w:r>
              <w:rPr>
                <w:sz w:val="24"/>
                <w:szCs w:val="24"/>
              </w:rPr>
              <w:t>S16. Розгалужена мережа закладів торгівлі (понад 212 магазинів), включаючи продуктові та промислові товари, що забезпечує потреби населення</w:t>
            </w:r>
          </w:p>
        </w:tc>
        <w:tc>
          <w:tcPr>
            <w:tcW w:w="1556" w:type="dxa"/>
            <w:tcBorders>
              <w:right w:val="single" w:sz="4" w:space="0" w:color="000000"/>
            </w:tcBorders>
            <w:shd w:val="clear" w:color="auto" w:fill="FFF2CC"/>
          </w:tcPr>
          <w:p w14:paraId="459BD2F7" w14:textId="77777777" w:rsidR="00D706ED" w:rsidRDefault="004D7C49">
            <w:pPr>
              <w:spacing w:before="0" w:after="0"/>
              <w:rPr>
                <w:sz w:val="24"/>
                <w:szCs w:val="24"/>
              </w:rPr>
            </w:pPr>
            <w:r>
              <w:rPr>
                <w:sz w:val="24"/>
                <w:szCs w:val="24"/>
              </w:rPr>
              <w:t>O1, O3</w:t>
            </w:r>
          </w:p>
        </w:tc>
        <w:tc>
          <w:tcPr>
            <w:tcW w:w="350" w:type="dxa"/>
            <w:vMerge/>
            <w:tcBorders>
              <w:top w:val="nil"/>
              <w:left w:val="single" w:sz="4" w:space="0" w:color="000000"/>
              <w:bottom w:val="nil"/>
              <w:right w:val="single" w:sz="4" w:space="0" w:color="000000"/>
            </w:tcBorders>
          </w:tcPr>
          <w:p w14:paraId="05F91A03"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4067951F" w14:textId="77777777" w:rsidR="00D706ED" w:rsidRDefault="00D706ED">
            <w:pPr>
              <w:spacing w:before="0" w:after="0"/>
              <w:rPr>
                <w:sz w:val="24"/>
                <w:szCs w:val="24"/>
              </w:rPr>
            </w:pPr>
          </w:p>
        </w:tc>
      </w:tr>
      <w:tr w:rsidR="00D706ED" w14:paraId="5384172C" w14:textId="77777777">
        <w:trPr>
          <w:trHeight w:val="20"/>
        </w:trPr>
        <w:tc>
          <w:tcPr>
            <w:tcW w:w="3793" w:type="dxa"/>
            <w:shd w:val="clear" w:color="auto" w:fill="DEEBF6"/>
          </w:tcPr>
          <w:p w14:paraId="3B565CC0" w14:textId="77777777" w:rsidR="00D706ED" w:rsidRDefault="004D7C49">
            <w:pPr>
              <w:spacing w:before="0" w:after="0"/>
              <w:rPr>
                <w:sz w:val="24"/>
                <w:szCs w:val="24"/>
              </w:rPr>
            </w:pPr>
            <w:r>
              <w:rPr>
                <w:sz w:val="24"/>
                <w:szCs w:val="24"/>
              </w:rPr>
              <w:t>S17. Наявність трьох закладів фахової передвищої освіти (медичний, аграрно-технічний, педагогічний), що готують спеціалістів для місцевого ринку праці</w:t>
            </w:r>
          </w:p>
        </w:tc>
        <w:tc>
          <w:tcPr>
            <w:tcW w:w="1556" w:type="dxa"/>
            <w:tcBorders>
              <w:right w:val="single" w:sz="4" w:space="0" w:color="000000"/>
            </w:tcBorders>
            <w:shd w:val="clear" w:color="auto" w:fill="FFF2CC"/>
          </w:tcPr>
          <w:p w14:paraId="7B31151A" w14:textId="77777777" w:rsidR="00D706ED" w:rsidRDefault="004D7C49">
            <w:pPr>
              <w:spacing w:before="0" w:after="0"/>
              <w:rPr>
                <w:sz w:val="24"/>
                <w:szCs w:val="24"/>
              </w:rPr>
            </w:pPr>
            <w:r>
              <w:rPr>
                <w:sz w:val="24"/>
                <w:szCs w:val="24"/>
              </w:rPr>
              <w:t>O3, O6</w:t>
            </w:r>
          </w:p>
        </w:tc>
        <w:tc>
          <w:tcPr>
            <w:tcW w:w="350" w:type="dxa"/>
            <w:vMerge/>
            <w:tcBorders>
              <w:top w:val="nil"/>
              <w:left w:val="single" w:sz="4" w:space="0" w:color="000000"/>
              <w:bottom w:val="nil"/>
              <w:right w:val="single" w:sz="4" w:space="0" w:color="000000"/>
            </w:tcBorders>
          </w:tcPr>
          <w:p w14:paraId="2503811B"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127CA9A0" w14:textId="77777777" w:rsidR="00D706ED" w:rsidRDefault="00D706ED">
            <w:pPr>
              <w:spacing w:before="0" w:after="0"/>
              <w:rPr>
                <w:sz w:val="24"/>
                <w:szCs w:val="24"/>
              </w:rPr>
            </w:pPr>
          </w:p>
        </w:tc>
      </w:tr>
      <w:tr w:rsidR="00D706ED" w14:paraId="2B5436DF" w14:textId="77777777">
        <w:trPr>
          <w:trHeight w:val="20"/>
        </w:trPr>
        <w:tc>
          <w:tcPr>
            <w:tcW w:w="3793" w:type="dxa"/>
            <w:shd w:val="clear" w:color="auto" w:fill="DEEBF6"/>
          </w:tcPr>
          <w:p w14:paraId="0D79C7BB" w14:textId="77777777" w:rsidR="00D706ED" w:rsidRDefault="004D7C49">
            <w:pPr>
              <w:spacing w:before="0" w:after="0"/>
              <w:rPr>
                <w:sz w:val="24"/>
                <w:szCs w:val="24"/>
              </w:rPr>
            </w:pPr>
            <w:r>
              <w:rPr>
                <w:sz w:val="24"/>
                <w:szCs w:val="24"/>
              </w:rPr>
              <w:t>S18. Наявність молодіжного хабу, що активно працює</w:t>
            </w:r>
          </w:p>
        </w:tc>
        <w:tc>
          <w:tcPr>
            <w:tcW w:w="1556" w:type="dxa"/>
            <w:tcBorders>
              <w:right w:val="single" w:sz="4" w:space="0" w:color="000000"/>
            </w:tcBorders>
            <w:shd w:val="clear" w:color="auto" w:fill="FFF2CC"/>
          </w:tcPr>
          <w:p w14:paraId="13F0151F" w14:textId="77777777" w:rsidR="00D706ED" w:rsidRDefault="004D7C49">
            <w:pPr>
              <w:spacing w:before="0" w:after="0"/>
              <w:rPr>
                <w:sz w:val="24"/>
                <w:szCs w:val="24"/>
              </w:rPr>
            </w:pPr>
            <w:r>
              <w:rPr>
                <w:sz w:val="24"/>
                <w:szCs w:val="24"/>
              </w:rPr>
              <w:t>O9</w:t>
            </w:r>
          </w:p>
        </w:tc>
        <w:tc>
          <w:tcPr>
            <w:tcW w:w="350" w:type="dxa"/>
            <w:vMerge/>
            <w:tcBorders>
              <w:top w:val="nil"/>
              <w:left w:val="single" w:sz="4" w:space="0" w:color="000000"/>
              <w:bottom w:val="nil"/>
              <w:right w:val="single" w:sz="4" w:space="0" w:color="000000"/>
            </w:tcBorders>
          </w:tcPr>
          <w:p w14:paraId="7C6704F9"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1736C5F0" w14:textId="77777777" w:rsidR="00D706ED" w:rsidRDefault="00D706ED">
            <w:pPr>
              <w:spacing w:before="0" w:after="0"/>
              <w:rPr>
                <w:sz w:val="24"/>
                <w:szCs w:val="24"/>
              </w:rPr>
            </w:pPr>
          </w:p>
        </w:tc>
      </w:tr>
      <w:tr w:rsidR="00D706ED" w14:paraId="74234F5F" w14:textId="77777777">
        <w:trPr>
          <w:trHeight w:val="20"/>
        </w:trPr>
        <w:tc>
          <w:tcPr>
            <w:tcW w:w="3793" w:type="dxa"/>
            <w:shd w:val="clear" w:color="auto" w:fill="DEEBF6"/>
          </w:tcPr>
          <w:p w14:paraId="58C9C2B5" w14:textId="77777777" w:rsidR="00D706ED" w:rsidRDefault="004D7C49">
            <w:pPr>
              <w:spacing w:before="0" w:after="0"/>
              <w:rPr>
                <w:sz w:val="24"/>
                <w:szCs w:val="24"/>
              </w:rPr>
            </w:pPr>
            <w:r>
              <w:rPr>
                <w:sz w:val="24"/>
                <w:szCs w:val="24"/>
              </w:rPr>
              <w:t>S19. Використання різноманітних каналів комунікації з мешканцями, включаючи офіційний сайт, соціальні мережі (Facebook, Instagram, Telegram) та популярні місцеві онлайн-спільноти</w:t>
            </w:r>
          </w:p>
        </w:tc>
        <w:tc>
          <w:tcPr>
            <w:tcW w:w="1556" w:type="dxa"/>
            <w:tcBorders>
              <w:right w:val="single" w:sz="4" w:space="0" w:color="000000"/>
            </w:tcBorders>
            <w:shd w:val="clear" w:color="auto" w:fill="FFF2CC"/>
          </w:tcPr>
          <w:p w14:paraId="4F3F6E59" w14:textId="77777777" w:rsidR="00D706ED" w:rsidRDefault="004D7C49">
            <w:pPr>
              <w:spacing w:before="0" w:after="0"/>
              <w:rPr>
                <w:sz w:val="24"/>
                <w:szCs w:val="24"/>
              </w:rPr>
            </w:pPr>
            <w:r>
              <w:rPr>
                <w:sz w:val="24"/>
                <w:szCs w:val="24"/>
              </w:rPr>
              <w:t>O8, O9</w:t>
            </w:r>
          </w:p>
        </w:tc>
        <w:tc>
          <w:tcPr>
            <w:tcW w:w="350" w:type="dxa"/>
            <w:vMerge/>
            <w:tcBorders>
              <w:top w:val="nil"/>
              <w:left w:val="single" w:sz="4" w:space="0" w:color="000000"/>
              <w:bottom w:val="nil"/>
              <w:right w:val="single" w:sz="4" w:space="0" w:color="000000"/>
            </w:tcBorders>
          </w:tcPr>
          <w:p w14:paraId="4F7928F1"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762492DE" w14:textId="77777777" w:rsidR="00D706ED" w:rsidRDefault="00D706ED">
            <w:pPr>
              <w:spacing w:before="0" w:after="0"/>
              <w:rPr>
                <w:sz w:val="24"/>
                <w:szCs w:val="24"/>
              </w:rPr>
            </w:pPr>
          </w:p>
        </w:tc>
      </w:tr>
      <w:tr w:rsidR="00D706ED" w14:paraId="4D79E01C" w14:textId="77777777">
        <w:trPr>
          <w:trHeight w:val="20"/>
        </w:trPr>
        <w:tc>
          <w:tcPr>
            <w:tcW w:w="3793" w:type="dxa"/>
            <w:shd w:val="clear" w:color="auto" w:fill="DEEBF6"/>
          </w:tcPr>
          <w:p w14:paraId="09A8F21E" w14:textId="77777777" w:rsidR="00D706ED" w:rsidRDefault="004D7C49">
            <w:pPr>
              <w:spacing w:before="0" w:after="0"/>
              <w:rPr>
                <w:sz w:val="24"/>
                <w:szCs w:val="24"/>
              </w:rPr>
            </w:pPr>
            <w:r>
              <w:rPr>
                <w:sz w:val="24"/>
                <w:szCs w:val="24"/>
              </w:rPr>
              <w:lastRenderedPageBreak/>
              <w:t>S20. Наявність значних природних територій, об'єктів природно-заповідного фонду (3 заказники місцевого значення) та Берестового екокоридору, що створює потенціал для зеленого туризму та підтримки біорізноманіття</w:t>
            </w:r>
          </w:p>
        </w:tc>
        <w:tc>
          <w:tcPr>
            <w:tcW w:w="1556" w:type="dxa"/>
            <w:tcBorders>
              <w:right w:val="single" w:sz="4" w:space="0" w:color="000000"/>
            </w:tcBorders>
            <w:shd w:val="clear" w:color="auto" w:fill="FFF2CC"/>
          </w:tcPr>
          <w:p w14:paraId="315D0D17" w14:textId="77777777" w:rsidR="00D706ED" w:rsidRDefault="004D7C49">
            <w:pPr>
              <w:spacing w:before="0" w:after="0"/>
              <w:rPr>
                <w:sz w:val="24"/>
                <w:szCs w:val="24"/>
              </w:rPr>
            </w:pPr>
            <w:r>
              <w:rPr>
                <w:sz w:val="24"/>
                <w:szCs w:val="24"/>
              </w:rPr>
              <w:t>O1, O4</w:t>
            </w:r>
          </w:p>
        </w:tc>
        <w:tc>
          <w:tcPr>
            <w:tcW w:w="350" w:type="dxa"/>
            <w:vMerge/>
            <w:tcBorders>
              <w:top w:val="nil"/>
              <w:left w:val="single" w:sz="4" w:space="0" w:color="000000"/>
              <w:bottom w:val="nil"/>
              <w:right w:val="single" w:sz="4" w:space="0" w:color="000000"/>
            </w:tcBorders>
          </w:tcPr>
          <w:p w14:paraId="59CBFAEE"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0166528F" w14:textId="77777777" w:rsidR="00D706ED" w:rsidRDefault="00D706ED">
            <w:pPr>
              <w:spacing w:before="0" w:after="0"/>
              <w:rPr>
                <w:sz w:val="24"/>
                <w:szCs w:val="24"/>
              </w:rPr>
            </w:pPr>
          </w:p>
        </w:tc>
      </w:tr>
      <w:tr w:rsidR="00D706ED" w14:paraId="157F6D12" w14:textId="77777777">
        <w:trPr>
          <w:trHeight w:val="20"/>
        </w:trPr>
        <w:tc>
          <w:tcPr>
            <w:tcW w:w="3793" w:type="dxa"/>
            <w:shd w:val="clear" w:color="auto" w:fill="DEEBF6"/>
          </w:tcPr>
          <w:p w14:paraId="579779CC" w14:textId="77777777" w:rsidR="00D706ED" w:rsidRDefault="004D7C49">
            <w:pPr>
              <w:spacing w:before="0" w:after="0"/>
              <w:rPr>
                <w:sz w:val="24"/>
                <w:szCs w:val="24"/>
              </w:rPr>
            </w:pPr>
            <w:r>
              <w:rPr>
                <w:sz w:val="24"/>
                <w:szCs w:val="24"/>
              </w:rPr>
              <w:t>S21. Наявність активних місцевих громадських та благодійних організацій</w:t>
            </w:r>
          </w:p>
        </w:tc>
        <w:tc>
          <w:tcPr>
            <w:tcW w:w="1556" w:type="dxa"/>
            <w:tcBorders>
              <w:right w:val="single" w:sz="4" w:space="0" w:color="000000"/>
            </w:tcBorders>
            <w:shd w:val="clear" w:color="auto" w:fill="FFF2CC"/>
          </w:tcPr>
          <w:p w14:paraId="6928746D" w14:textId="77777777" w:rsidR="00D706ED" w:rsidRDefault="004D7C49">
            <w:pPr>
              <w:spacing w:before="0" w:after="0"/>
              <w:rPr>
                <w:sz w:val="24"/>
                <w:szCs w:val="24"/>
              </w:rPr>
            </w:pPr>
            <w:r>
              <w:rPr>
                <w:sz w:val="24"/>
                <w:szCs w:val="24"/>
              </w:rPr>
              <w:t>O2, O9</w:t>
            </w:r>
          </w:p>
        </w:tc>
        <w:tc>
          <w:tcPr>
            <w:tcW w:w="350" w:type="dxa"/>
            <w:vMerge/>
            <w:tcBorders>
              <w:top w:val="nil"/>
              <w:left w:val="single" w:sz="4" w:space="0" w:color="000000"/>
              <w:bottom w:val="nil"/>
              <w:right w:val="single" w:sz="4" w:space="0" w:color="000000"/>
            </w:tcBorders>
          </w:tcPr>
          <w:p w14:paraId="50077A53"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29" w:type="dxa"/>
            <w:tcBorders>
              <w:top w:val="nil"/>
              <w:left w:val="nil"/>
              <w:bottom w:val="nil"/>
              <w:right w:val="nil"/>
            </w:tcBorders>
          </w:tcPr>
          <w:p w14:paraId="49EC9E3D" w14:textId="77777777" w:rsidR="00D706ED" w:rsidRDefault="00D706ED">
            <w:pPr>
              <w:spacing w:before="0" w:after="0"/>
              <w:rPr>
                <w:sz w:val="24"/>
                <w:szCs w:val="24"/>
              </w:rPr>
            </w:pPr>
          </w:p>
        </w:tc>
      </w:tr>
    </w:tbl>
    <w:p w14:paraId="5487F606" w14:textId="77777777" w:rsidR="00D706ED" w:rsidRDefault="00D706ED">
      <w:pPr>
        <w:spacing w:before="0" w:after="0" w:line="276" w:lineRule="auto"/>
        <w:ind w:firstLine="720"/>
        <w:rPr>
          <w:b/>
          <w:i/>
          <w:sz w:val="24"/>
          <w:szCs w:val="24"/>
        </w:rPr>
      </w:pPr>
    </w:p>
    <w:p w14:paraId="7EF61DA4" w14:textId="23A06BCD" w:rsidR="00D706ED" w:rsidRDefault="004D7C49">
      <w:pPr>
        <w:spacing w:before="0" w:after="0" w:line="276" w:lineRule="auto"/>
        <w:jc w:val="center"/>
        <w:rPr>
          <w:sz w:val="24"/>
          <w:szCs w:val="24"/>
        </w:rPr>
      </w:pPr>
      <w:r>
        <w:rPr>
          <w:sz w:val="24"/>
          <w:szCs w:val="24"/>
        </w:rPr>
        <w:t xml:space="preserve">Рисунок 12.1 – конкурентні переваги </w:t>
      </w:r>
      <w:r w:rsidR="008916E0">
        <w:rPr>
          <w:sz w:val="24"/>
          <w:szCs w:val="24"/>
        </w:rPr>
        <w:t>Берестин</w:t>
      </w:r>
      <w:r>
        <w:rPr>
          <w:sz w:val="24"/>
          <w:szCs w:val="24"/>
        </w:rPr>
        <w:t>ської громади</w:t>
      </w:r>
    </w:p>
    <w:p w14:paraId="42DC1823" w14:textId="77777777" w:rsidR="00D706ED" w:rsidRDefault="00D706ED">
      <w:pPr>
        <w:spacing w:before="0" w:after="0" w:line="276" w:lineRule="auto"/>
        <w:ind w:firstLine="720"/>
        <w:rPr>
          <w:b/>
          <w:i/>
          <w:sz w:val="24"/>
          <w:szCs w:val="24"/>
        </w:rPr>
      </w:pPr>
    </w:p>
    <w:tbl>
      <w:tblPr>
        <w:tblStyle w:val="affffffffffffffffffffffffffffffffffffffff0"/>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5"/>
        <w:gridCol w:w="1541"/>
        <w:gridCol w:w="350"/>
        <w:gridCol w:w="3942"/>
      </w:tblGrid>
      <w:tr w:rsidR="00D706ED" w14:paraId="3E123455" w14:textId="77777777">
        <w:trPr>
          <w:tblHeader/>
        </w:trPr>
        <w:tc>
          <w:tcPr>
            <w:tcW w:w="3795" w:type="dxa"/>
            <w:shd w:val="clear" w:color="auto" w:fill="D9D9D9"/>
          </w:tcPr>
          <w:p w14:paraId="1096BE6D" w14:textId="77777777" w:rsidR="00D706ED" w:rsidRDefault="004D7C49">
            <w:pPr>
              <w:spacing w:before="0" w:after="0"/>
              <w:rPr>
                <w:sz w:val="24"/>
                <w:szCs w:val="24"/>
              </w:rPr>
            </w:pPr>
            <w:r>
              <w:rPr>
                <w:b/>
                <w:sz w:val="24"/>
                <w:szCs w:val="24"/>
              </w:rPr>
              <w:t>W – СЛАБКІ СТОРОНИ (WEAKNESSES)</w:t>
            </w:r>
          </w:p>
        </w:tc>
        <w:tc>
          <w:tcPr>
            <w:tcW w:w="1891" w:type="dxa"/>
            <w:gridSpan w:val="2"/>
            <w:shd w:val="clear" w:color="auto" w:fill="D9D9D9"/>
          </w:tcPr>
          <w:p w14:paraId="0214088F" w14:textId="77777777" w:rsidR="00D706ED" w:rsidRDefault="004D7C49">
            <w:pPr>
              <w:spacing w:before="0" w:after="0"/>
              <w:jc w:val="center"/>
              <w:rPr>
                <w:b/>
                <w:sz w:val="24"/>
                <w:szCs w:val="24"/>
              </w:rPr>
            </w:pPr>
            <w:r>
              <w:rPr>
                <w:b/>
                <w:sz w:val="24"/>
                <w:szCs w:val="24"/>
              </w:rPr>
              <w:t>Зменшують</w:t>
            </w:r>
          </w:p>
          <w:p w14:paraId="559908D3" w14:textId="77777777" w:rsidR="00D706ED" w:rsidRDefault="004D7C49">
            <w:pPr>
              <w:spacing w:before="0" w:after="0"/>
              <w:jc w:val="center"/>
              <w:rPr>
                <w:b/>
                <w:sz w:val="24"/>
                <w:szCs w:val="24"/>
              </w:rPr>
            </w:pPr>
            <w:r>
              <w:rPr>
                <w:noProof/>
                <w:lang w:val="ru-RU" w:eastAsia="ru-RU"/>
              </w:rPr>
              <mc:AlternateContent>
                <mc:Choice Requires="wps">
                  <w:drawing>
                    <wp:anchor distT="0" distB="0" distL="114300" distR="114300" simplePos="0" relativeHeight="251663360" behindDoc="0" locked="0" layoutInCell="1" hidden="0" allowOverlap="1" wp14:anchorId="7173E1DE" wp14:editId="6EA98A5C">
                      <wp:simplePos x="0" y="0"/>
                      <wp:positionH relativeFrom="column">
                        <wp:posOffset>306724</wp:posOffset>
                      </wp:positionH>
                      <wp:positionV relativeFrom="paragraph">
                        <wp:posOffset>52072</wp:posOffset>
                      </wp:positionV>
                      <wp:extent cx="519450" cy="64769"/>
                      <wp:effectExtent l="0" t="0" r="0" b="0"/>
                      <wp:wrapNone/>
                      <wp:docPr id="1919405661" name="Пряма зі стрілкою 1919405661"/>
                      <wp:cNvGraphicFramePr/>
                      <a:graphic xmlns:a="http://schemas.openxmlformats.org/drawingml/2006/main">
                        <a:graphicData uri="http://schemas.microsoft.com/office/word/2010/wordprocessingShape">
                          <wps:wsp>
                            <wps:cNvCnPr/>
                            <wps:spPr>
                              <a:xfrm flipH="1">
                                <a:off x="5095800" y="3757141"/>
                                <a:ext cx="500400" cy="45719"/>
                              </a:xfrm>
                              <a:prstGeom prst="straightConnector1">
                                <a:avLst/>
                              </a:prstGeom>
                              <a:noFill/>
                              <a:ln w="9525" cap="flat" cmpd="sng">
                                <a:solidFill>
                                  <a:schemeClr val="dk1"/>
                                </a:solidFill>
                                <a:prstDash val="solid"/>
                                <a:miter lim="800000"/>
                                <a:headEnd type="none" w="sm" len="sm"/>
                                <a:tailEnd type="triangle" w="med" len="med"/>
                              </a:ln>
                            </wps:spPr>
                            <wps:bodyPr/>
                          </wps:wsp>
                        </a:graphicData>
                      </a:graphic>
                    </wp:anchor>
                  </w:drawing>
                </mc:Choice>
                <mc:Fallback xmlns:cx="http://schemas.microsoft.com/office/drawing/2014/chartex" xmlns:cx1="http://schemas.microsoft.com/office/drawing/2015/9/8/chartex" xmlns:w16se="http://schemas.microsoft.com/office/word/2015/wordml/symex">
                  <w:pict>
                    <v:shape w14:anchorId="539951E1" id="Пряма зі стрілкою 1919405661" o:spid="_x0000_s1026" type="#_x0000_t32" style="position:absolute;margin-left:24.15pt;margin-top:4.1pt;width:40.9pt;height:5.1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" strokecolor="black [3200]">
                      <v:stroke startarrowwidth="narrow" startarrowlength="short" endarrow="block" joinstyle="miter"/>
                    </v:shape>
                  </w:pict>
                </mc:Fallback>
              </mc:AlternateContent>
            </w:r>
          </w:p>
        </w:tc>
        <w:tc>
          <w:tcPr>
            <w:tcW w:w="3942" w:type="dxa"/>
            <w:tcBorders>
              <w:bottom w:val="single" w:sz="4" w:space="0" w:color="000000"/>
            </w:tcBorders>
            <w:shd w:val="clear" w:color="auto" w:fill="D9D9D9"/>
          </w:tcPr>
          <w:p w14:paraId="6AF46D4E" w14:textId="77777777" w:rsidR="00D706ED" w:rsidRDefault="004D7C49">
            <w:pPr>
              <w:spacing w:before="0" w:after="0"/>
              <w:rPr>
                <w:sz w:val="24"/>
                <w:szCs w:val="24"/>
              </w:rPr>
            </w:pPr>
            <w:r>
              <w:rPr>
                <w:b/>
                <w:color w:val="000000"/>
                <w:sz w:val="24"/>
                <w:szCs w:val="24"/>
              </w:rPr>
              <w:t>О – МОЖЛИВОСТІ (OPPORTUNITIES)</w:t>
            </w:r>
          </w:p>
        </w:tc>
      </w:tr>
      <w:tr w:rsidR="00D706ED" w14:paraId="3F0B6B3D" w14:textId="77777777">
        <w:tc>
          <w:tcPr>
            <w:tcW w:w="3795" w:type="dxa"/>
            <w:shd w:val="clear" w:color="auto" w:fill="F7CBAC"/>
          </w:tcPr>
          <w:p w14:paraId="5B6E8967" w14:textId="77777777" w:rsidR="00D706ED" w:rsidRDefault="004D7C49">
            <w:pPr>
              <w:spacing w:before="0" w:after="0"/>
              <w:rPr>
                <w:sz w:val="24"/>
                <w:szCs w:val="24"/>
              </w:rPr>
            </w:pPr>
            <w:r>
              <w:rPr>
                <w:sz w:val="24"/>
                <w:szCs w:val="24"/>
              </w:rPr>
              <w:t>W1. Вразливість критичної інфраструктури на території громади в умовах воєнного стану</w:t>
            </w:r>
          </w:p>
        </w:tc>
        <w:tc>
          <w:tcPr>
            <w:tcW w:w="1541" w:type="dxa"/>
            <w:tcBorders>
              <w:right w:val="single" w:sz="4" w:space="0" w:color="000000"/>
            </w:tcBorders>
            <w:shd w:val="clear" w:color="auto" w:fill="FFF2CC"/>
          </w:tcPr>
          <w:p w14:paraId="3A9A1D2B" w14:textId="77777777" w:rsidR="00D706ED" w:rsidRDefault="004D7C49">
            <w:pPr>
              <w:spacing w:before="0" w:after="0"/>
              <w:rPr>
                <w:sz w:val="24"/>
                <w:szCs w:val="24"/>
              </w:rPr>
            </w:pPr>
            <w:r>
              <w:rPr>
                <w:sz w:val="24"/>
                <w:szCs w:val="24"/>
              </w:rPr>
              <w:t>O1, O2, O3, O7</w:t>
            </w:r>
          </w:p>
        </w:tc>
        <w:tc>
          <w:tcPr>
            <w:tcW w:w="350" w:type="dxa"/>
            <w:vMerge w:val="restart"/>
            <w:tcBorders>
              <w:top w:val="nil"/>
              <w:left w:val="single" w:sz="4" w:space="0" w:color="000000"/>
              <w:bottom w:val="nil"/>
              <w:right w:val="single" w:sz="4" w:space="0" w:color="000000"/>
            </w:tcBorders>
          </w:tcPr>
          <w:p w14:paraId="455DD1EA" w14:textId="77777777" w:rsidR="00D706ED" w:rsidRDefault="00D706ED">
            <w:pPr>
              <w:spacing w:before="0" w:after="0"/>
              <w:rPr>
                <w:sz w:val="24"/>
                <w:szCs w:val="24"/>
              </w:rPr>
            </w:pPr>
          </w:p>
        </w:tc>
        <w:tc>
          <w:tcPr>
            <w:tcW w:w="3942" w:type="dxa"/>
            <w:tcBorders>
              <w:left w:val="single" w:sz="4" w:space="0" w:color="000000"/>
            </w:tcBorders>
            <w:shd w:val="clear" w:color="auto" w:fill="FFF2CC"/>
          </w:tcPr>
          <w:p w14:paraId="3B4AC8F0" w14:textId="77777777" w:rsidR="00D706ED" w:rsidRDefault="004D7C49">
            <w:pPr>
              <w:spacing w:before="0" w:after="0"/>
              <w:rPr>
                <w:sz w:val="24"/>
                <w:szCs w:val="24"/>
              </w:rPr>
            </w:pPr>
            <w:r>
              <w:rPr>
                <w:sz w:val="24"/>
                <w:szCs w:val="24"/>
              </w:rPr>
              <w:t xml:space="preserve">О1. Закінчення війни та початок повоєнної розбудови країни </w:t>
            </w:r>
          </w:p>
        </w:tc>
      </w:tr>
      <w:tr w:rsidR="00D706ED" w14:paraId="281E0DB4" w14:textId="77777777">
        <w:tc>
          <w:tcPr>
            <w:tcW w:w="3795" w:type="dxa"/>
            <w:shd w:val="clear" w:color="auto" w:fill="F7CBAC"/>
          </w:tcPr>
          <w:p w14:paraId="341DEB03" w14:textId="77777777" w:rsidR="00D706ED" w:rsidRDefault="004D7C49">
            <w:pPr>
              <w:spacing w:before="0" w:after="0"/>
              <w:rPr>
                <w:sz w:val="24"/>
                <w:szCs w:val="24"/>
              </w:rPr>
            </w:pPr>
            <w:r>
              <w:rPr>
                <w:sz w:val="24"/>
                <w:szCs w:val="24"/>
              </w:rPr>
              <w:t>W2. Недостатня кількість бомбосховищ, найпростіших укриттів для забезпечення безпеки населення</w:t>
            </w:r>
          </w:p>
        </w:tc>
        <w:tc>
          <w:tcPr>
            <w:tcW w:w="1541" w:type="dxa"/>
            <w:tcBorders>
              <w:right w:val="single" w:sz="4" w:space="0" w:color="000000"/>
            </w:tcBorders>
            <w:shd w:val="clear" w:color="auto" w:fill="FFF2CC"/>
          </w:tcPr>
          <w:p w14:paraId="7ACDA27C" w14:textId="77777777" w:rsidR="00D706ED" w:rsidRDefault="004D7C49">
            <w:pPr>
              <w:spacing w:before="0" w:after="0"/>
              <w:rPr>
                <w:sz w:val="24"/>
                <w:szCs w:val="24"/>
              </w:rPr>
            </w:pPr>
            <w:r>
              <w:rPr>
                <w:sz w:val="24"/>
                <w:szCs w:val="24"/>
              </w:rPr>
              <w:t>O1, O2</w:t>
            </w:r>
          </w:p>
        </w:tc>
        <w:tc>
          <w:tcPr>
            <w:tcW w:w="350" w:type="dxa"/>
            <w:vMerge/>
            <w:tcBorders>
              <w:top w:val="nil"/>
              <w:left w:val="single" w:sz="4" w:space="0" w:color="000000"/>
              <w:bottom w:val="nil"/>
              <w:right w:val="single" w:sz="4" w:space="0" w:color="000000"/>
            </w:tcBorders>
          </w:tcPr>
          <w:p w14:paraId="3DDF6B6E"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left w:val="single" w:sz="4" w:space="0" w:color="000000"/>
            </w:tcBorders>
            <w:shd w:val="clear" w:color="auto" w:fill="FFF2CC"/>
          </w:tcPr>
          <w:p w14:paraId="3F292285" w14:textId="77777777" w:rsidR="00D706ED" w:rsidRDefault="004D7C49">
            <w:pPr>
              <w:spacing w:before="0" w:after="0"/>
              <w:rPr>
                <w:sz w:val="24"/>
                <w:szCs w:val="24"/>
              </w:rPr>
            </w:pPr>
            <w:r>
              <w:rPr>
                <w:sz w:val="24"/>
                <w:szCs w:val="24"/>
              </w:rPr>
              <w:t>О2. Розширення доступності до програм підтримки країн-кандидатів до ЄС, зовнішнього міжнародного фінансування в різних формах, у т.ч. грантове та кредитне</w:t>
            </w:r>
          </w:p>
        </w:tc>
      </w:tr>
      <w:tr w:rsidR="00D706ED" w14:paraId="4C799A94" w14:textId="77777777">
        <w:tc>
          <w:tcPr>
            <w:tcW w:w="3795" w:type="dxa"/>
            <w:shd w:val="clear" w:color="auto" w:fill="F7CBAC"/>
          </w:tcPr>
          <w:p w14:paraId="24006D83" w14:textId="77777777" w:rsidR="00D706ED" w:rsidRDefault="004D7C49">
            <w:pPr>
              <w:spacing w:before="0" w:after="0"/>
              <w:rPr>
                <w:sz w:val="24"/>
                <w:szCs w:val="24"/>
              </w:rPr>
            </w:pPr>
            <w:r>
              <w:rPr>
                <w:sz w:val="24"/>
                <w:szCs w:val="24"/>
              </w:rPr>
              <w:t>W3. Незадовільний стан більшості доріг комунальної власності та тротуарів, що підтверджується опитуваннями мешканців та бізнесу</w:t>
            </w:r>
          </w:p>
        </w:tc>
        <w:tc>
          <w:tcPr>
            <w:tcW w:w="1541" w:type="dxa"/>
            <w:tcBorders>
              <w:right w:val="single" w:sz="4" w:space="0" w:color="000000"/>
            </w:tcBorders>
            <w:shd w:val="clear" w:color="auto" w:fill="FFF2CC"/>
          </w:tcPr>
          <w:p w14:paraId="3F75FA21" w14:textId="77777777" w:rsidR="00D706ED" w:rsidRDefault="004D7C49">
            <w:pPr>
              <w:spacing w:before="0" w:after="0"/>
              <w:rPr>
                <w:sz w:val="24"/>
                <w:szCs w:val="24"/>
              </w:rPr>
            </w:pPr>
            <w:r>
              <w:rPr>
                <w:sz w:val="24"/>
                <w:szCs w:val="24"/>
              </w:rPr>
              <w:t>O1, O2, O3, O5</w:t>
            </w:r>
          </w:p>
        </w:tc>
        <w:tc>
          <w:tcPr>
            <w:tcW w:w="350" w:type="dxa"/>
            <w:vMerge/>
            <w:tcBorders>
              <w:top w:val="nil"/>
              <w:left w:val="single" w:sz="4" w:space="0" w:color="000000"/>
              <w:bottom w:val="nil"/>
              <w:right w:val="single" w:sz="4" w:space="0" w:color="000000"/>
            </w:tcBorders>
          </w:tcPr>
          <w:p w14:paraId="2C099F07"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left w:val="single" w:sz="4" w:space="0" w:color="000000"/>
            </w:tcBorders>
            <w:shd w:val="clear" w:color="auto" w:fill="FFF2CC"/>
          </w:tcPr>
          <w:p w14:paraId="08269D9F" w14:textId="77777777" w:rsidR="00D706ED" w:rsidRDefault="004D7C49">
            <w:pPr>
              <w:spacing w:before="0" w:after="0"/>
              <w:rPr>
                <w:sz w:val="24"/>
                <w:szCs w:val="24"/>
              </w:rPr>
            </w:pPr>
            <w:r>
              <w:rPr>
                <w:sz w:val="24"/>
                <w:szCs w:val="24"/>
              </w:rPr>
              <w:t>О3. Підвищення інвестиційної привабливості України та Харківського регіону внаслідок закінчення війни та інтеграції до ЄС</w:t>
            </w:r>
          </w:p>
        </w:tc>
      </w:tr>
      <w:tr w:rsidR="00D706ED" w14:paraId="6BAFC474" w14:textId="77777777">
        <w:tc>
          <w:tcPr>
            <w:tcW w:w="3795" w:type="dxa"/>
            <w:shd w:val="clear" w:color="auto" w:fill="F7CBAC"/>
          </w:tcPr>
          <w:p w14:paraId="702BF3FB" w14:textId="77777777" w:rsidR="00D706ED" w:rsidRDefault="004D7C49">
            <w:pPr>
              <w:spacing w:before="0" w:after="0"/>
              <w:rPr>
                <w:sz w:val="24"/>
                <w:szCs w:val="24"/>
              </w:rPr>
            </w:pPr>
            <w:r>
              <w:rPr>
                <w:sz w:val="24"/>
                <w:szCs w:val="24"/>
              </w:rPr>
              <w:t>W4. Високий ступінь зношеності ключових інженерних мереж (тепло-, енерго-, водопостачання та водовідведення)</w:t>
            </w:r>
          </w:p>
        </w:tc>
        <w:tc>
          <w:tcPr>
            <w:tcW w:w="1541" w:type="dxa"/>
            <w:tcBorders>
              <w:right w:val="single" w:sz="4" w:space="0" w:color="000000"/>
            </w:tcBorders>
            <w:shd w:val="clear" w:color="auto" w:fill="FFF2CC"/>
          </w:tcPr>
          <w:p w14:paraId="613BEAAE" w14:textId="77777777" w:rsidR="00D706ED" w:rsidRDefault="004D7C49">
            <w:pPr>
              <w:spacing w:before="0" w:after="0"/>
              <w:rPr>
                <w:sz w:val="24"/>
                <w:szCs w:val="24"/>
              </w:rPr>
            </w:pPr>
            <w:r>
              <w:rPr>
                <w:sz w:val="24"/>
                <w:szCs w:val="24"/>
              </w:rPr>
              <w:t>O1, O2, O3, O7</w:t>
            </w:r>
          </w:p>
        </w:tc>
        <w:tc>
          <w:tcPr>
            <w:tcW w:w="350" w:type="dxa"/>
            <w:vMerge/>
            <w:tcBorders>
              <w:top w:val="nil"/>
              <w:left w:val="single" w:sz="4" w:space="0" w:color="000000"/>
              <w:bottom w:val="nil"/>
              <w:right w:val="single" w:sz="4" w:space="0" w:color="000000"/>
            </w:tcBorders>
          </w:tcPr>
          <w:p w14:paraId="52A6F0D9"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left w:val="single" w:sz="4" w:space="0" w:color="000000"/>
            </w:tcBorders>
            <w:shd w:val="clear" w:color="auto" w:fill="FFF2CC"/>
          </w:tcPr>
          <w:p w14:paraId="6972944A" w14:textId="77777777" w:rsidR="00D706ED" w:rsidRDefault="004D7C49">
            <w:pPr>
              <w:spacing w:before="0" w:after="0"/>
              <w:rPr>
                <w:sz w:val="24"/>
                <w:szCs w:val="24"/>
              </w:rPr>
            </w:pPr>
            <w:r>
              <w:rPr>
                <w:sz w:val="24"/>
                <w:szCs w:val="24"/>
              </w:rPr>
              <w:t>О4. Розширення ринків збуту для місцевої сільськогосподарської продукції та потенційних товарів переробки завдяки зоні вільної торгівлі з ЄС та світовому попиту.</w:t>
            </w:r>
          </w:p>
        </w:tc>
      </w:tr>
      <w:tr w:rsidR="00D706ED" w14:paraId="4A5F02A0" w14:textId="77777777">
        <w:tc>
          <w:tcPr>
            <w:tcW w:w="3795" w:type="dxa"/>
            <w:shd w:val="clear" w:color="auto" w:fill="F7CBAC"/>
          </w:tcPr>
          <w:p w14:paraId="511093B8" w14:textId="77777777" w:rsidR="00D706ED" w:rsidRDefault="004D7C49">
            <w:pPr>
              <w:spacing w:before="0" w:after="0"/>
              <w:rPr>
                <w:sz w:val="24"/>
                <w:szCs w:val="24"/>
              </w:rPr>
            </w:pPr>
            <w:r>
              <w:rPr>
                <w:sz w:val="24"/>
                <w:szCs w:val="24"/>
              </w:rPr>
              <w:t>W5. Негативні демографічні тенденції: скорочення чисельності населення, від'ємний природний приріст та міграційний відтік, що призводить до старіння населення та зменшення трудового потенціалу в довгостроковій перспективі</w:t>
            </w:r>
          </w:p>
        </w:tc>
        <w:tc>
          <w:tcPr>
            <w:tcW w:w="1541" w:type="dxa"/>
            <w:tcBorders>
              <w:right w:val="single" w:sz="4" w:space="0" w:color="000000"/>
            </w:tcBorders>
            <w:shd w:val="clear" w:color="auto" w:fill="FFF2CC"/>
          </w:tcPr>
          <w:p w14:paraId="03FFE42C" w14:textId="77777777" w:rsidR="00D706ED" w:rsidRDefault="004D7C49">
            <w:pPr>
              <w:spacing w:before="0" w:after="0"/>
              <w:rPr>
                <w:sz w:val="24"/>
                <w:szCs w:val="24"/>
              </w:rPr>
            </w:pPr>
            <w:r>
              <w:rPr>
                <w:sz w:val="24"/>
                <w:szCs w:val="24"/>
              </w:rPr>
              <w:t>O1, O3, O4</w:t>
            </w:r>
          </w:p>
        </w:tc>
        <w:tc>
          <w:tcPr>
            <w:tcW w:w="350" w:type="dxa"/>
            <w:vMerge/>
            <w:tcBorders>
              <w:top w:val="nil"/>
              <w:left w:val="single" w:sz="4" w:space="0" w:color="000000"/>
              <w:bottom w:val="nil"/>
              <w:right w:val="single" w:sz="4" w:space="0" w:color="000000"/>
            </w:tcBorders>
          </w:tcPr>
          <w:p w14:paraId="0AE115CC"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left w:val="single" w:sz="4" w:space="0" w:color="000000"/>
            </w:tcBorders>
            <w:shd w:val="clear" w:color="auto" w:fill="FFF2CC"/>
          </w:tcPr>
          <w:p w14:paraId="780DF438" w14:textId="77777777" w:rsidR="00D706ED" w:rsidRDefault="004D7C49">
            <w:pPr>
              <w:spacing w:before="0" w:after="0"/>
              <w:rPr>
                <w:sz w:val="24"/>
                <w:szCs w:val="24"/>
              </w:rPr>
            </w:pPr>
            <w:r>
              <w:rPr>
                <w:sz w:val="24"/>
                <w:szCs w:val="24"/>
              </w:rPr>
              <w:t>О5. Перспективи подальшої децентралізації влади та більш раціонального використання фінансових ресурсів на місцевому рівні</w:t>
            </w:r>
          </w:p>
        </w:tc>
      </w:tr>
      <w:tr w:rsidR="00D706ED" w14:paraId="0539E8E1" w14:textId="77777777">
        <w:tc>
          <w:tcPr>
            <w:tcW w:w="3795" w:type="dxa"/>
            <w:shd w:val="clear" w:color="auto" w:fill="F7CBAC"/>
          </w:tcPr>
          <w:p w14:paraId="39F49EC0" w14:textId="77777777" w:rsidR="00D706ED" w:rsidRDefault="004D7C49">
            <w:pPr>
              <w:spacing w:before="0" w:after="0"/>
              <w:rPr>
                <w:sz w:val="24"/>
                <w:szCs w:val="24"/>
              </w:rPr>
            </w:pPr>
            <w:r>
              <w:rPr>
                <w:sz w:val="24"/>
                <w:szCs w:val="24"/>
              </w:rPr>
              <w:t xml:space="preserve">W6. Неналежний захист навколишнього середовища (захаращеність річки, застарілі </w:t>
            </w:r>
            <w:r>
              <w:rPr>
                <w:sz w:val="24"/>
                <w:szCs w:val="24"/>
              </w:rPr>
              <w:lastRenderedPageBreak/>
              <w:t>очисні споруди, стихійні сміттєзвалища тощо)</w:t>
            </w:r>
          </w:p>
        </w:tc>
        <w:tc>
          <w:tcPr>
            <w:tcW w:w="1541" w:type="dxa"/>
            <w:tcBorders>
              <w:right w:val="single" w:sz="4" w:space="0" w:color="000000"/>
            </w:tcBorders>
            <w:shd w:val="clear" w:color="auto" w:fill="FFF2CC"/>
          </w:tcPr>
          <w:p w14:paraId="787AF16E" w14:textId="77777777" w:rsidR="00D706ED" w:rsidRDefault="004D7C49">
            <w:pPr>
              <w:spacing w:before="0" w:after="0"/>
              <w:rPr>
                <w:sz w:val="24"/>
                <w:szCs w:val="24"/>
              </w:rPr>
            </w:pPr>
            <w:r>
              <w:rPr>
                <w:sz w:val="24"/>
                <w:szCs w:val="24"/>
              </w:rPr>
              <w:lastRenderedPageBreak/>
              <w:t>O2, O9</w:t>
            </w:r>
          </w:p>
        </w:tc>
        <w:tc>
          <w:tcPr>
            <w:tcW w:w="350" w:type="dxa"/>
            <w:vMerge/>
            <w:tcBorders>
              <w:top w:val="nil"/>
              <w:left w:val="single" w:sz="4" w:space="0" w:color="000000"/>
              <w:bottom w:val="nil"/>
              <w:right w:val="single" w:sz="4" w:space="0" w:color="000000"/>
            </w:tcBorders>
          </w:tcPr>
          <w:p w14:paraId="1F8D0651"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left w:val="single" w:sz="4" w:space="0" w:color="000000"/>
            </w:tcBorders>
            <w:shd w:val="clear" w:color="auto" w:fill="FFF2CC"/>
          </w:tcPr>
          <w:p w14:paraId="003826EC" w14:textId="77777777" w:rsidR="00D706ED" w:rsidRDefault="004D7C49">
            <w:pPr>
              <w:spacing w:before="0" w:after="0"/>
              <w:rPr>
                <w:sz w:val="24"/>
                <w:szCs w:val="24"/>
              </w:rPr>
            </w:pPr>
            <w:r>
              <w:rPr>
                <w:sz w:val="24"/>
                <w:szCs w:val="24"/>
              </w:rPr>
              <w:t xml:space="preserve">О6. Розвиток місцевого виробництва будівельних матеріалів (на основі покладів </w:t>
            </w:r>
            <w:r>
              <w:rPr>
                <w:sz w:val="24"/>
                <w:szCs w:val="24"/>
              </w:rPr>
              <w:lastRenderedPageBreak/>
              <w:t>глин, пісків ) для потреб відновлення інфраструктури в Україні</w:t>
            </w:r>
          </w:p>
        </w:tc>
      </w:tr>
      <w:tr w:rsidR="00D706ED" w14:paraId="55CEFA44" w14:textId="77777777">
        <w:tc>
          <w:tcPr>
            <w:tcW w:w="3795" w:type="dxa"/>
            <w:shd w:val="clear" w:color="auto" w:fill="F7CBAC"/>
          </w:tcPr>
          <w:p w14:paraId="19A7BB9C" w14:textId="77777777" w:rsidR="00D706ED" w:rsidRDefault="004D7C49">
            <w:pPr>
              <w:spacing w:before="0" w:after="0"/>
              <w:rPr>
                <w:sz w:val="24"/>
                <w:szCs w:val="24"/>
              </w:rPr>
            </w:pPr>
            <w:r>
              <w:rPr>
                <w:sz w:val="24"/>
                <w:szCs w:val="24"/>
              </w:rPr>
              <w:lastRenderedPageBreak/>
              <w:t>W7. Проблеми з регулярністю та доступністю громадського транспортного сполучення між усіма населеними пунктами громади та адміністративним центром</w:t>
            </w:r>
          </w:p>
        </w:tc>
        <w:tc>
          <w:tcPr>
            <w:tcW w:w="1541" w:type="dxa"/>
            <w:tcBorders>
              <w:right w:val="single" w:sz="4" w:space="0" w:color="000000"/>
            </w:tcBorders>
            <w:shd w:val="clear" w:color="auto" w:fill="FFF2CC"/>
          </w:tcPr>
          <w:p w14:paraId="52D5168A" w14:textId="77777777" w:rsidR="00D706ED" w:rsidRDefault="004D7C49">
            <w:pPr>
              <w:spacing w:before="0" w:after="0"/>
              <w:rPr>
                <w:sz w:val="24"/>
                <w:szCs w:val="24"/>
              </w:rPr>
            </w:pPr>
            <w:r>
              <w:rPr>
                <w:sz w:val="24"/>
                <w:szCs w:val="24"/>
              </w:rPr>
              <w:t>O1, O2, O5</w:t>
            </w:r>
          </w:p>
        </w:tc>
        <w:tc>
          <w:tcPr>
            <w:tcW w:w="350" w:type="dxa"/>
            <w:vMerge/>
            <w:tcBorders>
              <w:top w:val="nil"/>
              <w:left w:val="single" w:sz="4" w:space="0" w:color="000000"/>
              <w:bottom w:val="nil"/>
              <w:right w:val="single" w:sz="4" w:space="0" w:color="000000"/>
            </w:tcBorders>
          </w:tcPr>
          <w:p w14:paraId="53CE8F00"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left w:val="single" w:sz="4" w:space="0" w:color="000000"/>
            </w:tcBorders>
            <w:shd w:val="clear" w:color="auto" w:fill="FFF2CC"/>
          </w:tcPr>
          <w:p w14:paraId="3650D382" w14:textId="77777777" w:rsidR="00D706ED" w:rsidRDefault="004D7C49">
            <w:pPr>
              <w:spacing w:before="0" w:after="0"/>
              <w:rPr>
                <w:sz w:val="24"/>
                <w:szCs w:val="24"/>
              </w:rPr>
            </w:pPr>
            <w:r>
              <w:rPr>
                <w:sz w:val="24"/>
                <w:szCs w:val="24"/>
              </w:rPr>
              <w:t>О7. Розвиток фінансових інструментів підтримки у проведенні заходів з енергозбереження у житловому фонді та муніципальній сфері</w:t>
            </w:r>
          </w:p>
        </w:tc>
      </w:tr>
      <w:tr w:rsidR="00D706ED" w14:paraId="2C36B636" w14:textId="77777777">
        <w:tc>
          <w:tcPr>
            <w:tcW w:w="3795" w:type="dxa"/>
            <w:shd w:val="clear" w:color="auto" w:fill="F7CBAC"/>
          </w:tcPr>
          <w:p w14:paraId="0063ECF5" w14:textId="77777777" w:rsidR="00D706ED" w:rsidRDefault="004D7C49">
            <w:pPr>
              <w:spacing w:before="0" w:after="0"/>
              <w:rPr>
                <w:sz w:val="24"/>
                <w:szCs w:val="24"/>
              </w:rPr>
            </w:pPr>
            <w:r>
              <w:rPr>
                <w:sz w:val="24"/>
                <w:szCs w:val="24"/>
              </w:rPr>
              <w:t>W8. Недосконале транспортне сполучення між населеними пунктами громади та інтенсивність руху транспорту</w:t>
            </w:r>
          </w:p>
        </w:tc>
        <w:tc>
          <w:tcPr>
            <w:tcW w:w="1541" w:type="dxa"/>
            <w:tcBorders>
              <w:right w:val="single" w:sz="4" w:space="0" w:color="000000"/>
            </w:tcBorders>
            <w:shd w:val="clear" w:color="auto" w:fill="FFF2CC"/>
          </w:tcPr>
          <w:p w14:paraId="148615D9" w14:textId="77777777" w:rsidR="00D706ED" w:rsidRDefault="004D7C49">
            <w:pPr>
              <w:spacing w:before="0" w:after="0"/>
              <w:rPr>
                <w:sz w:val="24"/>
                <w:szCs w:val="24"/>
              </w:rPr>
            </w:pPr>
            <w:r>
              <w:rPr>
                <w:sz w:val="24"/>
                <w:szCs w:val="24"/>
              </w:rPr>
              <w:t>O1, O2, O5</w:t>
            </w:r>
          </w:p>
        </w:tc>
        <w:tc>
          <w:tcPr>
            <w:tcW w:w="350" w:type="dxa"/>
            <w:vMerge/>
            <w:tcBorders>
              <w:top w:val="nil"/>
              <w:left w:val="single" w:sz="4" w:space="0" w:color="000000"/>
              <w:bottom w:val="nil"/>
              <w:right w:val="single" w:sz="4" w:space="0" w:color="000000"/>
            </w:tcBorders>
          </w:tcPr>
          <w:p w14:paraId="7700EB10"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left w:val="single" w:sz="4" w:space="0" w:color="000000"/>
              <w:bottom w:val="single" w:sz="4" w:space="0" w:color="000000"/>
            </w:tcBorders>
            <w:shd w:val="clear" w:color="auto" w:fill="FFF2CC"/>
          </w:tcPr>
          <w:p w14:paraId="7946CD16" w14:textId="77777777" w:rsidR="00D706ED" w:rsidRDefault="004D7C49">
            <w:pPr>
              <w:spacing w:before="0" w:after="0"/>
              <w:rPr>
                <w:sz w:val="24"/>
                <w:szCs w:val="24"/>
              </w:rPr>
            </w:pPr>
            <w:r>
              <w:rPr>
                <w:sz w:val="24"/>
                <w:szCs w:val="24"/>
              </w:rPr>
              <w:t>О8. Розвиток цифрових технологій та дистанційних послуг</w:t>
            </w:r>
          </w:p>
        </w:tc>
      </w:tr>
      <w:tr w:rsidR="00D706ED" w14:paraId="359CAE3F" w14:textId="77777777">
        <w:tc>
          <w:tcPr>
            <w:tcW w:w="3795" w:type="dxa"/>
            <w:shd w:val="clear" w:color="auto" w:fill="F7CBAC"/>
          </w:tcPr>
          <w:p w14:paraId="49F8FAC7" w14:textId="77777777" w:rsidR="00D706ED" w:rsidRDefault="004D7C49">
            <w:pPr>
              <w:spacing w:before="0" w:after="0"/>
              <w:rPr>
                <w:sz w:val="24"/>
                <w:szCs w:val="24"/>
              </w:rPr>
            </w:pPr>
            <w:r>
              <w:rPr>
                <w:sz w:val="24"/>
                <w:szCs w:val="24"/>
              </w:rPr>
              <w:t>W9. Відсутність централізованого водопостачання у більшості сільських населених пунктів громади. Ризики якості питної води з індивідуальних джерел</w:t>
            </w:r>
          </w:p>
        </w:tc>
        <w:tc>
          <w:tcPr>
            <w:tcW w:w="1541" w:type="dxa"/>
            <w:tcBorders>
              <w:right w:val="single" w:sz="4" w:space="0" w:color="000000"/>
            </w:tcBorders>
            <w:shd w:val="clear" w:color="auto" w:fill="FFF2CC"/>
          </w:tcPr>
          <w:p w14:paraId="6FB970DE" w14:textId="77777777" w:rsidR="00D706ED" w:rsidRDefault="004D7C49">
            <w:pPr>
              <w:spacing w:before="0" w:after="0"/>
              <w:rPr>
                <w:sz w:val="24"/>
                <w:szCs w:val="24"/>
              </w:rPr>
            </w:pPr>
            <w:r>
              <w:rPr>
                <w:sz w:val="24"/>
                <w:szCs w:val="24"/>
              </w:rPr>
              <w:t>O1, O2, O3</w:t>
            </w:r>
          </w:p>
        </w:tc>
        <w:tc>
          <w:tcPr>
            <w:tcW w:w="350" w:type="dxa"/>
            <w:vMerge/>
            <w:tcBorders>
              <w:top w:val="nil"/>
              <w:left w:val="single" w:sz="4" w:space="0" w:color="000000"/>
              <w:bottom w:val="nil"/>
              <w:right w:val="single" w:sz="4" w:space="0" w:color="000000"/>
            </w:tcBorders>
          </w:tcPr>
          <w:p w14:paraId="382BE6EA"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left w:val="single" w:sz="4" w:space="0" w:color="000000"/>
              <w:bottom w:val="single" w:sz="4" w:space="0" w:color="000000"/>
            </w:tcBorders>
            <w:shd w:val="clear" w:color="auto" w:fill="FFF2CC"/>
          </w:tcPr>
          <w:p w14:paraId="07467900" w14:textId="77777777" w:rsidR="00D706ED" w:rsidRDefault="004D7C49">
            <w:pPr>
              <w:spacing w:before="0" w:after="0"/>
              <w:rPr>
                <w:sz w:val="24"/>
                <w:szCs w:val="24"/>
              </w:rPr>
            </w:pPr>
            <w:r>
              <w:rPr>
                <w:sz w:val="24"/>
                <w:szCs w:val="24"/>
              </w:rPr>
              <w:t>О9. Зміцнення дієвості  організацій громадянського суспільства в Україні</w:t>
            </w:r>
          </w:p>
        </w:tc>
      </w:tr>
      <w:tr w:rsidR="00D706ED" w14:paraId="4ECBA5BF" w14:textId="77777777">
        <w:tc>
          <w:tcPr>
            <w:tcW w:w="3795" w:type="dxa"/>
            <w:shd w:val="clear" w:color="auto" w:fill="F7CBAC"/>
          </w:tcPr>
          <w:p w14:paraId="56D57808" w14:textId="77777777" w:rsidR="00D706ED" w:rsidRDefault="004D7C49">
            <w:pPr>
              <w:spacing w:before="0" w:after="0"/>
              <w:rPr>
                <w:sz w:val="24"/>
                <w:szCs w:val="24"/>
              </w:rPr>
            </w:pPr>
            <w:r>
              <w:rPr>
                <w:sz w:val="24"/>
                <w:szCs w:val="24"/>
              </w:rPr>
              <w:t>W10. Низький рівень енергоефективності громадських та житлових будівель, що призводить до високих витрат на енергоносії; відсутність системи енергоменеджменту в громаді</w:t>
            </w:r>
          </w:p>
        </w:tc>
        <w:tc>
          <w:tcPr>
            <w:tcW w:w="1541" w:type="dxa"/>
            <w:tcBorders>
              <w:right w:val="single" w:sz="4" w:space="0" w:color="000000"/>
            </w:tcBorders>
            <w:shd w:val="clear" w:color="auto" w:fill="FFF2CC"/>
          </w:tcPr>
          <w:p w14:paraId="566AC03E" w14:textId="77777777" w:rsidR="00D706ED" w:rsidRDefault="004D7C49">
            <w:pPr>
              <w:spacing w:before="0" w:after="0"/>
              <w:rPr>
                <w:sz w:val="24"/>
                <w:szCs w:val="24"/>
              </w:rPr>
            </w:pPr>
            <w:r>
              <w:rPr>
                <w:sz w:val="24"/>
                <w:szCs w:val="24"/>
              </w:rPr>
              <w:t>O2, O3, O7</w:t>
            </w:r>
          </w:p>
        </w:tc>
        <w:tc>
          <w:tcPr>
            <w:tcW w:w="350" w:type="dxa"/>
            <w:vMerge/>
            <w:tcBorders>
              <w:top w:val="nil"/>
              <w:left w:val="single" w:sz="4" w:space="0" w:color="000000"/>
              <w:bottom w:val="nil"/>
              <w:right w:val="single" w:sz="4" w:space="0" w:color="000000"/>
            </w:tcBorders>
          </w:tcPr>
          <w:p w14:paraId="585DF598"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single" w:sz="4" w:space="0" w:color="000000"/>
              <w:left w:val="single" w:sz="4" w:space="0" w:color="000000"/>
              <w:bottom w:val="single" w:sz="4" w:space="0" w:color="000000"/>
              <w:right w:val="single" w:sz="4" w:space="0" w:color="000000"/>
            </w:tcBorders>
            <w:shd w:val="clear" w:color="auto" w:fill="FFF2CC"/>
          </w:tcPr>
          <w:p w14:paraId="27A3B7B7" w14:textId="77777777" w:rsidR="00D706ED" w:rsidRDefault="004D7C49">
            <w:pPr>
              <w:spacing w:before="0" w:after="0"/>
              <w:rPr>
                <w:sz w:val="24"/>
                <w:szCs w:val="24"/>
              </w:rPr>
            </w:pPr>
            <w:r>
              <w:rPr>
                <w:sz w:val="24"/>
                <w:szCs w:val="24"/>
              </w:rPr>
              <w:t>О10. Капіталізація унікальної історичної спадщини в рамках національних програм відновлення ідентичності та розвитку внутрішнього туризму</w:t>
            </w:r>
          </w:p>
        </w:tc>
      </w:tr>
      <w:tr w:rsidR="00D706ED" w14:paraId="04FB421D" w14:textId="77777777">
        <w:tc>
          <w:tcPr>
            <w:tcW w:w="3795" w:type="dxa"/>
            <w:shd w:val="clear" w:color="auto" w:fill="F7CBAC"/>
          </w:tcPr>
          <w:p w14:paraId="75A2680D" w14:textId="77777777" w:rsidR="00D706ED" w:rsidRDefault="004D7C49">
            <w:pPr>
              <w:spacing w:before="0" w:after="0"/>
              <w:rPr>
                <w:sz w:val="24"/>
                <w:szCs w:val="24"/>
              </w:rPr>
            </w:pPr>
            <w:r>
              <w:rPr>
                <w:sz w:val="24"/>
                <w:szCs w:val="24"/>
              </w:rPr>
              <w:t>W11. Низький рівень залучення прямих зовнішніх та внутрішніх інвестицій в економіку громади, незважаючи на наявний потенціал</w:t>
            </w:r>
          </w:p>
        </w:tc>
        <w:tc>
          <w:tcPr>
            <w:tcW w:w="1541" w:type="dxa"/>
            <w:tcBorders>
              <w:right w:val="single" w:sz="4" w:space="0" w:color="000000"/>
            </w:tcBorders>
            <w:shd w:val="clear" w:color="auto" w:fill="FFF2CC"/>
          </w:tcPr>
          <w:p w14:paraId="727EA87D" w14:textId="77777777" w:rsidR="00D706ED" w:rsidRDefault="004D7C49">
            <w:pPr>
              <w:spacing w:before="0" w:after="0"/>
              <w:rPr>
                <w:sz w:val="24"/>
                <w:szCs w:val="24"/>
              </w:rPr>
            </w:pPr>
            <w:r>
              <w:rPr>
                <w:sz w:val="24"/>
                <w:szCs w:val="24"/>
              </w:rPr>
              <w:t>O1, O2, O3, O8</w:t>
            </w:r>
          </w:p>
        </w:tc>
        <w:tc>
          <w:tcPr>
            <w:tcW w:w="350" w:type="dxa"/>
            <w:vMerge/>
            <w:tcBorders>
              <w:top w:val="nil"/>
              <w:left w:val="single" w:sz="4" w:space="0" w:color="000000"/>
              <w:bottom w:val="nil"/>
              <w:right w:val="single" w:sz="4" w:space="0" w:color="000000"/>
            </w:tcBorders>
          </w:tcPr>
          <w:p w14:paraId="0012C7AA"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single" w:sz="4" w:space="0" w:color="000000"/>
              <w:left w:val="nil"/>
              <w:bottom w:val="nil"/>
              <w:right w:val="nil"/>
            </w:tcBorders>
          </w:tcPr>
          <w:p w14:paraId="6B8268CC" w14:textId="77777777" w:rsidR="00D706ED" w:rsidRDefault="00D706ED">
            <w:pPr>
              <w:spacing w:before="0" w:after="0"/>
              <w:rPr>
                <w:sz w:val="24"/>
                <w:szCs w:val="24"/>
              </w:rPr>
            </w:pPr>
          </w:p>
        </w:tc>
      </w:tr>
      <w:tr w:rsidR="00D706ED" w14:paraId="2D55B22F" w14:textId="77777777">
        <w:tc>
          <w:tcPr>
            <w:tcW w:w="3795" w:type="dxa"/>
            <w:shd w:val="clear" w:color="auto" w:fill="F7CBAC"/>
          </w:tcPr>
          <w:p w14:paraId="3624184B" w14:textId="77777777" w:rsidR="00D706ED" w:rsidRDefault="004D7C49">
            <w:pPr>
              <w:spacing w:before="0" w:after="0"/>
              <w:rPr>
                <w:sz w:val="24"/>
                <w:szCs w:val="24"/>
              </w:rPr>
            </w:pPr>
            <w:r>
              <w:rPr>
                <w:sz w:val="24"/>
                <w:szCs w:val="24"/>
              </w:rPr>
              <w:t>W12. Відсутність розвиненої інфраструктури підтримки підприємництва (бізнес-інкубатори, коворкінги, спеціалізовані консультаційні центри</w:t>
            </w:r>
          </w:p>
        </w:tc>
        <w:tc>
          <w:tcPr>
            <w:tcW w:w="1541" w:type="dxa"/>
            <w:tcBorders>
              <w:right w:val="single" w:sz="4" w:space="0" w:color="000000"/>
            </w:tcBorders>
            <w:shd w:val="clear" w:color="auto" w:fill="FFF2CC"/>
          </w:tcPr>
          <w:p w14:paraId="21C4D335" w14:textId="77777777" w:rsidR="00D706ED" w:rsidRDefault="004D7C49">
            <w:pPr>
              <w:spacing w:before="0" w:after="0"/>
              <w:rPr>
                <w:sz w:val="24"/>
                <w:szCs w:val="24"/>
              </w:rPr>
            </w:pPr>
            <w:r>
              <w:rPr>
                <w:sz w:val="24"/>
                <w:szCs w:val="24"/>
              </w:rPr>
              <w:t>O2, O8, O9</w:t>
            </w:r>
          </w:p>
        </w:tc>
        <w:tc>
          <w:tcPr>
            <w:tcW w:w="350" w:type="dxa"/>
            <w:vMerge/>
            <w:tcBorders>
              <w:top w:val="nil"/>
              <w:left w:val="single" w:sz="4" w:space="0" w:color="000000"/>
              <w:bottom w:val="nil"/>
              <w:right w:val="single" w:sz="4" w:space="0" w:color="000000"/>
            </w:tcBorders>
          </w:tcPr>
          <w:p w14:paraId="16E7698E"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46C92322" w14:textId="77777777" w:rsidR="00D706ED" w:rsidRDefault="00D706ED">
            <w:pPr>
              <w:spacing w:before="0" w:after="0"/>
              <w:rPr>
                <w:sz w:val="24"/>
                <w:szCs w:val="24"/>
              </w:rPr>
            </w:pPr>
          </w:p>
        </w:tc>
      </w:tr>
      <w:tr w:rsidR="00D706ED" w14:paraId="1E26F038" w14:textId="77777777">
        <w:tc>
          <w:tcPr>
            <w:tcW w:w="3795" w:type="dxa"/>
            <w:shd w:val="clear" w:color="auto" w:fill="F7CBAC"/>
          </w:tcPr>
          <w:p w14:paraId="4BA17EF4" w14:textId="77777777" w:rsidR="00D706ED" w:rsidRDefault="004D7C49">
            <w:pPr>
              <w:spacing w:before="0" w:after="0"/>
              <w:rPr>
                <w:sz w:val="24"/>
                <w:szCs w:val="24"/>
              </w:rPr>
            </w:pPr>
            <w:r>
              <w:rPr>
                <w:sz w:val="24"/>
                <w:szCs w:val="24"/>
              </w:rPr>
              <w:t>W13. Потреба в модернізації матеріально-технічної бази закладів освіти, культури  та спорту</w:t>
            </w:r>
          </w:p>
        </w:tc>
        <w:tc>
          <w:tcPr>
            <w:tcW w:w="1541" w:type="dxa"/>
            <w:tcBorders>
              <w:right w:val="single" w:sz="4" w:space="0" w:color="000000"/>
            </w:tcBorders>
            <w:shd w:val="clear" w:color="auto" w:fill="FFF2CC"/>
          </w:tcPr>
          <w:p w14:paraId="0D90343B" w14:textId="77777777" w:rsidR="00D706ED" w:rsidRDefault="004D7C49">
            <w:pPr>
              <w:spacing w:before="0" w:after="0"/>
              <w:rPr>
                <w:sz w:val="24"/>
                <w:szCs w:val="24"/>
              </w:rPr>
            </w:pPr>
            <w:r>
              <w:rPr>
                <w:sz w:val="24"/>
                <w:szCs w:val="24"/>
              </w:rPr>
              <w:t>O1, O2, O5</w:t>
            </w:r>
          </w:p>
        </w:tc>
        <w:tc>
          <w:tcPr>
            <w:tcW w:w="350" w:type="dxa"/>
            <w:vMerge/>
            <w:tcBorders>
              <w:top w:val="nil"/>
              <w:left w:val="single" w:sz="4" w:space="0" w:color="000000"/>
              <w:bottom w:val="nil"/>
              <w:right w:val="single" w:sz="4" w:space="0" w:color="000000"/>
            </w:tcBorders>
          </w:tcPr>
          <w:p w14:paraId="703069E3"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0C5B1AFC" w14:textId="77777777" w:rsidR="00D706ED" w:rsidRDefault="00D706ED">
            <w:pPr>
              <w:spacing w:before="0" w:after="0"/>
              <w:rPr>
                <w:sz w:val="24"/>
                <w:szCs w:val="24"/>
              </w:rPr>
            </w:pPr>
          </w:p>
        </w:tc>
      </w:tr>
      <w:tr w:rsidR="00D706ED" w14:paraId="68EF2E93" w14:textId="77777777">
        <w:tc>
          <w:tcPr>
            <w:tcW w:w="3795" w:type="dxa"/>
            <w:shd w:val="clear" w:color="auto" w:fill="F7CBAC"/>
          </w:tcPr>
          <w:p w14:paraId="56DA506F" w14:textId="77777777" w:rsidR="00D706ED" w:rsidRDefault="004D7C49">
            <w:pPr>
              <w:spacing w:before="0" w:after="0"/>
              <w:rPr>
                <w:sz w:val="24"/>
                <w:szCs w:val="24"/>
              </w:rPr>
            </w:pPr>
            <w:r>
              <w:rPr>
                <w:sz w:val="24"/>
                <w:szCs w:val="24"/>
              </w:rPr>
              <w:t>W14. Недостатня кількість та якість закладів розміщення та ресторанного господарства, орієнтованих на туристів; слаборозвинена супутня туристична інфраструктура</w:t>
            </w:r>
          </w:p>
        </w:tc>
        <w:tc>
          <w:tcPr>
            <w:tcW w:w="1541" w:type="dxa"/>
            <w:tcBorders>
              <w:right w:val="single" w:sz="4" w:space="0" w:color="000000"/>
            </w:tcBorders>
            <w:shd w:val="clear" w:color="auto" w:fill="FFF2CC"/>
          </w:tcPr>
          <w:p w14:paraId="104CA617" w14:textId="77777777" w:rsidR="00D706ED" w:rsidRDefault="004D7C49">
            <w:pPr>
              <w:spacing w:before="0" w:after="0"/>
              <w:rPr>
                <w:sz w:val="24"/>
                <w:szCs w:val="24"/>
              </w:rPr>
            </w:pPr>
            <w:r>
              <w:rPr>
                <w:sz w:val="24"/>
                <w:szCs w:val="24"/>
              </w:rPr>
              <w:t>O1, O3, O4</w:t>
            </w:r>
          </w:p>
        </w:tc>
        <w:tc>
          <w:tcPr>
            <w:tcW w:w="350" w:type="dxa"/>
            <w:vMerge/>
            <w:tcBorders>
              <w:top w:val="nil"/>
              <w:left w:val="single" w:sz="4" w:space="0" w:color="000000"/>
              <w:bottom w:val="nil"/>
              <w:right w:val="single" w:sz="4" w:space="0" w:color="000000"/>
            </w:tcBorders>
          </w:tcPr>
          <w:p w14:paraId="678C8C2E"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15EABA06" w14:textId="77777777" w:rsidR="00D706ED" w:rsidRDefault="00D706ED">
            <w:pPr>
              <w:spacing w:before="0" w:after="0"/>
              <w:rPr>
                <w:sz w:val="24"/>
                <w:szCs w:val="24"/>
              </w:rPr>
            </w:pPr>
          </w:p>
        </w:tc>
      </w:tr>
      <w:tr w:rsidR="00D706ED" w14:paraId="029DD0C3" w14:textId="77777777">
        <w:tc>
          <w:tcPr>
            <w:tcW w:w="3795" w:type="dxa"/>
            <w:shd w:val="clear" w:color="auto" w:fill="F7CBAC"/>
          </w:tcPr>
          <w:p w14:paraId="3ADAB8A9" w14:textId="77777777" w:rsidR="00D706ED" w:rsidRDefault="004D7C49">
            <w:pPr>
              <w:spacing w:before="0" w:after="0"/>
              <w:rPr>
                <w:sz w:val="24"/>
                <w:szCs w:val="24"/>
              </w:rPr>
            </w:pPr>
            <w:r>
              <w:rPr>
                <w:sz w:val="24"/>
                <w:szCs w:val="24"/>
              </w:rPr>
              <w:lastRenderedPageBreak/>
              <w:t>W15. Низький рівень інклюзивності (доступності) громадських будівель та публічних просторів до потреб маломобільних груп населення</w:t>
            </w:r>
          </w:p>
        </w:tc>
        <w:tc>
          <w:tcPr>
            <w:tcW w:w="1541" w:type="dxa"/>
            <w:tcBorders>
              <w:right w:val="single" w:sz="4" w:space="0" w:color="000000"/>
            </w:tcBorders>
            <w:shd w:val="clear" w:color="auto" w:fill="FFF2CC"/>
          </w:tcPr>
          <w:p w14:paraId="73EAFD83" w14:textId="77777777" w:rsidR="00D706ED" w:rsidRDefault="004D7C49">
            <w:pPr>
              <w:spacing w:before="0" w:after="0"/>
              <w:rPr>
                <w:sz w:val="24"/>
                <w:szCs w:val="24"/>
              </w:rPr>
            </w:pPr>
            <w:r>
              <w:rPr>
                <w:sz w:val="24"/>
                <w:szCs w:val="24"/>
              </w:rPr>
              <w:t>O1, O2, O9</w:t>
            </w:r>
          </w:p>
        </w:tc>
        <w:tc>
          <w:tcPr>
            <w:tcW w:w="350" w:type="dxa"/>
            <w:vMerge/>
            <w:tcBorders>
              <w:top w:val="nil"/>
              <w:left w:val="single" w:sz="4" w:space="0" w:color="000000"/>
              <w:bottom w:val="nil"/>
              <w:right w:val="single" w:sz="4" w:space="0" w:color="000000"/>
            </w:tcBorders>
          </w:tcPr>
          <w:p w14:paraId="190C8DCB"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11A85A53" w14:textId="77777777" w:rsidR="00D706ED" w:rsidRDefault="00D706ED">
            <w:pPr>
              <w:spacing w:before="0" w:after="0"/>
              <w:rPr>
                <w:sz w:val="24"/>
                <w:szCs w:val="24"/>
              </w:rPr>
            </w:pPr>
          </w:p>
        </w:tc>
      </w:tr>
      <w:tr w:rsidR="00D706ED" w14:paraId="118E4069" w14:textId="77777777">
        <w:tc>
          <w:tcPr>
            <w:tcW w:w="3795" w:type="dxa"/>
            <w:shd w:val="clear" w:color="auto" w:fill="F7CBAC"/>
          </w:tcPr>
          <w:p w14:paraId="7B5E7B90" w14:textId="77777777" w:rsidR="00D706ED" w:rsidRDefault="004D7C49">
            <w:pPr>
              <w:spacing w:before="0" w:after="0"/>
              <w:rPr>
                <w:sz w:val="24"/>
                <w:szCs w:val="24"/>
              </w:rPr>
            </w:pPr>
            <w:r>
              <w:rPr>
                <w:sz w:val="24"/>
                <w:szCs w:val="24"/>
              </w:rPr>
              <w:t>W16. Дефіцит кваліфікованих фахівців у комунальних підприємствах, що впливає на якість надання послуг</w:t>
            </w:r>
          </w:p>
        </w:tc>
        <w:tc>
          <w:tcPr>
            <w:tcW w:w="1541" w:type="dxa"/>
            <w:tcBorders>
              <w:right w:val="single" w:sz="4" w:space="0" w:color="000000"/>
            </w:tcBorders>
            <w:shd w:val="clear" w:color="auto" w:fill="FFF2CC"/>
          </w:tcPr>
          <w:p w14:paraId="72B74264" w14:textId="77777777" w:rsidR="00D706ED" w:rsidRDefault="004D7C49">
            <w:pPr>
              <w:spacing w:before="0" w:after="0"/>
              <w:rPr>
                <w:sz w:val="24"/>
                <w:szCs w:val="24"/>
              </w:rPr>
            </w:pPr>
            <w:r>
              <w:rPr>
                <w:sz w:val="24"/>
                <w:szCs w:val="24"/>
              </w:rPr>
              <w:t>O1, O3, O5, O8</w:t>
            </w:r>
          </w:p>
        </w:tc>
        <w:tc>
          <w:tcPr>
            <w:tcW w:w="350" w:type="dxa"/>
            <w:vMerge/>
            <w:tcBorders>
              <w:top w:val="nil"/>
              <w:left w:val="single" w:sz="4" w:space="0" w:color="000000"/>
              <w:bottom w:val="nil"/>
              <w:right w:val="single" w:sz="4" w:space="0" w:color="000000"/>
            </w:tcBorders>
          </w:tcPr>
          <w:p w14:paraId="7B7AE9A4"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35622766" w14:textId="77777777" w:rsidR="00D706ED" w:rsidRDefault="00D706ED">
            <w:pPr>
              <w:spacing w:before="0" w:after="0"/>
              <w:rPr>
                <w:sz w:val="24"/>
                <w:szCs w:val="24"/>
              </w:rPr>
            </w:pPr>
          </w:p>
        </w:tc>
      </w:tr>
      <w:tr w:rsidR="00D706ED" w14:paraId="4E0D32EC" w14:textId="77777777">
        <w:tc>
          <w:tcPr>
            <w:tcW w:w="3795" w:type="dxa"/>
            <w:shd w:val="clear" w:color="auto" w:fill="F7CBAC"/>
          </w:tcPr>
          <w:p w14:paraId="1949B325" w14:textId="77777777" w:rsidR="00D706ED" w:rsidRDefault="004D7C49">
            <w:pPr>
              <w:spacing w:before="0" w:after="0"/>
              <w:rPr>
                <w:sz w:val="24"/>
                <w:szCs w:val="24"/>
              </w:rPr>
            </w:pPr>
            <w:r>
              <w:rPr>
                <w:sz w:val="24"/>
                <w:szCs w:val="24"/>
              </w:rPr>
              <w:t>W17. Незадовільний стан та застарілі підходи до озеленення та благоустрою громадських просторів</w:t>
            </w:r>
          </w:p>
        </w:tc>
        <w:tc>
          <w:tcPr>
            <w:tcW w:w="1541" w:type="dxa"/>
            <w:tcBorders>
              <w:right w:val="single" w:sz="4" w:space="0" w:color="000000"/>
            </w:tcBorders>
            <w:shd w:val="clear" w:color="auto" w:fill="FFF2CC"/>
          </w:tcPr>
          <w:p w14:paraId="3B6A525B" w14:textId="77777777" w:rsidR="00D706ED" w:rsidRDefault="004D7C49">
            <w:pPr>
              <w:spacing w:before="0" w:after="0"/>
              <w:rPr>
                <w:sz w:val="24"/>
                <w:szCs w:val="24"/>
              </w:rPr>
            </w:pPr>
            <w:r>
              <w:rPr>
                <w:sz w:val="24"/>
                <w:szCs w:val="24"/>
              </w:rPr>
              <w:t>O1, O2, O9</w:t>
            </w:r>
          </w:p>
        </w:tc>
        <w:tc>
          <w:tcPr>
            <w:tcW w:w="350" w:type="dxa"/>
            <w:vMerge/>
            <w:tcBorders>
              <w:top w:val="nil"/>
              <w:left w:val="single" w:sz="4" w:space="0" w:color="000000"/>
              <w:bottom w:val="nil"/>
              <w:right w:val="single" w:sz="4" w:space="0" w:color="000000"/>
            </w:tcBorders>
          </w:tcPr>
          <w:p w14:paraId="78E64492"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34E19B3D" w14:textId="77777777" w:rsidR="00D706ED" w:rsidRDefault="00D706ED">
            <w:pPr>
              <w:spacing w:before="0" w:after="0"/>
              <w:rPr>
                <w:sz w:val="24"/>
                <w:szCs w:val="24"/>
              </w:rPr>
            </w:pPr>
          </w:p>
        </w:tc>
      </w:tr>
      <w:tr w:rsidR="00D706ED" w14:paraId="3D7E9453" w14:textId="77777777">
        <w:tc>
          <w:tcPr>
            <w:tcW w:w="3795" w:type="dxa"/>
            <w:shd w:val="clear" w:color="auto" w:fill="F7CBAC"/>
          </w:tcPr>
          <w:p w14:paraId="6B6777AD" w14:textId="77777777" w:rsidR="00D706ED" w:rsidRDefault="004D7C49">
            <w:pPr>
              <w:spacing w:before="0" w:after="0"/>
              <w:rPr>
                <w:sz w:val="24"/>
                <w:szCs w:val="24"/>
              </w:rPr>
            </w:pPr>
            <w:r>
              <w:rPr>
                <w:sz w:val="24"/>
                <w:szCs w:val="24"/>
              </w:rPr>
              <w:t xml:space="preserve">W18. Дефіцит сучасних, комфортних та багатофункціональних публічних просторів для відпочинку та соціальної взаємодії жителів громади різного віку </w:t>
            </w:r>
          </w:p>
        </w:tc>
        <w:tc>
          <w:tcPr>
            <w:tcW w:w="1541" w:type="dxa"/>
            <w:tcBorders>
              <w:right w:val="single" w:sz="4" w:space="0" w:color="000000"/>
            </w:tcBorders>
            <w:shd w:val="clear" w:color="auto" w:fill="FFF2CC"/>
          </w:tcPr>
          <w:p w14:paraId="7B670FEB" w14:textId="77777777" w:rsidR="00D706ED" w:rsidRDefault="004D7C49">
            <w:pPr>
              <w:spacing w:before="0" w:after="0"/>
              <w:rPr>
                <w:sz w:val="24"/>
                <w:szCs w:val="24"/>
              </w:rPr>
            </w:pPr>
            <w:r>
              <w:rPr>
                <w:sz w:val="24"/>
                <w:szCs w:val="24"/>
              </w:rPr>
              <w:t>O1, O2, O9</w:t>
            </w:r>
          </w:p>
        </w:tc>
        <w:tc>
          <w:tcPr>
            <w:tcW w:w="350" w:type="dxa"/>
            <w:vMerge/>
            <w:tcBorders>
              <w:top w:val="nil"/>
              <w:left w:val="single" w:sz="4" w:space="0" w:color="000000"/>
              <w:bottom w:val="nil"/>
              <w:right w:val="single" w:sz="4" w:space="0" w:color="000000"/>
            </w:tcBorders>
          </w:tcPr>
          <w:p w14:paraId="3BDAB61D"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5089473B" w14:textId="77777777" w:rsidR="00D706ED" w:rsidRDefault="00D706ED">
            <w:pPr>
              <w:spacing w:before="0" w:after="0"/>
              <w:rPr>
                <w:sz w:val="24"/>
                <w:szCs w:val="24"/>
              </w:rPr>
            </w:pPr>
          </w:p>
        </w:tc>
      </w:tr>
      <w:tr w:rsidR="00D706ED" w14:paraId="34864EC7" w14:textId="77777777">
        <w:tc>
          <w:tcPr>
            <w:tcW w:w="3795" w:type="dxa"/>
            <w:shd w:val="clear" w:color="auto" w:fill="F7CBAC"/>
          </w:tcPr>
          <w:p w14:paraId="3C0D1197" w14:textId="77777777" w:rsidR="00D706ED" w:rsidRDefault="004D7C49">
            <w:pPr>
              <w:spacing w:before="0" w:after="0"/>
              <w:rPr>
                <w:sz w:val="24"/>
                <w:szCs w:val="24"/>
              </w:rPr>
            </w:pPr>
            <w:r>
              <w:rPr>
                <w:sz w:val="24"/>
                <w:szCs w:val="24"/>
              </w:rPr>
              <w:t>W19. Обмежена кількість та різноманітність сучасної спортивної інфраструктури, доступної для широких верств населення</w:t>
            </w:r>
          </w:p>
        </w:tc>
        <w:tc>
          <w:tcPr>
            <w:tcW w:w="1541" w:type="dxa"/>
            <w:tcBorders>
              <w:right w:val="single" w:sz="4" w:space="0" w:color="000000"/>
            </w:tcBorders>
            <w:shd w:val="clear" w:color="auto" w:fill="FFF2CC"/>
          </w:tcPr>
          <w:p w14:paraId="5C6894BC" w14:textId="77777777" w:rsidR="00D706ED" w:rsidRDefault="004D7C49">
            <w:pPr>
              <w:spacing w:before="0" w:after="0"/>
              <w:rPr>
                <w:sz w:val="24"/>
                <w:szCs w:val="24"/>
              </w:rPr>
            </w:pPr>
            <w:r>
              <w:rPr>
                <w:sz w:val="24"/>
                <w:szCs w:val="24"/>
              </w:rPr>
              <w:t>O1, O2</w:t>
            </w:r>
          </w:p>
        </w:tc>
        <w:tc>
          <w:tcPr>
            <w:tcW w:w="350" w:type="dxa"/>
            <w:vMerge/>
            <w:tcBorders>
              <w:top w:val="nil"/>
              <w:left w:val="single" w:sz="4" w:space="0" w:color="000000"/>
              <w:bottom w:val="nil"/>
              <w:right w:val="single" w:sz="4" w:space="0" w:color="000000"/>
            </w:tcBorders>
          </w:tcPr>
          <w:p w14:paraId="331EEA0E"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4405FB4B" w14:textId="77777777" w:rsidR="00D706ED" w:rsidRDefault="00D706ED">
            <w:pPr>
              <w:spacing w:before="0" w:after="0"/>
              <w:rPr>
                <w:sz w:val="24"/>
                <w:szCs w:val="24"/>
              </w:rPr>
            </w:pPr>
          </w:p>
        </w:tc>
      </w:tr>
      <w:tr w:rsidR="00D706ED" w14:paraId="206D5085" w14:textId="77777777">
        <w:tc>
          <w:tcPr>
            <w:tcW w:w="3795" w:type="dxa"/>
            <w:shd w:val="clear" w:color="auto" w:fill="F7CBAC"/>
          </w:tcPr>
          <w:p w14:paraId="1F88FCAA" w14:textId="77777777" w:rsidR="00D706ED" w:rsidRDefault="004D7C49">
            <w:pPr>
              <w:spacing w:before="0" w:after="0"/>
              <w:rPr>
                <w:sz w:val="24"/>
                <w:szCs w:val="24"/>
              </w:rPr>
            </w:pPr>
            <w:r>
              <w:rPr>
                <w:sz w:val="24"/>
                <w:szCs w:val="24"/>
              </w:rPr>
              <w:t>W20. Недостатній розвиток підприємств з глибокої переробки сільськогосподарської сировини та інших місцевих ресурсів, що обмежує створення доданої вартості</w:t>
            </w:r>
          </w:p>
        </w:tc>
        <w:tc>
          <w:tcPr>
            <w:tcW w:w="1541" w:type="dxa"/>
            <w:tcBorders>
              <w:right w:val="single" w:sz="4" w:space="0" w:color="000000"/>
            </w:tcBorders>
            <w:shd w:val="clear" w:color="auto" w:fill="FFF2CC"/>
          </w:tcPr>
          <w:p w14:paraId="6551CD76" w14:textId="77777777" w:rsidR="00D706ED" w:rsidRDefault="004D7C49">
            <w:pPr>
              <w:spacing w:before="0" w:after="0"/>
              <w:rPr>
                <w:sz w:val="24"/>
                <w:szCs w:val="24"/>
              </w:rPr>
            </w:pPr>
            <w:r>
              <w:rPr>
                <w:sz w:val="24"/>
                <w:szCs w:val="24"/>
              </w:rPr>
              <w:t>O3, O4</w:t>
            </w:r>
          </w:p>
        </w:tc>
        <w:tc>
          <w:tcPr>
            <w:tcW w:w="350" w:type="dxa"/>
            <w:vMerge/>
            <w:tcBorders>
              <w:top w:val="nil"/>
              <w:left w:val="single" w:sz="4" w:space="0" w:color="000000"/>
              <w:bottom w:val="nil"/>
              <w:right w:val="single" w:sz="4" w:space="0" w:color="000000"/>
            </w:tcBorders>
          </w:tcPr>
          <w:p w14:paraId="0E44218E"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66C7F776" w14:textId="77777777" w:rsidR="00D706ED" w:rsidRDefault="00D706ED">
            <w:pPr>
              <w:spacing w:before="0" w:after="0"/>
              <w:rPr>
                <w:sz w:val="24"/>
                <w:szCs w:val="24"/>
              </w:rPr>
            </w:pPr>
          </w:p>
        </w:tc>
      </w:tr>
      <w:tr w:rsidR="00D706ED" w14:paraId="76914092" w14:textId="77777777">
        <w:tc>
          <w:tcPr>
            <w:tcW w:w="3795" w:type="dxa"/>
            <w:shd w:val="clear" w:color="auto" w:fill="F7CBAC"/>
          </w:tcPr>
          <w:p w14:paraId="1CB6D250" w14:textId="77777777" w:rsidR="00D706ED" w:rsidRDefault="004D7C49">
            <w:pPr>
              <w:spacing w:before="0" w:after="0"/>
              <w:rPr>
                <w:sz w:val="24"/>
                <w:szCs w:val="24"/>
              </w:rPr>
            </w:pPr>
            <w:r>
              <w:rPr>
                <w:sz w:val="24"/>
                <w:szCs w:val="24"/>
              </w:rPr>
              <w:t>W21. Недостатній рівень громадської ініціативи та активності мешканців, попри велику кількість зареєстрованих недержавних організацій</w:t>
            </w:r>
          </w:p>
        </w:tc>
        <w:tc>
          <w:tcPr>
            <w:tcW w:w="1541" w:type="dxa"/>
            <w:tcBorders>
              <w:right w:val="single" w:sz="4" w:space="0" w:color="000000"/>
            </w:tcBorders>
            <w:shd w:val="clear" w:color="auto" w:fill="FFF2CC"/>
          </w:tcPr>
          <w:p w14:paraId="2CAF124B" w14:textId="77777777" w:rsidR="00D706ED" w:rsidRDefault="004D7C49">
            <w:pPr>
              <w:spacing w:before="0" w:after="0"/>
              <w:rPr>
                <w:sz w:val="24"/>
                <w:szCs w:val="24"/>
              </w:rPr>
            </w:pPr>
            <w:r>
              <w:rPr>
                <w:sz w:val="24"/>
                <w:szCs w:val="24"/>
              </w:rPr>
              <w:t>O5, O8, O9</w:t>
            </w:r>
          </w:p>
        </w:tc>
        <w:tc>
          <w:tcPr>
            <w:tcW w:w="350" w:type="dxa"/>
            <w:vMerge/>
            <w:tcBorders>
              <w:top w:val="nil"/>
              <w:left w:val="single" w:sz="4" w:space="0" w:color="000000"/>
              <w:bottom w:val="nil"/>
              <w:right w:val="single" w:sz="4" w:space="0" w:color="000000"/>
            </w:tcBorders>
          </w:tcPr>
          <w:p w14:paraId="535D88CF"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46564491" w14:textId="77777777" w:rsidR="00D706ED" w:rsidRDefault="00D706ED">
            <w:pPr>
              <w:spacing w:before="0" w:after="0"/>
              <w:rPr>
                <w:sz w:val="24"/>
                <w:szCs w:val="24"/>
              </w:rPr>
            </w:pPr>
          </w:p>
        </w:tc>
      </w:tr>
      <w:tr w:rsidR="00D706ED" w14:paraId="267D5320" w14:textId="77777777">
        <w:tc>
          <w:tcPr>
            <w:tcW w:w="3795" w:type="dxa"/>
            <w:shd w:val="clear" w:color="auto" w:fill="F7CBAC"/>
          </w:tcPr>
          <w:p w14:paraId="3D670F56" w14:textId="77777777" w:rsidR="00D706ED" w:rsidRDefault="004D7C49">
            <w:pPr>
              <w:spacing w:before="0" w:after="0"/>
              <w:rPr>
                <w:sz w:val="24"/>
                <w:szCs w:val="24"/>
              </w:rPr>
            </w:pPr>
            <w:r>
              <w:rPr>
                <w:sz w:val="24"/>
                <w:szCs w:val="24"/>
              </w:rPr>
              <w:t>W22. Застаріла або відсутня актуальна містобудівна документація (генеральні плани із зонінгом, комплексний план просторового розвитку ), що ускладнює планування розвитку та залучення інвестицій</w:t>
            </w:r>
          </w:p>
        </w:tc>
        <w:tc>
          <w:tcPr>
            <w:tcW w:w="1541" w:type="dxa"/>
            <w:tcBorders>
              <w:right w:val="single" w:sz="4" w:space="0" w:color="000000"/>
            </w:tcBorders>
            <w:shd w:val="clear" w:color="auto" w:fill="FFF2CC"/>
          </w:tcPr>
          <w:p w14:paraId="35C4181B" w14:textId="77777777" w:rsidR="00D706ED" w:rsidRDefault="004D7C49">
            <w:pPr>
              <w:spacing w:before="0" w:after="0"/>
              <w:rPr>
                <w:sz w:val="24"/>
                <w:szCs w:val="24"/>
              </w:rPr>
            </w:pPr>
            <w:r>
              <w:rPr>
                <w:sz w:val="24"/>
                <w:szCs w:val="24"/>
              </w:rPr>
              <w:t>O1, O2, O5</w:t>
            </w:r>
          </w:p>
        </w:tc>
        <w:tc>
          <w:tcPr>
            <w:tcW w:w="350" w:type="dxa"/>
            <w:vMerge/>
            <w:tcBorders>
              <w:top w:val="nil"/>
              <w:left w:val="single" w:sz="4" w:space="0" w:color="000000"/>
              <w:bottom w:val="nil"/>
              <w:right w:val="single" w:sz="4" w:space="0" w:color="000000"/>
            </w:tcBorders>
          </w:tcPr>
          <w:p w14:paraId="3EDD90AF"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2" w:type="dxa"/>
            <w:tcBorders>
              <w:top w:val="nil"/>
              <w:left w:val="nil"/>
              <w:bottom w:val="nil"/>
              <w:right w:val="nil"/>
            </w:tcBorders>
          </w:tcPr>
          <w:p w14:paraId="55047159" w14:textId="77777777" w:rsidR="00D706ED" w:rsidRDefault="00D706ED">
            <w:pPr>
              <w:spacing w:before="0" w:after="0"/>
              <w:rPr>
                <w:sz w:val="24"/>
                <w:szCs w:val="24"/>
              </w:rPr>
            </w:pPr>
          </w:p>
        </w:tc>
      </w:tr>
    </w:tbl>
    <w:p w14:paraId="30EACCC4" w14:textId="77777777" w:rsidR="00D706ED" w:rsidRDefault="00D706ED">
      <w:pPr>
        <w:spacing w:before="0" w:after="0" w:line="276" w:lineRule="auto"/>
        <w:ind w:firstLine="720"/>
        <w:rPr>
          <w:sz w:val="16"/>
          <w:szCs w:val="16"/>
        </w:rPr>
      </w:pPr>
    </w:p>
    <w:p w14:paraId="3ABE4263" w14:textId="2A980942" w:rsidR="00D706ED" w:rsidRDefault="004D7C49">
      <w:pPr>
        <w:spacing w:before="0" w:after="0" w:line="276" w:lineRule="auto"/>
        <w:jc w:val="center"/>
        <w:rPr>
          <w:sz w:val="24"/>
          <w:szCs w:val="24"/>
        </w:rPr>
      </w:pPr>
      <w:r>
        <w:rPr>
          <w:sz w:val="24"/>
          <w:szCs w:val="24"/>
        </w:rPr>
        <w:t xml:space="preserve">Рисунок 12.2 – Виклики розвитку </w:t>
      </w:r>
      <w:r w:rsidR="008916E0">
        <w:rPr>
          <w:sz w:val="24"/>
          <w:szCs w:val="24"/>
        </w:rPr>
        <w:t>Берестин</w:t>
      </w:r>
      <w:r>
        <w:rPr>
          <w:sz w:val="24"/>
          <w:szCs w:val="24"/>
        </w:rPr>
        <w:t>ської громади</w:t>
      </w:r>
    </w:p>
    <w:p w14:paraId="300598DF" w14:textId="77777777" w:rsidR="00D706ED" w:rsidRDefault="00D706ED">
      <w:pPr>
        <w:spacing w:before="0" w:after="0" w:line="276" w:lineRule="auto"/>
        <w:ind w:firstLine="720"/>
        <w:rPr>
          <w:sz w:val="24"/>
          <w:szCs w:val="24"/>
        </w:rPr>
      </w:pPr>
    </w:p>
    <w:tbl>
      <w:tblPr>
        <w:tblStyle w:val="affffffffffffffffffffffffffffffffffffffff1"/>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373"/>
        <w:gridCol w:w="350"/>
        <w:gridCol w:w="3941"/>
      </w:tblGrid>
      <w:tr w:rsidR="00D706ED" w14:paraId="490A5FDC" w14:textId="77777777" w:rsidTr="004E4063">
        <w:tc>
          <w:tcPr>
            <w:tcW w:w="3964" w:type="dxa"/>
            <w:shd w:val="clear" w:color="auto" w:fill="D9D9D9"/>
          </w:tcPr>
          <w:p w14:paraId="61C672BC" w14:textId="77777777" w:rsidR="00D706ED" w:rsidRDefault="004D7C49">
            <w:pPr>
              <w:spacing w:before="0" w:after="0"/>
              <w:rPr>
                <w:sz w:val="24"/>
                <w:szCs w:val="24"/>
              </w:rPr>
            </w:pPr>
            <w:r>
              <w:rPr>
                <w:b/>
                <w:sz w:val="24"/>
                <w:szCs w:val="24"/>
              </w:rPr>
              <w:lastRenderedPageBreak/>
              <w:t>W – СЛАБКІ СТОРОНИ (WEAKNESSES)</w:t>
            </w:r>
          </w:p>
        </w:tc>
        <w:tc>
          <w:tcPr>
            <w:tcW w:w="1723" w:type="dxa"/>
            <w:gridSpan w:val="2"/>
            <w:shd w:val="clear" w:color="auto" w:fill="D9D9D9"/>
          </w:tcPr>
          <w:p w14:paraId="152C7A54" w14:textId="77777777" w:rsidR="00D706ED" w:rsidRDefault="004D7C49">
            <w:pPr>
              <w:spacing w:before="0" w:after="0"/>
              <w:jc w:val="center"/>
              <w:rPr>
                <w:b/>
                <w:sz w:val="24"/>
                <w:szCs w:val="24"/>
              </w:rPr>
            </w:pPr>
            <w:r>
              <w:rPr>
                <w:b/>
                <w:sz w:val="24"/>
                <w:szCs w:val="24"/>
              </w:rPr>
              <w:t>Посилюють</w:t>
            </w:r>
          </w:p>
          <w:p w14:paraId="665DAECC" w14:textId="77777777" w:rsidR="00D706ED" w:rsidRDefault="004D7C49">
            <w:pPr>
              <w:spacing w:before="0" w:after="0"/>
              <w:jc w:val="center"/>
              <w:rPr>
                <w:b/>
                <w:sz w:val="24"/>
                <w:szCs w:val="24"/>
              </w:rPr>
            </w:pPr>
            <w:r>
              <w:rPr>
                <w:noProof/>
                <w:lang w:val="ru-RU" w:eastAsia="ru-RU"/>
              </w:rPr>
              <mc:AlternateContent>
                <mc:Choice Requires="wps">
                  <w:drawing>
                    <wp:anchor distT="0" distB="0" distL="114300" distR="114300" simplePos="0" relativeHeight="251664384" behindDoc="0" locked="0" layoutInCell="1" hidden="0" allowOverlap="1" wp14:anchorId="58CB1E57" wp14:editId="792DCCD3">
                      <wp:simplePos x="0" y="0"/>
                      <wp:positionH relativeFrom="column">
                        <wp:posOffset>304165</wp:posOffset>
                      </wp:positionH>
                      <wp:positionV relativeFrom="paragraph">
                        <wp:posOffset>68611</wp:posOffset>
                      </wp:positionV>
                      <wp:extent cx="519450" cy="64769"/>
                      <wp:effectExtent l="0" t="0" r="0" b="0"/>
                      <wp:wrapNone/>
                      <wp:docPr id="1919405660" name="Пряма зі стрілкою 1919405660"/>
                      <wp:cNvGraphicFramePr/>
                      <a:graphic xmlns:a="http://schemas.openxmlformats.org/drawingml/2006/main">
                        <a:graphicData uri="http://schemas.microsoft.com/office/word/2010/wordprocessingShape">
                          <wps:wsp>
                            <wps:cNvCnPr/>
                            <wps:spPr>
                              <a:xfrm rot="10800000">
                                <a:off x="5095800" y="3757141"/>
                                <a:ext cx="500400" cy="45719"/>
                              </a:xfrm>
                              <a:prstGeom prst="straightConnector1">
                                <a:avLst/>
                              </a:prstGeom>
                              <a:noFill/>
                              <a:ln w="9525" cap="flat" cmpd="sng">
                                <a:solidFill>
                                  <a:schemeClr val="dk1"/>
                                </a:solidFill>
                                <a:prstDash val="solid"/>
                                <a:miter lim="800000"/>
                                <a:headEnd type="none" w="sm" len="sm"/>
                                <a:tailEnd type="triangle" w="med" len="med"/>
                              </a:ln>
                            </wps:spPr>
                            <wps:bodyPr/>
                          </wps:wsp>
                        </a:graphicData>
                      </a:graphic>
                    </wp:anchor>
                  </w:drawing>
                </mc:Choice>
                <mc:Fallback xmlns:cx="http://schemas.microsoft.com/office/drawing/2014/chartex" xmlns:cx1="http://schemas.microsoft.com/office/drawing/2015/9/8/chartex" xmlns:w16se="http://schemas.microsoft.com/office/word/2015/wordml/symex">
                  <w:pict>
                    <v:shape w14:anchorId="50FAB884" id="Пряма зі стрілкою 1919405660" o:spid="_x0000_s1026" type="#_x0000_t32" style="position:absolute;margin-left:23.95pt;margin-top:5.4pt;width:40.9pt;height:5.1pt;rotation:18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" strokecolor="black [3200]">
                      <v:stroke startarrowwidth="narrow" startarrowlength="short" endarrow="block" joinstyle="miter"/>
                    </v:shape>
                  </w:pict>
                </mc:Fallback>
              </mc:AlternateContent>
            </w:r>
          </w:p>
        </w:tc>
        <w:tc>
          <w:tcPr>
            <w:tcW w:w="3941" w:type="dxa"/>
            <w:tcBorders>
              <w:bottom w:val="single" w:sz="4" w:space="0" w:color="000000"/>
            </w:tcBorders>
            <w:shd w:val="clear" w:color="auto" w:fill="D9D9D9"/>
          </w:tcPr>
          <w:p w14:paraId="3307B07C" w14:textId="77777777" w:rsidR="00D706ED" w:rsidRDefault="004D7C49">
            <w:pPr>
              <w:spacing w:before="0" w:after="0"/>
              <w:rPr>
                <w:sz w:val="24"/>
                <w:szCs w:val="24"/>
              </w:rPr>
            </w:pPr>
            <w:r>
              <w:rPr>
                <w:b/>
                <w:color w:val="000000"/>
                <w:sz w:val="24"/>
                <w:szCs w:val="24"/>
              </w:rPr>
              <w:t xml:space="preserve">Т </w:t>
            </w:r>
            <w:r>
              <w:rPr>
                <w:color w:val="000000"/>
                <w:sz w:val="24"/>
                <w:szCs w:val="24"/>
              </w:rPr>
              <w:t>–</w:t>
            </w:r>
            <w:r>
              <w:rPr>
                <w:b/>
                <w:color w:val="000000"/>
                <w:sz w:val="24"/>
                <w:szCs w:val="24"/>
              </w:rPr>
              <w:t xml:space="preserve"> ЗАГРОЗИ (THREATS)</w:t>
            </w:r>
          </w:p>
        </w:tc>
      </w:tr>
      <w:tr w:rsidR="00D706ED" w14:paraId="681FE6F0" w14:textId="77777777" w:rsidTr="004E4063">
        <w:tc>
          <w:tcPr>
            <w:tcW w:w="3964" w:type="dxa"/>
            <w:shd w:val="clear" w:color="auto" w:fill="F7CBAC"/>
          </w:tcPr>
          <w:p w14:paraId="2E0C5A75" w14:textId="77777777" w:rsidR="00D706ED" w:rsidRDefault="004D7C49">
            <w:pPr>
              <w:spacing w:before="0" w:after="0"/>
              <w:rPr>
                <w:sz w:val="24"/>
                <w:szCs w:val="24"/>
              </w:rPr>
            </w:pPr>
            <w:r>
              <w:rPr>
                <w:sz w:val="24"/>
                <w:szCs w:val="24"/>
              </w:rPr>
              <w:t>W1. Вразливість критичної інфраструктури на території громади в умовах воєнного стану</w:t>
            </w:r>
          </w:p>
        </w:tc>
        <w:tc>
          <w:tcPr>
            <w:tcW w:w="1373" w:type="dxa"/>
            <w:tcBorders>
              <w:right w:val="single" w:sz="4" w:space="0" w:color="000000"/>
            </w:tcBorders>
            <w:shd w:val="clear" w:color="auto" w:fill="E2EFD9"/>
          </w:tcPr>
          <w:p w14:paraId="2AF704AF" w14:textId="77777777" w:rsidR="00D706ED" w:rsidRDefault="004D7C49">
            <w:pPr>
              <w:spacing w:before="0" w:after="0"/>
              <w:rPr>
                <w:sz w:val="24"/>
                <w:szCs w:val="24"/>
              </w:rPr>
            </w:pPr>
            <w:r>
              <w:rPr>
                <w:sz w:val="24"/>
                <w:szCs w:val="24"/>
              </w:rPr>
              <w:t>Т1</w:t>
            </w:r>
          </w:p>
        </w:tc>
        <w:tc>
          <w:tcPr>
            <w:tcW w:w="350" w:type="dxa"/>
            <w:vMerge w:val="restart"/>
            <w:tcBorders>
              <w:top w:val="nil"/>
              <w:left w:val="single" w:sz="4" w:space="0" w:color="000000"/>
              <w:bottom w:val="nil"/>
              <w:right w:val="single" w:sz="4" w:space="0" w:color="000000"/>
            </w:tcBorders>
          </w:tcPr>
          <w:p w14:paraId="617B80AB" w14:textId="77777777" w:rsidR="00D706ED" w:rsidRDefault="00D706ED">
            <w:pPr>
              <w:spacing w:before="0" w:after="0"/>
              <w:rPr>
                <w:sz w:val="24"/>
                <w:szCs w:val="24"/>
              </w:rPr>
            </w:pPr>
          </w:p>
        </w:tc>
        <w:tc>
          <w:tcPr>
            <w:tcW w:w="3941" w:type="dxa"/>
            <w:tcBorders>
              <w:left w:val="single" w:sz="4" w:space="0" w:color="000000"/>
            </w:tcBorders>
            <w:shd w:val="clear" w:color="auto" w:fill="E2EFD9"/>
          </w:tcPr>
          <w:p w14:paraId="5A040AD1" w14:textId="77777777" w:rsidR="00D706ED" w:rsidRDefault="004D7C49">
            <w:pPr>
              <w:spacing w:before="0" w:after="0"/>
              <w:rPr>
                <w:sz w:val="24"/>
                <w:szCs w:val="24"/>
              </w:rPr>
            </w:pPr>
            <w:r>
              <w:rPr>
                <w:sz w:val="24"/>
                <w:szCs w:val="24"/>
              </w:rPr>
              <w:t>Т1. Затягування російсько-української війни на невизначено довгий термін, безпекові ризики, скерування переважної більшості державних ресурсів на оборону країни</w:t>
            </w:r>
          </w:p>
        </w:tc>
      </w:tr>
      <w:tr w:rsidR="00D706ED" w14:paraId="43593406" w14:textId="77777777" w:rsidTr="004E4063">
        <w:tc>
          <w:tcPr>
            <w:tcW w:w="3964" w:type="dxa"/>
            <w:shd w:val="clear" w:color="auto" w:fill="F7CBAC"/>
          </w:tcPr>
          <w:p w14:paraId="2AEB7E6C" w14:textId="77777777" w:rsidR="00D706ED" w:rsidRDefault="004D7C49">
            <w:pPr>
              <w:spacing w:before="0" w:after="0"/>
              <w:rPr>
                <w:sz w:val="24"/>
                <w:szCs w:val="24"/>
              </w:rPr>
            </w:pPr>
            <w:r>
              <w:rPr>
                <w:sz w:val="24"/>
                <w:szCs w:val="24"/>
              </w:rPr>
              <w:t>W2. Недостатня кількість бомбосховищ, найпростіших укриттів для забезпечення безпеки населення</w:t>
            </w:r>
          </w:p>
        </w:tc>
        <w:tc>
          <w:tcPr>
            <w:tcW w:w="1373" w:type="dxa"/>
            <w:tcBorders>
              <w:right w:val="single" w:sz="4" w:space="0" w:color="000000"/>
            </w:tcBorders>
            <w:shd w:val="clear" w:color="auto" w:fill="E2EFD9"/>
          </w:tcPr>
          <w:p w14:paraId="275DCB07" w14:textId="77777777" w:rsidR="00D706ED" w:rsidRDefault="004D7C49">
            <w:pPr>
              <w:spacing w:before="0" w:after="0"/>
              <w:rPr>
                <w:sz w:val="24"/>
                <w:szCs w:val="24"/>
              </w:rPr>
            </w:pPr>
            <w:r>
              <w:rPr>
                <w:sz w:val="24"/>
                <w:szCs w:val="24"/>
              </w:rPr>
              <w:t>Т1</w:t>
            </w:r>
          </w:p>
        </w:tc>
        <w:tc>
          <w:tcPr>
            <w:tcW w:w="350" w:type="dxa"/>
            <w:vMerge/>
            <w:tcBorders>
              <w:top w:val="nil"/>
              <w:left w:val="single" w:sz="4" w:space="0" w:color="000000"/>
              <w:bottom w:val="nil"/>
              <w:right w:val="single" w:sz="4" w:space="0" w:color="000000"/>
            </w:tcBorders>
          </w:tcPr>
          <w:p w14:paraId="5442A48F"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left w:val="single" w:sz="4" w:space="0" w:color="000000"/>
            </w:tcBorders>
            <w:shd w:val="clear" w:color="auto" w:fill="E2EFD9"/>
          </w:tcPr>
          <w:p w14:paraId="1BAFD3B3" w14:textId="77777777" w:rsidR="00D706ED" w:rsidRDefault="004D7C49">
            <w:pPr>
              <w:spacing w:before="0" w:after="0"/>
              <w:rPr>
                <w:sz w:val="24"/>
                <w:szCs w:val="24"/>
              </w:rPr>
            </w:pPr>
            <w:r>
              <w:rPr>
                <w:sz w:val="24"/>
                <w:szCs w:val="24"/>
              </w:rPr>
              <w:t>Т2. Відтік населення та кваліфікованих кадрів (посилення існуючих негативних демографічних тенденцій)</w:t>
            </w:r>
          </w:p>
        </w:tc>
      </w:tr>
      <w:tr w:rsidR="00D706ED" w14:paraId="7DC76E3C" w14:textId="77777777" w:rsidTr="004E4063">
        <w:tc>
          <w:tcPr>
            <w:tcW w:w="3964" w:type="dxa"/>
            <w:shd w:val="clear" w:color="auto" w:fill="F7CBAC"/>
          </w:tcPr>
          <w:p w14:paraId="502D9448" w14:textId="77777777" w:rsidR="00D706ED" w:rsidRDefault="004D7C49">
            <w:pPr>
              <w:spacing w:before="0" w:after="0"/>
              <w:rPr>
                <w:sz w:val="24"/>
                <w:szCs w:val="24"/>
              </w:rPr>
            </w:pPr>
            <w:r>
              <w:rPr>
                <w:sz w:val="24"/>
                <w:szCs w:val="24"/>
              </w:rPr>
              <w:t>W3. Незадовільний стан більшості доріг комунальної власності та тротуарів, що підтверджується опитуваннями мешканців та бізнесу</w:t>
            </w:r>
          </w:p>
        </w:tc>
        <w:tc>
          <w:tcPr>
            <w:tcW w:w="1373" w:type="dxa"/>
            <w:tcBorders>
              <w:right w:val="single" w:sz="4" w:space="0" w:color="000000"/>
            </w:tcBorders>
            <w:shd w:val="clear" w:color="auto" w:fill="E2EFD9"/>
          </w:tcPr>
          <w:p w14:paraId="7F9E80A5" w14:textId="77777777" w:rsidR="00D706ED" w:rsidRDefault="004D7C49">
            <w:pPr>
              <w:spacing w:before="0" w:after="0"/>
              <w:rPr>
                <w:sz w:val="24"/>
                <w:szCs w:val="24"/>
              </w:rPr>
            </w:pPr>
            <w:r>
              <w:rPr>
                <w:sz w:val="24"/>
                <w:szCs w:val="24"/>
              </w:rPr>
              <w:t>T1, T3, T4, T6, T7</w:t>
            </w:r>
          </w:p>
        </w:tc>
        <w:tc>
          <w:tcPr>
            <w:tcW w:w="350" w:type="dxa"/>
            <w:vMerge/>
            <w:tcBorders>
              <w:top w:val="nil"/>
              <w:left w:val="single" w:sz="4" w:space="0" w:color="000000"/>
              <w:bottom w:val="nil"/>
              <w:right w:val="single" w:sz="4" w:space="0" w:color="000000"/>
            </w:tcBorders>
          </w:tcPr>
          <w:p w14:paraId="7EBA28C2"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left w:val="single" w:sz="4" w:space="0" w:color="000000"/>
            </w:tcBorders>
            <w:shd w:val="clear" w:color="auto" w:fill="E2EFD9"/>
          </w:tcPr>
          <w:p w14:paraId="46BA8D31" w14:textId="77777777" w:rsidR="00D706ED" w:rsidRDefault="004D7C49">
            <w:pPr>
              <w:spacing w:before="0" w:after="0"/>
              <w:rPr>
                <w:sz w:val="24"/>
                <w:szCs w:val="24"/>
              </w:rPr>
            </w:pPr>
            <w:r>
              <w:rPr>
                <w:sz w:val="24"/>
                <w:szCs w:val="24"/>
              </w:rPr>
              <w:t>Т3. Економічна нестабільність, руйнування логістичних ланцюгів, обмеження інвестиційної активності</w:t>
            </w:r>
          </w:p>
        </w:tc>
      </w:tr>
      <w:tr w:rsidR="00D706ED" w14:paraId="7A874ABF" w14:textId="77777777" w:rsidTr="004E4063">
        <w:tc>
          <w:tcPr>
            <w:tcW w:w="3964" w:type="dxa"/>
            <w:shd w:val="clear" w:color="auto" w:fill="F7CBAC"/>
          </w:tcPr>
          <w:p w14:paraId="66DCE10A" w14:textId="77777777" w:rsidR="00D706ED" w:rsidRDefault="004D7C49">
            <w:pPr>
              <w:spacing w:before="0" w:after="0"/>
              <w:rPr>
                <w:sz w:val="24"/>
                <w:szCs w:val="24"/>
              </w:rPr>
            </w:pPr>
            <w:r>
              <w:rPr>
                <w:sz w:val="24"/>
                <w:szCs w:val="24"/>
              </w:rPr>
              <w:t>W4. Високий ступінь зношеності ключових інженерних мереж (тепло-, енерго-, водопостачання та водовідведення)</w:t>
            </w:r>
          </w:p>
        </w:tc>
        <w:tc>
          <w:tcPr>
            <w:tcW w:w="1373" w:type="dxa"/>
            <w:tcBorders>
              <w:right w:val="single" w:sz="4" w:space="0" w:color="000000"/>
            </w:tcBorders>
            <w:shd w:val="clear" w:color="auto" w:fill="E2EFD9"/>
          </w:tcPr>
          <w:p w14:paraId="42B2368B" w14:textId="77777777" w:rsidR="00D706ED" w:rsidRDefault="004D7C49">
            <w:pPr>
              <w:spacing w:before="0" w:after="0"/>
              <w:rPr>
                <w:sz w:val="24"/>
                <w:szCs w:val="24"/>
              </w:rPr>
            </w:pPr>
            <w:r>
              <w:rPr>
                <w:sz w:val="24"/>
                <w:szCs w:val="24"/>
              </w:rPr>
              <w:t>T1, T3, T4, T6, T7, T9</w:t>
            </w:r>
          </w:p>
        </w:tc>
        <w:tc>
          <w:tcPr>
            <w:tcW w:w="350" w:type="dxa"/>
            <w:vMerge/>
            <w:tcBorders>
              <w:top w:val="nil"/>
              <w:left w:val="single" w:sz="4" w:space="0" w:color="000000"/>
              <w:bottom w:val="nil"/>
              <w:right w:val="single" w:sz="4" w:space="0" w:color="000000"/>
            </w:tcBorders>
          </w:tcPr>
          <w:p w14:paraId="49E33A47"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left w:val="single" w:sz="4" w:space="0" w:color="000000"/>
            </w:tcBorders>
            <w:shd w:val="clear" w:color="auto" w:fill="E2EFD9"/>
          </w:tcPr>
          <w:p w14:paraId="2D3F9015" w14:textId="77777777" w:rsidR="00D706ED" w:rsidRDefault="004D7C49">
            <w:pPr>
              <w:spacing w:before="0" w:after="0"/>
              <w:rPr>
                <w:sz w:val="24"/>
                <w:szCs w:val="24"/>
              </w:rPr>
            </w:pPr>
            <w:r>
              <w:rPr>
                <w:sz w:val="24"/>
                <w:szCs w:val="24"/>
              </w:rPr>
              <w:t>Т4. Скорочення міжнародної допомоги, у т.ч. на повоєнну відбудову України.</w:t>
            </w:r>
          </w:p>
        </w:tc>
      </w:tr>
      <w:tr w:rsidR="00D706ED" w14:paraId="58B43FF0" w14:textId="77777777" w:rsidTr="004E4063">
        <w:tc>
          <w:tcPr>
            <w:tcW w:w="3964" w:type="dxa"/>
            <w:shd w:val="clear" w:color="auto" w:fill="F7CBAC"/>
          </w:tcPr>
          <w:p w14:paraId="334B686A" w14:textId="77777777" w:rsidR="00D706ED" w:rsidRDefault="004D7C49">
            <w:pPr>
              <w:spacing w:before="0" w:after="0"/>
              <w:rPr>
                <w:sz w:val="24"/>
                <w:szCs w:val="24"/>
              </w:rPr>
            </w:pPr>
            <w:r>
              <w:rPr>
                <w:sz w:val="24"/>
                <w:szCs w:val="24"/>
              </w:rPr>
              <w:t>W5. Негативні демографічні тенденції: скорочення чисельності населення, від'ємний природний приріст та міграційний відтік, що призводить до старіння населення та зменшення трудового потенціалу в довгостроковій перспективі</w:t>
            </w:r>
          </w:p>
        </w:tc>
        <w:tc>
          <w:tcPr>
            <w:tcW w:w="1373" w:type="dxa"/>
            <w:tcBorders>
              <w:right w:val="single" w:sz="4" w:space="0" w:color="000000"/>
            </w:tcBorders>
            <w:shd w:val="clear" w:color="auto" w:fill="E2EFD9"/>
          </w:tcPr>
          <w:p w14:paraId="6EF17B0E" w14:textId="77777777" w:rsidR="00D706ED" w:rsidRDefault="004D7C49">
            <w:pPr>
              <w:spacing w:before="0" w:after="0"/>
              <w:rPr>
                <w:sz w:val="24"/>
                <w:szCs w:val="24"/>
              </w:rPr>
            </w:pPr>
            <w:r>
              <w:rPr>
                <w:sz w:val="24"/>
                <w:szCs w:val="24"/>
              </w:rPr>
              <w:t>T1, T2, T3</w:t>
            </w:r>
          </w:p>
        </w:tc>
        <w:tc>
          <w:tcPr>
            <w:tcW w:w="350" w:type="dxa"/>
            <w:vMerge/>
            <w:tcBorders>
              <w:top w:val="nil"/>
              <w:left w:val="single" w:sz="4" w:space="0" w:color="000000"/>
              <w:bottom w:val="nil"/>
              <w:right w:val="single" w:sz="4" w:space="0" w:color="000000"/>
            </w:tcBorders>
          </w:tcPr>
          <w:p w14:paraId="410AAC0A"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left w:val="single" w:sz="4" w:space="0" w:color="000000"/>
            </w:tcBorders>
            <w:shd w:val="clear" w:color="auto" w:fill="E2EFD9"/>
          </w:tcPr>
          <w:p w14:paraId="5176E176" w14:textId="77777777" w:rsidR="00D706ED" w:rsidRDefault="004D7C49">
            <w:pPr>
              <w:spacing w:before="0" w:after="0"/>
              <w:rPr>
                <w:sz w:val="24"/>
                <w:szCs w:val="24"/>
              </w:rPr>
            </w:pPr>
            <w:r>
              <w:rPr>
                <w:sz w:val="24"/>
                <w:szCs w:val="24"/>
              </w:rPr>
              <w:t>Т5. Негативні наслідки зміни клімату, включаючи ризик зменшення доступності водних ресурсів та зміни умов для сільського господарства, враховуючи спостережувану динаміку температур</w:t>
            </w:r>
          </w:p>
        </w:tc>
      </w:tr>
      <w:tr w:rsidR="00D706ED" w14:paraId="6EB829A5" w14:textId="77777777" w:rsidTr="004E4063">
        <w:tc>
          <w:tcPr>
            <w:tcW w:w="3964" w:type="dxa"/>
            <w:shd w:val="clear" w:color="auto" w:fill="F7CBAC"/>
          </w:tcPr>
          <w:p w14:paraId="1605AC63" w14:textId="77777777" w:rsidR="00D706ED" w:rsidRDefault="004D7C49">
            <w:pPr>
              <w:spacing w:before="0" w:after="0"/>
              <w:rPr>
                <w:sz w:val="24"/>
                <w:szCs w:val="24"/>
              </w:rPr>
            </w:pPr>
            <w:r>
              <w:rPr>
                <w:sz w:val="24"/>
                <w:szCs w:val="24"/>
              </w:rPr>
              <w:t>W6. Неналежний захист навколишнього середовища (захаращеність річки, застарілі очисні споруди, стихійні сміттєзвалища тощо)</w:t>
            </w:r>
          </w:p>
        </w:tc>
        <w:tc>
          <w:tcPr>
            <w:tcW w:w="1373" w:type="dxa"/>
            <w:tcBorders>
              <w:right w:val="single" w:sz="4" w:space="0" w:color="000000"/>
            </w:tcBorders>
            <w:shd w:val="clear" w:color="auto" w:fill="E2EFD9"/>
          </w:tcPr>
          <w:p w14:paraId="72B30F67" w14:textId="77777777" w:rsidR="00D706ED" w:rsidRDefault="004D7C49">
            <w:pPr>
              <w:spacing w:before="0" w:after="0"/>
              <w:rPr>
                <w:sz w:val="24"/>
                <w:szCs w:val="24"/>
              </w:rPr>
            </w:pPr>
            <w:r>
              <w:rPr>
                <w:sz w:val="24"/>
                <w:szCs w:val="24"/>
              </w:rPr>
              <w:t>T1, T3, T4, T5, T6</w:t>
            </w:r>
          </w:p>
        </w:tc>
        <w:tc>
          <w:tcPr>
            <w:tcW w:w="350" w:type="dxa"/>
            <w:vMerge/>
            <w:tcBorders>
              <w:top w:val="nil"/>
              <w:left w:val="single" w:sz="4" w:space="0" w:color="000000"/>
              <w:bottom w:val="nil"/>
              <w:right w:val="single" w:sz="4" w:space="0" w:color="000000"/>
            </w:tcBorders>
          </w:tcPr>
          <w:p w14:paraId="5A62E085"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left w:val="single" w:sz="4" w:space="0" w:color="000000"/>
            </w:tcBorders>
            <w:shd w:val="clear" w:color="auto" w:fill="E2EFD9"/>
          </w:tcPr>
          <w:p w14:paraId="1E4C4322" w14:textId="77777777" w:rsidR="00D706ED" w:rsidRDefault="004D7C49">
            <w:pPr>
              <w:spacing w:before="0" w:after="0"/>
              <w:rPr>
                <w:sz w:val="24"/>
                <w:szCs w:val="24"/>
              </w:rPr>
            </w:pPr>
            <w:r>
              <w:rPr>
                <w:sz w:val="24"/>
                <w:szCs w:val="24"/>
              </w:rPr>
              <w:t>Т6. Ризик скорочення фінансової автономії громади та обсягу ресурсів через зміни у державній політиці міжбюджетних відносин, враховуючи поточну залежність від трансфертів</w:t>
            </w:r>
          </w:p>
        </w:tc>
      </w:tr>
      <w:tr w:rsidR="00D706ED" w14:paraId="5725FBF5" w14:textId="77777777" w:rsidTr="004E4063">
        <w:tc>
          <w:tcPr>
            <w:tcW w:w="3964" w:type="dxa"/>
            <w:shd w:val="clear" w:color="auto" w:fill="F7CBAC"/>
          </w:tcPr>
          <w:p w14:paraId="2A2284EC" w14:textId="77777777" w:rsidR="00D706ED" w:rsidRDefault="004D7C49">
            <w:pPr>
              <w:spacing w:before="0" w:after="0"/>
              <w:rPr>
                <w:sz w:val="24"/>
                <w:szCs w:val="24"/>
              </w:rPr>
            </w:pPr>
            <w:r>
              <w:rPr>
                <w:sz w:val="24"/>
                <w:szCs w:val="24"/>
              </w:rPr>
              <w:t>W7. Проблеми з регулярністю та доступністю громадського транспортного сполучення між усіма населеними пунктами громади та адміністративним центром</w:t>
            </w:r>
          </w:p>
        </w:tc>
        <w:tc>
          <w:tcPr>
            <w:tcW w:w="1373" w:type="dxa"/>
            <w:tcBorders>
              <w:right w:val="single" w:sz="4" w:space="0" w:color="000000"/>
            </w:tcBorders>
            <w:shd w:val="clear" w:color="auto" w:fill="E2EFD9"/>
          </w:tcPr>
          <w:p w14:paraId="09520D75" w14:textId="77777777" w:rsidR="00D706ED" w:rsidRDefault="004D7C49">
            <w:pPr>
              <w:spacing w:before="0" w:after="0"/>
              <w:rPr>
                <w:sz w:val="24"/>
                <w:szCs w:val="24"/>
              </w:rPr>
            </w:pPr>
            <w:r>
              <w:rPr>
                <w:sz w:val="24"/>
                <w:szCs w:val="24"/>
              </w:rPr>
              <w:t>T1, T2, T3, T6</w:t>
            </w:r>
          </w:p>
        </w:tc>
        <w:tc>
          <w:tcPr>
            <w:tcW w:w="350" w:type="dxa"/>
            <w:vMerge/>
            <w:tcBorders>
              <w:top w:val="nil"/>
              <w:left w:val="single" w:sz="4" w:space="0" w:color="000000"/>
              <w:bottom w:val="nil"/>
              <w:right w:val="single" w:sz="4" w:space="0" w:color="000000"/>
            </w:tcBorders>
          </w:tcPr>
          <w:p w14:paraId="2BDAEC11"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left w:val="single" w:sz="4" w:space="0" w:color="000000"/>
            </w:tcBorders>
            <w:shd w:val="clear" w:color="auto" w:fill="E2EFD9"/>
          </w:tcPr>
          <w:p w14:paraId="089F0240" w14:textId="77777777" w:rsidR="00D706ED" w:rsidRDefault="004D7C49">
            <w:pPr>
              <w:spacing w:before="0" w:after="0"/>
              <w:rPr>
                <w:sz w:val="24"/>
                <w:szCs w:val="24"/>
              </w:rPr>
            </w:pPr>
            <w:r>
              <w:rPr>
                <w:sz w:val="24"/>
                <w:szCs w:val="24"/>
              </w:rPr>
              <w:t>Т7. Ріст інфляції, нестабільність національної валюти, високі кредитні ставки.</w:t>
            </w:r>
          </w:p>
        </w:tc>
      </w:tr>
      <w:tr w:rsidR="00D706ED" w14:paraId="50B65925" w14:textId="77777777" w:rsidTr="004E4063">
        <w:tc>
          <w:tcPr>
            <w:tcW w:w="3964" w:type="dxa"/>
            <w:shd w:val="clear" w:color="auto" w:fill="F7CBAC"/>
          </w:tcPr>
          <w:p w14:paraId="673FD45F" w14:textId="77777777" w:rsidR="00D706ED" w:rsidRDefault="004D7C49">
            <w:pPr>
              <w:spacing w:before="0" w:after="0"/>
              <w:rPr>
                <w:sz w:val="24"/>
                <w:szCs w:val="24"/>
              </w:rPr>
            </w:pPr>
            <w:r>
              <w:rPr>
                <w:sz w:val="24"/>
                <w:szCs w:val="24"/>
              </w:rPr>
              <w:t>W8. Недосконале транспортне сполучення між населеними пунктами громади та інтенсивність руху транспорту</w:t>
            </w:r>
          </w:p>
        </w:tc>
        <w:tc>
          <w:tcPr>
            <w:tcW w:w="1373" w:type="dxa"/>
            <w:tcBorders>
              <w:right w:val="single" w:sz="4" w:space="0" w:color="000000"/>
            </w:tcBorders>
            <w:shd w:val="clear" w:color="auto" w:fill="E2EFD9"/>
          </w:tcPr>
          <w:p w14:paraId="16C32FB5" w14:textId="77777777" w:rsidR="00D706ED" w:rsidRDefault="004D7C49">
            <w:pPr>
              <w:spacing w:before="0" w:after="0"/>
              <w:rPr>
                <w:sz w:val="24"/>
                <w:szCs w:val="24"/>
              </w:rPr>
            </w:pPr>
            <w:r>
              <w:rPr>
                <w:sz w:val="24"/>
                <w:szCs w:val="24"/>
              </w:rPr>
              <w:t>T1, T2, T3, T6</w:t>
            </w:r>
          </w:p>
        </w:tc>
        <w:tc>
          <w:tcPr>
            <w:tcW w:w="350" w:type="dxa"/>
            <w:vMerge/>
            <w:tcBorders>
              <w:top w:val="nil"/>
              <w:left w:val="single" w:sz="4" w:space="0" w:color="000000"/>
              <w:bottom w:val="nil"/>
              <w:right w:val="single" w:sz="4" w:space="0" w:color="000000"/>
            </w:tcBorders>
          </w:tcPr>
          <w:p w14:paraId="5909FB82"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left w:val="single" w:sz="4" w:space="0" w:color="000000"/>
              <w:bottom w:val="single" w:sz="4" w:space="0" w:color="000000"/>
            </w:tcBorders>
            <w:shd w:val="clear" w:color="auto" w:fill="E2EFD9"/>
          </w:tcPr>
          <w:p w14:paraId="6F029260" w14:textId="77777777" w:rsidR="00D706ED" w:rsidRDefault="004D7C49">
            <w:pPr>
              <w:spacing w:before="0" w:after="0"/>
              <w:rPr>
                <w:sz w:val="24"/>
                <w:szCs w:val="24"/>
              </w:rPr>
            </w:pPr>
            <w:r>
              <w:rPr>
                <w:sz w:val="24"/>
                <w:szCs w:val="24"/>
              </w:rPr>
              <w:t>Т8. Погіршення бізнес-клімату в Україні через реформування системи оподаткування (збільшення рівня податків, запровадження нових регуляцій для бізнесу, згортання спрощеної системи тощо).</w:t>
            </w:r>
          </w:p>
        </w:tc>
      </w:tr>
      <w:tr w:rsidR="00D706ED" w14:paraId="1250F2C7" w14:textId="77777777" w:rsidTr="004E4063">
        <w:tc>
          <w:tcPr>
            <w:tcW w:w="3964" w:type="dxa"/>
            <w:shd w:val="clear" w:color="auto" w:fill="F7CBAC"/>
          </w:tcPr>
          <w:p w14:paraId="7E86CC69" w14:textId="77777777" w:rsidR="00D706ED" w:rsidRDefault="004D7C49">
            <w:pPr>
              <w:spacing w:before="0" w:after="0"/>
              <w:rPr>
                <w:sz w:val="24"/>
                <w:szCs w:val="24"/>
              </w:rPr>
            </w:pPr>
            <w:r>
              <w:rPr>
                <w:sz w:val="24"/>
                <w:szCs w:val="24"/>
              </w:rPr>
              <w:t xml:space="preserve">W9. Відсутність централізованого водопостачання у більшості </w:t>
            </w:r>
            <w:r>
              <w:rPr>
                <w:sz w:val="24"/>
                <w:szCs w:val="24"/>
              </w:rPr>
              <w:lastRenderedPageBreak/>
              <w:t>сільських населених пунктів громади. Ризики якості питної води з індивідуальних джерел</w:t>
            </w:r>
          </w:p>
        </w:tc>
        <w:tc>
          <w:tcPr>
            <w:tcW w:w="1373" w:type="dxa"/>
            <w:tcBorders>
              <w:right w:val="single" w:sz="4" w:space="0" w:color="000000"/>
            </w:tcBorders>
            <w:shd w:val="clear" w:color="auto" w:fill="E2EFD9"/>
          </w:tcPr>
          <w:p w14:paraId="145CCE89" w14:textId="77777777" w:rsidR="00D706ED" w:rsidRDefault="004D7C49">
            <w:pPr>
              <w:spacing w:before="0" w:after="0"/>
              <w:rPr>
                <w:sz w:val="24"/>
                <w:szCs w:val="24"/>
              </w:rPr>
            </w:pPr>
            <w:r>
              <w:rPr>
                <w:sz w:val="24"/>
                <w:szCs w:val="24"/>
              </w:rPr>
              <w:lastRenderedPageBreak/>
              <w:t>T1, T3, T4, T5, T6</w:t>
            </w:r>
          </w:p>
        </w:tc>
        <w:tc>
          <w:tcPr>
            <w:tcW w:w="350" w:type="dxa"/>
            <w:vMerge/>
            <w:tcBorders>
              <w:top w:val="nil"/>
              <w:left w:val="single" w:sz="4" w:space="0" w:color="000000"/>
              <w:bottom w:val="nil"/>
              <w:right w:val="single" w:sz="4" w:space="0" w:color="000000"/>
            </w:tcBorders>
          </w:tcPr>
          <w:p w14:paraId="476C10F2"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single" w:sz="4" w:space="0" w:color="000000"/>
              <w:left w:val="single" w:sz="4" w:space="0" w:color="000000"/>
              <w:bottom w:val="single" w:sz="4" w:space="0" w:color="000000"/>
              <w:right w:val="single" w:sz="4" w:space="0" w:color="000000"/>
            </w:tcBorders>
            <w:shd w:val="clear" w:color="auto" w:fill="E2EFD9"/>
          </w:tcPr>
          <w:p w14:paraId="17D2F014" w14:textId="77777777" w:rsidR="00D706ED" w:rsidRDefault="004D7C49">
            <w:pPr>
              <w:spacing w:before="0" w:after="0"/>
              <w:rPr>
                <w:sz w:val="24"/>
                <w:szCs w:val="24"/>
              </w:rPr>
            </w:pPr>
            <w:r>
              <w:rPr>
                <w:sz w:val="24"/>
                <w:szCs w:val="24"/>
              </w:rPr>
              <w:t xml:space="preserve">Т9. Перетворення комунальних підприємств в акціонерні </w:t>
            </w:r>
            <w:r>
              <w:rPr>
                <w:sz w:val="24"/>
                <w:szCs w:val="24"/>
              </w:rPr>
              <w:lastRenderedPageBreak/>
              <w:t>товариства (зменшення контролю громади на тарифи)</w:t>
            </w:r>
          </w:p>
        </w:tc>
      </w:tr>
      <w:tr w:rsidR="00D706ED" w14:paraId="196714B3" w14:textId="77777777" w:rsidTr="004E4063">
        <w:tc>
          <w:tcPr>
            <w:tcW w:w="3964" w:type="dxa"/>
            <w:shd w:val="clear" w:color="auto" w:fill="F7CBAC"/>
          </w:tcPr>
          <w:p w14:paraId="467E8905" w14:textId="77777777" w:rsidR="00D706ED" w:rsidRDefault="004D7C49">
            <w:pPr>
              <w:spacing w:before="0" w:after="0"/>
              <w:rPr>
                <w:sz w:val="24"/>
                <w:szCs w:val="24"/>
              </w:rPr>
            </w:pPr>
            <w:r>
              <w:rPr>
                <w:sz w:val="24"/>
                <w:szCs w:val="24"/>
              </w:rPr>
              <w:lastRenderedPageBreak/>
              <w:t>W10. Низький рівень енергоефективності громадських та житлових будівель, що призводить до високих витрат на енергоносії; відсутність системи енергоменеджменту в громаді</w:t>
            </w:r>
          </w:p>
        </w:tc>
        <w:tc>
          <w:tcPr>
            <w:tcW w:w="1373" w:type="dxa"/>
            <w:tcBorders>
              <w:right w:val="single" w:sz="4" w:space="0" w:color="000000"/>
            </w:tcBorders>
            <w:shd w:val="clear" w:color="auto" w:fill="E2EFD9"/>
          </w:tcPr>
          <w:p w14:paraId="7F5B5EA7" w14:textId="77777777" w:rsidR="00D706ED" w:rsidRDefault="004D7C49">
            <w:pPr>
              <w:spacing w:before="0" w:after="0"/>
              <w:rPr>
                <w:sz w:val="24"/>
                <w:szCs w:val="24"/>
              </w:rPr>
            </w:pPr>
            <w:r>
              <w:rPr>
                <w:sz w:val="24"/>
                <w:szCs w:val="24"/>
              </w:rPr>
              <w:t>T1, T3, T4, T7</w:t>
            </w:r>
          </w:p>
        </w:tc>
        <w:tc>
          <w:tcPr>
            <w:tcW w:w="350" w:type="dxa"/>
            <w:vMerge/>
            <w:tcBorders>
              <w:top w:val="nil"/>
              <w:left w:val="single" w:sz="4" w:space="0" w:color="000000"/>
              <w:bottom w:val="nil"/>
              <w:right w:val="single" w:sz="4" w:space="0" w:color="000000"/>
            </w:tcBorders>
          </w:tcPr>
          <w:p w14:paraId="6F4B24B3"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single" w:sz="4" w:space="0" w:color="000000"/>
              <w:left w:val="nil"/>
              <w:bottom w:val="nil"/>
              <w:right w:val="nil"/>
            </w:tcBorders>
          </w:tcPr>
          <w:p w14:paraId="30CBE6EE" w14:textId="77777777" w:rsidR="00D706ED" w:rsidRDefault="00D706ED">
            <w:pPr>
              <w:spacing w:before="0" w:after="0"/>
              <w:rPr>
                <w:sz w:val="24"/>
                <w:szCs w:val="24"/>
              </w:rPr>
            </w:pPr>
          </w:p>
        </w:tc>
      </w:tr>
      <w:tr w:rsidR="00D706ED" w14:paraId="1D56CF60" w14:textId="77777777" w:rsidTr="004E4063">
        <w:tc>
          <w:tcPr>
            <w:tcW w:w="3964" w:type="dxa"/>
            <w:shd w:val="clear" w:color="auto" w:fill="F7CBAC"/>
          </w:tcPr>
          <w:p w14:paraId="2291E182" w14:textId="77777777" w:rsidR="00D706ED" w:rsidRDefault="004D7C49">
            <w:pPr>
              <w:spacing w:before="0" w:after="0"/>
              <w:rPr>
                <w:sz w:val="24"/>
                <w:szCs w:val="24"/>
              </w:rPr>
            </w:pPr>
            <w:r>
              <w:rPr>
                <w:sz w:val="24"/>
                <w:szCs w:val="24"/>
              </w:rPr>
              <w:t>W11. Низький рівень залучення прямих зовнішніх та внутрішніх інвестицій в економіку громади, незважаючи на наявний потенціал</w:t>
            </w:r>
          </w:p>
        </w:tc>
        <w:tc>
          <w:tcPr>
            <w:tcW w:w="1373" w:type="dxa"/>
            <w:tcBorders>
              <w:right w:val="single" w:sz="4" w:space="0" w:color="000000"/>
            </w:tcBorders>
            <w:shd w:val="clear" w:color="auto" w:fill="E2EFD9"/>
          </w:tcPr>
          <w:p w14:paraId="518500D5" w14:textId="77777777" w:rsidR="00D706ED" w:rsidRDefault="004D7C49">
            <w:pPr>
              <w:spacing w:before="0" w:after="0"/>
              <w:rPr>
                <w:sz w:val="24"/>
                <w:szCs w:val="24"/>
              </w:rPr>
            </w:pPr>
            <w:r>
              <w:rPr>
                <w:sz w:val="24"/>
                <w:szCs w:val="24"/>
              </w:rPr>
              <w:t>T1, T3, T4, T7, T8</w:t>
            </w:r>
          </w:p>
        </w:tc>
        <w:tc>
          <w:tcPr>
            <w:tcW w:w="350" w:type="dxa"/>
            <w:vMerge/>
            <w:tcBorders>
              <w:top w:val="nil"/>
              <w:left w:val="single" w:sz="4" w:space="0" w:color="000000"/>
              <w:bottom w:val="nil"/>
              <w:right w:val="single" w:sz="4" w:space="0" w:color="000000"/>
            </w:tcBorders>
          </w:tcPr>
          <w:p w14:paraId="767DC597"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5212265E" w14:textId="77777777" w:rsidR="00D706ED" w:rsidRDefault="00D706ED">
            <w:pPr>
              <w:spacing w:before="0" w:after="0"/>
              <w:rPr>
                <w:sz w:val="24"/>
                <w:szCs w:val="24"/>
              </w:rPr>
            </w:pPr>
          </w:p>
        </w:tc>
      </w:tr>
      <w:tr w:rsidR="00D706ED" w14:paraId="35D24686" w14:textId="77777777" w:rsidTr="004E4063">
        <w:tc>
          <w:tcPr>
            <w:tcW w:w="3964" w:type="dxa"/>
            <w:shd w:val="clear" w:color="auto" w:fill="F7CBAC"/>
          </w:tcPr>
          <w:p w14:paraId="265E4695" w14:textId="77777777" w:rsidR="00D706ED" w:rsidRDefault="004D7C49">
            <w:pPr>
              <w:spacing w:before="0" w:after="0"/>
              <w:rPr>
                <w:sz w:val="24"/>
                <w:szCs w:val="24"/>
              </w:rPr>
            </w:pPr>
            <w:r>
              <w:rPr>
                <w:sz w:val="24"/>
                <w:szCs w:val="24"/>
              </w:rPr>
              <w:t>W12. Відсутність розвиненої інфраструктури підтримки підприємництва (бізнес-інкубатори, коворкінги, спеціалізовані консультаційні центри</w:t>
            </w:r>
          </w:p>
        </w:tc>
        <w:tc>
          <w:tcPr>
            <w:tcW w:w="1373" w:type="dxa"/>
            <w:tcBorders>
              <w:right w:val="single" w:sz="4" w:space="0" w:color="000000"/>
            </w:tcBorders>
            <w:shd w:val="clear" w:color="auto" w:fill="E2EFD9"/>
          </w:tcPr>
          <w:p w14:paraId="09C67828" w14:textId="77777777" w:rsidR="00D706ED" w:rsidRDefault="004D7C49">
            <w:pPr>
              <w:spacing w:before="0" w:after="0"/>
              <w:rPr>
                <w:sz w:val="24"/>
                <w:szCs w:val="24"/>
              </w:rPr>
            </w:pPr>
            <w:r>
              <w:rPr>
                <w:sz w:val="24"/>
                <w:szCs w:val="24"/>
              </w:rPr>
              <w:t>T1, T3, T4, T7, T8</w:t>
            </w:r>
          </w:p>
        </w:tc>
        <w:tc>
          <w:tcPr>
            <w:tcW w:w="350" w:type="dxa"/>
            <w:vMerge/>
            <w:tcBorders>
              <w:top w:val="nil"/>
              <w:left w:val="single" w:sz="4" w:space="0" w:color="000000"/>
              <w:bottom w:val="nil"/>
              <w:right w:val="single" w:sz="4" w:space="0" w:color="000000"/>
            </w:tcBorders>
          </w:tcPr>
          <w:p w14:paraId="1DFC4896"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727962DA" w14:textId="77777777" w:rsidR="00D706ED" w:rsidRDefault="00D706ED">
            <w:pPr>
              <w:spacing w:before="0" w:after="0"/>
              <w:rPr>
                <w:sz w:val="24"/>
                <w:szCs w:val="24"/>
              </w:rPr>
            </w:pPr>
          </w:p>
        </w:tc>
      </w:tr>
      <w:tr w:rsidR="00D706ED" w14:paraId="7890B6C4" w14:textId="77777777" w:rsidTr="004E4063">
        <w:tc>
          <w:tcPr>
            <w:tcW w:w="3964" w:type="dxa"/>
            <w:shd w:val="clear" w:color="auto" w:fill="F7CBAC"/>
          </w:tcPr>
          <w:p w14:paraId="5EE849EF" w14:textId="77777777" w:rsidR="00D706ED" w:rsidRDefault="004D7C49">
            <w:pPr>
              <w:spacing w:before="0" w:after="0"/>
              <w:rPr>
                <w:sz w:val="24"/>
                <w:szCs w:val="24"/>
              </w:rPr>
            </w:pPr>
            <w:r>
              <w:rPr>
                <w:sz w:val="24"/>
                <w:szCs w:val="24"/>
              </w:rPr>
              <w:t>W13. Потреба в модернізації матеріально-технічної бази закладів освіти, культури  та спорту</w:t>
            </w:r>
          </w:p>
        </w:tc>
        <w:tc>
          <w:tcPr>
            <w:tcW w:w="1373" w:type="dxa"/>
            <w:tcBorders>
              <w:right w:val="single" w:sz="4" w:space="0" w:color="000000"/>
            </w:tcBorders>
            <w:shd w:val="clear" w:color="auto" w:fill="E2EFD9"/>
          </w:tcPr>
          <w:p w14:paraId="10694C10" w14:textId="77777777" w:rsidR="00D706ED" w:rsidRDefault="004D7C49">
            <w:pPr>
              <w:spacing w:before="0" w:after="0"/>
              <w:rPr>
                <w:sz w:val="24"/>
                <w:szCs w:val="24"/>
              </w:rPr>
            </w:pPr>
            <w:r>
              <w:rPr>
                <w:sz w:val="24"/>
                <w:szCs w:val="24"/>
              </w:rPr>
              <w:t>T1, T3, T4, T6, T8</w:t>
            </w:r>
          </w:p>
        </w:tc>
        <w:tc>
          <w:tcPr>
            <w:tcW w:w="350" w:type="dxa"/>
            <w:vMerge/>
            <w:tcBorders>
              <w:top w:val="nil"/>
              <w:left w:val="single" w:sz="4" w:space="0" w:color="000000"/>
              <w:bottom w:val="nil"/>
              <w:right w:val="single" w:sz="4" w:space="0" w:color="000000"/>
            </w:tcBorders>
          </w:tcPr>
          <w:p w14:paraId="3297CD6B"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04B03FEA" w14:textId="77777777" w:rsidR="00D706ED" w:rsidRDefault="00D706ED">
            <w:pPr>
              <w:spacing w:before="0" w:after="0"/>
              <w:rPr>
                <w:sz w:val="24"/>
                <w:szCs w:val="24"/>
              </w:rPr>
            </w:pPr>
          </w:p>
        </w:tc>
      </w:tr>
      <w:tr w:rsidR="00D706ED" w14:paraId="40A4041F" w14:textId="77777777" w:rsidTr="004E4063">
        <w:tc>
          <w:tcPr>
            <w:tcW w:w="3964" w:type="dxa"/>
            <w:shd w:val="clear" w:color="auto" w:fill="F7CBAC"/>
          </w:tcPr>
          <w:p w14:paraId="62C07756" w14:textId="77777777" w:rsidR="00D706ED" w:rsidRDefault="004D7C49">
            <w:pPr>
              <w:spacing w:before="0" w:after="0"/>
              <w:rPr>
                <w:sz w:val="24"/>
                <w:szCs w:val="24"/>
              </w:rPr>
            </w:pPr>
            <w:r>
              <w:rPr>
                <w:sz w:val="24"/>
                <w:szCs w:val="24"/>
              </w:rPr>
              <w:t>W14. Недостатня кількість та якість закладів розміщення та ресторанного господарства, орієнтованих на туристів; слаборозвинена супутня туристична інфраструктура</w:t>
            </w:r>
          </w:p>
        </w:tc>
        <w:tc>
          <w:tcPr>
            <w:tcW w:w="1373" w:type="dxa"/>
            <w:tcBorders>
              <w:right w:val="single" w:sz="4" w:space="0" w:color="000000"/>
            </w:tcBorders>
            <w:shd w:val="clear" w:color="auto" w:fill="E2EFD9"/>
          </w:tcPr>
          <w:p w14:paraId="0CAEFB15" w14:textId="77777777" w:rsidR="00D706ED" w:rsidRDefault="004D7C49">
            <w:pPr>
              <w:spacing w:before="0" w:after="0"/>
              <w:rPr>
                <w:sz w:val="24"/>
                <w:szCs w:val="24"/>
              </w:rPr>
            </w:pPr>
            <w:r>
              <w:rPr>
                <w:sz w:val="24"/>
                <w:szCs w:val="24"/>
              </w:rPr>
              <w:t>T1, T3, T4, T6</w:t>
            </w:r>
          </w:p>
        </w:tc>
        <w:tc>
          <w:tcPr>
            <w:tcW w:w="350" w:type="dxa"/>
            <w:vMerge/>
            <w:tcBorders>
              <w:top w:val="nil"/>
              <w:left w:val="single" w:sz="4" w:space="0" w:color="000000"/>
              <w:bottom w:val="nil"/>
              <w:right w:val="single" w:sz="4" w:space="0" w:color="000000"/>
            </w:tcBorders>
          </w:tcPr>
          <w:p w14:paraId="2FE30A21"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340861FD" w14:textId="77777777" w:rsidR="00D706ED" w:rsidRDefault="00D706ED">
            <w:pPr>
              <w:spacing w:before="0" w:after="0"/>
              <w:rPr>
                <w:sz w:val="24"/>
                <w:szCs w:val="24"/>
              </w:rPr>
            </w:pPr>
          </w:p>
        </w:tc>
      </w:tr>
      <w:tr w:rsidR="00D706ED" w14:paraId="7EC43D79" w14:textId="77777777" w:rsidTr="004E4063">
        <w:tc>
          <w:tcPr>
            <w:tcW w:w="3964" w:type="dxa"/>
            <w:shd w:val="clear" w:color="auto" w:fill="F7CBAC"/>
          </w:tcPr>
          <w:p w14:paraId="6F3EF19A" w14:textId="77777777" w:rsidR="00D706ED" w:rsidRDefault="004D7C49">
            <w:pPr>
              <w:spacing w:before="0" w:after="0"/>
              <w:rPr>
                <w:sz w:val="24"/>
                <w:szCs w:val="24"/>
              </w:rPr>
            </w:pPr>
            <w:r>
              <w:rPr>
                <w:sz w:val="24"/>
                <w:szCs w:val="24"/>
              </w:rPr>
              <w:t>W15. Низький рівень інклюзивності (доступності) громадських будівель та публічних просторів до потреб маломобільних груп населення</w:t>
            </w:r>
          </w:p>
        </w:tc>
        <w:tc>
          <w:tcPr>
            <w:tcW w:w="1373" w:type="dxa"/>
            <w:tcBorders>
              <w:right w:val="single" w:sz="4" w:space="0" w:color="000000"/>
            </w:tcBorders>
            <w:shd w:val="clear" w:color="auto" w:fill="E2EFD9"/>
          </w:tcPr>
          <w:p w14:paraId="5CC780B4" w14:textId="77777777" w:rsidR="00D706ED" w:rsidRDefault="004D7C49">
            <w:pPr>
              <w:spacing w:before="0" w:after="0"/>
              <w:rPr>
                <w:sz w:val="24"/>
                <w:szCs w:val="24"/>
              </w:rPr>
            </w:pPr>
            <w:r>
              <w:rPr>
                <w:sz w:val="24"/>
                <w:szCs w:val="24"/>
              </w:rPr>
              <w:t>T1, T3, T4, T6</w:t>
            </w:r>
          </w:p>
        </w:tc>
        <w:tc>
          <w:tcPr>
            <w:tcW w:w="350" w:type="dxa"/>
            <w:vMerge/>
            <w:tcBorders>
              <w:top w:val="nil"/>
              <w:left w:val="single" w:sz="4" w:space="0" w:color="000000"/>
              <w:bottom w:val="nil"/>
              <w:right w:val="single" w:sz="4" w:space="0" w:color="000000"/>
            </w:tcBorders>
          </w:tcPr>
          <w:p w14:paraId="6CA1589F"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04D1C6CC" w14:textId="77777777" w:rsidR="00D706ED" w:rsidRDefault="00D706ED">
            <w:pPr>
              <w:spacing w:before="0" w:after="0"/>
              <w:rPr>
                <w:sz w:val="24"/>
                <w:szCs w:val="24"/>
              </w:rPr>
            </w:pPr>
          </w:p>
        </w:tc>
      </w:tr>
      <w:tr w:rsidR="00D706ED" w14:paraId="502EBEAB" w14:textId="77777777" w:rsidTr="004E4063">
        <w:tc>
          <w:tcPr>
            <w:tcW w:w="3964" w:type="dxa"/>
            <w:shd w:val="clear" w:color="auto" w:fill="F7CBAC"/>
          </w:tcPr>
          <w:p w14:paraId="49774218" w14:textId="77777777" w:rsidR="00D706ED" w:rsidRDefault="004D7C49">
            <w:pPr>
              <w:spacing w:before="0" w:after="0"/>
              <w:rPr>
                <w:sz w:val="24"/>
                <w:szCs w:val="24"/>
              </w:rPr>
            </w:pPr>
            <w:r>
              <w:rPr>
                <w:sz w:val="24"/>
                <w:szCs w:val="24"/>
              </w:rPr>
              <w:t>W16. Дефіцит кваліфікованих фахівців у комунальних підприємствах, що впливає на якість надання послуг</w:t>
            </w:r>
          </w:p>
        </w:tc>
        <w:tc>
          <w:tcPr>
            <w:tcW w:w="1373" w:type="dxa"/>
            <w:tcBorders>
              <w:right w:val="single" w:sz="4" w:space="0" w:color="000000"/>
            </w:tcBorders>
            <w:shd w:val="clear" w:color="auto" w:fill="E2EFD9"/>
          </w:tcPr>
          <w:p w14:paraId="7F2F655C" w14:textId="77777777" w:rsidR="00D706ED" w:rsidRDefault="004D7C49">
            <w:pPr>
              <w:spacing w:before="0" w:after="0"/>
              <w:rPr>
                <w:sz w:val="24"/>
                <w:szCs w:val="24"/>
              </w:rPr>
            </w:pPr>
            <w:r>
              <w:rPr>
                <w:sz w:val="24"/>
                <w:szCs w:val="24"/>
              </w:rPr>
              <w:t>T1, T2, T3</w:t>
            </w:r>
          </w:p>
        </w:tc>
        <w:tc>
          <w:tcPr>
            <w:tcW w:w="350" w:type="dxa"/>
            <w:vMerge/>
            <w:tcBorders>
              <w:top w:val="nil"/>
              <w:left w:val="single" w:sz="4" w:space="0" w:color="000000"/>
              <w:bottom w:val="nil"/>
              <w:right w:val="single" w:sz="4" w:space="0" w:color="000000"/>
            </w:tcBorders>
          </w:tcPr>
          <w:p w14:paraId="58508809"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247FA6CD" w14:textId="77777777" w:rsidR="00D706ED" w:rsidRDefault="00D706ED">
            <w:pPr>
              <w:spacing w:before="0" w:after="0"/>
              <w:rPr>
                <w:sz w:val="24"/>
                <w:szCs w:val="24"/>
              </w:rPr>
            </w:pPr>
          </w:p>
        </w:tc>
      </w:tr>
      <w:tr w:rsidR="00D706ED" w14:paraId="50810613" w14:textId="77777777" w:rsidTr="004E4063">
        <w:tc>
          <w:tcPr>
            <w:tcW w:w="3964" w:type="dxa"/>
            <w:shd w:val="clear" w:color="auto" w:fill="F7CBAC"/>
          </w:tcPr>
          <w:p w14:paraId="2C5588CE" w14:textId="77777777" w:rsidR="00D706ED" w:rsidRDefault="004D7C49">
            <w:pPr>
              <w:spacing w:before="0" w:after="0"/>
              <w:rPr>
                <w:sz w:val="24"/>
                <w:szCs w:val="24"/>
              </w:rPr>
            </w:pPr>
            <w:r>
              <w:rPr>
                <w:sz w:val="24"/>
                <w:szCs w:val="24"/>
              </w:rPr>
              <w:t>W17. Незадовільний стан та застарілі підходи до озеленення та благоустрою громадських просторів</w:t>
            </w:r>
          </w:p>
        </w:tc>
        <w:tc>
          <w:tcPr>
            <w:tcW w:w="1373" w:type="dxa"/>
            <w:tcBorders>
              <w:right w:val="single" w:sz="4" w:space="0" w:color="000000"/>
            </w:tcBorders>
            <w:shd w:val="clear" w:color="auto" w:fill="E2EFD9"/>
          </w:tcPr>
          <w:p w14:paraId="686E02C7" w14:textId="77777777" w:rsidR="00D706ED" w:rsidRDefault="004D7C49">
            <w:pPr>
              <w:spacing w:before="0" w:after="0"/>
              <w:rPr>
                <w:sz w:val="24"/>
                <w:szCs w:val="24"/>
              </w:rPr>
            </w:pPr>
            <w:r>
              <w:rPr>
                <w:sz w:val="24"/>
                <w:szCs w:val="24"/>
              </w:rPr>
              <w:t>T1, T4, T6</w:t>
            </w:r>
          </w:p>
        </w:tc>
        <w:tc>
          <w:tcPr>
            <w:tcW w:w="350" w:type="dxa"/>
            <w:vMerge/>
            <w:tcBorders>
              <w:top w:val="nil"/>
              <w:left w:val="single" w:sz="4" w:space="0" w:color="000000"/>
              <w:bottom w:val="nil"/>
              <w:right w:val="single" w:sz="4" w:space="0" w:color="000000"/>
            </w:tcBorders>
          </w:tcPr>
          <w:p w14:paraId="5F6D721E"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04BFE356" w14:textId="77777777" w:rsidR="00D706ED" w:rsidRDefault="00D706ED">
            <w:pPr>
              <w:spacing w:before="0" w:after="0"/>
              <w:rPr>
                <w:sz w:val="24"/>
                <w:szCs w:val="24"/>
              </w:rPr>
            </w:pPr>
          </w:p>
        </w:tc>
      </w:tr>
      <w:tr w:rsidR="00D706ED" w14:paraId="5EF1EC1A" w14:textId="77777777" w:rsidTr="004E4063">
        <w:tc>
          <w:tcPr>
            <w:tcW w:w="3964" w:type="dxa"/>
            <w:shd w:val="clear" w:color="auto" w:fill="F7CBAC"/>
          </w:tcPr>
          <w:p w14:paraId="00D2EAB6" w14:textId="77777777" w:rsidR="00D706ED" w:rsidRDefault="004D7C49">
            <w:pPr>
              <w:spacing w:before="0" w:after="0"/>
              <w:rPr>
                <w:sz w:val="24"/>
                <w:szCs w:val="24"/>
              </w:rPr>
            </w:pPr>
            <w:r>
              <w:rPr>
                <w:sz w:val="24"/>
                <w:szCs w:val="24"/>
              </w:rPr>
              <w:t xml:space="preserve">W18. Дефіцит сучасних, комфортних та багатофункціональних публічних просторів для відпочинку та соціальної взаємодії жителів громади різного віку </w:t>
            </w:r>
          </w:p>
        </w:tc>
        <w:tc>
          <w:tcPr>
            <w:tcW w:w="1373" w:type="dxa"/>
            <w:tcBorders>
              <w:right w:val="single" w:sz="4" w:space="0" w:color="000000"/>
            </w:tcBorders>
            <w:shd w:val="clear" w:color="auto" w:fill="E2EFD9"/>
          </w:tcPr>
          <w:p w14:paraId="3682F97F" w14:textId="77777777" w:rsidR="00D706ED" w:rsidRDefault="004D7C49">
            <w:pPr>
              <w:spacing w:before="0" w:after="0"/>
              <w:rPr>
                <w:sz w:val="24"/>
                <w:szCs w:val="24"/>
              </w:rPr>
            </w:pPr>
            <w:r>
              <w:rPr>
                <w:sz w:val="24"/>
                <w:szCs w:val="24"/>
              </w:rPr>
              <w:t>T1, T2, T4, T6</w:t>
            </w:r>
          </w:p>
        </w:tc>
        <w:tc>
          <w:tcPr>
            <w:tcW w:w="350" w:type="dxa"/>
            <w:vMerge/>
            <w:tcBorders>
              <w:top w:val="nil"/>
              <w:left w:val="single" w:sz="4" w:space="0" w:color="000000"/>
              <w:bottom w:val="nil"/>
              <w:right w:val="single" w:sz="4" w:space="0" w:color="000000"/>
            </w:tcBorders>
          </w:tcPr>
          <w:p w14:paraId="59AA4B83"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751FC5BD" w14:textId="77777777" w:rsidR="00D706ED" w:rsidRDefault="00D706ED">
            <w:pPr>
              <w:spacing w:before="0" w:after="0"/>
              <w:rPr>
                <w:sz w:val="24"/>
                <w:szCs w:val="24"/>
              </w:rPr>
            </w:pPr>
          </w:p>
        </w:tc>
      </w:tr>
      <w:tr w:rsidR="00D706ED" w14:paraId="09DC43FB" w14:textId="77777777" w:rsidTr="004E4063">
        <w:tc>
          <w:tcPr>
            <w:tcW w:w="3964" w:type="dxa"/>
            <w:shd w:val="clear" w:color="auto" w:fill="F7CBAC"/>
          </w:tcPr>
          <w:p w14:paraId="01FB98CF" w14:textId="77777777" w:rsidR="00D706ED" w:rsidRDefault="004D7C49">
            <w:pPr>
              <w:spacing w:before="0" w:after="0"/>
              <w:rPr>
                <w:sz w:val="24"/>
                <w:szCs w:val="24"/>
              </w:rPr>
            </w:pPr>
            <w:r>
              <w:rPr>
                <w:sz w:val="24"/>
                <w:szCs w:val="24"/>
              </w:rPr>
              <w:lastRenderedPageBreak/>
              <w:t>W19. Обмежена кількість та різноманітність сучасної спортивної інфраструктури, доступної для широких верств населення</w:t>
            </w:r>
          </w:p>
        </w:tc>
        <w:tc>
          <w:tcPr>
            <w:tcW w:w="1373" w:type="dxa"/>
            <w:tcBorders>
              <w:right w:val="single" w:sz="4" w:space="0" w:color="000000"/>
            </w:tcBorders>
            <w:shd w:val="clear" w:color="auto" w:fill="E2EFD9"/>
          </w:tcPr>
          <w:p w14:paraId="2C21FE3D" w14:textId="77777777" w:rsidR="00D706ED" w:rsidRDefault="004D7C49">
            <w:pPr>
              <w:spacing w:before="0" w:after="0"/>
              <w:rPr>
                <w:sz w:val="24"/>
                <w:szCs w:val="24"/>
              </w:rPr>
            </w:pPr>
            <w:r>
              <w:rPr>
                <w:sz w:val="24"/>
                <w:szCs w:val="24"/>
              </w:rPr>
              <w:t>T1, T2, T4, T6</w:t>
            </w:r>
          </w:p>
        </w:tc>
        <w:tc>
          <w:tcPr>
            <w:tcW w:w="350" w:type="dxa"/>
            <w:vMerge/>
            <w:tcBorders>
              <w:top w:val="nil"/>
              <w:left w:val="single" w:sz="4" w:space="0" w:color="000000"/>
              <w:bottom w:val="nil"/>
              <w:right w:val="single" w:sz="4" w:space="0" w:color="000000"/>
            </w:tcBorders>
          </w:tcPr>
          <w:p w14:paraId="2F23371D"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750632EA" w14:textId="77777777" w:rsidR="00D706ED" w:rsidRDefault="00D706ED">
            <w:pPr>
              <w:spacing w:before="0" w:after="0"/>
              <w:rPr>
                <w:sz w:val="24"/>
                <w:szCs w:val="24"/>
              </w:rPr>
            </w:pPr>
          </w:p>
        </w:tc>
      </w:tr>
      <w:tr w:rsidR="00D706ED" w14:paraId="452B020D" w14:textId="77777777" w:rsidTr="004E4063">
        <w:tc>
          <w:tcPr>
            <w:tcW w:w="3964" w:type="dxa"/>
            <w:shd w:val="clear" w:color="auto" w:fill="F7CBAC"/>
          </w:tcPr>
          <w:p w14:paraId="6228A928" w14:textId="77777777" w:rsidR="00D706ED" w:rsidRDefault="004D7C49">
            <w:pPr>
              <w:spacing w:before="0" w:after="0"/>
              <w:rPr>
                <w:sz w:val="24"/>
                <w:szCs w:val="24"/>
              </w:rPr>
            </w:pPr>
            <w:r>
              <w:rPr>
                <w:sz w:val="24"/>
                <w:szCs w:val="24"/>
              </w:rPr>
              <w:t>W20. Недостатній розвиток підприємств з глибокої переробки сільськогосподарської сировини та інших місцевих ресурсів, що обмежує створення доданої вартості</w:t>
            </w:r>
          </w:p>
        </w:tc>
        <w:tc>
          <w:tcPr>
            <w:tcW w:w="1373" w:type="dxa"/>
            <w:tcBorders>
              <w:right w:val="single" w:sz="4" w:space="0" w:color="000000"/>
            </w:tcBorders>
            <w:shd w:val="clear" w:color="auto" w:fill="E2EFD9"/>
          </w:tcPr>
          <w:p w14:paraId="4CEE4D7B" w14:textId="77777777" w:rsidR="00D706ED" w:rsidRDefault="004D7C49">
            <w:pPr>
              <w:spacing w:before="0" w:after="0"/>
              <w:rPr>
                <w:sz w:val="24"/>
                <w:szCs w:val="24"/>
              </w:rPr>
            </w:pPr>
            <w:r>
              <w:rPr>
                <w:sz w:val="24"/>
                <w:szCs w:val="24"/>
              </w:rPr>
              <w:t>T3, T5, T8</w:t>
            </w:r>
          </w:p>
        </w:tc>
        <w:tc>
          <w:tcPr>
            <w:tcW w:w="350" w:type="dxa"/>
            <w:vMerge/>
            <w:tcBorders>
              <w:top w:val="nil"/>
              <w:left w:val="single" w:sz="4" w:space="0" w:color="000000"/>
              <w:bottom w:val="nil"/>
              <w:right w:val="single" w:sz="4" w:space="0" w:color="000000"/>
            </w:tcBorders>
          </w:tcPr>
          <w:p w14:paraId="6D1F3B60"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6235CDF4" w14:textId="77777777" w:rsidR="00D706ED" w:rsidRDefault="00D706ED">
            <w:pPr>
              <w:spacing w:before="0" w:after="0"/>
              <w:rPr>
                <w:sz w:val="24"/>
                <w:szCs w:val="24"/>
              </w:rPr>
            </w:pPr>
          </w:p>
        </w:tc>
      </w:tr>
      <w:tr w:rsidR="00D706ED" w14:paraId="20B383B5" w14:textId="77777777" w:rsidTr="004E4063">
        <w:tc>
          <w:tcPr>
            <w:tcW w:w="3964" w:type="dxa"/>
            <w:shd w:val="clear" w:color="auto" w:fill="F7CBAC"/>
          </w:tcPr>
          <w:p w14:paraId="1DFA8298" w14:textId="77777777" w:rsidR="00D706ED" w:rsidRDefault="004D7C49">
            <w:pPr>
              <w:spacing w:before="0" w:after="0"/>
              <w:rPr>
                <w:sz w:val="24"/>
                <w:szCs w:val="24"/>
              </w:rPr>
            </w:pPr>
            <w:r>
              <w:rPr>
                <w:sz w:val="24"/>
                <w:szCs w:val="24"/>
              </w:rPr>
              <w:t>W21. Недостатній рівень громадської ініціативи та активності мешканців, попри велику кількість зареєстрованих недержавних організацій</w:t>
            </w:r>
          </w:p>
        </w:tc>
        <w:tc>
          <w:tcPr>
            <w:tcW w:w="1373" w:type="dxa"/>
            <w:tcBorders>
              <w:right w:val="single" w:sz="4" w:space="0" w:color="000000"/>
            </w:tcBorders>
            <w:shd w:val="clear" w:color="auto" w:fill="E2EFD9"/>
          </w:tcPr>
          <w:p w14:paraId="2E70BAD7" w14:textId="77777777" w:rsidR="00D706ED" w:rsidRDefault="004D7C49">
            <w:pPr>
              <w:spacing w:before="0" w:after="0"/>
              <w:rPr>
                <w:sz w:val="24"/>
                <w:szCs w:val="24"/>
              </w:rPr>
            </w:pPr>
            <w:r>
              <w:rPr>
                <w:sz w:val="24"/>
                <w:szCs w:val="24"/>
              </w:rPr>
              <w:t>T1, T2, T3, T7</w:t>
            </w:r>
          </w:p>
        </w:tc>
        <w:tc>
          <w:tcPr>
            <w:tcW w:w="350" w:type="dxa"/>
            <w:vMerge/>
            <w:tcBorders>
              <w:top w:val="nil"/>
              <w:left w:val="single" w:sz="4" w:space="0" w:color="000000"/>
              <w:bottom w:val="nil"/>
              <w:right w:val="single" w:sz="4" w:space="0" w:color="000000"/>
            </w:tcBorders>
          </w:tcPr>
          <w:p w14:paraId="35BC97BB"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1F15C1AB" w14:textId="77777777" w:rsidR="00D706ED" w:rsidRDefault="00D706ED">
            <w:pPr>
              <w:spacing w:before="0" w:after="0"/>
              <w:rPr>
                <w:sz w:val="24"/>
                <w:szCs w:val="24"/>
              </w:rPr>
            </w:pPr>
          </w:p>
        </w:tc>
      </w:tr>
      <w:tr w:rsidR="00D706ED" w14:paraId="690633F0" w14:textId="77777777" w:rsidTr="004E4063">
        <w:tc>
          <w:tcPr>
            <w:tcW w:w="3964" w:type="dxa"/>
            <w:shd w:val="clear" w:color="auto" w:fill="F7CBAC"/>
          </w:tcPr>
          <w:p w14:paraId="21D06E47" w14:textId="77777777" w:rsidR="00D706ED" w:rsidRDefault="004D7C49">
            <w:pPr>
              <w:spacing w:before="0" w:after="0"/>
              <w:rPr>
                <w:sz w:val="24"/>
                <w:szCs w:val="24"/>
              </w:rPr>
            </w:pPr>
            <w:r>
              <w:rPr>
                <w:sz w:val="24"/>
                <w:szCs w:val="24"/>
              </w:rPr>
              <w:t>W22. Застаріла або відсутня актуальна містобудівна документація (генеральні плани із зонінгом, комплексний план просторового розвитку ), що ускладнює планування розвитку та залучення інвестицій</w:t>
            </w:r>
          </w:p>
        </w:tc>
        <w:tc>
          <w:tcPr>
            <w:tcW w:w="1373" w:type="dxa"/>
            <w:tcBorders>
              <w:right w:val="single" w:sz="4" w:space="0" w:color="000000"/>
            </w:tcBorders>
            <w:shd w:val="clear" w:color="auto" w:fill="E2EFD9"/>
          </w:tcPr>
          <w:p w14:paraId="5423641F" w14:textId="77777777" w:rsidR="00D706ED" w:rsidRDefault="004D7C49">
            <w:pPr>
              <w:spacing w:before="0" w:after="0"/>
              <w:rPr>
                <w:sz w:val="24"/>
                <w:szCs w:val="24"/>
              </w:rPr>
            </w:pPr>
            <w:r>
              <w:rPr>
                <w:sz w:val="24"/>
                <w:szCs w:val="24"/>
              </w:rPr>
              <w:t>T1, T4, T6</w:t>
            </w:r>
          </w:p>
        </w:tc>
        <w:tc>
          <w:tcPr>
            <w:tcW w:w="350" w:type="dxa"/>
            <w:vMerge/>
            <w:tcBorders>
              <w:top w:val="nil"/>
              <w:left w:val="single" w:sz="4" w:space="0" w:color="000000"/>
              <w:bottom w:val="nil"/>
              <w:right w:val="single" w:sz="4" w:space="0" w:color="000000"/>
            </w:tcBorders>
          </w:tcPr>
          <w:p w14:paraId="6CC4DA4B" w14:textId="77777777" w:rsidR="00D706ED" w:rsidRDefault="00D706ED">
            <w:pPr>
              <w:widowControl w:val="0"/>
              <w:pBdr>
                <w:top w:val="nil"/>
                <w:left w:val="nil"/>
                <w:bottom w:val="nil"/>
                <w:right w:val="nil"/>
                <w:between w:val="nil"/>
              </w:pBdr>
              <w:spacing w:before="0" w:after="0" w:line="276" w:lineRule="auto"/>
              <w:jc w:val="left"/>
              <w:rPr>
                <w:sz w:val="24"/>
                <w:szCs w:val="24"/>
              </w:rPr>
            </w:pPr>
          </w:p>
        </w:tc>
        <w:tc>
          <w:tcPr>
            <w:tcW w:w="3941" w:type="dxa"/>
            <w:tcBorders>
              <w:top w:val="nil"/>
              <w:left w:val="nil"/>
              <w:bottom w:val="nil"/>
              <w:right w:val="nil"/>
            </w:tcBorders>
          </w:tcPr>
          <w:p w14:paraId="56F751B3" w14:textId="77777777" w:rsidR="00D706ED" w:rsidRDefault="00D706ED">
            <w:pPr>
              <w:spacing w:before="0" w:after="0"/>
              <w:rPr>
                <w:sz w:val="24"/>
                <w:szCs w:val="24"/>
              </w:rPr>
            </w:pPr>
          </w:p>
        </w:tc>
      </w:tr>
    </w:tbl>
    <w:p w14:paraId="64D4E126" w14:textId="2B795838" w:rsidR="004E4063" w:rsidRDefault="004E4063">
      <w:pPr>
        <w:spacing w:before="0" w:after="0" w:line="276" w:lineRule="auto"/>
        <w:jc w:val="center"/>
        <w:rPr>
          <w:sz w:val="24"/>
          <w:szCs w:val="24"/>
        </w:rPr>
      </w:pPr>
    </w:p>
    <w:p w14:paraId="6C24D016" w14:textId="385BAACA" w:rsidR="00F510B4" w:rsidRDefault="004D7C49">
      <w:pPr>
        <w:spacing w:before="0" w:after="0" w:line="276" w:lineRule="auto"/>
        <w:jc w:val="center"/>
        <w:rPr>
          <w:sz w:val="24"/>
          <w:szCs w:val="24"/>
        </w:rPr>
      </w:pPr>
      <w:r>
        <w:rPr>
          <w:sz w:val="24"/>
          <w:szCs w:val="24"/>
        </w:rPr>
        <w:t xml:space="preserve">Рисунок 12.3 – Ризики розвитку </w:t>
      </w:r>
      <w:r w:rsidR="008916E0">
        <w:rPr>
          <w:sz w:val="24"/>
          <w:szCs w:val="24"/>
        </w:rPr>
        <w:t>Берестин</w:t>
      </w:r>
      <w:r>
        <w:rPr>
          <w:sz w:val="24"/>
          <w:szCs w:val="24"/>
        </w:rPr>
        <w:t>ської громади</w:t>
      </w:r>
    </w:p>
    <w:p w14:paraId="0850E485" w14:textId="697AC997" w:rsidR="00DD585B" w:rsidRDefault="00DD585B">
      <w:pPr>
        <w:spacing w:before="0" w:after="0" w:line="276" w:lineRule="auto"/>
        <w:jc w:val="center"/>
        <w:rPr>
          <w:sz w:val="24"/>
          <w:szCs w:val="24"/>
        </w:rPr>
      </w:pPr>
    </w:p>
    <w:p w14:paraId="2694883D" w14:textId="2C093023" w:rsidR="00DD585B" w:rsidRDefault="00DD585B">
      <w:pPr>
        <w:spacing w:before="0" w:after="0" w:line="276" w:lineRule="auto"/>
        <w:jc w:val="center"/>
        <w:rPr>
          <w:sz w:val="24"/>
          <w:szCs w:val="24"/>
        </w:rPr>
      </w:pPr>
    </w:p>
    <w:p w14:paraId="555940FA" w14:textId="6FCA04F9" w:rsidR="00DD585B" w:rsidRDefault="00DD585B">
      <w:pPr>
        <w:spacing w:before="0" w:after="0" w:line="276" w:lineRule="auto"/>
        <w:jc w:val="center"/>
        <w:rPr>
          <w:sz w:val="24"/>
          <w:szCs w:val="24"/>
        </w:rPr>
      </w:pPr>
    </w:p>
    <w:p w14:paraId="20AB741A" w14:textId="0550DEC1" w:rsidR="00DD585B" w:rsidRDefault="00DD585B" w:rsidP="00DD585B">
      <w:pPr>
        <w:spacing w:line="200" w:lineRule="exact"/>
        <w:rPr>
          <w:sz w:val="20"/>
          <w:szCs w:val="20"/>
        </w:rPr>
      </w:pPr>
    </w:p>
    <w:p w14:paraId="342DBFDD" w14:textId="44641340" w:rsidR="00DD585B" w:rsidRDefault="00DD585B">
      <w:pPr>
        <w:spacing w:before="0" w:after="0" w:line="276" w:lineRule="auto"/>
        <w:jc w:val="center"/>
        <w:rPr>
          <w:sz w:val="24"/>
          <w:szCs w:val="24"/>
        </w:rPr>
      </w:pPr>
    </w:p>
    <w:p w14:paraId="468DAAB4" w14:textId="481DEB17" w:rsidR="00DD585B" w:rsidRDefault="00DD585B">
      <w:pPr>
        <w:spacing w:before="0" w:after="0" w:line="276" w:lineRule="auto"/>
        <w:jc w:val="center"/>
        <w:rPr>
          <w:sz w:val="24"/>
          <w:szCs w:val="24"/>
        </w:rPr>
      </w:pPr>
    </w:p>
    <w:p w14:paraId="3ED0B5E9" w14:textId="6C28172E" w:rsidR="00DD585B" w:rsidRDefault="00DD585B">
      <w:pPr>
        <w:spacing w:before="0" w:after="0" w:line="276" w:lineRule="auto"/>
        <w:jc w:val="center"/>
        <w:rPr>
          <w:sz w:val="24"/>
          <w:szCs w:val="24"/>
        </w:rPr>
      </w:pPr>
    </w:p>
    <w:p w14:paraId="590E429C" w14:textId="0DF29277" w:rsidR="00DD585B" w:rsidRDefault="00DD585B">
      <w:pPr>
        <w:spacing w:before="0" w:after="0" w:line="276" w:lineRule="auto"/>
        <w:jc w:val="center"/>
        <w:rPr>
          <w:sz w:val="24"/>
          <w:szCs w:val="24"/>
        </w:rPr>
      </w:pPr>
    </w:p>
    <w:p w14:paraId="2DE99DA6" w14:textId="664D1FAE" w:rsidR="00DD585B" w:rsidRDefault="00DD585B">
      <w:pPr>
        <w:spacing w:before="0" w:after="0" w:line="276" w:lineRule="auto"/>
        <w:jc w:val="center"/>
        <w:rPr>
          <w:sz w:val="24"/>
          <w:szCs w:val="24"/>
        </w:rPr>
      </w:pPr>
    </w:p>
    <w:p w14:paraId="37C547A7" w14:textId="62FD8A82" w:rsidR="00DD585B" w:rsidRDefault="00DD585B">
      <w:pPr>
        <w:spacing w:before="0" w:after="0" w:line="276" w:lineRule="auto"/>
        <w:jc w:val="center"/>
        <w:rPr>
          <w:sz w:val="24"/>
          <w:szCs w:val="24"/>
        </w:rPr>
      </w:pPr>
    </w:p>
    <w:p w14:paraId="33B7800F" w14:textId="1BCE9BAC" w:rsidR="00DD585B" w:rsidRDefault="00DD585B">
      <w:pPr>
        <w:spacing w:before="0" w:after="0" w:line="276" w:lineRule="auto"/>
        <w:jc w:val="center"/>
        <w:rPr>
          <w:sz w:val="24"/>
          <w:szCs w:val="24"/>
        </w:rPr>
      </w:pPr>
    </w:p>
    <w:p w14:paraId="6036E116" w14:textId="6EDEEC75" w:rsidR="00DD585B" w:rsidRDefault="00DD585B">
      <w:pPr>
        <w:spacing w:before="0" w:after="0" w:line="276" w:lineRule="auto"/>
        <w:jc w:val="center"/>
        <w:rPr>
          <w:sz w:val="24"/>
          <w:szCs w:val="24"/>
        </w:rPr>
      </w:pPr>
    </w:p>
    <w:p w14:paraId="79222588" w14:textId="3CA8FFA1" w:rsidR="00DD585B" w:rsidRDefault="00DD585B">
      <w:pPr>
        <w:spacing w:before="0" w:after="0" w:line="276" w:lineRule="auto"/>
        <w:jc w:val="center"/>
        <w:rPr>
          <w:sz w:val="24"/>
          <w:szCs w:val="24"/>
        </w:rPr>
      </w:pPr>
    </w:p>
    <w:p w14:paraId="3A6385BA" w14:textId="1D07B770" w:rsidR="00DD585B" w:rsidRDefault="00DD585B">
      <w:pPr>
        <w:spacing w:before="0" w:after="0" w:line="276" w:lineRule="auto"/>
        <w:jc w:val="center"/>
        <w:rPr>
          <w:sz w:val="24"/>
          <w:szCs w:val="24"/>
        </w:rPr>
      </w:pPr>
    </w:p>
    <w:p w14:paraId="4C14FD88" w14:textId="28B6922D" w:rsidR="00DD585B" w:rsidRDefault="00DD585B">
      <w:pPr>
        <w:spacing w:before="0" w:after="0" w:line="276" w:lineRule="auto"/>
        <w:jc w:val="center"/>
        <w:rPr>
          <w:sz w:val="24"/>
          <w:szCs w:val="24"/>
        </w:rPr>
      </w:pPr>
    </w:p>
    <w:p w14:paraId="7F128F87" w14:textId="0C11FEE0" w:rsidR="00DD585B" w:rsidRDefault="00DD585B">
      <w:pPr>
        <w:spacing w:before="0" w:after="0" w:line="276" w:lineRule="auto"/>
        <w:jc w:val="center"/>
        <w:rPr>
          <w:sz w:val="24"/>
          <w:szCs w:val="24"/>
        </w:rPr>
      </w:pPr>
    </w:p>
    <w:p w14:paraId="296B8F46" w14:textId="5D16BD7D" w:rsidR="00DD585B" w:rsidRDefault="00DD585B">
      <w:pPr>
        <w:spacing w:before="0" w:after="0" w:line="276" w:lineRule="auto"/>
        <w:jc w:val="center"/>
        <w:rPr>
          <w:sz w:val="24"/>
          <w:szCs w:val="24"/>
        </w:rPr>
      </w:pPr>
    </w:p>
    <w:p w14:paraId="4C703AA7" w14:textId="0F818520" w:rsidR="00DD585B" w:rsidRDefault="00DD585B">
      <w:pPr>
        <w:spacing w:before="0" w:after="0" w:line="276" w:lineRule="auto"/>
        <w:jc w:val="center"/>
        <w:rPr>
          <w:sz w:val="24"/>
          <w:szCs w:val="24"/>
        </w:rPr>
      </w:pPr>
    </w:p>
    <w:p w14:paraId="76DCE2FB" w14:textId="62CA082C" w:rsidR="00DD585B" w:rsidRDefault="00DD585B">
      <w:pPr>
        <w:spacing w:before="0" w:after="0" w:line="276" w:lineRule="auto"/>
        <w:jc w:val="center"/>
        <w:rPr>
          <w:sz w:val="24"/>
          <w:szCs w:val="24"/>
        </w:rPr>
      </w:pPr>
    </w:p>
    <w:p w14:paraId="7BA86F1A" w14:textId="5E3AF278" w:rsidR="00DD585B" w:rsidRDefault="00DD585B">
      <w:pPr>
        <w:spacing w:before="0" w:after="0" w:line="276" w:lineRule="auto"/>
        <w:jc w:val="center"/>
        <w:rPr>
          <w:sz w:val="24"/>
          <w:szCs w:val="24"/>
        </w:rPr>
      </w:pPr>
    </w:p>
    <w:p w14:paraId="1674C222" w14:textId="221FEDD2" w:rsidR="00DD585B" w:rsidRDefault="00DD585B">
      <w:pPr>
        <w:spacing w:before="0" w:after="0" w:line="276" w:lineRule="auto"/>
        <w:jc w:val="center"/>
        <w:rPr>
          <w:sz w:val="24"/>
          <w:szCs w:val="24"/>
        </w:rPr>
      </w:pPr>
    </w:p>
    <w:p w14:paraId="3DF34CC8" w14:textId="3D8F8433" w:rsidR="00DD585B" w:rsidRDefault="00DD585B">
      <w:pPr>
        <w:spacing w:before="0" w:after="0" w:line="276" w:lineRule="auto"/>
        <w:jc w:val="center"/>
        <w:rPr>
          <w:sz w:val="24"/>
          <w:szCs w:val="24"/>
        </w:rPr>
      </w:pPr>
    </w:p>
    <w:p w14:paraId="45CF730A" w14:textId="2D1D17B2" w:rsidR="00DD585B" w:rsidRDefault="00DD585B">
      <w:pPr>
        <w:spacing w:before="0" w:after="0" w:line="276" w:lineRule="auto"/>
        <w:jc w:val="center"/>
        <w:rPr>
          <w:sz w:val="24"/>
          <w:szCs w:val="24"/>
        </w:rPr>
      </w:pPr>
    </w:p>
    <w:p w14:paraId="714C4E08" w14:textId="4CDE9571" w:rsidR="00A52FC6" w:rsidRDefault="004F68F6" w:rsidP="00DD585B">
      <w:pPr>
        <w:rPr>
          <w:color w:val="FFFFFF"/>
          <w:sz w:val="300"/>
          <w:szCs w:val="300"/>
          <w:lang w:val="uk-UA"/>
        </w:rPr>
      </w:pPr>
      <w:r>
        <w:rPr>
          <w:noProof/>
          <w:sz w:val="20"/>
          <w:szCs w:val="20"/>
          <w:lang w:val="ru-RU" w:eastAsia="ru-RU"/>
        </w:rPr>
        <w:drawing>
          <wp:anchor distT="0" distB="0" distL="114300" distR="114300" simplePos="0" relativeHeight="251679744" behindDoc="1" locked="0" layoutInCell="0" allowOverlap="1" wp14:anchorId="6C91CC6E" wp14:editId="6D17BFF3">
            <wp:simplePos x="0" y="0"/>
            <wp:positionH relativeFrom="page">
              <wp:align>left</wp:align>
            </wp:positionH>
            <wp:positionV relativeFrom="page">
              <wp:posOffset>-659757</wp:posOffset>
            </wp:positionV>
            <wp:extent cx="7877962" cy="11354435"/>
            <wp:effectExtent l="0" t="0" r="8890" b="0"/>
            <wp:wrapNone/>
            <wp:docPr id="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1">
                      <a:extLst/>
                    </a:blip>
                    <a:srcRect/>
                    <a:stretch>
                      <a:fillRect/>
                    </a:stretch>
                  </pic:blipFill>
                  <pic:spPr bwMode="auto">
                    <a:xfrm>
                      <a:off x="0" y="0"/>
                      <a:ext cx="7877962" cy="11354435"/>
                    </a:xfrm>
                    <a:prstGeom prst="rect">
                      <a:avLst/>
                    </a:prstGeom>
                    <a:noFill/>
                  </pic:spPr>
                </pic:pic>
              </a:graphicData>
            </a:graphic>
            <wp14:sizeRelH relativeFrom="margin">
              <wp14:pctWidth>0</wp14:pctWidth>
            </wp14:sizeRelH>
            <wp14:sizeRelV relativeFrom="margin">
              <wp14:pctHeight>0</wp14:pctHeight>
            </wp14:sizeRelV>
          </wp:anchor>
        </w:drawing>
      </w:r>
    </w:p>
    <w:p w14:paraId="0384705A" w14:textId="0FA5208E" w:rsidR="00DD585B" w:rsidRPr="00DD585B" w:rsidRDefault="00DD585B" w:rsidP="00DD585B">
      <w:pPr>
        <w:rPr>
          <w:sz w:val="300"/>
          <w:szCs w:val="300"/>
          <w:lang w:val="uk-UA"/>
        </w:rPr>
      </w:pPr>
      <w:r>
        <w:rPr>
          <w:color w:val="FFFFFF"/>
          <w:sz w:val="300"/>
          <w:szCs w:val="300"/>
          <w:lang w:val="uk-UA"/>
        </w:rPr>
        <w:t>4</w:t>
      </w:r>
    </w:p>
    <w:p w14:paraId="22084CA1" w14:textId="6FB23D53" w:rsidR="00DD585B" w:rsidRDefault="00DD585B">
      <w:pPr>
        <w:spacing w:before="0" w:after="0" w:line="276" w:lineRule="auto"/>
        <w:jc w:val="center"/>
        <w:rPr>
          <w:sz w:val="24"/>
          <w:szCs w:val="24"/>
        </w:rPr>
      </w:pPr>
    </w:p>
    <w:p w14:paraId="13EFAA39" w14:textId="77777777" w:rsidR="00A52FC6" w:rsidRDefault="00A52FC6" w:rsidP="00DD585B">
      <w:pPr>
        <w:spacing w:line="244" w:lineRule="auto"/>
        <w:ind w:right="2326"/>
        <w:rPr>
          <w:color w:val="FFFFFF"/>
          <w:sz w:val="80"/>
          <w:szCs w:val="80"/>
        </w:rPr>
      </w:pPr>
    </w:p>
    <w:p w14:paraId="3845411B" w14:textId="77777777" w:rsidR="004F68F6" w:rsidRDefault="004F68F6" w:rsidP="00DD585B">
      <w:pPr>
        <w:spacing w:line="244" w:lineRule="auto"/>
        <w:ind w:right="2326"/>
        <w:rPr>
          <w:color w:val="FFFFFF"/>
          <w:sz w:val="80"/>
          <w:szCs w:val="80"/>
        </w:rPr>
      </w:pPr>
    </w:p>
    <w:p w14:paraId="5E7F16EF" w14:textId="728D7819" w:rsidR="00DD585B" w:rsidRPr="00DD585B" w:rsidRDefault="00DD585B" w:rsidP="00DD585B">
      <w:pPr>
        <w:spacing w:line="244" w:lineRule="auto"/>
        <w:ind w:right="2326"/>
        <w:rPr>
          <w:sz w:val="80"/>
          <w:szCs w:val="80"/>
        </w:rPr>
      </w:pPr>
      <w:r w:rsidRPr="00DD585B">
        <w:rPr>
          <w:color w:val="FFFFFF"/>
          <w:sz w:val="80"/>
          <w:szCs w:val="80"/>
        </w:rPr>
        <w:t>Сц</w:t>
      </w:r>
      <w:r w:rsidRPr="00DD585B">
        <w:rPr>
          <w:color w:val="FFFFFF"/>
          <w:sz w:val="80"/>
          <w:szCs w:val="80"/>
          <w:lang w:val="uk-UA"/>
        </w:rPr>
        <w:t xml:space="preserve">енарії розвитку територіальної </w:t>
      </w:r>
      <w:r w:rsidRPr="00DD585B">
        <w:rPr>
          <w:color w:val="FFFFFF"/>
          <w:sz w:val="80"/>
          <w:szCs w:val="80"/>
        </w:rPr>
        <w:t xml:space="preserve"> громади</w:t>
      </w:r>
    </w:p>
    <w:p w14:paraId="2FF62EE3" w14:textId="03C2F738" w:rsidR="00DD585B" w:rsidRDefault="00DD585B">
      <w:pPr>
        <w:spacing w:before="0" w:after="0" w:line="276" w:lineRule="auto"/>
        <w:jc w:val="center"/>
        <w:rPr>
          <w:sz w:val="24"/>
          <w:szCs w:val="24"/>
        </w:rPr>
      </w:pPr>
    </w:p>
    <w:p w14:paraId="5FA38126" w14:textId="64C09673" w:rsidR="00A52FC6" w:rsidRDefault="00A52FC6">
      <w:pPr>
        <w:spacing w:before="0" w:after="0" w:line="276" w:lineRule="auto"/>
        <w:jc w:val="center"/>
        <w:rPr>
          <w:sz w:val="24"/>
          <w:szCs w:val="24"/>
        </w:r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F510B4" w14:paraId="782F09F5" w14:textId="77777777" w:rsidTr="008916E0">
        <w:trPr>
          <w:trHeight w:val="281"/>
        </w:trPr>
        <w:tc>
          <w:tcPr>
            <w:tcW w:w="8925" w:type="dxa"/>
            <w:shd w:val="clear" w:color="auto" w:fill="FDBA58"/>
            <w:vAlign w:val="bottom"/>
          </w:tcPr>
          <w:p w14:paraId="571A727C" w14:textId="77777777" w:rsidR="00F510B4" w:rsidRDefault="00F510B4" w:rsidP="008916E0">
            <w:pPr>
              <w:ind w:left="300"/>
              <w:rPr>
                <w:sz w:val="20"/>
                <w:szCs w:val="20"/>
              </w:rPr>
            </w:pPr>
          </w:p>
        </w:tc>
        <w:tc>
          <w:tcPr>
            <w:tcW w:w="280" w:type="dxa"/>
            <w:vAlign w:val="bottom"/>
          </w:tcPr>
          <w:p w14:paraId="2CA6EEEB" w14:textId="77777777" w:rsidR="00F510B4" w:rsidRDefault="00F510B4" w:rsidP="008916E0">
            <w:pPr>
              <w:rPr>
                <w:sz w:val="24"/>
                <w:szCs w:val="24"/>
              </w:rPr>
            </w:pPr>
          </w:p>
        </w:tc>
        <w:tc>
          <w:tcPr>
            <w:tcW w:w="600" w:type="dxa"/>
            <w:shd w:val="clear" w:color="auto" w:fill="098AA8"/>
            <w:vAlign w:val="bottom"/>
          </w:tcPr>
          <w:p w14:paraId="1B28681E" w14:textId="77777777" w:rsidR="00F510B4" w:rsidRDefault="00F510B4" w:rsidP="008916E0">
            <w:pPr>
              <w:ind w:right="100"/>
              <w:jc w:val="right"/>
              <w:rPr>
                <w:sz w:val="20"/>
                <w:szCs w:val="20"/>
              </w:rPr>
            </w:pPr>
          </w:p>
        </w:tc>
      </w:tr>
    </w:tbl>
    <w:p w14:paraId="2E037E51" w14:textId="759A4C71" w:rsidR="00D706ED" w:rsidRDefault="00D706ED">
      <w:pPr>
        <w:spacing w:before="0" w:after="0" w:line="276" w:lineRule="auto"/>
        <w:jc w:val="center"/>
        <w:rPr>
          <w:sz w:val="24"/>
          <w:szCs w:val="24"/>
        </w:rPr>
      </w:pPr>
    </w:p>
    <w:p w14:paraId="5711B421" w14:textId="22839D01" w:rsidR="00D706ED" w:rsidRDefault="004D7C49" w:rsidP="00E17CA1">
      <w:pPr>
        <w:pStyle w:val="2"/>
        <w:spacing w:line="276" w:lineRule="auto"/>
        <w:ind w:firstLine="709"/>
      </w:pPr>
      <w:bookmarkStart w:id="227" w:name="_Toc217913634"/>
      <w:r>
        <w:t>С</w:t>
      </w:r>
      <w:r w:rsidR="00CE4DA0">
        <w:t xml:space="preserve">ценарії розвитку </w:t>
      </w:r>
      <w:r w:rsidR="008916E0">
        <w:rPr>
          <w:lang w:val="uk-UA"/>
        </w:rPr>
        <w:t>Берестин</w:t>
      </w:r>
      <w:r w:rsidR="00CE4DA0">
        <w:t>ської громади</w:t>
      </w:r>
      <w:bookmarkEnd w:id="227"/>
    </w:p>
    <w:p w14:paraId="501C835A" w14:textId="77777777" w:rsidR="00D706ED" w:rsidRPr="007F29AE" w:rsidRDefault="004D7C49" w:rsidP="00427517">
      <w:pPr>
        <w:widowControl w:val="0"/>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 xml:space="preserve">Сценарне моделювання є важливою методологічною базою стратегічного планування. </w:t>
      </w:r>
    </w:p>
    <w:p w14:paraId="70E7E2F7" w14:textId="77777777" w:rsidR="00D706ED" w:rsidRPr="007F29AE" w:rsidRDefault="004D7C49" w:rsidP="00427517">
      <w:pPr>
        <w:widowControl w:val="0"/>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i/>
          <w:sz w:val="28"/>
          <w:szCs w:val="28"/>
        </w:rPr>
        <w:t>Сценарій</w:t>
      </w:r>
      <w:r w:rsidRPr="007F29AE">
        <w:rPr>
          <w:rFonts w:ascii="Times New Roman" w:hAnsi="Times New Roman" w:cs="Times New Roman"/>
          <w:sz w:val="28"/>
          <w:szCs w:val="28"/>
        </w:rPr>
        <w:t xml:space="preserve"> – це така послідовність подій, які можуть відбутися в майбутньому із значною долею ймовірності за певних умов. Такі умови, або фактори, можуть бути як зовнішні, так і внутрішні. Іншими словами, в основі кожного сценарію повинні бути покладені базові сценарні припущення, за яких можуть виникати ті чи інші фактори впливу.</w:t>
      </w:r>
    </w:p>
    <w:p w14:paraId="0AFB24AE" w14:textId="4169BC37" w:rsidR="00D706ED" w:rsidRPr="007F29AE" w:rsidRDefault="004D7C49" w:rsidP="00427517">
      <w:pPr>
        <w:widowControl w:val="0"/>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 xml:space="preserve">Поточна суспільно-політична ситуація в Україні, обумовлена, в першу чергу, бойовими діями на її територій, формує велику невизначеність в питаннях прогнозування економічного та соціального розвитку. Це характерно як для всієї України, так й </w:t>
      </w:r>
      <w:r w:rsidR="008916E0" w:rsidRPr="007F29AE">
        <w:rPr>
          <w:rFonts w:ascii="Times New Roman" w:hAnsi="Times New Roman" w:cs="Times New Roman"/>
          <w:sz w:val="28"/>
          <w:szCs w:val="28"/>
        </w:rPr>
        <w:t>Берестин</w:t>
      </w:r>
      <w:r w:rsidRPr="007F29AE">
        <w:rPr>
          <w:rFonts w:ascii="Times New Roman" w:hAnsi="Times New Roman" w:cs="Times New Roman"/>
          <w:sz w:val="28"/>
          <w:szCs w:val="28"/>
        </w:rPr>
        <w:t>ської громади зокрема. Причиною тому є неможливість, з більш-менш точною ймовірністю, спрогнозувати характер воєнних дій в період, на який розробляється стратегія, визначити їх вплив на критичну та цивільну інфраструктуру тощо, що тягне за собою обмежені можливості щодо точного прогнозування майбутніх економічних трендів як на рівні окремих галузей, так й економіки країни в цілому. Така ситуація складається через велику різноманітність потенційних сценаріїв розвитку подій, кожен з яких містить в собі великий діапазон можливих різновидів та відхилень.</w:t>
      </w:r>
    </w:p>
    <w:p w14:paraId="5FBADFEE" w14:textId="77777777" w:rsidR="00D706ED" w:rsidRPr="007F29AE" w:rsidRDefault="004D7C49" w:rsidP="00427517">
      <w:pPr>
        <w:widowControl w:val="0"/>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Отже, розвиток економіки нашої громади в найближчі роки залежатиме від багатьох факторів, зокрема військових та політичних чинників (зовнішнє середовище), на які громада не матиме змоги безпосередньо впливати, а також від факторів внутрішнього середовища, які в тій чи іншій формі можуть стати об’єктом впливу з боку громади. У зв’язку з цим, можна лише окреслити потенційні сценарії розвитку, оцінюючи ймовірність їх настання та оцінити ризики у процесі виконання стратегії, враховуючи динаміку змін у цих зовнішніх та внутрішніх чинниках.</w:t>
      </w:r>
    </w:p>
    <w:p w14:paraId="1F2D9A8F" w14:textId="77777777" w:rsidR="00D706ED" w:rsidRPr="007F29AE" w:rsidRDefault="004D7C49" w:rsidP="00427517">
      <w:pPr>
        <w:widowControl w:val="0"/>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Важливо також розуміти, що прогнозні показники, які ми зараз розглядаємо, є орієнтовними та цілком можуть бути переглянуті в майбутньому з урахуванням змін у ситуації на лінії фронту, змін у соціально-економічному становищі країни або громади та в залежності від інших чинників. При визначенні основних сценаріїв розвитку громади, ми будемо спиратися на базові припущення, які можуть призвести до різних факторів впливу.</w:t>
      </w:r>
    </w:p>
    <w:p w14:paraId="62B28781" w14:textId="57E77EF7" w:rsidR="00427517" w:rsidRPr="007F29AE" w:rsidRDefault="004D7C49" w:rsidP="007F29AE">
      <w:pPr>
        <w:widowControl w:val="0"/>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Основними можливими сценаріями розвитку є:</w:t>
      </w:r>
    </w:p>
    <w:p w14:paraId="73D88C36" w14:textId="77777777" w:rsidR="00D706ED" w:rsidRPr="007F29AE" w:rsidRDefault="004D7C49" w:rsidP="00427517">
      <w:pPr>
        <w:pStyle w:val="3"/>
        <w:ind w:left="426" w:right="-285" w:firstLine="425"/>
        <w:rPr>
          <w:rFonts w:ascii="Times New Roman" w:hAnsi="Times New Roman" w:cs="Times New Roman"/>
          <w:sz w:val="28"/>
          <w:szCs w:val="28"/>
        </w:rPr>
      </w:pPr>
      <w:bookmarkStart w:id="228" w:name="_Toc217913635"/>
      <w:r w:rsidRPr="007F29AE">
        <w:rPr>
          <w:rFonts w:ascii="Times New Roman" w:hAnsi="Times New Roman" w:cs="Times New Roman"/>
          <w:sz w:val="28"/>
          <w:szCs w:val="28"/>
        </w:rPr>
        <w:lastRenderedPageBreak/>
        <w:t>Сценарій 1: Затяжна стагнація (песимістичний сценарій)</w:t>
      </w:r>
      <w:bookmarkEnd w:id="228"/>
    </w:p>
    <w:p w14:paraId="5587F564" w14:textId="77777777" w:rsidR="00D706ED" w:rsidRPr="007F29AE" w:rsidRDefault="004D7C49" w:rsidP="00427517">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У цьому песимістичному сценарії негативні тенденції зберігаються протягом тривалого часу, що призводить до застою або навіть погіршення показників розвитку громади.</w:t>
      </w:r>
    </w:p>
    <w:p w14:paraId="4273893C" w14:textId="7880AADB" w:rsidR="00DD585B" w:rsidRPr="007F29AE" w:rsidRDefault="004D7C49" w:rsidP="00427517">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b/>
          <w:sz w:val="28"/>
          <w:szCs w:val="28"/>
        </w:rPr>
        <w:t>Логіка розвитку:</w:t>
      </w:r>
      <w:r w:rsidRPr="007F29AE">
        <w:rPr>
          <w:rFonts w:ascii="Times New Roman" w:hAnsi="Times New Roman" w:cs="Times New Roman"/>
          <w:sz w:val="28"/>
          <w:szCs w:val="28"/>
        </w:rPr>
        <w:t xml:space="preserve"> Безпекова ситуація залишається напруженою – бойові дії в України затягуються, періодично виникають загрози обстрілів громади, що підриває впевненість бізнесу та мешканців. Відтік населення триває: молодь і працездатні мешканці виїжджають у більш безпечні регіони чи за кордон, народжуваність низька, а </w:t>
      </w:r>
    </w:p>
    <w:p w14:paraId="5BDDEE3E" w14:textId="4543A79D" w:rsidR="00D706ED" w:rsidRPr="007F29AE" w:rsidRDefault="004D7C49" w:rsidP="00427517">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 xml:space="preserve">частка людей похилого віку зростає. Економічна активність стагнує – інвестори оминають громаду через ризики, місцевий бізнес ледве підтримує діяльність. Сільське господарство, традиційна галузь громади, працює на межі рентабельності, оскільки бракує інвестицій в техніку та переробку. Інфраструктура поступово занепадає: пошкоджені дороги, мережі та громадські будівлі відновлюються повільно або залишаються зруйнованими через дефіцит фінансування. Місцевий бюджет хронічно дефіцитний, громада залежить від державних дотацій та гуманітарної допомоги. Органи місцевого самоврядування перевантажені вирішенням нагальних проблем і кризових ситуацій, що не залишає ресурсів для стратегічного розвитку; кадровий голод і відсутність оновлення управлінських підходів стримують адміністративну спроможність. До 2030 року </w:t>
      </w:r>
      <w:r w:rsidR="008916E0" w:rsidRPr="007F29AE">
        <w:rPr>
          <w:rFonts w:ascii="Times New Roman" w:hAnsi="Times New Roman" w:cs="Times New Roman"/>
          <w:sz w:val="28"/>
          <w:szCs w:val="28"/>
        </w:rPr>
        <w:t>Берестин</w:t>
      </w:r>
      <w:r w:rsidRPr="007F29AE">
        <w:rPr>
          <w:rFonts w:ascii="Times New Roman" w:hAnsi="Times New Roman" w:cs="Times New Roman"/>
          <w:sz w:val="28"/>
          <w:szCs w:val="28"/>
        </w:rPr>
        <w:t>ська громада у цьому сценарії фактично застигла в розвитку: чисельність населення та економічні показники знижені, якість життя погіршилась, а перспективи залишаються невизначеними.</w:t>
      </w:r>
    </w:p>
    <w:p w14:paraId="6C09B675" w14:textId="77777777" w:rsidR="00D706ED" w:rsidRPr="007F29AE" w:rsidRDefault="00D706ED" w:rsidP="00427517">
      <w:pPr>
        <w:spacing w:before="0" w:after="0" w:line="276" w:lineRule="auto"/>
        <w:ind w:left="426" w:right="-285" w:firstLine="425"/>
        <w:rPr>
          <w:rFonts w:ascii="Times New Roman" w:hAnsi="Times New Roman" w:cs="Times New Roman"/>
          <w:b/>
          <w:sz w:val="28"/>
          <w:szCs w:val="28"/>
        </w:rPr>
      </w:pPr>
    </w:p>
    <w:p w14:paraId="4BA9A2F6" w14:textId="77777777" w:rsidR="00D706ED" w:rsidRPr="007F29AE" w:rsidRDefault="004D7C49" w:rsidP="00427517">
      <w:pPr>
        <w:pStyle w:val="3"/>
        <w:ind w:left="426" w:right="-285" w:firstLine="425"/>
        <w:rPr>
          <w:rFonts w:ascii="Times New Roman" w:hAnsi="Times New Roman" w:cs="Times New Roman"/>
          <w:sz w:val="28"/>
          <w:szCs w:val="28"/>
        </w:rPr>
      </w:pPr>
      <w:bookmarkStart w:id="229" w:name="_Toc217913636"/>
      <w:r w:rsidRPr="007F29AE">
        <w:rPr>
          <w:rFonts w:ascii="Times New Roman" w:hAnsi="Times New Roman" w:cs="Times New Roman"/>
          <w:sz w:val="28"/>
          <w:szCs w:val="28"/>
        </w:rPr>
        <w:t>Сценарій 2: Стале відновлення (базовий реалістичний сценарій)</w:t>
      </w:r>
      <w:bookmarkEnd w:id="229"/>
    </w:p>
    <w:p w14:paraId="45DD85F8" w14:textId="77777777" w:rsidR="00D706ED" w:rsidRPr="007F29AE" w:rsidRDefault="004D7C49" w:rsidP="00427517">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Базовий сценарій передбачає поступове покращення ситуації за умови часткової стабілізації зовнішніх чинників. Громада повільно відновлюється після потрясінь, використовуючи наявний потенціал при помірній підтримці держави та донорів.</w:t>
      </w:r>
    </w:p>
    <w:p w14:paraId="5E694353" w14:textId="3493BF47" w:rsidR="00D706ED" w:rsidRPr="007F29AE" w:rsidRDefault="004D7C49" w:rsidP="00427517">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b/>
          <w:sz w:val="28"/>
          <w:szCs w:val="28"/>
        </w:rPr>
        <w:t>Логіка розвитку:</w:t>
      </w:r>
      <w:r w:rsidRPr="007F29AE">
        <w:rPr>
          <w:rFonts w:ascii="Times New Roman" w:hAnsi="Times New Roman" w:cs="Times New Roman"/>
          <w:sz w:val="28"/>
          <w:szCs w:val="28"/>
        </w:rPr>
        <w:t xml:space="preserve"> Передумовою цього сценарію є деескалація війни в найближчі роки. Бойові дії припиняються або переходять у стан сталого перемир’я, що знижує безпекові ризики для Харківської області. Завдяки цьому відновлюється довіра: частина внутрішньо переміщених осіб повертається до громади, відтік населення сповільнюється. Демографічно громада стабілізується – різкого зростання немає, але й втрати населення поступово припиняються. Економіка </w:t>
      </w:r>
      <w:r w:rsidR="008916E0" w:rsidRPr="007F29AE">
        <w:rPr>
          <w:rFonts w:ascii="Times New Roman" w:hAnsi="Times New Roman" w:cs="Times New Roman"/>
          <w:sz w:val="28"/>
          <w:szCs w:val="28"/>
        </w:rPr>
        <w:t>Берестин</w:t>
      </w:r>
      <w:r w:rsidRPr="007F29AE">
        <w:rPr>
          <w:rFonts w:ascii="Times New Roman" w:hAnsi="Times New Roman" w:cs="Times New Roman"/>
          <w:sz w:val="28"/>
          <w:szCs w:val="28"/>
        </w:rPr>
        <w:t xml:space="preserve">ської громади помалу оживає. Аграрний сектор отримує підтримку державних програм відновлення (наприклад, </w:t>
      </w:r>
      <w:r w:rsidRPr="007F29AE">
        <w:rPr>
          <w:rFonts w:ascii="Times New Roman" w:hAnsi="Times New Roman" w:cs="Times New Roman"/>
          <w:sz w:val="28"/>
          <w:szCs w:val="28"/>
        </w:rPr>
        <w:lastRenderedPageBreak/>
        <w:t xml:space="preserve">кредити для фермерів), що дозволяє підвищити продуктивність господарств. Малий бізнес відкривається заново – магазини, сервісні компанії, фермерські господарства розширюють діяльність, орієнтуючись на потреби місцевого ринку. З’являються поодинокі нові інвестиції: наприклад, переробне підприємство для сільгосппродукції або логістичний центр, враховуючи розташування громади на автошляху М-26 Харків–Сімферополь. Інфраструктура відновлюється крок за кроком – першочергово ремонтуються основні дороги, відбудовуються та модернізуються об’єкти життєзабезпечення. До 2030 року більшість критично важливих об’єктів інфраструктури приведено до працездатного стану, хоча повної модернізації ще не досягнуто. Місцеве самоврядування зміцнює свою спроможність: проводиться навчання персоналу, впроваджуються цифрові сервіси для адміністративних послуг, залучаються фахівці на вакантні посади. Громада вчиться планувати розвиток і брати участь у державних та обласних програмах. На кінець планового періоду </w:t>
      </w:r>
      <w:r w:rsidR="008916E0" w:rsidRPr="007F29AE">
        <w:rPr>
          <w:rFonts w:ascii="Times New Roman" w:hAnsi="Times New Roman" w:cs="Times New Roman"/>
          <w:sz w:val="28"/>
          <w:szCs w:val="28"/>
        </w:rPr>
        <w:t>Берестин</w:t>
      </w:r>
      <w:r w:rsidRPr="007F29AE">
        <w:rPr>
          <w:rFonts w:ascii="Times New Roman" w:hAnsi="Times New Roman" w:cs="Times New Roman"/>
          <w:sz w:val="28"/>
          <w:szCs w:val="28"/>
        </w:rPr>
        <w:t>ська громада демонструє поступове зростання: економічні та соціальні показники поволі покращуються, мешканці відчувають обережний оптимізм, хоча проблем ще вистачає. Громада заклала основу для подальшого розвитку, але потребує часу та ресурсів, щоб надолужити згаяне.</w:t>
      </w:r>
    </w:p>
    <w:p w14:paraId="08EA7B39" w14:textId="77777777" w:rsidR="00D706ED" w:rsidRPr="007F29AE" w:rsidRDefault="004D7C49" w:rsidP="00427517">
      <w:pPr>
        <w:pStyle w:val="3"/>
        <w:ind w:left="426" w:right="-285" w:firstLine="425"/>
        <w:rPr>
          <w:rFonts w:ascii="Times New Roman" w:hAnsi="Times New Roman" w:cs="Times New Roman"/>
          <w:sz w:val="28"/>
          <w:szCs w:val="28"/>
        </w:rPr>
      </w:pPr>
      <w:bookmarkStart w:id="230" w:name="_Toc217913637"/>
      <w:r w:rsidRPr="007F29AE">
        <w:rPr>
          <w:rFonts w:ascii="Times New Roman" w:hAnsi="Times New Roman" w:cs="Times New Roman"/>
          <w:sz w:val="28"/>
          <w:szCs w:val="28"/>
        </w:rPr>
        <w:t>Сценарій 3: Прискорений розвиток (оптимістичний сценарій)</w:t>
      </w:r>
      <w:bookmarkEnd w:id="230"/>
    </w:p>
    <w:p w14:paraId="2685FC9F" w14:textId="4E24908F" w:rsidR="00D706ED" w:rsidRPr="007F29AE" w:rsidRDefault="004D7C49" w:rsidP="00427517">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 xml:space="preserve">Оптимістичний сценарій передбачає найбільш сприятливі умови. Швидке завершення війни та масштабна підтримка від держави і міжнародних партнерів дають поштовх стрімкому розвитку громади. </w:t>
      </w:r>
      <w:r w:rsidR="008916E0" w:rsidRPr="007F29AE">
        <w:rPr>
          <w:rFonts w:ascii="Times New Roman" w:hAnsi="Times New Roman" w:cs="Times New Roman"/>
          <w:sz w:val="28"/>
          <w:szCs w:val="28"/>
        </w:rPr>
        <w:t>Берестин</w:t>
      </w:r>
      <w:r w:rsidRPr="007F29AE">
        <w:rPr>
          <w:rFonts w:ascii="Times New Roman" w:hAnsi="Times New Roman" w:cs="Times New Roman"/>
          <w:sz w:val="28"/>
          <w:szCs w:val="28"/>
        </w:rPr>
        <w:t>ська громада реалізує свій потенціал і до 2030 року робить «стрибок» у соціально-економічному розвитку.</w:t>
      </w:r>
    </w:p>
    <w:p w14:paraId="7D391B1A" w14:textId="77777777" w:rsidR="00D706ED" w:rsidRPr="007F29AE" w:rsidRDefault="004D7C49" w:rsidP="00427517">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b/>
          <w:sz w:val="28"/>
          <w:szCs w:val="28"/>
        </w:rPr>
        <w:t>Логіка розвитку:</w:t>
      </w:r>
      <w:r w:rsidRPr="007F29AE">
        <w:rPr>
          <w:rFonts w:ascii="Times New Roman" w:hAnsi="Times New Roman" w:cs="Times New Roman"/>
          <w:sz w:val="28"/>
          <w:szCs w:val="28"/>
        </w:rPr>
        <w:t xml:space="preserve"> Ключова умова – стабільний мир та безпека вже в найближчій перспективі. Припинення бойових дій і гарантії безпеки в України дозволяють повною мірою залучити ресурси на відновлення. Населення громади починає зростати: більшість вимушених переселенців повертаються додому, а також приїжджають нові мешканці (з інших регіонів, ближчих до кордону, або фахівці, залучені на відбудову). Молоді сім’ї залишаються в Берестині, покращується демографічна ситуація. Економіка переживає підйом. Завдяки державним програмам підтримки регіону та інвестиціям донорів у громаді з’являються нові підприємства. Наприклад, може бути створено сучасний агропромисловий кластер: переробні цехи для сільгосппродукції, елеватори, ферми з інноваційними технологіями – це дає робочі місця і додану вартість на місці. Крім того, розглядаються можливості будівництва сонячної </w:t>
      </w:r>
      <w:r w:rsidRPr="007F29AE">
        <w:rPr>
          <w:rFonts w:ascii="Times New Roman" w:hAnsi="Times New Roman" w:cs="Times New Roman"/>
          <w:sz w:val="28"/>
          <w:szCs w:val="28"/>
        </w:rPr>
        <w:lastRenderedPageBreak/>
        <w:t xml:space="preserve">чи вітрової електростанції, що інвестується «зеленим» фондом відновлення – громада має доступні площі та інфраструктуру для таких проектів. </w:t>
      </w:r>
    </w:p>
    <w:p w14:paraId="12D1AF42" w14:textId="77777777" w:rsidR="00D706ED" w:rsidRPr="007F29AE" w:rsidRDefault="004D7C49" w:rsidP="00427517">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 xml:space="preserve">Місто Берестин, як найбільший населений пункт південно-західної Харківщини, перетворюється на локальний центр зростання: сюди заходить мережевий рітейл, відкриваються нові заклади торгівлі та побутових послуг, розвивається малий і середній бізнес. Інфраструктура модернізується масштабно і швидко. За підтримки міжнародних донорів відновлено і покращено ключові об’єкти: дороги приведені до європейської якості, діє сучасний Центр надання адміністративних послуг, оновлено обладнання в лікарні та школах. Реалізується кілька великих проєктів – наприклад, будівництво нового водогону та реконструкція очисних споруд, що вирішує старі комунальні проблеми. Також громада отримує кошти на реставрацію історичного центру міста та кількох пам’яток архітектури, що закладає основу для розвитку туризму. Берестин, маючи 15 цінних архітектурних пам’яток, починає позиціонуватися як центр історичного туризму регіону: проводяться фестивалі, створюються туристичні маршрути, відкриваються невеликі готелі й музейні експозиції. </w:t>
      </w:r>
    </w:p>
    <w:p w14:paraId="091061DE" w14:textId="58AF4B45" w:rsidR="00427517" w:rsidRPr="007F29AE" w:rsidRDefault="004D7C49" w:rsidP="007F29AE">
      <w:pPr>
        <w:spacing w:before="0" w:after="0" w:line="276" w:lineRule="auto"/>
        <w:ind w:left="426" w:right="-285" w:firstLine="425"/>
        <w:rPr>
          <w:rFonts w:ascii="Times New Roman" w:hAnsi="Times New Roman" w:cs="Times New Roman"/>
          <w:sz w:val="28"/>
          <w:szCs w:val="28"/>
        </w:rPr>
      </w:pPr>
      <w:r w:rsidRPr="007F29AE">
        <w:rPr>
          <w:rFonts w:ascii="Times New Roman" w:hAnsi="Times New Roman" w:cs="Times New Roman"/>
          <w:sz w:val="28"/>
          <w:szCs w:val="28"/>
        </w:rPr>
        <w:t xml:space="preserve">Адміністративна спроможність громади значно підвищується – місцева влада діє проактивно, успішно пише грантові заявки, залучає приватних інвесторів, запроваджує прозоре управління і електронні сервіси. Завдяки цьому управлінському досвіду (який історично притаманний Берестину як колишньому адмінцентру) громада ефективно реалізує стратегічні проєкти. До 2030 року </w:t>
      </w:r>
      <w:r w:rsidR="008916E0" w:rsidRPr="007F29AE">
        <w:rPr>
          <w:rFonts w:ascii="Times New Roman" w:hAnsi="Times New Roman" w:cs="Times New Roman"/>
          <w:sz w:val="28"/>
          <w:szCs w:val="28"/>
        </w:rPr>
        <w:t>Берестин</w:t>
      </w:r>
      <w:r w:rsidRPr="007F29AE">
        <w:rPr>
          <w:rFonts w:ascii="Times New Roman" w:hAnsi="Times New Roman" w:cs="Times New Roman"/>
          <w:sz w:val="28"/>
          <w:szCs w:val="28"/>
        </w:rPr>
        <w:t>ська громада у цьому сценарії робить якісний прорив: населення забезпечене роботою і послугами, бюджет зріс за рахунок нових надходжень, а сама громада стала одним із успішних прикладів післявоєнного відродження регіону.</w:t>
      </w:r>
    </w:p>
    <w:p w14:paraId="37094E22" w14:textId="77777777" w:rsidR="00D706ED" w:rsidRPr="007F29AE" w:rsidRDefault="004D7C49" w:rsidP="00427517">
      <w:pPr>
        <w:ind w:left="426" w:right="-285" w:firstLine="425"/>
        <w:rPr>
          <w:rFonts w:ascii="Times New Roman" w:hAnsi="Times New Roman" w:cs="Times New Roman"/>
          <w:b/>
          <w:sz w:val="28"/>
          <w:szCs w:val="28"/>
        </w:rPr>
      </w:pPr>
      <w:r w:rsidRPr="007F29AE">
        <w:rPr>
          <w:rFonts w:ascii="Times New Roman" w:hAnsi="Times New Roman" w:cs="Times New Roman"/>
          <w:b/>
          <w:sz w:val="28"/>
          <w:szCs w:val="28"/>
        </w:rPr>
        <w:t xml:space="preserve">Висновки: </w:t>
      </w:r>
    </w:p>
    <w:p w14:paraId="7B0751EE" w14:textId="3F1FB8A1" w:rsidR="00D706ED" w:rsidRPr="007F29AE" w:rsidRDefault="004D7C49" w:rsidP="00427517">
      <w:pPr>
        <w:spacing w:before="0" w:after="0" w:line="276" w:lineRule="auto"/>
        <w:ind w:left="426" w:right="-285" w:firstLine="425"/>
        <w:rPr>
          <w:rFonts w:ascii="Times New Roman" w:hAnsi="Times New Roman" w:cs="Times New Roman"/>
          <w:i/>
          <w:iCs/>
          <w:sz w:val="28"/>
          <w:szCs w:val="28"/>
        </w:rPr>
      </w:pPr>
      <w:r w:rsidRPr="007F29AE">
        <w:rPr>
          <w:rFonts w:ascii="Times New Roman" w:hAnsi="Times New Roman" w:cs="Times New Roman"/>
          <w:i/>
          <w:iCs/>
          <w:sz w:val="28"/>
          <w:szCs w:val="28"/>
        </w:rPr>
        <w:t xml:space="preserve">Наведені три сценарії – «Затяжна стагнація», «Стале відновлення» та «Прискорений розвиток» – окреслюють можливі траєкторії руху </w:t>
      </w:r>
      <w:r w:rsidR="008916E0" w:rsidRPr="007F29AE">
        <w:rPr>
          <w:rFonts w:ascii="Times New Roman" w:hAnsi="Times New Roman" w:cs="Times New Roman"/>
          <w:i/>
          <w:iCs/>
          <w:sz w:val="28"/>
          <w:szCs w:val="28"/>
        </w:rPr>
        <w:t>Берестин</w:t>
      </w:r>
      <w:r w:rsidRPr="007F29AE">
        <w:rPr>
          <w:rFonts w:ascii="Times New Roman" w:hAnsi="Times New Roman" w:cs="Times New Roman"/>
          <w:i/>
          <w:iCs/>
          <w:sz w:val="28"/>
          <w:szCs w:val="28"/>
        </w:rPr>
        <w:t xml:space="preserve">ської територіальної громади до 2030 року. Вони враховують ключові невизначеності (передусім безпекові та економічні) і допомагають спланувати дії громади на випадок різних умов. Розробка стратегії з урахуванням цих сценаріїв дозволить громаді підготуватися до викликів та максимально використати наявні можливості за будь-якого розвитку подій. </w:t>
      </w:r>
    </w:p>
    <w:p w14:paraId="62DF00A9" w14:textId="1A9B842F" w:rsidR="00D706ED" w:rsidRPr="007F29AE" w:rsidRDefault="004D7C49" w:rsidP="00427517">
      <w:pPr>
        <w:spacing w:before="0" w:after="0" w:line="276" w:lineRule="auto"/>
        <w:ind w:left="426" w:right="-285" w:firstLine="425"/>
        <w:rPr>
          <w:rFonts w:ascii="Times New Roman" w:hAnsi="Times New Roman" w:cs="Times New Roman"/>
          <w:i/>
          <w:iCs/>
          <w:sz w:val="28"/>
          <w:szCs w:val="28"/>
        </w:rPr>
      </w:pPr>
      <w:r w:rsidRPr="007F29AE">
        <w:rPr>
          <w:rFonts w:ascii="Times New Roman" w:hAnsi="Times New Roman" w:cs="Times New Roman"/>
          <w:i/>
          <w:iCs/>
          <w:sz w:val="28"/>
          <w:szCs w:val="28"/>
        </w:rPr>
        <w:t xml:space="preserve">За підсумками засідання Робочої групи з розробки Стратегії розвитку прийнято рішення щодо визначення реалістичного сценарію «Стале відновлення» основним сценарієм для планування подальшого розвитку </w:t>
      </w:r>
      <w:r w:rsidR="008916E0" w:rsidRPr="007F29AE">
        <w:rPr>
          <w:rFonts w:ascii="Times New Roman" w:hAnsi="Times New Roman" w:cs="Times New Roman"/>
          <w:i/>
          <w:iCs/>
          <w:sz w:val="28"/>
          <w:szCs w:val="28"/>
        </w:rPr>
        <w:lastRenderedPageBreak/>
        <w:t>Берестин</w:t>
      </w:r>
      <w:r w:rsidRPr="007F29AE">
        <w:rPr>
          <w:rFonts w:ascii="Times New Roman" w:hAnsi="Times New Roman" w:cs="Times New Roman"/>
          <w:i/>
          <w:iCs/>
          <w:sz w:val="28"/>
          <w:szCs w:val="28"/>
        </w:rPr>
        <w:t xml:space="preserve">ської громади, водночас маючи «план дій» на випадок гіршого чи кращого перебігу ситуації. Це зробить розвиток </w:t>
      </w:r>
      <w:r w:rsidR="008916E0" w:rsidRPr="007F29AE">
        <w:rPr>
          <w:rFonts w:ascii="Times New Roman" w:hAnsi="Times New Roman" w:cs="Times New Roman"/>
          <w:i/>
          <w:iCs/>
          <w:sz w:val="28"/>
          <w:szCs w:val="28"/>
        </w:rPr>
        <w:t>Берестин</w:t>
      </w:r>
      <w:r w:rsidRPr="007F29AE">
        <w:rPr>
          <w:rFonts w:ascii="Times New Roman" w:hAnsi="Times New Roman" w:cs="Times New Roman"/>
          <w:i/>
          <w:iCs/>
          <w:sz w:val="28"/>
          <w:szCs w:val="28"/>
        </w:rPr>
        <w:t>ської громади більш стійким і успішним незалежно від зовнішніх обставин.</w:t>
      </w:r>
    </w:p>
    <w:p w14:paraId="20292E23" w14:textId="16EC6B5F" w:rsidR="00D706ED" w:rsidRPr="007F29AE" w:rsidRDefault="004D7C49" w:rsidP="00427517">
      <w:pPr>
        <w:ind w:left="426" w:right="-285" w:firstLine="425"/>
        <w:rPr>
          <w:rFonts w:ascii="Times New Roman" w:hAnsi="Times New Roman" w:cs="Times New Roman"/>
          <w:sz w:val="28"/>
          <w:szCs w:val="28"/>
        </w:rPr>
      </w:pPr>
      <w:r w:rsidRPr="007F29AE">
        <w:rPr>
          <w:rFonts w:ascii="Times New Roman" w:hAnsi="Times New Roman" w:cs="Times New Roman"/>
          <w:sz w:val="28"/>
          <w:szCs w:val="28"/>
        </w:rP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412D2F" w14:paraId="483A81C3" w14:textId="77777777" w:rsidTr="008916E0">
        <w:trPr>
          <w:trHeight w:val="281"/>
        </w:trPr>
        <w:tc>
          <w:tcPr>
            <w:tcW w:w="8925" w:type="dxa"/>
            <w:shd w:val="clear" w:color="auto" w:fill="FDBA58"/>
            <w:vAlign w:val="bottom"/>
          </w:tcPr>
          <w:p w14:paraId="46C7D92F" w14:textId="77777777" w:rsidR="00412D2F" w:rsidRDefault="00412D2F" w:rsidP="008916E0">
            <w:pPr>
              <w:ind w:left="300"/>
              <w:rPr>
                <w:sz w:val="20"/>
                <w:szCs w:val="20"/>
              </w:rPr>
            </w:pPr>
          </w:p>
        </w:tc>
        <w:tc>
          <w:tcPr>
            <w:tcW w:w="280" w:type="dxa"/>
            <w:vAlign w:val="bottom"/>
          </w:tcPr>
          <w:p w14:paraId="7BE3C0A7" w14:textId="77777777" w:rsidR="00412D2F" w:rsidRDefault="00412D2F" w:rsidP="008916E0">
            <w:pPr>
              <w:rPr>
                <w:sz w:val="24"/>
                <w:szCs w:val="24"/>
              </w:rPr>
            </w:pPr>
          </w:p>
        </w:tc>
        <w:tc>
          <w:tcPr>
            <w:tcW w:w="600" w:type="dxa"/>
            <w:shd w:val="clear" w:color="auto" w:fill="098AA8"/>
            <w:vAlign w:val="bottom"/>
          </w:tcPr>
          <w:p w14:paraId="6B62CC0A" w14:textId="77777777" w:rsidR="00412D2F" w:rsidRDefault="00412D2F" w:rsidP="008916E0">
            <w:pPr>
              <w:ind w:right="100"/>
              <w:jc w:val="right"/>
              <w:rPr>
                <w:sz w:val="20"/>
                <w:szCs w:val="20"/>
              </w:rPr>
            </w:pPr>
          </w:p>
        </w:tc>
      </w:tr>
    </w:tbl>
    <w:p w14:paraId="66DBA6EA" w14:textId="1191CB91" w:rsidR="00D706ED" w:rsidRDefault="002F0877" w:rsidP="002F0877">
      <w:pPr>
        <w:pStyle w:val="2"/>
        <w:spacing w:line="276" w:lineRule="auto"/>
        <w:jc w:val="left"/>
      </w:pPr>
      <w:r>
        <w:rPr>
          <w:lang w:val="uk-UA"/>
        </w:rPr>
        <w:t xml:space="preserve">     </w:t>
      </w:r>
      <w:bookmarkStart w:id="231" w:name="_Toc217913638"/>
      <w:r w:rsidR="008C2C78">
        <w:t>Стратегічне бачення (візія</w:t>
      </w:r>
      <w:r w:rsidR="00FD5557">
        <w:rPr>
          <w:lang w:val="uk-UA"/>
        </w:rPr>
        <w:t>, місія</w:t>
      </w:r>
      <w:r w:rsidR="008C2C78">
        <w:t xml:space="preserve">) </w:t>
      </w:r>
      <w:r w:rsidR="008916E0">
        <w:rPr>
          <w:lang w:val="uk-UA"/>
        </w:rPr>
        <w:t>Берестин</w:t>
      </w:r>
      <w:r w:rsidR="008C2C78">
        <w:t>ської міської територіальної громади</w:t>
      </w:r>
      <w:bookmarkEnd w:id="231"/>
    </w:p>
    <w:p w14:paraId="1B42F108" w14:textId="599E21FB" w:rsidR="00D6650B" w:rsidRPr="005C2E51" w:rsidRDefault="00D6650B" w:rsidP="00D6650B">
      <w:pPr>
        <w:spacing w:before="0" w:after="0" w:line="276" w:lineRule="auto"/>
        <w:jc w:val="center"/>
        <w:rPr>
          <w:rFonts w:ascii="Times New Roman" w:hAnsi="Times New Roman" w:cs="Times New Roman"/>
          <w:b/>
          <w:bCs/>
          <w:sz w:val="28"/>
          <w:szCs w:val="28"/>
          <w:lang w:val="uk-UA"/>
        </w:rPr>
      </w:pPr>
      <w:r w:rsidRPr="005C2E51">
        <w:rPr>
          <w:rFonts w:ascii="Times New Roman" w:hAnsi="Times New Roman" w:cs="Times New Roman"/>
          <w:b/>
          <w:bCs/>
          <w:sz w:val="28"/>
          <w:szCs w:val="28"/>
          <w:lang w:val="uk-UA"/>
        </w:rPr>
        <w:t xml:space="preserve">Унікальність </w:t>
      </w:r>
      <w:r w:rsidR="008916E0" w:rsidRPr="005C2E51">
        <w:rPr>
          <w:rFonts w:ascii="Times New Roman" w:hAnsi="Times New Roman" w:cs="Times New Roman"/>
          <w:b/>
          <w:bCs/>
          <w:sz w:val="28"/>
          <w:szCs w:val="28"/>
          <w:lang w:val="uk-UA"/>
        </w:rPr>
        <w:t>Берестин</w:t>
      </w:r>
      <w:r w:rsidRPr="005C2E51">
        <w:rPr>
          <w:rFonts w:ascii="Times New Roman" w:hAnsi="Times New Roman" w:cs="Times New Roman"/>
          <w:b/>
          <w:bCs/>
          <w:sz w:val="28"/>
          <w:szCs w:val="28"/>
          <w:lang w:val="uk-UA"/>
        </w:rPr>
        <w:t>ської громади</w:t>
      </w:r>
    </w:p>
    <w:p w14:paraId="7C0FEFC5" w14:textId="77777777" w:rsidR="005963D9" w:rsidRPr="005C2E51" w:rsidRDefault="005963D9" w:rsidP="00D6650B">
      <w:pPr>
        <w:spacing w:before="0" w:after="0" w:line="276" w:lineRule="auto"/>
        <w:jc w:val="center"/>
        <w:rPr>
          <w:rFonts w:ascii="Times New Roman" w:hAnsi="Times New Roman" w:cs="Times New Roman"/>
          <w:b/>
          <w:bCs/>
          <w:sz w:val="28"/>
          <w:szCs w:val="28"/>
          <w:lang w:val="uk-UA"/>
        </w:rPr>
      </w:pPr>
    </w:p>
    <w:tbl>
      <w:tblPr>
        <w:tblStyle w:val="a7"/>
        <w:tblW w:w="0" w:type="auto"/>
        <w:shd w:val="clear" w:color="auto" w:fill="E2EFD9" w:themeFill="accent6" w:themeFillTint="33"/>
        <w:tblLook w:val="04A0" w:firstRow="1" w:lastRow="0" w:firstColumn="1" w:lastColumn="0" w:noHBand="0" w:noVBand="1"/>
      </w:tblPr>
      <w:tblGrid>
        <w:gridCol w:w="9628"/>
      </w:tblGrid>
      <w:tr w:rsidR="005963D9" w:rsidRPr="005C2E51" w14:paraId="09E673AF" w14:textId="77777777" w:rsidTr="003B14CE">
        <w:trPr>
          <w:trHeight w:val="1064"/>
        </w:trPr>
        <w:tc>
          <w:tcPr>
            <w:tcW w:w="9628" w:type="dxa"/>
            <w:shd w:val="clear" w:color="auto" w:fill="E2EFD9" w:themeFill="accent6" w:themeFillTint="33"/>
          </w:tcPr>
          <w:p w14:paraId="18AB97AD" w14:textId="325D8459" w:rsidR="005963D9" w:rsidRPr="005C2E51" w:rsidRDefault="008916E0" w:rsidP="00C02E21">
            <w:pPr>
              <w:spacing w:line="276" w:lineRule="auto"/>
              <w:rPr>
                <w:rFonts w:ascii="Times New Roman" w:hAnsi="Times New Roman" w:cs="Times New Roman"/>
                <w:b/>
                <w:bCs/>
                <w:sz w:val="28"/>
                <w:szCs w:val="28"/>
              </w:rPr>
            </w:pPr>
            <w:r w:rsidRPr="005C2E51">
              <w:rPr>
                <w:rFonts w:ascii="Times New Roman" w:hAnsi="Times New Roman" w:cs="Times New Roman"/>
                <w:b/>
                <w:i/>
                <w:sz w:val="28"/>
                <w:szCs w:val="28"/>
                <w:lang w:val="uk-UA"/>
              </w:rPr>
              <w:t>Берестин</w:t>
            </w:r>
            <w:r w:rsidR="005963D9" w:rsidRPr="005C2E51">
              <w:rPr>
                <w:rFonts w:ascii="Times New Roman" w:hAnsi="Times New Roman" w:cs="Times New Roman"/>
                <w:b/>
                <w:i/>
                <w:sz w:val="28"/>
                <w:szCs w:val="28"/>
                <w:lang w:val="uk-UA"/>
              </w:rPr>
              <w:t>ська громада</w:t>
            </w:r>
            <w:r w:rsidR="005963D9" w:rsidRPr="005C2E51">
              <w:rPr>
                <w:rFonts w:ascii="Times New Roman" w:hAnsi="Times New Roman" w:cs="Times New Roman"/>
                <w:sz w:val="28"/>
                <w:szCs w:val="28"/>
                <w:lang w:val="uk-UA"/>
              </w:rPr>
              <w:t xml:space="preserve"> – </w:t>
            </w:r>
            <w:r w:rsidR="00C02E21" w:rsidRPr="005C2E51">
              <w:rPr>
                <w:rFonts w:ascii="Times New Roman" w:hAnsi="Times New Roman" w:cs="Times New Roman"/>
                <w:sz w:val="28"/>
                <w:szCs w:val="28"/>
              </w:rPr>
              <w:t xml:space="preserve"> народжена з фортеці,  розміщена на перехресті трьох шляхів, центр газовидобування України, потужний агропромисловий та  торговельний ХАБ, тут плекалися паростки українського Розстріляного Відродження та величний геній Порфирія  Мартиновича,   студентська столиця Харківщини.  </w:t>
            </w:r>
          </w:p>
        </w:tc>
      </w:tr>
    </w:tbl>
    <w:p w14:paraId="4BC752C3" w14:textId="77777777" w:rsidR="00FD5557" w:rsidRPr="005C2E51" w:rsidRDefault="00FD5557" w:rsidP="00D6650B">
      <w:pPr>
        <w:spacing w:before="0" w:after="0" w:line="276" w:lineRule="auto"/>
        <w:jc w:val="center"/>
        <w:rPr>
          <w:rFonts w:ascii="Times New Roman" w:hAnsi="Times New Roman" w:cs="Times New Roman"/>
          <w:b/>
          <w:bCs/>
          <w:sz w:val="28"/>
          <w:szCs w:val="28"/>
          <w:lang w:val="uk-UA"/>
        </w:rPr>
      </w:pPr>
    </w:p>
    <w:p w14:paraId="6259C034" w14:textId="77777777" w:rsidR="00D706ED" w:rsidRPr="005C2E51" w:rsidRDefault="004D7C49">
      <w:pPr>
        <w:spacing w:before="0" w:after="0" w:line="276" w:lineRule="auto"/>
        <w:ind w:firstLine="720"/>
        <w:rPr>
          <w:rFonts w:ascii="Times New Roman" w:hAnsi="Times New Roman" w:cs="Times New Roman"/>
          <w:sz w:val="28"/>
          <w:szCs w:val="28"/>
        </w:rPr>
      </w:pPr>
      <w:r w:rsidRPr="005C2E51">
        <w:rPr>
          <w:rFonts w:ascii="Times New Roman" w:hAnsi="Times New Roman" w:cs="Times New Roman"/>
          <w:b/>
          <w:i/>
          <w:sz w:val="28"/>
          <w:szCs w:val="28"/>
        </w:rPr>
        <w:t>Стратегічне бачення (візія) розвитку територіальної громади</w:t>
      </w:r>
      <w:r w:rsidRPr="005C2E51">
        <w:rPr>
          <w:rFonts w:ascii="Times New Roman" w:hAnsi="Times New Roman" w:cs="Times New Roman"/>
          <w:sz w:val="28"/>
          <w:szCs w:val="28"/>
        </w:rPr>
        <w:t xml:space="preserve"> – це спільне, погоджене на основі консенсусу, уявлення жителів громади про те, якою громада має виглядати в майбутньому. Воно є основою стратегічного планування розвитку громади і визначає її цілі, пріоритети та напрямки діяльності.</w:t>
      </w:r>
    </w:p>
    <w:p w14:paraId="08519CBD" w14:textId="77777777" w:rsidR="00D706ED" w:rsidRPr="005C2E51" w:rsidRDefault="00D706ED">
      <w:pPr>
        <w:spacing w:before="0" w:after="0" w:line="276" w:lineRule="auto"/>
        <w:ind w:firstLine="720"/>
        <w:rPr>
          <w:rFonts w:ascii="Times New Roman" w:hAnsi="Times New Roman" w:cs="Times New Roman"/>
          <w:sz w:val="28"/>
          <w:szCs w:val="28"/>
        </w:rPr>
      </w:pPr>
    </w:p>
    <w:p w14:paraId="30391848" w14:textId="07B00DC5" w:rsidR="003B14CE" w:rsidRPr="005C2E51" w:rsidRDefault="003B14CE" w:rsidP="003B14CE">
      <w:pPr>
        <w:spacing w:before="0" w:after="0" w:line="276" w:lineRule="auto"/>
        <w:jc w:val="center"/>
        <w:rPr>
          <w:rFonts w:ascii="Times New Roman" w:hAnsi="Times New Roman" w:cs="Times New Roman"/>
          <w:b/>
          <w:bCs/>
          <w:sz w:val="28"/>
          <w:szCs w:val="28"/>
          <w:lang w:val="uk-UA"/>
        </w:rPr>
      </w:pPr>
      <w:r w:rsidRPr="005C2E51">
        <w:rPr>
          <w:rFonts w:ascii="Times New Roman" w:hAnsi="Times New Roman" w:cs="Times New Roman"/>
          <w:b/>
          <w:bCs/>
          <w:sz w:val="28"/>
          <w:szCs w:val="28"/>
          <w:lang w:val="uk-UA"/>
        </w:rPr>
        <w:t xml:space="preserve">Візія </w:t>
      </w:r>
      <w:r w:rsidR="008916E0" w:rsidRPr="005C2E51">
        <w:rPr>
          <w:rFonts w:ascii="Times New Roman" w:hAnsi="Times New Roman" w:cs="Times New Roman"/>
          <w:b/>
          <w:bCs/>
          <w:sz w:val="28"/>
          <w:szCs w:val="28"/>
          <w:lang w:val="uk-UA"/>
        </w:rPr>
        <w:t>Берестин</w:t>
      </w:r>
      <w:r w:rsidRPr="005C2E51">
        <w:rPr>
          <w:rFonts w:ascii="Times New Roman" w:hAnsi="Times New Roman" w:cs="Times New Roman"/>
          <w:b/>
          <w:bCs/>
          <w:sz w:val="28"/>
          <w:szCs w:val="28"/>
          <w:lang w:val="uk-UA"/>
        </w:rPr>
        <w:t>ської громади</w:t>
      </w:r>
    </w:p>
    <w:p w14:paraId="3981D864" w14:textId="77777777" w:rsidR="00D706ED" w:rsidRPr="005C2E51" w:rsidRDefault="00D706ED">
      <w:pPr>
        <w:spacing w:before="0" w:after="0" w:line="276" w:lineRule="auto"/>
        <w:ind w:firstLine="720"/>
        <w:rPr>
          <w:rFonts w:ascii="Times New Roman" w:hAnsi="Times New Roman" w:cs="Times New Roman"/>
          <w:sz w:val="28"/>
          <w:szCs w:val="28"/>
        </w:rPr>
      </w:pPr>
    </w:p>
    <w:tbl>
      <w:tblPr>
        <w:tblStyle w:val="affffffffffffffffffffffffffffffffffffffff2"/>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28"/>
      </w:tblGrid>
      <w:tr w:rsidR="00D706ED" w:rsidRPr="005C2E51" w14:paraId="40DA5F3E" w14:textId="77777777">
        <w:tc>
          <w:tcPr>
            <w:tcW w:w="9628" w:type="dxa"/>
            <w:shd w:val="clear" w:color="auto" w:fill="E2EFD9"/>
          </w:tcPr>
          <w:p w14:paraId="45574AB8" w14:textId="760835D6" w:rsidR="00D706ED" w:rsidRPr="005C2E51" w:rsidRDefault="008916E0" w:rsidP="00C02E21">
            <w:pPr>
              <w:spacing w:line="360" w:lineRule="auto"/>
              <w:rPr>
                <w:rFonts w:ascii="Times New Roman" w:hAnsi="Times New Roman" w:cs="Times New Roman"/>
                <w:sz w:val="28"/>
                <w:szCs w:val="28"/>
              </w:rPr>
            </w:pPr>
            <w:r w:rsidRPr="005C2E51">
              <w:rPr>
                <w:rFonts w:ascii="Times New Roman" w:hAnsi="Times New Roman" w:cs="Times New Roman"/>
                <w:b/>
                <w:i/>
                <w:sz w:val="28"/>
                <w:szCs w:val="28"/>
              </w:rPr>
              <w:t>Берестин</w:t>
            </w:r>
            <w:r w:rsidR="004D7C49" w:rsidRPr="005C2E51">
              <w:rPr>
                <w:rFonts w:ascii="Times New Roman" w:hAnsi="Times New Roman" w:cs="Times New Roman"/>
                <w:b/>
                <w:i/>
                <w:sz w:val="28"/>
                <w:szCs w:val="28"/>
              </w:rPr>
              <w:t>ська громада</w:t>
            </w:r>
            <w:r w:rsidR="004D7C49" w:rsidRPr="005C2E51">
              <w:rPr>
                <w:rFonts w:ascii="Times New Roman" w:hAnsi="Times New Roman" w:cs="Times New Roman"/>
                <w:sz w:val="28"/>
                <w:szCs w:val="28"/>
              </w:rPr>
              <w:t xml:space="preserve"> – </w:t>
            </w:r>
            <w:r w:rsidR="00C02E21" w:rsidRPr="005C2E51">
              <w:rPr>
                <w:rFonts w:ascii="Times New Roman" w:hAnsi="Times New Roman" w:cs="Times New Roman"/>
                <w:sz w:val="28"/>
                <w:szCs w:val="28"/>
                <w:lang w:val="uk-UA"/>
              </w:rPr>
              <w:t>це фортеця духу, центр доріг і натхнення, де минуле надихає майбуття:   сучасний розвинутий та інвестиційно привабливий центр на південному заході Харківщини, розташований на перехресті важливих шляхів. Ми  - територія можливостей із потужним аграрним та газовидобувним потенціалом, розвиненою культурою, освітою та традиціями, розвитком довкілля, енергією молодих. Край, що дав Україні імена власної ідентичності: художника та етнографа Порфирія Мартиновича; письменників доби Українського Розстріляного Відродження: Олександра Копиленка, Леоніда Первомайського, Івана Сенченка. Юліана Шпола.</w:t>
            </w:r>
          </w:p>
        </w:tc>
      </w:tr>
    </w:tbl>
    <w:p w14:paraId="0D3974FE" w14:textId="49070D50" w:rsidR="002F0877" w:rsidRPr="005C2E51" w:rsidRDefault="002F0877" w:rsidP="002F0877">
      <w:pPr>
        <w:shd w:val="clear" w:color="auto" w:fill="FFFFFF"/>
        <w:spacing w:before="225" w:after="225"/>
        <w:rPr>
          <w:rFonts w:ascii="Times New Roman" w:eastAsia="Times New Roman" w:hAnsi="Times New Roman" w:cs="Times New Roman"/>
          <w:color w:val="1D1D1B"/>
          <w:sz w:val="28"/>
          <w:szCs w:val="28"/>
          <w:lang w:val="uk-UA"/>
        </w:rPr>
      </w:pPr>
      <w:r w:rsidRPr="005C2E51">
        <w:rPr>
          <w:rFonts w:ascii="Times New Roman" w:eastAsia="Times New Roman" w:hAnsi="Times New Roman" w:cs="Times New Roman"/>
          <w:b/>
          <w:i/>
          <w:color w:val="1D1D1B"/>
          <w:sz w:val="28"/>
          <w:szCs w:val="28"/>
          <w:lang w:val="uk-UA"/>
        </w:rPr>
        <w:t xml:space="preserve">      Місія громади</w:t>
      </w:r>
      <w:r w:rsidRPr="005C2E51">
        <w:rPr>
          <w:rFonts w:ascii="Times New Roman" w:eastAsia="Times New Roman" w:hAnsi="Times New Roman" w:cs="Times New Roman"/>
          <w:color w:val="1D1D1B"/>
          <w:sz w:val="28"/>
          <w:szCs w:val="28"/>
          <w:lang w:val="uk-UA"/>
        </w:rPr>
        <w:t xml:space="preserve"> – це причина появи, основне призначення та сенс її існування, сукупність унікальних історичних і сучасних особливостей та конкурентних переваг громади, які у неї вже є, та які громада хотіла б зберегти для подальшого розвитку території, або здобути у свідомому процесі її розвитку.</w:t>
      </w:r>
    </w:p>
    <w:p w14:paraId="0B5B33BD" w14:textId="1AD63E72" w:rsidR="003B14CE" w:rsidRPr="005C2E51" w:rsidRDefault="003B14CE" w:rsidP="003B14CE">
      <w:pPr>
        <w:spacing w:before="0" w:after="0" w:line="276" w:lineRule="auto"/>
        <w:jc w:val="center"/>
        <w:rPr>
          <w:rFonts w:ascii="Times New Roman" w:hAnsi="Times New Roman" w:cs="Times New Roman"/>
          <w:b/>
          <w:bCs/>
          <w:sz w:val="28"/>
          <w:szCs w:val="28"/>
          <w:lang w:val="uk-UA"/>
        </w:rPr>
      </w:pPr>
      <w:r w:rsidRPr="005C2E51">
        <w:rPr>
          <w:rFonts w:ascii="Times New Roman" w:hAnsi="Times New Roman" w:cs="Times New Roman"/>
          <w:b/>
          <w:bCs/>
          <w:sz w:val="28"/>
          <w:szCs w:val="28"/>
          <w:lang w:val="uk-UA"/>
        </w:rPr>
        <w:lastRenderedPageBreak/>
        <w:t xml:space="preserve">Місія </w:t>
      </w:r>
      <w:r w:rsidR="008916E0" w:rsidRPr="005C2E51">
        <w:rPr>
          <w:rFonts w:ascii="Times New Roman" w:hAnsi="Times New Roman" w:cs="Times New Roman"/>
          <w:b/>
          <w:bCs/>
          <w:sz w:val="28"/>
          <w:szCs w:val="28"/>
          <w:lang w:val="uk-UA"/>
        </w:rPr>
        <w:t>Берестин</w:t>
      </w:r>
      <w:r w:rsidRPr="005C2E51">
        <w:rPr>
          <w:rFonts w:ascii="Times New Roman" w:hAnsi="Times New Roman" w:cs="Times New Roman"/>
          <w:b/>
          <w:bCs/>
          <w:sz w:val="28"/>
          <w:szCs w:val="28"/>
          <w:lang w:val="uk-UA"/>
        </w:rPr>
        <w:t>ської громади</w:t>
      </w:r>
    </w:p>
    <w:p w14:paraId="7921B9CB" w14:textId="77777777" w:rsidR="003B14CE" w:rsidRPr="005C2E51" w:rsidRDefault="003B14CE" w:rsidP="003B14CE">
      <w:pPr>
        <w:spacing w:before="0" w:after="0" w:line="276" w:lineRule="auto"/>
        <w:jc w:val="center"/>
        <w:rPr>
          <w:rFonts w:ascii="Times New Roman" w:hAnsi="Times New Roman" w:cs="Times New Roman"/>
          <w:b/>
          <w:bCs/>
          <w:sz w:val="28"/>
          <w:szCs w:val="28"/>
          <w:lang w:val="uk-UA"/>
        </w:rPr>
      </w:pPr>
    </w:p>
    <w:tbl>
      <w:tblPr>
        <w:tblStyle w:val="a7"/>
        <w:tblW w:w="0" w:type="auto"/>
        <w:shd w:val="clear" w:color="auto" w:fill="E2EFD9" w:themeFill="accent6" w:themeFillTint="33"/>
        <w:tblLook w:val="04A0" w:firstRow="1" w:lastRow="0" w:firstColumn="1" w:lastColumn="0" w:noHBand="0" w:noVBand="1"/>
      </w:tblPr>
      <w:tblGrid>
        <w:gridCol w:w="9628"/>
      </w:tblGrid>
      <w:tr w:rsidR="003B14CE" w:rsidRPr="005C2E51" w14:paraId="73E03E1A" w14:textId="77777777" w:rsidTr="006B42BC">
        <w:tc>
          <w:tcPr>
            <w:tcW w:w="9628" w:type="dxa"/>
            <w:shd w:val="clear" w:color="auto" w:fill="E2EFD9" w:themeFill="accent6" w:themeFillTint="33"/>
          </w:tcPr>
          <w:p w14:paraId="54379872" w14:textId="1DA9F5E0" w:rsidR="003B14CE" w:rsidRPr="005C2E51" w:rsidRDefault="006B42BC" w:rsidP="006B42BC">
            <w:pPr>
              <w:spacing w:before="0" w:after="0" w:line="360" w:lineRule="auto"/>
              <w:rPr>
                <w:rFonts w:ascii="Times New Roman" w:hAnsi="Times New Roman" w:cs="Times New Roman"/>
                <w:sz w:val="28"/>
                <w:szCs w:val="28"/>
                <w:lang w:val="uk-UA"/>
              </w:rPr>
            </w:pPr>
            <w:r w:rsidRPr="005C2E51">
              <w:rPr>
                <w:rFonts w:ascii="Times New Roman" w:eastAsia="Times New Roman" w:hAnsi="Times New Roman" w:cs="Times New Roman"/>
                <w:b/>
                <w:i/>
                <w:color w:val="1D1D1B"/>
                <w:sz w:val="28"/>
                <w:szCs w:val="28"/>
                <w:lang w:val="uk-UA"/>
              </w:rPr>
              <w:t>Місія громади</w:t>
            </w:r>
            <w:r w:rsidRPr="005C2E51">
              <w:rPr>
                <w:rFonts w:ascii="Times New Roman" w:eastAsia="Times New Roman" w:hAnsi="Times New Roman" w:cs="Times New Roman"/>
                <w:color w:val="1D1D1B"/>
                <w:sz w:val="28"/>
                <w:szCs w:val="28"/>
                <w:lang w:val="uk-UA"/>
              </w:rPr>
              <w:t xml:space="preserve"> – </w:t>
            </w:r>
            <w:r w:rsidR="00C02E21" w:rsidRPr="005C2E51">
              <w:rPr>
                <w:rFonts w:ascii="Times New Roman" w:eastAsia="Times New Roman" w:hAnsi="Times New Roman" w:cs="Times New Roman"/>
                <w:bCs/>
                <w:i/>
                <w:iCs/>
                <w:color w:val="1D1D1B"/>
                <w:sz w:val="28"/>
                <w:szCs w:val="28"/>
              </w:rPr>
              <w:t>м</w:t>
            </w:r>
            <w:r w:rsidR="00C02E21" w:rsidRPr="005C2E51">
              <w:rPr>
                <w:rFonts w:ascii="Times New Roman" w:eastAsia="Times New Roman" w:hAnsi="Times New Roman" w:cs="Times New Roman"/>
                <w:b/>
                <w:bCs/>
                <w:i/>
                <w:iCs/>
                <w:color w:val="1D1D1B"/>
                <w:sz w:val="28"/>
                <w:szCs w:val="28"/>
              </w:rPr>
              <w:t>и</w:t>
            </w:r>
            <w:r w:rsidR="00C02E21" w:rsidRPr="005C2E51">
              <w:rPr>
                <w:rFonts w:ascii="Times New Roman" w:eastAsia="Times New Roman" w:hAnsi="Times New Roman" w:cs="Times New Roman"/>
                <w:color w:val="1D1D1B"/>
                <w:sz w:val="28"/>
                <w:szCs w:val="28"/>
              </w:rPr>
              <w:t xml:space="preserve"> зберігаємо дух Бєльовської фортеці,  міць старих берестів, шануємо нашу культурну складову і розвиваємо громаду,  де кожен може навчатися, працювати, творити і жити щасливо.  Наша сила -  у людях,  мета -  у розвитку</w:t>
            </w:r>
          </w:p>
        </w:tc>
      </w:tr>
    </w:tbl>
    <w:p w14:paraId="414621E9" w14:textId="77777777" w:rsidR="005C2E51" w:rsidRDefault="005C2E51">
      <w:r>
        <w:br w:type="page"/>
      </w: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437410" w14:paraId="6C22BCA3" w14:textId="77777777" w:rsidTr="008916E0">
        <w:trPr>
          <w:trHeight w:val="281"/>
        </w:trPr>
        <w:tc>
          <w:tcPr>
            <w:tcW w:w="8925" w:type="dxa"/>
            <w:shd w:val="clear" w:color="auto" w:fill="FDBA58"/>
            <w:vAlign w:val="bottom"/>
          </w:tcPr>
          <w:p w14:paraId="02FAD5A0" w14:textId="794AAFC5" w:rsidR="00437410" w:rsidRDefault="00437410" w:rsidP="008916E0">
            <w:pPr>
              <w:ind w:left="300"/>
              <w:rPr>
                <w:sz w:val="20"/>
                <w:szCs w:val="20"/>
              </w:rPr>
            </w:pPr>
          </w:p>
        </w:tc>
        <w:tc>
          <w:tcPr>
            <w:tcW w:w="280" w:type="dxa"/>
            <w:vAlign w:val="bottom"/>
          </w:tcPr>
          <w:p w14:paraId="6BE1FB91" w14:textId="77777777" w:rsidR="00437410" w:rsidRDefault="00437410" w:rsidP="008916E0">
            <w:pPr>
              <w:rPr>
                <w:sz w:val="24"/>
                <w:szCs w:val="24"/>
              </w:rPr>
            </w:pPr>
          </w:p>
        </w:tc>
        <w:tc>
          <w:tcPr>
            <w:tcW w:w="600" w:type="dxa"/>
            <w:shd w:val="clear" w:color="auto" w:fill="098AA8"/>
            <w:vAlign w:val="bottom"/>
          </w:tcPr>
          <w:p w14:paraId="577CDC78" w14:textId="77777777" w:rsidR="00437410" w:rsidRDefault="00437410" w:rsidP="008916E0">
            <w:pPr>
              <w:ind w:right="100"/>
              <w:jc w:val="right"/>
              <w:rPr>
                <w:sz w:val="20"/>
                <w:szCs w:val="20"/>
              </w:rPr>
            </w:pPr>
          </w:p>
        </w:tc>
      </w:tr>
    </w:tbl>
    <w:p w14:paraId="7AE1E110" w14:textId="77777777" w:rsidR="00437410" w:rsidRDefault="00437410">
      <w:pPr>
        <w:rPr>
          <w:sz w:val="24"/>
          <w:szCs w:val="24"/>
        </w:rPr>
      </w:pPr>
    </w:p>
    <w:p w14:paraId="0F07B9D5" w14:textId="019F96A3" w:rsidR="00D706ED" w:rsidRDefault="008C2C78" w:rsidP="00BE3267">
      <w:pPr>
        <w:pStyle w:val="1"/>
        <w:tabs>
          <w:tab w:val="left" w:pos="426"/>
        </w:tabs>
        <w:spacing w:line="276" w:lineRule="auto"/>
      </w:pPr>
      <w:bookmarkStart w:id="232" w:name="_Toc217913639"/>
      <w:r>
        <w:rPr>
          <w:lang w:val="uk-UA"/>
        </w:rPr>
        <w:t>13. </w:t>
      </w:r>
      <w:r>
        <w:t>СТРАТЕГІЧНІ, ОПЕРАТИВНІ ЦІЛІ ТА ЗАВДАННЯ РОЗВИТКУ ТЕРИТОРІАЛЬНОЇ ГРОМАДИ</w:t>
      </w:r>
      <w:bookmarkEnd w:id="232"/>
    </w:p>
    <w:p w14:paraId="3670E11E" w14:textId="77777777" w:rsidR="00D706ED" w:rsidRDefault="00D706ED">
      <w:pPr>
        <w:widowControl w:val="0"/>
        <w:spacing w:before="0" w:after="0"/>
        <w:ind w:firstLine="720"/>
        <w:rPr>
          <w:sz w:val="24"/>
          <w:szCs w:val="24"/>
        </w:rPr>
      </w:pPr>
    </w:p>
    <w:p w14:paraId="23791358" w14:textId="77777777" w:rsidR="00D706ED" w:rsidRPr="005C2E51" w:rsidRDefault="004D7C49" w:rsidP="005C2E51">
      <w:pPr>
        <w:widowControl w:val="0"/>
        <w:spacing w:before="0" w:after="0" w:line="276" w:lineRule="auto"/>
        <w:ind w:left="426" w:right="-143" w:firstLine="425"/>
        <w:rPr>
          <w:rFonts w:ascii="Times New Roman" w:hAnsi="Times New Roman" w:cs="Times New Roman"/>
          <w:sz w:val="28"/>
          <w:szCs w:val="28"/>
        </w:rPr>
      </w:pPr>
      <w:r w:rsidRPr="005C2E51">
        <w:rPr>
          <w:rFonts w:ascii="Times New Roman" w:hAnsi="Times New Roman" w:cs="Times New Roman"/>
          <w:sz w:val="28"/>
          <w:szCs w:val="28"/>
        </w:rPr>
        <w:t>Стратегія розвитку громади має ієрархічну природу, тобто, вона складається із системи цілей, нижчі з яких підпорядковані вищим і перебувають у системних взаємозв</w:t>
      </w:r>
      <w:r w:rsidRPr="005C2E51">
        <w:rPr>
          <w:rFonts w:ascii="Times New Roman" w:hAnsi="Times New Roman" w:cs="Times New Roman"/>
          <w:color w:val="000000"/>
          <w:sz w:val="28"/>
          <w:szCs w:val="28"/>
        </w:rPr>
        <w:t>’</w:t>
      </w:r>
      <w:r w:rsidRPr="005C2E51">
        <w:rPr>
          <w:rFonts w:ascii="Times New Roman" w:hAnsi="Times New Roman" w:cs="Times New Roman"/>
          <w:sz w:val="28"/>
          <w:szCs w:val="28"/>
        </w:rPr>
        <w:t>язках між собою. Подана нижче схема показує цю систему цілей Стратегії (рис. 13.1).</w:t>
      </w:r>
    </w:p>
    <w:p w14:paraId="76E7C978" w14:textId="77777777" w:rsidR="00D706ED" w:rsidRDefault="00D706ED">
      <w:pPr>
        <w:widowControl w:val="0"/>
        <w:spacing w:before="0" w:after="0"/>
        <w:ind w:firstLine="720"/>
        <w:rPr>
          <w:sz w:val="24"/>
          <w:szCs w:val="24"/>
        </w:rPr>
      </w:pPr>
    </w:p>
    <w:p w14:paraId="213162A3" w14:textId="6FEE6324" w:rsidR="006D457A" w:rsidRDefault="00B416C4">
      <w:pPr>
        <w:widowControl w:val="0"/>
        <w:spacing w:after="0" w:line="276" w:lineRule="auto"/>
        <w:rPr>
          <w:sz w:val="24"/>
          <w:szCs w:val="24"/>
        </w:rPr>
      </w:pPr>
      <w:r>
        <w:rPr>
          <w:noProof/>
          <w:sz w:val="24"/>
          <w:szCs w:val="24"/>
          <w:lang w:val="ru-RU" w:eastAsia="ru-RU"/>
        </w:rPr>
        <mc:AlternateContent>
          <mc:Choice Requires="wpg">
            <w:drawing>
              <wp:anchor distT="0" distB="0" distL="114300" distR="114300" simplePos="0" relativeHeight="251739136" behindDoc="0" locked="0" layoutInCell="1" allowOverlap="1" wp14:anchorId="275E455B" wp14:editId="77F6CBF6">
                <wp:simplePos x="0" y="0"/>
                <wp:positionH relativeFrom="column">
                  <wp:posOffset>60821</wp:posOffset>
                </wp:positionH>
                <wp:positionV relativeFrom="paragraph">
                  <wp:posOffset>137962</wp:posOffset>
                </wp:positionV>
                <wp:extent cx="6224264" cy="3004328"/>
                <wp:effectExtent l="0" t="0" r="24765" b="24765"/>
                <wp:wrapNone/>
                <wp:docPr id="57" name="Группа 57"/>
                <wp:cNvGraphicFramePr/>
                <a:graphic xmlns:a="http://schemas.openxmlformats.org/drawingml/2006/main">
                  <a:graphicData uri="http://schemas.microsoft.com/office/word/2010/wordprocessingGroup">
                    <wpg:wgp>
                      <wpg:cNvGrpSpPr/>
                      <wpg:grpSpPr>
                        <a:xfrm>
                          <a:off x="0" y="0"/>
                          <a:ext cx="6224264" cy="3004328"/>
                          <a:chOff x="0" y="0"/>
                          <a:chExt cx="6224264" cy="3004328"/>
                        </a:xfrm>
                      </wpg:grpSpPr>
                      <wps:wsp>
                        <wps:cNvPr id="3" name="Прямоугольник 3"/>
                        <wps:cNvSpPr/>
                        <wps:spPr>
                          <a:xfrm>
                            <a:off x="6674" y="26698"/>
                            <a:ext cx="1057910" cy="585470"/>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4143CCBC" w14:textId="2FAF2F5F" w:rsidR="00A77E45" w:rsidRPr="00571198" w:rsidRDefault="00A77E45" w:rsidP="00571198">
                              <w:pPr>
                                <w:spacing w:after="0" w:line="215" w:lineRule="auto"/>
                                <w:jc w:val="center"/>
                                <w:textDirection w:val="btLr"/>
                                <w:rPr>
                                  <w:b/>
                                  <w:color w:val="000000"/>
                                </w:rPr>
                              </w:pPr>
                              <w:r w:rsidRPr="00571198">
                                <w:rPr>
                                  <w:b/>
                                  <w:color w:val="000000"/>
                                </w:rPr>
                                <w:t>Стратегічна ціль А</w:t>
                              </w:r>
                            </w:p>
                            <w:p w14:paraId="5E86FE5D"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Прямоугольник 4"/>
                        <wps:cNvSpPr/>
                        <wps:spPr>
                          <a:xfrm>
                            <a:off x="5166026" y="6674"/>
                            <a:ext cx="1058238" cy="585627"/>
                          </a:xfrm>
                          <a:prstGeom prst="rect">
                            <a:avLst/>
                          </a:prstGeom>
                          <a:solidFill>
                            <a:srgbClr val="E14F4F"/>
                          </a:solidFill>
                        </wps:spPr>
                        <wps:style>
                          <a:lnRef idx="2">
                            <a:schemeClr val="accent1">
                              <a:shade val="50000"/>
                            </a:schemeClr>
                          </a:lnRef>
                          <a:fillRef idx="1">
                            <a:schemeClr val="accent1"/>
                          </a:fillRef>
                          <a:effectRef idx="0">
                            <a:schemeClr val="accent1"/>
                          </a:effectRef>
                          <a:fontRef idx="minor">
                            <a:schemeClr val="lt1"/>
                          </a:fontRef>
                        </wps:style>
                        <wps:txbx>
                          <w:txbxContent>
                            <w:p w14:paraId="1A23592A" w14:textId="32E66828" w:rsidR="00A77E45" w:rsidRPr="00571198" w:rsidRDefault="00A77E45" w:rsidP="00571198">
                              <w:pPr>
                                <w:spacing w:after="0" w:line="215" w:lineRule="auto"/>
                                <w:jc w:val="center"/>
                                <w:textDirection w:val="btLr"/>
                                <w:rPr>
                                  <w:b/>
                                  <w:color w:val="000000"/>
                                </w:rPr>
                              </w:pPr>
                              <w:r>
                                <w:rPr>
                                  <w:b/>
                                  <w:color w:val="000000"/>
                                </w:rPr>
                                <w:t>Стратегічна ціль Д</w:t>
                              </w:r>
                            </w:p>
                            <w:p w14:paraId="7221AF33"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Прямоугольник 5"/>
                        <wps:cNvSpPr/>
                        <wps:spPr>
                          <a:xfrm>
                            <a:off x="2562990" y="13349"/>
                            <a:ext cx="1058238" cy="585627"/>
                          </a:xfrm>
                          <a:prstGeom prst="rect">
                            <a:avLst/>
                          </a:prstGeom>
                          <a:solidFill>
                            <a:schemeClr val="accent6"/>
                          </a:solidFill>
                        </wps:spPr>
                        <wps:style>
                          <a:lnRef idx="2">
                            <a:schemeClr val="accent1">
                              <a:shade val="50000"/>
                            </a:schemeClr>
                          </a:lnRef>
                          <a:fillRef idx="1">
                            <a:schemeClr val="accent1"/>
                          </a:fillRef>
                          <a:effectRef idx="0">
                            <a:schemeClr val="accent1"/>
                          </a:effectRef>
                          <a:fontRef idx="minor">
                            <a:schemeClr val="lt1"/>
                          </a:fontRef>
                        </wps:style>
                        <wps:txbx>
                          <w:txbxContent>
                            <w:p w14:paraId="46D56F9B" w14:textId="7E9DDCB5" w:rsidR="00A77E45" w:rsidRPr="00571198" w:rsidRDefault="00A77E45" w:rsidP="00571198">
                              <w:pPr>
                                <w:spacing w:after="0" w:line="215" w:lineRule="auto"/>
                                <w:jc w:val="center"/>
                                <w:textDirection w:val="btLr"/>
                                <w:rPr>
                                  <w:b/>
                                  <w:color w:val="000000"/>
                                  <w:lang w:val="uk-UA"/>
                                </w:rPr>
                              </w:pPr>
                              <w:r w:rsidRPr="00571198">
                                <w:rPr>
                                  <w:b/>
                                  <w:color w:val="000000"/>
                                </w:rPr>
                                <w:t xml:space="preserve">Стратегічна ціль </w:t>
                              </w:r>
                              <w:r>
                                <w:rPr>
                                  <w:b/>
                                  <w:color w:val="000000"/>
                                  <w:lang w:val="uk-UA"/>
                                </w:rPr>
                                <w:t>В</w:t>
                              </w:r>
                            </w:p>
                            <w:p w14:paraId="1460DC8E"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Прямоугольник 6"/>
                        <wps:cNvSpPr/>
                        <wps:spPr>
                          <a:xfrm>
                            <a:off x="1281495" y="20023"/>
                            <a:ext cx="1057910" cy="585470"/>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14:paraId="711D4D8A" w14:textId="2C2BB7FC" w:rsidR="00A77E45" w:rsidRPr="00571198" w:rsidRDefault="00A77E45" w:rsidP="00571198">
                              <w:pPr>
                                <w:spacing w:after="0" w:line="215" w:lineRule="auto"/>
                                <w:jc w:val="center"/>
                                <w:textDirection w:val="btLr"/>
                                <w:rPr>
                                  <w:b/>
                                  <w:color w:val="000000"/>
                                  <w:lang w:val="uk-UA"/>
                                </w:rPr>
                              </w:pPr>
                              <w:r w:rsidRPr="00571198">
                                <w:rPr>
                                  <w:b/>
                                  <w:color w:val="000000"/>
                                </w:rPr>
                                <w:t xml:space="preserve">Стратегічна ціль </w:t>
                              </w:r>
                              <w:r>
                                <w:rPr>
                                  <w:b/>
                                  <w:color w:val="000000"/>
                                  <w:lang w:val="uk-UA"/>
                                </w:rPr>
                                <w:t>Б</w:t>
                              </w:r>
                            </w:p>
                            <w:p w14:paraId="6E7E4296"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Прямоугольник 7"/>
                        <wps:cNvSpPr/>
                        <wps:spPr>
                          <a:xfrm>
                            <a:off x="3871182" y="0"/>
                            <a:ext cx="1058238" cy="585627"/>
                          </a:xfrm>
                          <a:prstGeom prst="rect">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txbx>
                          <w:txbxContent>
                            <w:p w14:paraId="1D570CEE" w14:textId="05E0BBD7" w:rsidR="00A77E45" w:rsidRPr="00571198" w:rsidRDefault="00A77E45" w:rsidP="00571198">
                              <w:pPr>
                                <w:spacing w:after="0" w:line="215" w:lineRule="auto"/>
                                <w:jc w:val="center"/>
                                <w:textDirection w:val="btLr"/>
                                <w:rPr>
                                  <w:b/>
                                  <w:color w:val="000000"/>
                                </w:rPr>
                              </w:pPr>
                              <w:r>
                                <w:rPr>
                                  <w:b/>
                                  <w:color w:val="000000"/>
                                </w:rPr>
                                <w:t>Стратегічна ціль Г</w:t>
                              </w:r>
                            </w:p>
                            <w:p w14:paraId="3E3A99A8"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Скругленный прямоугольник 8"/>
                        <wps:cNvSpPr/>
                        <wps:spPr>
                          <a:xfrm>
                            <a:off x="73419" y="794260"/>
                            <a:ext cx="955496" cy="554804"/>
                          </a:xfrm>
                          <a:prstGeom prst="roundRect">
                            <a:avLst/>
                          </a:prstGeom>
                          <a:solidFill>
                            <a:schemeClr val="accent5">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CDB70E4"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5063F4D4" w14:textId="77777777" w:rsidR="00A77E45" w:rsidRPr="00571198" w:rsidRDefault="00A77E45" w:rsidP="00571198">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Скругленный прямоугольник 10"/>
                        <wps:cNvSpPr/>
                        <wps:spPr>
                          <a:xfrm>
                            <a:off x="80093" y="1588520"/>
                            <a:ext cx="955496" cy="554804"/>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BFA1046"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1DE3EC94"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Скругленный прямоугольник 11"/>
                        <wps:cNvSpPr/>
                        <wps:spPr>
                          <a:xfrm>
                            <a:off x="80093" y="2436175"/>
                            <a:ext cx="955496" cy="554804"/>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572C0EC"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5BC28D2F"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Скругленный прямоугольник 12"/>
                        <wps:cNvSpPr/>
                        <wps:spPr>
                          <a:xfrm>
                            <a:off x="1394961" y="2436175"/>
                            <a:ext cx="955496" cy="554804"/>
                          </a:xfrm>
                          <a:prstGeom prst="roundRect">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2DC679"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53F83809"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Скругленный прямоугольник 13"/>
                        <wps:cNvSpPr/>
                        <wps:spPr>
                          <a:xfrm>
                            <a:off x="1381612" y="1581845"/>
                            <a:ext cx="955496" cy="554804"/>
                          </a:xfrm>
                          <a:prstGeom prst="roundRect">
                            <a:avLst/>
                          </a:prstGeom>
                          <a:solidFill>
                            <a:schemeClr val="accent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8987969"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39F01AD0"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Скругленный прямоугольник 15"/>
                        <wps:cNvSpPr/>
                        <wps:spPr>
                          <a:xfrm>
                            <a:off x="1381612" y="800934"/>
                            <a:ext cx="955496" cy="554804"/>
                          </a:xfrm>
                          <a:prstGeom prst="roundRect">
                            <a:avLst/>
                          </a:prstGeom>
                          <a:solidFill>
                            <a:schemeClr val="accent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311768"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0C5B9FD7" w14:textId="77777777" w:rsidR="00A77E45" w:rsidRPr="00571198" w:rsidRDefault="00A77E45" w:rsidP="00571198">
                              <w:pPr>
                                <w:jc w:val="center"/>
                                <w:rPr>
                                  <w:sz w:val="20"/>
                                  <w:szCs w:val="20"/>
                                </w:rPr>
                              </w:pPr>
                            </w:p>
                            <w:p w14:paraId="5119B169"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Скругленный прямоугольник 16"/>
                        <wps:cNvSpPr/>
                        <wps:spPr>
                          <a:xfrm>
                            <a:off x="2689804" y="2436175"/>
                            <a:ext cx="955496" cy="554804"/>
                          </a:xfrm>
                          <a:prstGeom prst="roundRect">
                            <a:avLst/>
                          </a:prstGeom>
                          <a:solidFill>
                            <a:schemeClr val="accent6">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E4F3E3F"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6EA5ABA0"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Скругленный прямоугольник 18"/>
                        <wps:cNvSpPr/>
                        <wps:spPr>
                          <a:xfrm>
                            <a:off x="2669781" y="774236"/>
                            <a:ext cx="955496" cy="554804"/>
                          </a:xfrm>
                          <a:prstGeom prst="round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41F6FED"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2515C4B8" w14:textId="77777777" w:rsidR="00A77E45" w:rsidRPr="00571198" w:rsidRDefault="00A77E45" w:rsidP="00571198">
                              <w:pPr>
                                <w:jc w:val="center"/>
                                <w:rPr>
                                  <w:sz w:val="20"/>
                                  <w:szCs w:val="20"/>
                                </w:rPr>
                              </w:pPr>
                            </w:p>
                            <w:p w14:paraId="69A07BBE"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Скругленный прямоугольник 20"/>
                        <wps:cNvSpPr/>
                        <wps:spPr>
                          <a:xfrm>
                            <a:off x="3984648" y="2449524"/>
                            <a:ext cx="955496" cy="554804"/>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D1E71BB"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27B49AB6"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Скругленный прямоугольник 21"/>
                        <wps:cNvSpPr/>
                        <wps:spPr>
                          <a:xfrm>
                            <a:off x="3984648" y="1601868"/>
                            <a:ext cx="955496" cy="554804"/>
                          </a:xfrm>
                          <a:prstGeom prst="roundRect">
                            <a:avLst/>
                          </a:prstGeom>
                          <a:solidFill>
                            <a:schemeClr val="accent4">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1BA748"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6D7E5F66"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Скругленный прямоугольник 22"/>
                        <wps:cNvSpPr/>
                        <wps:spPr>
                          <a:xfrm>
                            <a:off x="5266143" y="2449524"/>
                            <a:ext cx="955040" cy="554355"/>
                          </a:xfrm>
                          <a:prstGeom prst="roundRect">
                            <a:avLst/>
                          </a:prstGeom>
                          <a:solidFill>
                            <a:srgbClr val="F7CDC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CA0DB9D"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023A44EC"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Скругленный прямоугольник 23"/>
                        <wps:cNvSpPr/>
                        <wps:spPr>
                          <a:xfrm>
                            <a:off x="5266143" y="1601868"/>
                            <a:ext cx="955496" cy="554804"/>
                          </a:xfrm>
                          <a:prstGeom prst="roundRect">
                            <a:avLst/>
                          </a:prstGeom>
                          <a:solidFill>
                            <a:srgbClr val="EE9696"/>
                          </a:solidFill>
                        </wps:spPr>
                        <wps:style>
                          <a:lnRef idx="2">
                            <a:schemeClr val="accent1">
                              <a:shade val="50000"/>
                            </a:schemeClr>
                          </a:lnRef>
                          <a:fillRef idx="1">
                            <a:schemeClr val="accent1"/>
                          </a:fillRef>
                          <a:effectRef idx="0">
                            <a:schemeClr val="accent1"/>
                          </a:effectRef>
                          <a:fontRef idx="minor">
                            <a:schemeClr val="lt1"/>
                          </a:fontRef>
                        </wps:style>
                        <wps:txbx>
                          <w:txbxContent>
                            <w:p w14:paraId="49971A79"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3D63E583"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Скругленный прямоугольник 24"/>
                        <wps:cNvSpPr/>
                        <wps:spPr>
                          <a:xfrm>
                            <a:off x="2689804" y="1601868"/>
                            <a:ext cx="955496" cy="554804"/>
                          </a:xfrm>
                          <a:prstGeom prst="roundRect">
                            <a:avLst/>
                          </a:prstGeom>
                          <a:solidFill>
                            <a:schemeClr val="accent6">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85B7202"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61C4DEB2"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Скругленный прямоугольник 25"/>
                        <wps:cNvSpPr/>
                        <wps:spPr>
                          <a:xfrm>
                            <a:off x="3971299" y="780911"/>
                            <a:ext cx="955496" cy="554804"/>
                          </a:xfrm>
                          <a:prstGeom prst="roundRect">
                            <a:avLst/>
                          </a:prstGeom>
                          <a:solidFill>
                            <a:schemeClr val="accent4">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1ECF81A"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2AF6EB84" w14:textId="77777777" w:rsidR="00A77E45" w:rsidRPr="00571198" w:rsidRDefault="00A77E45" w:rsidP="00571198">
                              <w:pPr>
                                <w:jc w:val="center"/>
                                <w:rPr>
                                  <w:sz w:val="20"/>
                                  <w:szCs w:val="20"/>
                                </w:rPr>
                              </w:pPr>
                            </w:p>
                            <w:p w14:paraId="65AFFC20"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Скругленный прямоугольник 26"/>
                        <wps:cNvSpPr/>
                        <wps:spPr>
                          <a:xfrm>
                            <a:off x="5246120" y="774236"/>
                            <a:ext cx="955496" cy="554804"/>
                          </a:xfrm>
                          <a:prstGeom prst="roundRect">
                            <a:avLst/>
                          </a:prstGeom>
                          <a:solidFill>
                            <a:srgbClr val="E97B7B"/>
                          </a:solidFill>
                        </wps:spPr>
                        <wps:style>
                          <a:lnRef idx="2">
                            <a:schemeClr val="accent1">
                              <a:shade val="50000"/>
                            </a:schemeClr>
                          </a:lnRef>
                          <a:fillRef idx="1">
                            <a:schemeClr val="accent1"/>
                          </a:fillRef>
                          <a:effectRef idx="0">
                            <a:schemeClr val="accent1"/>
                          </a:effectRef>
                          <a:fontRef idx="minor">
                            <a:schemeClr val="lt1"/>
                          </a:fontRef>
                        </wps:style>
                        <wps:txbx>
                          <w:txbxContent>
                            <w:p w14:paraId="106E9674"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7D8EA093" w14:textId="77777777" w:rsidR="00A77E45" w:rsidRPr="00571198" w:rsidRDefault="00A77E45" w:rsidP="00571198">
                              <w:pPr>
                                <w:jc w:val="center"/>
                                <w:rPr>
                                  <w:sz w:val="20"/>
                                  <w:szCs w:val="20"/>
                                </w:rPr>
                              </w:pPr>
                            </w:p>
                            <w:p w14:paraId="62178FFD" w14:textId="77777777" w:rsidR="00A77E45" w:rsidRDefault="00A77E45" w:rsidP="005711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3" name="Группа 33"/>
                        <wpg:cNvGrpSpPr/>
                        <wpg:grpSpPr>
                          <a:xfrm>
                            <a:off x="0" y="640747"/>
                            <a:ext cx="91366" cy="2024009"/>
                            <a:chOff x="0" y="0"/>
                            <a:chExt cx="91366" cy="2024009"/>
                          </a:xfrm>
                        </wpg:grpSpPr>
                        <wps:wsp>
                          <wps:cNvPr id="27" name="Прямая соединительная линия 27"/>
                          <wps:cNvCnPr/>
                          <wps:spPr>
                            <a:xfrm>
                              <a:off x="0" y="0"/>
                              <a:ext cx="0" cy="202400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8" name="Прямая соединительная линия 28"/>
                          <wps:cNvCnPr/>
                          <wps:spPr>
                            <a:xfrm>
                              <a:off x="0" y="425072"/>
                              <a:ext cx="8008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0" name="Прямая соединительная линия 30"/>
                          <wps:cNvCnPr/>
                          <wps:spPr>
                            <a:xfrm flipH="1">
                              <a:off x="0" y="2021565"/>
                              <a:ext cx="91366" cy="2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1" name="Прямая соединительная линия 31"/>
                          <wps:cNvCnPr/>
                          <wps:spPr>
                            <a:xfrm>
                              <a:off x="9885" y="1294988"/>
                              <a:ext cx="81166"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34" name="Группа 34"/>
                        <wpg:cNvGrpSpPr/>
                        <wpg:grpSpPr>
                          <a:xfrm>
                            <a:off x="2589688" y="634073"/>
                            <a:ext cx="90805" cy="2023745"/>
                            <a:chOff x="0" y="0"/>
                            <a:chExt cx="91366" cy="2024009"/>
                          </a:xfrm>
                        </wpg:grpSpPr>
                        <wps:wsp>
                          <wps:cNvPr id="35" name="Прямая соединительная линия 35"/>
                          <wps:cNvCnPr/>
                          <wps:spPr>
                            <a:xfrm>
                              <a:off x="0" y="0"/>
                              <a:ext cx="0" cy="202400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7" name="Прямая соединительная линия 37"/>
                          <wps:cNvCnPr/>
                          <wps:spPr>
                            <a:xfrm>
                              <a:off x="0" y="425072"/>
                              <a:ext cx="8008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8" name="Прямая соединительная линия 38"/>
                          <wps:cNvCnPr/>
                          <wps:spPr>
                            <a:xfrm flipH="1">
                              <a:off x="0" y="2021565"/>
                              <a:ext cx="91366" cy="2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9" name="Прямая соединительная линия 39"/>
                          <wps:cNvCnPr/>
                          <wps:spPr>
                            <a:xfrm>
                              <a:off x="9885" y="1294988"/>
                              <a:ext cx="81166"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40" name="Группа 40"/>
                        <wpg:cNvGrpSpPr/>
                        <wpg:grpSpPr>
                          <a:xfrm>
                            <a:off x="5166026" y="620724"/>
                            <a:ext cx="91366" cy="2024009"/>
                            <a:chOff x="0" y="0"/>
                            <a:chExt cx="91366" cy="2024009"/>
                          </a:xfrm>
                        </wpg:grpSpPr>
                        <wps:wsp>
                          <wps:cNvPr id="41" name="Прямая соединительная линия 41"/>
                          <wps:cNvCnPr/>
                          <wps:spPr>
                            <a:xfrm>
                              <a:off x="0" y="0"/>
                              <a:ext cx="0" cy="202400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2" name="Прямая соединительная линия 42"/>
                          <wps:cNvCnPr/>
                          <wps:spPr>
                            <a:xfrm>
                              <a:off x="0" y="425072"/>
                              <a:ext cx="8008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3" name="Прямая соединительная линия 43"/>
                          <wps:cNvCnPr/>
                          <wps:spPr>
                            <a:xfrm flipH="1">
                              <a:off x="0" y="2021565"/>
                              <a:ext cx="91366" cy="2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4" name="Прямая соединительная линия 44"/>
                          <wps:cNvCnPr/>
                          <wps:spPr>
                            <a:xfrm>
                              <a:off x="9885" y="1294988"/>
                              <a:ext cx="81166"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45" name="Группа 45"/>
                        <wpg:cNvGrpSpPr/>
                        <wpg:grpSpPr>
                          <a:xfrm>
                            <a:off x="3877857" y="607375"/>
                            <a:ext cx="91366" cy="2024009"/>
                            <a:chOff x="0" y="0"/>
                            <a:chExt cx="91366" cy="2024009"/>
                          </a:xfrm>
                        </wpg:grpSpPr>
                        <wps:wsp>
                          <wps:cNvPr id="47" name="Прямая соединительная линия 47"/>
                          <wps:cNvCnPr/>
                          <wps:spPr>
                            <a:xfrm>
                              <a:off x="0" y="0"/>
                              <a:ext cx="0" cy="202400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Прямая соединительная линия 48"/>
                          <wps:cNvCnPr/>
                          <wps:spPr>
                            <a:xfrm>
                              <a:off x="0" y="425072"/>
                              <a:ext cx="8008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Прямая соединительная линия 49"/>
                          <wps:cNvCnPr/>
                          <wps:spPr>
                            <a:xfrm flipH="1">
                              <a:off x="0" y="2021565"/>
                              <a:ext cx="91366" cy="2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Прямая соединительная линия 50"/>
                          <wps:cNvCnPr/>
                          <wps:spPr>
                            <a:xfrm>
                              <a:off x="9885" y="1294988"/>
                              <a:ext cx="81166"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51" name="Группа 51"/>
                        <wpg:cNvGrpSpPr/>
                        <wpg:grpSpPr>
                          <a:xfrm>
                            <a:off x="1301518" y="654096"/>
                            <a:ext cx="91366" cy="2024009"/>
                            <a:chOff x="0" y="0"/>
                            <a:chExt cx="91366" cy="2024009"/>
                          </a:xfrm>
                        </wpg:grpSpPr>
                        <wps:wsp>
                          <wps:cNvPr id="52" name="Прямая соединительная линия 52"/>
                          <wps:cNvCnPr/>
                          <wps:spPr>
                            <a:xfrm>
                              <a:off x="0" y="0"/>
                              <a:ext cx="0" cy="202400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Прямая соединительная линия 53"/>
                          <wps:cNvCnPr/>
                          <wps:spPr>
                            <a:xfrm>
                              <a:off x="0" y="425072"/>
                              <a:ext cx="8008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Прямая соединительная линия 54"/>
                          <wps:cNvCnPr/>
                          <wps:spPr>
                            <a:xfrm flipH="1">
                              <a:off x="0" y="2021565"/>
                              <a:ext cx="91366" cy="2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5" name="Прямая соединительная линия 55"/>
                          <wps:cNvCnPr/>
                          <wps:spPr>
                            <a:xfrm>
                              <a:off x="9885" y="1294988"/>
                              <a:ext cx="81166"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275E455B" id="Группа 57" o:spid="_x0000_s1122" style="position:absolute;left:0;text-align:left;margin-left:4.8pt;margin-top:10.85pt;width:490.1pt;height:236.55pt;z-index:251739136;mso-position-horizontal-relative:text;mso-position-vertical-relative:text" coordsize="62242,30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">
                <v:rect id="Прямоугольник 3" o:spid="_x0000_s1123" style="position:absolute;left:66;top:266;width:10579;height:58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kk9sIA&#10;AADaAAAADwAAAGRycy9kb3ducmV2LnhtbESPT4vCMBTE7wv7HcITvIimKuhSG2URBA+rYlfw+mxe&#10;/2DzUpqo3W9vBGGPw8z8hklWnanFnVpXWVYwHkUgiDOrKy4UnH43wy8QziNrrC2Tgj9ysFp+fiQY&#10;a/vgI91TX4gAYRejgtL7JpbSZSUZdCPbEAcvt61BH2RbSN3iI8BNLSdRNJMGKw4LJTa0Lim7pjej&#10;YGsqUw9OvJ/kB7e7zM8Dp39uSvV73fcChKfO/4ff7a1WMIXXlXAD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2ST2wgAAANoAAAAPAAAAAAAAAAAAAAAAAJgCAABkcnMvZG93&#10;bnJldi54bWxQSwUGAAAAAAQABAD1AAAAhwMAAAAA&#10;" fillcolor="#4472c4 [3208]" strokecolor="#1f4d78 [1604]" strokeweight="1pt">
                  <v:textbox>
                    <w:txbxContent>
                      <w:p w14:paraId="4143CCBC" w14:textId="2FAF2F5F" w:rsidR="00A77E45" w:rsidRPr="00571198" w:rsidRDefault="00A77E45" w:rsidP="00571198">
                        <w:pPr>
                          <w:spacing w:after="0" w:line="215" w:lineRule="auto"/>
                          <w:jc w:val="center"/>
                          <w:textDirection w:val="btLr"/>
                          <w:rPr>
                            <w:b/>
                            <w:color w:val="000000"/>
                          </w:rPr>
                        </w:pPr>
                        <w:r w:rsidRPr="00571198">
                          <w:rPr>
                            <w:b/>
                            <w:color w:val="000000"/>
                          </w:rPr>
                          <w:t>Стратегічна ціль А</w:t>
                        </w:r>
                      </w:p>
                      <w:p w14:paraId="5E86FE5D" w14:textId="77777777" w:rsidR="00A77E45" w:rsidRDefault="00A77E45" w:rsidP="00571198">
                        <w:pPr>
                          <w:jc w:val="center"/>
                        </w:pPr>
                      </w:p>
                    </w:txbxContent>
                  </v:textbox>
                </v:rect>
                <v:rect id="Прямоугольник 4" o:spid="_x0000_s1124" style="position:absolute;left:51660;top:66;width:10582;height:5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K2iMIA&#10;AADaAAAADwAAAGRycy9kb3ducmV2LnhtbESPT4vCMBTE78J+h/CEvWniv0WrUWShsBcFXQ96ezTP&#10;ttq8lCar3W9vBMHjMDO/YRar1lbiRo0vHWsY9BUI4syZknMNh9+0NwXhA7LByjFp+CcPq+VHZ4GJ&#10;cXfe0W0fchEh7BPUUIRQJ1L6rCCLvu9q4uidXWMxRNnk0jR4j3BbyaFSX9JiyXGhwJq+C8qu+z+r&#10;YT28zFSr0ipPR8fRaYABt5ON1p/ddj0HEagN7/Cr/WM0jOF5Jd4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AraIwgAAANoAAAAPAAAAAAAAAAAAAAAAAJgCAABkcnMvZG93&#10;bnJldi54bWxQSwUGAAAAAAQABAD1AAAAhwMAAAAA&#10;" fillcolor="#e14f4f" strokecolor="#1f4d78 [1604]" strokeweight="1pt">
                  <v:textbox>
                    <w:txbxContent>
                      <w:p w14:paraId="1A23592A" w14:textId="32E66828" w:rsidR="00A77E45" w:rsidRPr="00571198" w:rsidRDefault="00A77E45" w:rsidP="00571198">
                        <w:pPr>
                          <w:spacing w:after="0" w:line="215" w:lineRule="auto"/>
                          <w:jc w:val="center"/>
                          <w:textDirection w:val="btLr"/>
                          <w:rPr>
                            <w:b/>
                            <w:color w:val="000000"/>
                          </w:rPr>
                        </w:pPr>
                        <w:r>
                          <w:rPr>
                            <w:b/>
                            <w:color w:val="000000"/>
                          </w:rPr>
                          <w:t>Стратегічна ціль Д</w:t>
                        </w:r>
                      </w:p>
                      <w:p w14:paraId="7221AF33" w14:textId="77777777" w:rsidR="00A77E45" w:rsidRDefault="00A77E45" w:rsidP="00571198">
                        <w:pPr>
                          <w:jc w:val="center"/>
                        </w:pPr>
                      </w:p>
                    </w:txbxContent>
                  </v:textbox>
                </v:rect>
                <v:rect id="Прямоугольник 5" o:spid="_x0000_s1125" style="position:absolute;left:25629;top:133;width:10583;height:58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TYHcMA&#10;AADaAAAADwAAAGRycy9kb3ducmV2LnhtbESPT4vCMBTE74LfITzBm6YrKNo1SvEPKKyH6h48Ppq3&#10;bWnzUppo67c3Cwt7HGbmN8x625taPKl1pWUFH9MIBHFmdcm5gu/bcbIE4TyyxtoyKXiRg+1mOFhj&#10;rG3HKT2vPhcBwi5GBYX3TSylywoy6Ka2IQ7ej20N+iDbXOoWuwA3tZxF0UIaLDksFNjQrqCsuj6M&#10;gup+OHfVXGY62fN90aerZPZ1UWo86pNPEJ56/x/+a5+0gjn8Xgk3QG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TYHcMAAADaAAAADwAAAAAAAAAAAAAAAACYAgAAZHJzL2Rv&#10;d25yZXYueG1sUEsFBgAAAAAEAAQA9QAAAIgDAAAAAA==&#10;" fillcolor="#70ad47 [3209]" strokecolor="#1f4d78 [1604]" strokeweight="1pt">
                  <v:textbox>
                    <w:txbxContent>
                      <w:p w14:paraId="46D56F9B" w14:textId="7E9DDCB5" w:rsidR="00A77E45" w:rsidRPr="00571198" w:rsidRDefault="00A77E45" w:rsidP="00571198">
                        <w:pPr>
                          <w:spacing w:after="0" w:line="215" w:lineRule="auto"/>
                          <w:jc w:val="center"/>
                          <w:textDirection w:val="btLr"/>
                          <w:rPr>
                            <w:b/>
                            <w:color w:val="000000"/>
                            <w:lang w:val="uk-UA"/>
                          </w:rPr>
                        </w:pPr>
                        <w:r w:rsidRPr="00571198">
                          <w:rPr>
                            <w:b/>
                            <w:color w:val="000000"/>
                          </w:rPr>
                          <w:t xml:space="preserve">Стратегічна ціль </w:t>
                        </w:r>
                        <w:r>
                          <w:rPr>
                            <w:b/>
                            <w:color w:val="000000"/>
                            <w:lang w:val="uk-UA"/>
                          </w:rPr>
                          <w:t>В</w:t>
                        </w:r>
                      </w:p>
                      <w:p w14:paraId="1460DC8E" w14:textId="77777777" w:rsidR="00A77E45" w:rsidRDefault="00A77E45" w:rsidP="00571198">
                        <w:pPr>
                          <w:jc w:val="center"/>
                        </w:pPr>
                      </w:p>
                    </w:txbxContent>
                  </v:textbox>
                </v:rect>
                <v:rect id="Прямоугольник 6" o:spid="_x0000_s1126" style="position:absolute;left:12814;top:200;width:10580;height:58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48MA&#10;AADaAAAADwAAAGRycy9kb3ducmV2LnhtbESPQWvCQBSE70L/w/IK3nTTHkTSrKKBgvRQ0ArW2zP7&#10;TILZt3F3G6O/3i0IHoeZb4bJ5r1pREfO15YVvI0TEMSF1TWXCrY/n6MpCB+QNTaWScGVPMxnL4MM&#10;U20vvKZuE0oRS9inqKAKoU2l9EVFBv3YtsTRO1pnMETpSqkdXmK5aeR7kkykwZrjQoUt5RUVp82f&#10;UTDprrdl/n0+bRf79S40X4ffHJ1Sw9d+8QEiUB+e4Qe90pGD/yvxBsj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r48MAAADaAAAADwAAAAAAAAAAAAAAAACYAgAAZHJzL2Rv&#10;d25yZXYueG1sUEsFBgAAAAAEAAQA9QAAAIgDAAAAAA==&#10;" fillcolor="#ed7d31 [3205]" strokecolor="#1f4d78 [1604]" strokeweight="1pt">
                  <v:textbox>
                    <w:txbxContent>
                      <w:p w14:paraId="711D4D8A" w14:textId="2C2BB7FC" w:rsidR="00A77E45" w:rsidRPr="00571198" w:rsidRDefault="00A77E45" w:rsidP="00571198">
                        <w:pPr>
                          <w:spacing w:after="0" w:line="215" w:lineRule="auto"/>
                          <w:jc w:val="center"/>
                          <w:textDirection w:val="btLr"/>
                          <w:rPr>
                            <w:b/>
                            <w:color w:val="000000"/>
                            <w:lang w:val="uk-UA"/>
                          </w:rPr>
                        </w:pPr>
                        <w:r w:rsidRPr="00571198">
                          <w:rPr>
                            <w:b/>
                            <w:color w:val="000000"/>
                          </w:rPr>
                          <w:t xml:space="preserve">Стратегічна ціль </w:t>
                        </w:r>
                        <w:r>
                          <w:rPr>
                            <w:b/>
                            <w:color w:val="000000"/>
                            <w:lang w:val="uk-UA"/>
                          </w:rPr>
                          <w:t>Б</w:t>
                        </w:r>
                      </w:p>
                      <w:p w14:paraId="6E7E4296" w14:textId="77777777" w:rsidR="00A77E45" w:rsidRDefault="00A77E45" w:rsidP="00571198">
                        <w:pPr>
                          <w:jc w:val="center"/>
                        </w:pPr>
                      </w:p>
                    </w:txbxContent>
                  </v:textbox>
                </v:rect>
                <v:rect id="Прямоугольник 7" o:spid="_x0000_s1127" style="position:absolute;left:38711;width:10583;height:58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G14cEA&#10;AADaAAAADwAAAGRycy9kb3ducmV2LnhtbESPzW7CMBCE70h9B2sr9QYOqPwoYFBTqSpHCDzAKl7s&#10;tPE6il2Svj1GQuI4mplvNJvd4BpxpS7UnhVMJxkI4srrmo2C8+lrvAIRIrLGxjMp+KcAu+3LaIO5&#10;9j0f6VpGIxKEQ44KbIxtLmWoLDkME98SJ+/iO4cxyc5I3WGf4K6RsyxbSIc1pwWLLX1aqn7LP6eg&#10;2M8X77P5UHx7aYt4+DFGTnul3l6HjzWISEN8hh/tvVawhPuVdAPk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xteHBAAAA2gAAAA8AAAAAAAAAAAAAAAAAmAIAAGRycy9kb3du&#10;cmV2LnhtbFBLBQYAAAAABAAEAPUAAACGAwAAAAA=&#10;" fillcolor="#ffc000 [3207]" strokecolor="#1f4d78 [1604]" strokeweight="1pt">
                  <v:textbox>
                    <w:txbxContent>
                      <w:p w14:paraId="1D570CEE" w14:textId="05E0BBD7" w:rsidR="00A77E45" w:rsidRPr="00571198" w:rsidRDefault="00A77E45" w:rsidP="00571198">
                        <w:pPr>
                          <w:spacing w:after="0" w:line="215" w:lineRule="auto"/>
                          <w:jc w:val="center"/>
                          <w:textDirection w:val="btLr"/>
                          <w:rPr>
                            <w:b/>
                            <w:color w:val="000000"/>
                          </w:rPr>
                        </w:pPr>
                        <w:r>
                          <w:rPr>
                            <w:b/>
                            <w:color w:val="000000"/>
                          </w:rPr>
                          <w:t>Стратегічна ціль Г</w:t>
                        </w:r>
                      </w:p>
                      <w:p w14:paraId="3E3A99A8" w14:textId="77777777" w:rsidR="00A77E45" w:rsidRDefault="00A77E45" w:rsidP="00571198">
                        <w:pPr>
                          <w:jc w:val="center"/>
                        </w:pPr>
                      </w:p>
                    </w:txbxContent>
                  </v:textbox>
                </v:rect>
                <v:roundrect id="Скругленный прямоугольник 8" o:spid="_x0000_s1128" style="position:absolute;left:734;top:7942;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MjncEA&#10;AADaAAAADwAAAGRycy9kb3ducmV2LnhtbERPy04CMRTdk/gPzSVxBx0gGjPQIShRTAwLBthfp3ce&#10;Or0d2wLD39MFicuT814se9OKMznfWFYwGScgiAurG64UHPbvoxcQPiBrbC2Tgit5WGYPgwWm2l54&#10;R+c8VCKGsE9RQR1Cl0rpi5oM+rHtiCNXWmcwROgqqR1eYrhp5TRJnqXBhmNDjR291VT85iej4Ofr&#10;Na+e1n/H7XZSbj6cm+3675lSj8N+NQcRqA//4rv7UyuIW+OVeANkd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TI53BAAAA2gAAAA8AAAAAAAAAAAAAAAAAmAIAAGRycy9kb3du&#10;cmV2LnhtbFBLBQYAAAAABAAEAPUAAACGAwAAAAA=&#10;" fillcolor="#8eaadb [1944]" strokecolor="#1f4d78 [1604]" strokeweight="1pt">
                  <v:stroke joinstyle="miter"/>
                  <v:textbox>
                    <w:txbxContent>
                      <w:p w14:paraId="3CDB70E4"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5063F4D4" w14:textId="77777777" w:rsidR="00A77E45" w:rsidRPr="00571198" w:rsidRDefault="00A77E45" w:rsidP="00571198">
                        <w:pPr>
                          <w:jc w:val="center"/>
                          <w:rPr>
                            <w:sz w:val="20"/>
                            <w:szCs w:val="20"/>
                          </w:rPr>
                        </w:pPr>
                      </w:p>
                    </w:txbxContent>
                  </v:textbox>
                </v:roundrect>
                <v:roundrect id="Скругленный прямоугольник 10" o:spid="_x0000_s1129" style="position:absolute;left:800;top:15885;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tgcUA&#10;AADbAAAADwAAAGRycy9kb3ducmV2LnhtbESPQWsCMRCF74X+hzAFbzXbUkpdjSKFooIUqoJ6Gzbj&#10;ZnEzWZJUt/31nUPB2wzvzXvfTGa9b9WFYmoCG3gaFqCIq2Abrg3sth+Pb6BSRrbYBiYDP5RgNr2/&#10;m2Bpw5W/6LLJtZIQTiUacDl3pdapcuQxDUNHLNopRI9Z1lhrG/Eq4b7Vz0Xxqj02LA0OO3p3VJ03&#10;397AcuHCL60WL9YeR+3687CP6/PemMFDPx+DytTnm/n/emkFX+jlFxlA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pm2BxQAAANsAAAAPAAAAAAAAAAAAAAAAAJgCAABkcnMv&#10;ZG93bnJldi54bWxQSwUGAAAAAAQABAD1AAAAigMAAAAA&#10;" fillcolor="#b4c6e7 [1304]" strokecolor="#1f4d78 [1604]" strokeweight="1pt">
                  <v:stroke joinstyle="miter"/>
                  <v:textbox>
                    <w:txbxContent>
                      <w:p w14:paraId="7BFA1046"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1DE3EC94" w14:textId="77777777" w:rsidR="00A77E45" w:rsidRDefault="00A77E45" w:rsidP="00571198">
                        <w:pPr>
                          <w:jc w:val="center"/>
                        </w:pPr>
                      </w:p>
                    </w:txbxContent>
                  </v:textbox>
                </v:roundrect>
                <v:roundrect id="Скругленный прямоугольник 11" o:spid="_x0000_s1130" style="position:absolute;left:800;top:24361;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j9lcQA&#10;AADbAAAADwAAAGRycy9kb3ducmV2LnhtbESPQWuDQBCF74X8h2UCvTWrgRaxWUUChpBLqQ2F3gZ3&#10;qhJ3VtyNmvz6bqHQ2wzvfW/e7PLF9GKi0XWWFcSbCARxbXXHjYLzR/mUgHAeWWNvmRTcyEGerR52&#10;mGo78ztNlW9ECGGXooLW+yGV0tUtGXQbOxAH7duOBn1Yx0bqEecQbnq5jaIXabDjcKHFgfYt1Zfq&#10;akKN5yE5yen+9bZUn01xOnguE63U43opXkF4Wvy/+Y8+6sDF8PtLGE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Y/ZXEAAAA2wAAAA8AAAAAAAAAAAAAAAAAmAIAAGRycy9k&#10;b3ducmV2LnhtbFBLBQYAAAAABAAEAPUAAACJAwAAAAA=&#10;" fillcolor="#d9e2f3 [664]" strokecolor="#1f4d78 [1604]" strokeweight="1pt">
                  <v:stroke joinstyle="miter"/>
                  <v:textbox>
                    <w:txbxContent>
                      <w:p w14:paraId="3572C0EC"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5BC28D2F" w14:textId="77777777" w:rsidR="00A77E45" w:rsidRDefault="00A77E45" w:rsidP="00571198">
                        <w:pPr>
                          <w:jc w:val="center"/>
                        </w:pPr>
                      </w:p>
                    </w:txbxContent>
                  </v:textbox>
                </v:roundrect>
                <v:roundrect id="Скругленный прямоугольник 12" o:spid="_x0000_s1131" style="position:absolute;left:13949;top:24361;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Al48MA&#10;AADbAAAADwAAAGRycy9kb3ducmV2LnhtbERP32vCMBB+F/Y/hBvsRdbUwmR0RhkDqQyEqRv6eDS3&#10;tthcShJt3V+/CIJv9/H9vNliMK04k/ONZQWTJAVBXFrdcKXge7d8fgXhA7LG1jIpuJCHxfxhNMNc&#10;2543dN6GSsQQ9jkqqEPocil9WZNBn9iOOHK/1hkMEbpKaod9DDetzNJ0Kg02HBtq7OijpvK4PRkF&#10;duy+jml/KD5/in3xl8n1i/RaqafH4f0NRKAh3MU390rH+Rlcf4kH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Al48MAAADbAAAADwAAAAAAAAAAAAAAAACYAgAAZHJzL2Rv&#10;d25yZXYueG1sUEsFBgAAAAAEAAQA9QAAAIgDAAAAAA==&#10;" fillcolor="#fbe4d5 [661]" strokecolor="#1f4d78 [1604]" strokeweight="1pt">
                  <v:stroke joinstyle="miter"/>
                  <v:textbox>
                    <w:txbxContent>
                      <w:p w14:paraId="0F2DC679"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53F83809" w14:textId="77777777" w:rsidR="00A77E45" w:rsidRDefault="00A77E45" w:rsidP="00571198">
                        <w:pPr>
                          <w:jc w:val="center"/>
                        </w:pPr>
                      </w:p>
                    </w:txbxContent>
                  </v:textbox>
                </v:roundrect>
                <v:roundrect id="Скругленный прямоугольник 13" o:spid="_x0000_s1132" style="position:absolute;left:13816;top:15818;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JEQsEA&#10;AADbAAAADwAAAGRycy9kb3ducmV2LnhtbERP24rCMBB9F/Yfwizsm6brgkjXKFJYL+iDtX7A0My2&#10;1WZSmmjr3xtB8G0O5zqzRW9qcaPWVZYVfI8iEMS51RUXCk7Z33AKwnlkjbVlUnAnB4v5x2CGsbYd&#10;p3Q7+kKEEHYxKii9b2IpXV6SQTeyDXHg/m1r0AfYFlK32IVwU8txFE2kwYpDQ4kNJSXll+PVKGiy&#10;1f6cLHeHzcFvs3TduVWydkp9ffbLXxCeev8Wv9wbHeb/wPOXcI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CRELBAAAA2wAAAA8AAAAAAAAAAAAAAAAAmAIAAGRycy9kb3du&#10;cmV2LnhtbFBLBQYAAAAABAAEAPUAAACGAwAAAAA=&#10;" fillcolor="#f7caac [1301]" strokecolor="#1f4d78 [1604]" strokeweight="1pt">
                  <v:stroke joinstyle="miter"/>
                  <v:textbox>
                    <w:txbxContent>
                      <w:p w14:paraId="08987969"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39F01AD0" w14:textId="77777777" w:rsidR="00A77E45" w:rsidRDefault="00A77E45" w:rsidP="00571198">
                        <w:pPr>
                          <w:jc w:val="center"/>
                        </w:pPr>
                      </w:p>
                    </w:txbxContent>
                  </v:textbox>
                </v:roundrect>
                <v:roundrect id="Скругленный прямоугольник 15" o:spid="_x0000_s1133" style="position:absolute;left:13816;top:8009;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e/PsIA&#10;AADbAAAADwAAAGRycy9kb3ducmV2LnhtbERPTWvCQBC9F/wPywi91U2tVYmuokVD8WYU9Dhmp0kw&#10;OxuyWxP/vVsoeJvH+5z5sjOVuFHjSssK3gcRCOLM6pJzBcfD9m0KwnlkjZVlUnAnB8tF72WOsbYt&#10;7+mW+lyEEHYxKii8r2MpXVaQQTewNXHgfmxj0AfY5FI32IZwU8lhFI2lwZJDQ4E1fRWUXdNfo2Db&#10;bpJz+nHZ+936eDqXo2RyoESp1363moHw1Pmn+N/9rcP8T/j7JR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R78+wgAAANsAAAAPAAAAAAAAAAAAAAAAAJgCAABkcnMvZG93&#10;bnJldi54bWxQSwUGAAAAAAQABAD1AAAAhwMAAAAA&#10;" fillcolor="#f4b083 [1941]" strokecolor="#1f4d78 [1604]" strokeweight="1pt">
                  <v:stroke joinstyle="miter"/>
                  <v:textbox>
                    <w:txbxContent>
                      <w:p w14:paraId="0E311768"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0C5B9FD7" w14:textId="77777777" w:rsidR="00A77E45" w:rsidRPr="00571198" w:rsidRDefault="00A77E45" w:rsidP="00571198">
                        <w:pPr>
                          <w:jc w:val="center"/>
                          <w:rPr>
                            <w:sz w:val="20"/>
                            <w:szCs w:val="20"/>
                          </w:rPr>
                        </w:pPr>
                      </w:p>
                      <w:p w14:paraId="5119B169" w14:textId="77777777" w:rsidR="00A77E45" w:rsidRDefault="00A77E45" w:rsidP="00571198">
                        <w:pPr>
                          <w:jc w:val="center"/>
                        </w:pPr>
                      </w:p>
                    </w:txbxContent>
                  </v:textbox>
                </v:roundrect>
                <v:roundrect id="Скругленный прямоугольник 16" o:spid="_x0000_s1134" style="position:absolute;left:26898;top:24361;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fVCcIA&#10;AADbAAAADwAAAGRycy9kb3ducmV2LnhtbERPS2vCQBC+F/wPywi91U1bCCV1ldBYEKQHH3gesmM2&#10;Njsbs2sS/71bEHqbj+858+VoG9FT52vHCl5nCQji0umaKwWH/ffLBwgfkDU2jknBjTwsF5OnOWba&#10;DbylfhcqEUPYZ6jAhNBmUvrSkEU/cy1x5E6usxgi7CqpOxxiuG3kW5Kk0mLNscFgS1+Gyt/d1SpY&#10;nc6X903amtvhpzJl3pzr4lgo9Twd808QgcbwL3641zrOT+Hvl3i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B9UJwgAAANsAAAAPAAAAAAAAAAAAAAAAAJgCAABkcnMvZG93&#10;bnJldi54bWxQSwUGAAAAAAQABAD1AAAAhwMAAAAA&#10;" fillcolor="#e2efd9 [665]" strokecolor="#1f4d78 [1604]" strokeweight="1pt">
                  <v:stroke joinstyle="miter"/>
                  <v:textbox>
                    <w:txbxContent>
                      <w:p w14:paraId="5E4F3E3F"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6EA5ABA0" w14:textId="77777777" w:rsidR="00A77E45" w:rsidRDefault="00A77E45" w:rsidP="00571198">
                        <w:pPr>
                          <w:jc w:val="center"/>
                        </w:pPr>
                      </w:p>
                    </w:txbxContent>
                  </v:textbox>
                </v:roundrect>
                <v:roundrect id="Скругленный прямоугольник 18" o:spid="_x0000_s1135" style="position:absolute;left:26697;top:7742;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mxa8MA&#10;AADbAAAADwAAAGRycy9kb3ducmV2LnhtbESPQWvDMAyF74P+B6PCLqN1tsNW0rolFEbHYIem+QEi&#10;Vp3QWA6226b/fjoMdpN4T+992uwmP6gbxdQHNvC6LEARt8H27Aw0p8/FClTKyBaHwGTgQQl229nT&#10;Bksb7nykW52dkhBOJRroch5LrVPbkce0DCOxaOcQPWZZo9M24l3C/aDfiuJde+xZGjocad9Re6mv&#10;3kD701TRXV40U9PTh6uPh+p7MuZ5PlVrUJmm/G/+u/6ygi+w8osM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mxa8MAAADbAAAADwAAAAAAAAAAAAAAAACYAgAAZHJzL2Rv&#10;d25yZXYueG1sUEsFBgAAAAAEAAQA9QAAAIgDAAAAAA==&#10;" fillcolor="#a8d08d [1945]" strokecolor="#1f4d78 [1604]" strokeweight="1pt">
                  <v:stroke joinstyle="miter"/>
                  <v:textbox>
                    <w:txbxContent>
                      <w:p w14:paraId="641F6FED"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2515C4B8" w14:textId="77777777" w:rsidR="00A77E45" w:rsidRPr="00571198" w:rsidRDefault="00A77E45" w:rsidP="00571198">
                        <w:pPr>
                          <w:jc w:val="center"/>
                          <w:rPr>
                            <w:sz w:val="20"/>
                            <w:szCs w:val="20"/>
                          </w:rPr>
                        </w:pPr>
                      </w:p>
                      <w:p w14:paraId="69A07BBE" w14:textId="77777777" w:rsidR="00A77E45" w:rsidRDefault="00A77E45" w:rsidP="00571198">
                        <w:pPr>
                          <w:jc w:val="center"/>
                        </w:pPr>
                      </w:p>
                    </w:txbxContent>
                  </v:textbox>
                </v:roundrect>
                <v:roundrect id="Скругленный прямоугольник 20" o:spid="_x0000_s1136" style="position:absolute;left:39846;top:24495;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H72L8A&#10;AADbAAAADwAAAGRycy9kb3ducmV2LnhtbERPTYvCMBC9C/6HMMLeNFVYV2pTUUHW21IVwdvQjG0x&#10;mZQm2u6/N4eFPT7ed7YZrBEv6nzjWMF8loAgLp1uuFJwOR+mKxA+IGs0jknBL3nY5ONRhql2PRf0&#10;OoVKxBD2KSqoQ2hTKX1Zk0U/cy1x5O6usxgi7CqpO+xjuDVykSRLabHh2FBjS/uaysfpaRV8X7h4&#10;/ly/PgvJ19tqtzRV/zBKfUyG7RpEoCH8i//cR61gEdfHL/EHy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IfvYvwAAANsAAAAPAAAAAAAAAAAAAAAAAJgCAABkcnMvZG93bnJl&#10;di54bWxQSwUGAAAAAAQABAD1AAAAhAMAAAAA&#10;" fillcolor="#fff2cc [663]" strokecolor="#1f4d78 [1604]" strokeweight="1pt">
                  <v:stroke joinstyle="miter"/>
                  <v:textbox>
                    <w:txbxContent>
                      <w:p w14:paraId="4D1E71BB"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27B49AB6" w14:textId="77777777" w:rsidR="00A77E45" w:rsidRDefault="00A77E45" w:rsidP="00571198">
                        <w:pPr>
                          <w:jc w:val="center"/>
                        </w:pPr>
                      </w:p>
                    </w:txbxContent>
                  </v:textbox>
                </v:roundrect>
                <v:roundrect id="Скругленный прямоугольник 21" o:spid="_x0000_s1137" style="position:absolute;left:39846;top:16018;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hdy8IA&#10;AADbAAAADwAAAGRycy9kb3ducmV2LnhtbESPQYvCMBSE7wv+h/AEb2uqoGg1igiCBxfRXfX6aJ5t&#10;MXkpTazdf28EweMwM98w82VrjWio9qVjBYN+AoI4c7rkXMHf7+Z7AsIHZI3GMSn4Jw/LRedrjql2&#10;Dz5Qcwy5iBD2KSooQqhSKX1WkEXfdxVx9K6uthiirHOpa3xEuDVymCRjabHkuFBgReuCstvxbhWU&#10;o/N0N97ffipzyDeTE+5P5tIo1eu2qxmIQG34hN/trVYwHMDrS/wB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yF3LwgAAANsAAAAPAAAAAAAAAAAAAAAAAJgCAABkcnMvZG93&#10;bnJldi54bWxQSwUGAAAAAAQABAD1AAAAhwMAAAAA&#10;" fillcolor="#ffe599 [1303]" strokecolor="#1f4d78 [1604]" strokeweight="1pt">
                  <v:stroke joinstyle="miter"/>
                  <v:textbox>
                    <w:txbxContent>
                      <w:p w14:paraId="0E1BA748"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6D7E5F66" w14:textId="77777777" w:rsidR="00A77E45" w:rsidRDefault="00A77E45" w:rsidP="00571198">
                        <w:pPr>
                          <w:jc w:val="center"/>
                        </w:pPr>
                      </w:p>
                    </w:txbxContent>
                  </v:textbox>
                </v:roundrect>
                <v:roundrect id="Скругленный прямоугольник 22" o:spid="_x0000_s1138" style="position:absolute;left:52661;top:24495;width:9550;height:554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OhcYA&#10;AADbAAAADwAAAGRycy9kb3ducmV2LnhtbESP0WrCQBRE34X+w3ILfRGzSQQb06xSpKUKllLtB9xm&#10;b5Ng9m7IbjX+vSsIPg4zc4YploNpxZF611hWkEQxCOLS6oYrBT/790kGwnlkja1lUnAmB8vFw6jA&#10;XNsTf9Nx5ysRIOxyVFB73+VSurImgy6yHXHw/mxv0AfZV1L3eApw08o0jmfSYMNhocaOVjWVh92/&#10;UTD/HD+3W3/42mTJx9v0d5PMV0Oi1NPj8PoCwtPg7+Fbe60VpClcv4QfIB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mOhcYAAADbAAAADwAAAAAAAAAAAAAAAACYAgAAZHJz&#10;L2Rvd25yZXYueG1sUEsFBgAAAAAEAAQA9QAAAIsDAAAAAA==&#10;" fillcolor="#f7cdcd" strokecolor="#1f4d78 [1604]" strokeweight="1pt">
                  <v:stroke joinstyle="miter"/>
                  <v:textbox>
                    <w:txbxContent>
                      <w:p w14:paraId="3CA0DB9D"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Заходи / проєкти</w:t>
                        </w:r>
                      </w:p>
                      <w:p w14:paraId="023A44EC" w14:textId="77777777" w:rsidR="00A77E45" w:rsidRDefault="00A77E45" w:rsidP="00571198">
                        <w:pPr>
                          <w:jc w:val="center"/>
                        </w:pPr>
                      </w:p>
                    </w:txbxContent>
                  </v:textbox>
                </v:roundrect>
                <v:roundrect id="Скругленный прямоугольник 23" o:spid="_x0000_s1139" style="position:absolute;left:52661;top:16018;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lvjcYA&#10;AADbAAAADwAAAGRycy9kb3ducmV2LnhtbESPQWvCQBSE70L/w/IK3nSjUinRVdqipYZeGsX2+Mw+&#10;k9Ds25BdY/TXdwWhx2FmvmHmy85UoqXGlZYVjIYRCOLM6pJzBbvtevAMwnlkjZVlUnAhB8vFQ2+O&#10;sbZn/qI29bkIEHYxKii8r2MpXVaQQTe0NXHwjrYx6INscqkbPAe4qeQ4iqbSYMlhocCa3grKftOT&#10;UXB93Z++3/1l9ZMcPpNN+pSMynaqVP+xe5mB8NT5//C9/aEVjCdw+xJ+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lvjcYAAADbAAAADwAAAAAAAAAAAAAAAACYAgAAZHJz&#10;L2Rvd25yZXYueG1sUEsFBgAAAAAEAAQA9QAAAIsDAAAAAA==&#10;" fillcolor="#ee9696" strokecolor="#1f4d78 [1604]" strokeweight="1pt">
                  <v:stroke joinstyle="miter"/>
                  <v:textbox>
                    <w:txbxContent>
                      <w:p w14:paraId="49971A79"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3D63E583" w14:textId="77777777" w:rsidR="00A77E45" w:rsidRDefault="00A77E45" w:rsidP="00571198">
                        <w:pPr>
                          <w:jc w:val="center"/>
                        </w:pPr>
                      </w:p>
                    </w:txbxContent>
                  </v:textbox>
                </v:roundrect>
                <v:roundrect id="Скругленный прямоугольник 24" o:spid="_x0000_s1140" style="position:absolute;left:26898;top:16018;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0Gg8QA&#10;AADbAAAADwAAAGRycy9kb3ducmV2LnhtbESPQWvCQBSE74X+h+UVems2ShFJs5HSKgoeimkuvT2y&#10;r9nU7NuQXU38965Q8DjMzDdMvppsJ840+NaxglmSgiCunW65UVB9b16WIHxA1tg5JgUX8rAqHh9y&#10;zLQb+UDnMjQiQthnqMCE0GdS+tqQRZ+4njh6v26wGKIcGqkHHCPcdnKepgtpseW4YLCnD0P1sTxZ&#10;BZ9/6w1u9z/b5YhWH50N1ddMK/X8NL2/gQg0hXv4v73TCuavcPsSf4As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dBoPEAAAA2wAAAA8AAAAAAAAAAAAAAAAAmAIAAGRycy9k&#10;b3ducmV2LnhtbFBLBQYAAAAABAAEAPUAAACJAwAAAAA=&#10;" fillcolor="#c5e0b3 [1305]" strokecolor="#1f4d78 [1604]" strokeweight="1pt">
                  <v:stroke joinstyle="miter"/>
                  <v:textbox>
                    <w:txbxContent>
                      <w:p w14:paraId="385B7202" w14:textId="77777777" w:rsidR="00A77E45" w:rsidRPr="00571198" w:rsidRDefault="00A77E45" w:rsidP="00571198">
                        <w:pPr>
                          <w:spacing w:after="0" w:line="215" w:lineRule="auto"/>
                          <w:jc w:val="center"/>
                          <w:textDirection w:val="btLr"/>
                          <w:rPr>
                            <w:sz w:val="24"/>
                            <w:szCs w:val="24"/>
                          </w:rPr>
                        </w:pPr>
                        <w:r w:rsidRPr="00571198">
                          <w:rPr>
                            <w:color w:val="1E4E79"/>
                            <w:sz w:val="24"/>
                            <w:szCs w:val="24"/>
                          </w:rPr>
                          <w:t>Завдання</w:t>
                        </w:r>
                      </w:p>
                      <w:p w14:paraId="61C4DEB2" w14:textId="77777777" w:rsidR="00A77E45" w:rsidRDefault="00A77E45" w:rsidP="00571198">
                        <w:pPr>
                          <w:jc w:val="center"/>
                        </w:pPr>
                      </w:p>
                    </w:txbxContent>
                  </v:textbox>
                </v:roundrect>
                <v:roundrect id="Скругленный прямоугольник 25" o:spid="_x0000_s1141" style="position:absolute;left:39712;top:7809;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NmcUA&#10;AADbAAAADwAAAGRycy9kb3ducmV2LnhtbESPT2vCQBTE74V+h+UJvQTdVDCU6Cr2L0K9NApeH7vP&#10;JJp9G7JbE/303UKhx2FmfsMsVoNtxIU6XztW8DhJQRBrZ2ouFex37+MnED4gG2wck4IreVgt7+8W&#10;mBvX8xddilCKCGGfo4IqhDaX0uuKLPqJa4mjd3SdxRBlV0rTYR/htpHTNM2kxZrjQoUtvVSkz8W3&#10;VVAk/ZvNTq+3Q7b9SOhT6+cm0Uo9jIb1HESgIfyH/9obo2A6g98v8Q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2ZxQAAANsAAAAPAAAAAAAAAAAAAAAAAJgCAABkcnMv&#10;ZG93bnJldi54bWxQSwUGAAAAAAQABAD1AAAAigMAAAAA&#10;" fillcolor="#ffd966 [1943]" strokecolor="#1f4d78 [1604]" strokeweight="1pt">
                  <v:stroke joinstyle="miter"/>
                  <v:textbox>
                    <w:txbxContent>
                      <w:p w14:paraId="71ECF81A"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2AF6EB84" w14:textId="77777777" w:rsidR="00A77E45" w:rsidRPr="00571198" w:rsidRDefault="00A77E45" w:rsidP="00571198">
                        <w:pPr>
                          <w:jc w:val="center"/>
                          <w:rPr>
                            <w:sz w:val="20"/>
                            <w:szCs w:val="20"/>
                          </w:rPr>
                        </w:pPr>
                      </w:p>
                      <w:p w14:paraId="65AFFC20" w14:textId="77777777" w:rsidR="00A77E45" w:rsidRDefault="00A77E45" w:rsidP="00571198">
                        <w:pPr>
                          <w:jc w:val="center"/>
                        </w:pPr>
                      </w:p>
                    </w:txbxContent>
                  </v:textbox>
                </v:roundrect>
                <v:roundrect id="Скругленный прямоугольник 26" o:spid="_x0000_s1142" style="position:absolute;left:52461;top:7742;width:9555;height:55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A2cYA&#10;AADbAAAADwAAAGRycy9kb3ducmV2LnhtbESPT2sCMRTE74LfITyhN83Wg39Wo9iWFkHRqu3B23Pz&#10;ulm6edluom6/fSMIPQ4z8xtmOm9sKS5U+8KxgsdeAoI4c7rgXMHH4bU7AuEDssbSMSn4JQ/zWbs1&#10;xVS7K+/osg+5iBD2KSowIVSplD4zZNH3XEUcvS9XWwxR1rnUNV4j3JaynyQDabHguGCwomdD2ff+&#10;bCNltR2Ht6f39elzsSpfjhuT/Qx3Sj10msUERKAm/Ifv7aVW0B/A7Uv8A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nA2cYAAADbAAAADwAAAAAAAAAAAAAAAACYAgAAZHJz&#10;L2Rvd25yZXYueG1sUEsFBgAAAAAEAAQA9QAAAIsDAAAAAA==&#10;" fillcolor="#e97b7b" strokecolor="#1f4d78 [1604]" strokeweight="1pt">
                  <v:stroke joinstyle="miter"/>
                  <v:textbox>
                    <w:txbxContent>
                      <w:p w14:paraId="106E9674" w14:textId="77777777" w:rsidR="00A77E45" w:rsidRPr="00571198" w:rsidRDefault="00A77E45" w:rsidP="00571198">
                        <w:pPr>
                          <w:spacing w:after="0" w:line="215" w:lineRule="auto"/>
                          <w:jc w:val="center"/>
                          <w:textDirection w:val="btLr"/>
                          <w:rPr>
                            <w:sz w:val="20"/>
                            <w:szCs w:val="20"/>
                          </w:rPr>
                        </w:pPr>
                        <w:r w:rsidRPr="00571198">
                          <w:rPr>
                            <w:color w:val="1E4E79"/>
                            <w:sz w:val="20"/>
                            <w:szCs w:val="20"/>
                          </w:rPr>
                          <w:t>Оперативні цілі</w:t>
                        </w:r>
                      </w:p>
                      <w:p w14:paraId="7D8EA093" w14:textId="77777777" w:rsidR="00A77E45" w:rsidRPr="00571198" w:rsidRDefault="00A77E45" w:rsidP="00571198">
                        <w:pPr>
                          <w:jc w:val="center"/>
                          <w:rPr>
                            <w:sz w:val="20"/>
                            <w:szCs w:val="20"/>
                          </w:rPr>
                        </w:pPr>
                      </w:p>
                      <w:p w14:paraId="62178FFD" w14:textId="77777777" w:rsidR="00A77E45" w:rsidRDefault="00A77E45" w:rsidP="00571198">
                        <w:pPr>
                          <w:jc w:val="center"/>
                        </w:pPr>
                      </w:p>
                    </w:txbxContent>
                  </v:textbox>
                </v:roundrect>
                <v:group id="Группа 33" o:spid="_x0000_s1143" style="position:absolute;top:6407;width:913;height:20240" coordsize="913,2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line id="Прямая соединительная линия 27" o:spid="_x0000_s1144" style="position:absolute;visibility:visible;mso-wrap-style:square" from="0,0" to="0,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S/MQAAADbAAAADwAAAGRycy9kb3ducmV2LnhtbESPQWvCQBSE70L/w/IKvemmKcSSuooU&#10;Ij0VTO3B2yP7zKZm38bsNkn/vSsIPQ4z8w2z2ky2FQP1vnGs4HmRgCCunG64VnD4KuavIHxA1tg6&#10;JgV/5GGzfpitMNdu5D0NZahFhLDPUYEJocul9JUhi37hOuLonVxvMUTZ11L3OEa4bWWaJJm02HBc&#10;MNjRu6HqXP5aBResCrLH792QjGZ4yU7d5/LnqNTT47R9AxFoCv/he/tDK0iXcPsSf4B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2NL8xAAAANsAAAAPAAAAAAAAAAAA&#10;AAAAAKECAABkcnMvZG93bnJldi54bWxQSwUGAAAAAAQABAD5AAAAkgMAAAAA&#10;" strokecolor="#5b9bd5 [3204]" strokeweight=".5pt">
                    <v:stroke joinstyle="miter"/>
                  </v:line>
                  <v:line id="Прямая соединительная линия 28" o:spid="_x0000_s1145" style="position:absolute;visibility:visible;mso-wrap-style:square" from="0,4250" to="800,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dGjsEAAADbAAAADwAAAGRycy9kb3ducmV2LnhtbERPz2vCMBS+D/Y/hCd4m6kVOqlGkYFj&#10;J2FOD709mtem2rx0TdbW/345DHb8+H5v95NtxUC9bxwrWC4SEMSl0w3XCi5fx5c1CB+QNbaOScGD&#10;POx3z09bzLUb+ZOGc6hFDGGfowITQpdL6UtDFv3CdcSRq1xvMUTY11L3OMZw28o0STJpseHYYLCj&#10;N0Pl/fxjFXxjeSRbXN+HZDTDKqu60+utUGo+mw4bEIGm8C/+c39oBWkcG7/E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R0aOwQAAANsAAAAPAAAAAAAAAAAAAAAA&#10;AKECAABkcnMvZG93bnJldi54bWxQSwUGAAAAAAQABAD5AAAAjwMAAAAA&#10;" strokecolor="#5b9bd5 [3204]" strokeweight=".5pt">
                    <v:stroke joinstyle="miter"/>
                  </v:line>
                  <v:line id="Прямая соединительная линия 30" o:spid="_x0000_s1146" style="position:absolute;flip:x;visibility:visible;mso-wrap-style:square" from="0,20215" to="913,2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pAUsIAAADbAAAADwAAAGRycy9kb3ducmV2LnhtbERPTWvCQBC9C/0PyxR6002VhDS6ShEF&#10;QSqo9eBtzI5J2uxsyG5N/Pfdg+Dx8b5ni97U4katqywreB9FIIhzqysuFHwf18MUhPPIGmvLpOBO&#10;Dhbzl8EMM2073tPt4AsRQthlqKD0vsmkdHlJBt3INsSBu9rWoA+wLaRusQvhppbjKEqkwYpDQ4kN&#10;LUvKfw9/RsFaf104/XC788lWyXbz05xWcazU22v/OQXhqfdP8cO90QomYX34En6An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pAUsIAAADbAAAADwAAAAAAAAAAAAAA&#10;AAChAgAAZHJzL2Rvd25yZXYueG1sUEsFBgAAAAAEAAQA+QAAAJADAAAAAA==&#10;" strokecolor="#5b9bd5 [3204]" strokeweight=".5pt">
                    <v:stroke joinstyle="miter"/>
                  </v:line>
                  <v:line id="Прямая соединительная линия 31" o:spid="_x0000_s1147" style="position:absolute;visibility:visible;mso-wrap-style:square" from="98,12949" to="910,1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R5zsIAAADbAAAADwAAAGRycy9kb3ducmV2LnhtbESPT4vCMBTE78J+h/AWvGmqgkrXKLKg&#10;eBL8d/D2aJ5N1+al28S2++03guBxmJnfMItVZ0vRUO0LxwpGwwQEceZ0wbmC82kzmIPwAVlj6ZgU&#10;/JGH1fKjt8BUu5YP1BxDLiKEfYoKTAhVKqXPDFn0Q1cRR+/maoshyjqXusY2wm0px0kylRYLjgsG&#10;K/o2lN2PD6vgF7MN2etl2yStaSbTW7Wf/VyV6n926y8QgbrwDr/aO61gMoLnl/g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6R5zsIAAADbAAAADwAAAAAAAAAAAAAA&#10;AAChAgAAZHJzL2Rvd25yZXYueG1sUEsFBgAAAAAEAAQA+QAAAJADAAAAAA==&#10;" strokecolor="#5b9bd5 [3204]" strokeweight=".5pt">
                    <v:stroke joinstyle="miter"/>
                  </v:line>
                </v:group>
                <v:group id="Группа 34" o:spid="_x0000_s1148" style="position:absolute;left:25896;top:6340;width:908;height:20238" coordsize="913,2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line id="Прямая соединительная линия 35" o:spid="_x0000_s1149" style="position:absolute;visibility:visible;mso-wrap-style:square" from="0,0" to="0,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9/zcMAAADbAAAADwAAAGRycy9kb3ducmV2LnhtbESPQWvCQBSE74X+h+UVetONilaiq4hg&#10;6UlQ68HbI/vMRrNvY3abxH/vCkKPw8x8w8yXnS1FQ7UvHCsY9BMQxJnTBecKfg+b3hSED8gaS8ek&#10;4E4elov3tzmm2rW8o2YfchEh7FNUYEKoUil9Zsii77uKOHpnV1sMUda51DW2EW5LOUySibRYcFww&#10;WNHaUHbd/1kFN8w2ZE/H7yZpTTOanKvt1+Wk1OdHt5qBCNSF//Cr/aMVjMbw/BJ/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ff83DAAAA2wAAAA8AAAAAAAAAAAAA&#10;AAAAoQIAAGRycy9kb3ducmV2LnhtbFBLBQYAAAAABAAEAPkAAACRAwAAAAA=&#10;" strokecolor="#5b9bd5 [3204]" strokeweight=".5pt">
                    <v:stroke joinstyle="miter"/>
                  </v:line>
                  <v:line id="Прямая соединительная линия 37" o:spid="_x0000_s1150" style="position:absolute;visibility:visible;mso-wrap-style:square" from="0,4250" to="800,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EIcQAAADbAAAADwAAAGRycy9kb3ducmV2LnhtbESPQWvCQBSE70L/w/IK3nRTA7GkriKF&#10;FE8FU3vw9sg+s6nZtzG7TdJ/7xYKPQ4z8w2z2U22FQP1vnGs4GmZgCCunG64VnD6KBbPIHxA1tg6&#10;JgU/5GG3fZhtMNdu5CMNZahFhLDPUYEJocul9JUhi37pOuLoXVxvMUTZ11L3OEa4beUqSTJpseG4&#10;YLCjV0PVtfy2Cm5YFWTPn29DMpohzS7d+/rrrNT8cdq/gAg0hf/wX/ugFaRr+P0Sf4D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AUQhxAAAANsAAAAPAAAAAAAAAAAA&#10;AAAAAKECAABkcnMvZG93bnJldi54bWxQSwUGAAAAAAQABAD5AAAAkgMAAAAA&#10;" strokecolor="#5b9bd5 [3204]" strokeweight=".5pt">
                    <v:stroke joinstyle="miter"/>
                  </v:line>
                  <v:line id="Прямая соединительная линия 38" o:spid="_x0000_s1151" style="position:absolute;flip:x;visibility:visible;mso-wrap-style:square" from="0,20215" to="913,2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xMVMIAAADbAAAADwAAAGRycy9kb3ducmV2LnhtbERPTWvCQBC9C/0PyxR6002VhDS6ShEF&#10;QSqo9eBtzI5J2uxsyG5N/Pfdg+Dx8b5ni97U4katqywreB9FIIhzqysuFHwf18MUhPPIGmvLpOBO&#10;Dhbzl8EMM2073tPt4AsRQthlqKD0vsmkdHlJBt3INsSBu9rWoA+wLaRusQvhppbjKEqkwYpDQ4kN&#10;LUvKfw9/RsFaf104/XC788lWyXbz05xWcazU22v/OQXhqfdP8cO90QomYWz4En6An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UxMVMIAAADbAAAADwAAAAAAAAAAAAAA&#10;AAChAgAAZHJzL2Rvd25yZXYueG1sUEsFBgAAAAAEAAQA+QAAAJADAAAAAA==&#10;" strokecolor="#5b9bd5 [3204]" strokeweight=".5pt">
                    <v:stroke joinstyle="miter"/>
                  </v:line>
                  <v:line id="Прямая соединительная линия 39" o:spid="_x0000_s1152" style="position:absolute;visibility:visible;mso-wrap-style:square" from="98,12949" to="910,1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J1yMQAAADbAAAADwAAAGRycy9kb3ducmV2LnhtbESPQWvCQBSE74L/YXmCt2bTCtbGbKQU&#10;FE+Fqj14e2Sf2djs2zS7Jum/7xYKHoeZ+YbJN6NtRE+drx0reExSEMSl0zVXCk7H7cMKhA/IGhvH&#10;pOCHPGyK6STHTLuBP6g/hEpECPsMFZgQ2kxKXxqy6BPXEkfv4jqLIcqukrrDIcJtI5/SdCkt1hwX&#10;DLb0Zqj8Otysgm8st2TPn7s+HUy/WF7a9+frWan5bHxdgwg0hnv4v73XChYv8Pcl/gBZ/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0nXIxAAAANsAAAAPAAAAAAAAAAAA&#10;AAAAAKECAABkcnMvZG93bnJldi54bWxQSwUGAAAAAAQABAD5AAAAkgMAAAAA&#10;" strokecolor="#5b9bd5 [3204]" strokeweight=".5pt">
                    <v:stroke joinstyle="miter"/>
                  </v:line>
                </v:group>
                <v:group id="Группа 40" o:spid="_x0000_s1153" style="position:absolute;left:51660;top:6207;width:913;height:20240" coordsize="913,2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line id="Прямая соединительная линия 41" o:spid="_x0000_s1154" style="position:absolute;visibility:visible;mso-wrap-style:square" from="0,0" to="0,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IKs8MAAADbAAAADwAAAGRycy9kb3ducmV2LnhtbESPQWvCQBSE70L/w/IK3szGVmyJrlIE&#10;iydBbQ/eHtlnNjb7Nma3Sfz3riB4HGbmG2a+7G0lWmp86VjBOElBEOdOl1wo+DmsR58gfEDWWDkm&#10;BVfysFy8DOaYadfxjtp9KESEsM9QgQmhzqT0uSGLPnE1cfROrrEYomwKqRvsItxW8i1Np9JiyXHB&#10;YE0rQ/nf/t8quGC+Jnv8/W7TzrTv01O9/TgflRq+9l8zEIH68Aw/2hutYDKG+5f4A+Ti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CrPDAAAA2wAAAA8AAAAAAAAAAAAA&#10;AAAAoQIAAGRycy9kb3ducmV2LnhtbFBLBQYAAAAABAAEAPkAAACRAwAAAAA=&#10;" strokecolor="#5b9bd5 [3204]" strokeweight=".5pt">
                    <v:stroke joinstyle="miter"/>
                  </v:line>
                  <v:line id="Прямая соединительная линия 42" o:spid="_x0000_s1155" style="position:absolute;visibility:visible;mso-wrap-style:square" from="0,4250" to="800,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CUxMMAAADbAAAADwAAAGRycy9kb3ducmV2LnhtbESPQWvCQBSE74X+h+UVetONVqxEVxHB&#10;0pOg1oO3R/aZjWbfxuyaxH/vCkKPw8x8w8wWnS1FQ7UvHCsY9BMQxJnTBecK/vbr3gSED8gaS8ek&#10;4E4eFvP3txmm2rW8pWYXchEh7FNUYEKoUil9Zsii77uKOHonV1sMUda51DW2EW5LOUySsbRYcFww&#10;WNHKUHbZ3ayCK2ZrssfDT5O0pvkan6rN9/mo1OdHt5yCCNSF//Cr/asVjIbw/BJ/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wlMTDAAAA2wAAAA8AAAAAAAAAAAAA&#10;AAAAoQIAAGRycy9kb3ducmV2LnhtbFBLBQYAAAAABAAEAPkAAACRAwAAAAA=&#10;" strokecolor="#5b9bd5 [3204]" strokeweight=".5pt">
                    <v:stroke joinstyle="miter"/>
                  </v:line>
                  <v:line id="Прямая соединительная линия 43" o:spid="_x0000_s1156" style="position:absolute;flip:x;visibility:visible;mso-wrap-style:square" from="0,20215" to="913,2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tWMQAAADbAAAADwAAAGRycy9kb3ducmV2LnhtbESPT4vCMBTE74LfITzBm6auq2g1yrKs&#10;ICwK/jt4ezbPttq8lCar3W9vBMHjMDO/Yabz2hTiRpXLLSvodSMQxInVOacK9rtFZwTCeWSNhWVS&#10;8E8O5rNmY4qxtnfe0G3rUxEg7GJUkHlfxlK6JCODrmtL4uCdbWXQB1mlUld4D3BTyI8oGkqDOYeF&#10;DEv6zii5bv+MgoVenXg0duvjwebD3+WlPPwMBkq1W/XXBISn2r/Dr/ZSK/jsw/NL+AFy9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7q1YxAAAANsAAAAPAAAAAAAAAAAA&#10;AAAAAKECAABkcnMvZG93bnJldi54bWxQSwUGAAAAAAQABAD5AAAAkgMAAAAA&#10;" strokecolor="#5b9bd5 [3204]" strokeweight=".5pt">
                    <v:stroke joinstyle="miter"/>
                  </v:line>
                  <v:line id="Прямая соединительная линия 44" o:spid="_x0000_s1157" style="position:absolute;visibility:visible;mso-wrap-style:square" from="98,12949" to="910,1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WpK8QAAADbAAAADwAAAGRycy9kb3ducmV2LnhtbESPzWrDMBCE74W+g9hCb7XcNCTFsRxK&#10;IKGnQH56yG2xNpZTa+Vaiu2+fRQo9DjMzDdMvhxtI3rqfO1YwWuSgiAuna65UnA8rF/eQfiArLFx&#10;TAp+ycOyeHzIMdNu4B31+1CJCGGfoQITQptJ6UtDFn3iWuLonV1nMUTZVVJ3OES4beQkTWfSYs1x&#10;wWBLK0Pl9/5qFfxguSZ7+tr06WD6t9m53c4vJ6Wen8aPBYhAY/gP/7U/tYLp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akrxAAAANsAAAAPAAAAAAAAAAAA&#10;AAAAAKECAABkcnMvZG93bnJldi54bWxQSwUGAAAAAAQABAD5AAAAkgMAAAAA&#10;" strokecolor="#5b9bd5 [3204]" strokeweight=".5pt">
                    <v:stroke joinstyle="miter"/>
                  </v:line>
                </v:group>
                <v:group id="Группа 45" o:spid="_x0000_s1158" style="position:absolute;left:38778;top:6073;width:914;height:20240" coordsize="913,2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line id="Прямая соединительная линия 47" o:spid="_x0000_s1159" style="position:absolute;visibility:visible;mso-wrap-style:square" from="0,0" to="0,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c3XMQAAADbAAAADwAAAGRycy9kb3ducmV2LnhtbESPzWrDMBCE74W+g9hAb4mctsTFtRJK&#10;IKWnQv4OuS3W2nJirRxLtd23rwKBHoeZ+YbJV6NtRE+drx0rmM8SEMSF0zVXCg77zfQNhA/IGhvH&#10;pOCXPKyWjw85ZtoNvKV+FyoRIewzVGBCaDMpfWHIop+5ljh6pesshii7SuoOhwi3jXxOkoW0WHNc&#10;MNjS2lBx2f1YBVcsNmRPx88+GUz/sijb7/R8UuppMn68gwg0hv/wvf2lFbymcPsSf4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BzdcxAAAANsAAAAPAAAAAAAAAAAA&#10;AAAAAKECAABkcnMvZG93bnJldi54bWxQSwUGAAAAAAQABAD5AAAAkgMAAAAA&#10;" strokecolor="#5b9bd5 [3204]" strokeweight=".5pt">
                    <v:stroke joinstyle="miter"/>
                  </v:line>
                  <v:line id="Прямая соединительная линия 48" o:spid="_x0000_s1160" style="position:absolute;visibility:visible;mso-wrap-style:square" from="0,4250" to="800,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ijLsAAAADbAAAADwAAAGRycy9kb3ducmV2LnhtbERPy4rCMBTdC/5DuMLsNB1HVKpRBsHB&#10;leBr4e7SXJs6zU2nybT1781CcHk47+W6s6VoqPaFYwWfowQEceZ0wbmC82k7nIPwAVlj6ZgUPMjD&#10;etXvLTHVruUDNceQixjCPkUFJoQqldJnhiz6kauII3dztcUQYZ1LXWMbw20px0kylRYLjg0GK9oY&#10;yn6P/1bBH2ZbstfLT5O0pvma3qr97H5V6mPQfS9ABOrCW/xy77SCSRwbv8QfIF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6Yoy7AAAAA2wAAAA8AAAAAAAAAAAAAAAAA&#10;oQIAAGRycy9kb3ducmV2LnhtbFBLBQYAAAAABAAEAPkAAACOAwAAAAA=&#10;" strokecolor="#5b9bd5 [3204]" strokeweight=".5pt">
                    <v:stroke joinstyle="miter"/>
                  </v:line>
                  <v:line id="Прямая соединительная линия 49" o:spid="_x0000_s1161" style="position:absolute;flip:x;visibility:visible;mso-wrap-style:square" from="0,20215" to="913,2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aassQAAADbAAAADwAAAGRycy9kb3ducmV2LnhtbESPQYvCMBSE74L/ITzBm6aKSq1GEVEQ&#10;ZBfU9bC3Z/O27dq8lCZq998bYcHjMDPfMPNlY0pxp9oVlhUM+hEI4tTqgjMFX6dtLwbhPLLG0jIp&#10;+CMHy0W7NcdE2wcf6H70mQgQdgkqyL2vEildmpNB17cVcfB+bG3QB1lnUtf4CHBTymEUTaTBgsNC&#10;jhWtc0qvx5tRsNUfF46n7vP7bIvJfvdbnTfjsVLdTrOagfDU+Hf4v73TCkZTeH0JP0A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BpqyxAAAANsAAAAPAAAAAAAAAAAA&#10;AAAAAKECAABkcnMvZG93bnJldi54bWxQSwUGAAAAAAQABAD5AAAAkgMAAAAA&#10;" strokecolor="#5b9bd5 [3204]" strokeweight=".5pt">
                    <v:stroke joinstyle="miter"/>
                  </v:line>
                  <v:line id="Прямая соединительная линия 50" o:spid="_x0000_s1162" style="position:absolute;visibility:visible;mso-wrap-style:square" from="98,12949" to="910,1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c59cAAAADbAAAADwAAAGRycy9kb3ducmV2LnhtbERPy4rCMBTdC/5DuMLsNB0HH1SjDIKD&#10;K8HXwt2luTZ1mptOk2nr35uF4PJw3st1Z0vRUO0Lxwo+RwkI4szpgnMF59N2OAfhA7LG0jEpeJCH&#10;9arfW2KqXcsHao4hFzGEfYoKTAhVKqXPDFn0I1cRR+7maoshwjqXusY2httSjpNkKi0WHBsMVrQx&#10;lP0e/62CP8y2ZK+XnyZpTfM1vVX72f2q1Meg+16ACNSFt/jl3mkFk7g+fok/QK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U3OfXAAAAA2wAAAA8AAAAAAAAAAAAAAAAA&#10;oQIAAGRycy9kb3ducmV2LnhtbFBLBQYAAAAABAAEAPkAAACOAwAAAAA=&#10;" strokecolor="#5b9bd5 [3204]" strokeweight=".5pt">
                    <v:stroke joinstyle="miter"/>
                  </v:line>
                </v:group>
                <v:group id="Группа 51" o:spid="_x0000_s1163" style="position:absolute;left:13015;top:6540;width:913;height:20241" coordsize="913,2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line id="Прямая соединительная линия 52" o:spid="_x0000_s1164" style="position:absolute;visibility:visible;mso-wrap-style:square" from="0,0" to="0,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kCGcMAAADbAAAADwAAAGRycy9kb3ducmV2LnhtbESPQWvCQBSE74X+h+UVetONFq1EVxHB&#10;0pOg1oO3R/aZjWbfxuyaxH/vCkKPw8x8w8wWnS1FQ7UvHCsY9BMQxJnTBecK/vbr3gSED8gaS8ek&#10;4E4eFvP3txmm2rW8pWYXchEh7FNUYEKoUil9Zsii77uKOHonV1sMUda51DW2EW5LOUySsbRYcFww&#10;WNHKUHbZ3ayCK2ZrssfDT5O0pvkan6rN9/mo1OdHt5yCCNSF//Cr/asVjIbw/BJ/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pAhnDAAAA2wAAAA8AAAAAAAAAAAAA&#10;AAAAoQIAAGRycy9kb3ducmV2LnhtbFBLBQYAAAAABAAEAPkAAACRAwAAAAA=&#10;" strokecolor="#5b9bd5 [3204]" strokeweight=".5pt">
                    <v:stroke joinstyle="miter"/>
                  </v:line>
                  <v:line id="Прямая соединительная линия 53" o:spid="_x0000_s1165" style="position:absolute;visibility:visible;mso-wrap-style:square" from="0,4250" to="800,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ngsMAAADbAAAADwAAAGRycy9kb3ducmV2LnhtbESPQWvCQBSE74X+h+UVetONilaiq4hg&#10;6UlQ68HbI/vMRrNvY3abxH/vCkKPw8x8w8yXnS1FQ7UvHCsY9BMQxJnTBecKfg+b3hSED8gaS8ek&#10;4E4elov3tzmm2rW8o2YfchEh7FNUYEKoUil9Zsii77uKOHpnV1sMUda51DW2EW5LOUySibRYcFww&#10;WNHaUHbd/1kFN8w2ZE/H7yZpTTOanKvt1+Wk1OdHt5qBCNSF//Cr/aMVjEfw/BJ/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lp4LDAAAA2wAAAA8AAAAAAAAAAAAA&#10;AAAAoQIAAGRycy9kb3ducmV2LnhtbFBLBQYAAAAABAAEAPkAAACRAwAAAAA=&#10;" strokecolor="#5b9bd5 [3204]" strokeweight=".5pt">
                    <v:stroke joinstyle="miter"/>
                  </v:line>
                  <v:line id="Прямая соединительная линия 54" o:spid="_x0000_s1166" style="position:absolute;flip:x;visibility:visible;mso-wrap-style:square" from="0,20215" to="913,20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6j8cUAAADbAAAADwAAAGRycy9kb3ducmV2LnhtbESPQWvCQBSE74X+h+UVems2lSbE1FVE&#10;FASp0KgHb6/Z1yRt9m3Irpr+e1cQehxm5htmMhtMK87Uu8aygtcoBkFcWt1wpWC/W71kIJxH1tha&#10;JgV/5GA2fXyYYK7thT/pXPhKBAi7HBXU3ne5lK6syaCLbEccvG/bG/RB9pXUPV4C3LRyFMepNNhw&#10;WKixo0VN5W9xMgpW+uOLs7HbHg+2STfrn+6wTBKlnp+G+TsIT4P/D9/ba60geYPbl/AD5PQ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6j8cUAAADbAAAADwAAAAAAAAAA&#10;AAAAAAChAgAAZHJzL2Rvd25yZXYueG1sUEsFBgAAAAAEAAQA+QAAAJMDAAAAAA==&#10;" strokecolor="#5b9bd5 [3204]" strokeweight=".5pt">
                    <v:stroke joinstyle="miter"/>
                  </v:line>
                  <v:line id="Прямая соединительная линия 55" o:spid="_x0000_s1167" style="position:absolute;visibility:visible;mso-wrap-style:square" from="98,12949" to="910,1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CabcQAAADbAAAADwAAAGRycy9kb3ducmV2LnhtbESPzWrDMBCE74W+g9hCb7XclCTFsRxK&#10;IKGnQH56yG2xNpZTa+Vaiu2+fRQo9DjMzDdMvhxtI3rqfO1YwWuSgiAuna65UnA8rF/eQfiArLFx&#10;TAp+ycOyeHzIMdNu4B31+1CJCGGfoQITQptJ6UtDFn3iWuLonV1nMUTZVVJ3OES4beQkTWfSYs1x&#10;wWBLK0Pl9/5qFfxguSZ7+tr06WD6t9m53c4vJ6Wen8aPBYhAY/gP/7U/tYLp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QJptxAAAANsAAAAPAAAAAAAAAAAA&#10;AAAAAKECAABkcnMvZG93bnJldi54bWxQSwUGAAAAAAQABAD5AAAAkgMAAAAA&#10;" strokecolor="#5b9bd5 [3204]" strokeweight=".5pt">
                    <v:stroke joinstyle="miter"/>
                  </v:line>
                </v:group>
              </v:group>
            </w:pict>
          </mc:Fallback>
        </mc:AlternateContent>
      </w:r>
    </w:p>
    <w:p w14:paraId="57E26F61" w14:textId="272D632A" w:rsidR="006D457A" w:rsidRDefault="006D457A">
      <w:pPr>
        <w:widowControl w:val="0"/>
        <w:spacing w:after="0" w:line="276" w:lineRule="auto"/>
        <w:rPr>
          <w:sz w:val="24"/>
          <w:szCs w:val="24"/>
        </w:rPr>
      </w:pPr>
    </w:p>
    <w:p w14:paraId="42A9ADB4" w14:textId="32B2BD8C" w:rsidR="006D457A" w:rsidRDefault="006D457A">
      <w:pPr>
        <w:widowControl w:val="0"/>
        <w:spacing w:after="0" w:line="276" w:lineRule="auto"/>
        <w:rPr>
          <w:sz w:val="24"/>
          <w:szCs w:val="24"/>
        </w:rPr>
      </w:pPr>
    </w:p>
    <w:p w14:paraId="16750B5C" w14:textId="71C9B924" w:rsidR="006D457A" w:rsidRDefault="006D457A">
      <w:pPr>
        <w:widowControl w:val="0"/>
        <w:spacing w:after="0" w:line="276" w:lineRule="auto"/>
        <w:rPr>
          <w:sz w:val="24"/>
          <w:szCs w:val="24"/>
        </w:rPr>
      </w:pPr>
    </w:p>
    <w:p w14:paraId="4F87A08A" w14:textId="4C088909" w:rsidR="006D457A" w:rsidRDefault="006D457A">
      <w:pPr>
        <w:widowControl w:val="0"/>
        <w:spacing w:after="0" w:line="276" w:lineRule="auto"/>
        <w:rPr>
          <w:sz w:val="24"/>
          <w:szCs w:val="24"/>
        </w:rPr>
      </w:pPr>
    </w:p>
    <w:p w14:paraId="0741AD1C" w14:textId="0E18C715" w:rsidR="006D457A" w:rsidRDefault="006D457A">
      <w:pPr>
        <w:widowControl w:val="0"/>
        <w:spacing w:after="0" w:line="276" w:lineRule="auto"/>
        <w:rPr>
          <w:sz w:val="24"/>
          <w:szCs w:val="24"/>
        </w:rPr>
      </w:pPr>
    </w:p>
    <w:p w14:paraId="0676172E" w14:textId="7371B219" w:rsidR="006D457A" w:rsidRDefault="006D457A">
      <w:pPr>
        <w:widowControl w:val="0"/>
        <w:spacing w:after="0" w:line="276" w:lineRule="auto"/>
        <w:rPr>
          <w:sz w:val="24"/>
          <w:szCs w:val="24"/>
        </w:rPr>
      </w:pPr>
    </w:p>
    <w:p w14:paraId="02B43465" w14:textId="40F19742" w:rsidR="006D457A" w:rsidRDefault="006D457A">
      <w:pPr>
        <w:widowControl w:val="0"/>
        <w:spacing w:after="0" w:line="276" w:lineRule="auto"/>
        <w:rPr>
          <w:sz w:val="24"/>
          <w:szCs w:val="24"/>
        </w:rPr>
      </w:pPr>
    </w:p>
    <w:p w14:paraId="0CA24844" w14:textId="51B4A0C3" w:rsidR="006D457A" w:rsidRDefault="006D457A">
      <w:pPr>
        <w:widowControl w:val="0"/>
        <w:spacing w:after="0" w:line="276" w:lineRule="auto"/>
        <w:rPr>
          <w:sz w:val="24"/>
          <w:szCs w:val="24"/>
        </w:rPr>
      </w:pPr>
    </w:p>
    <w:p w14:paraId="1A994074" w14:textId="3530A72D" w:rsidR="006D457A" w:rsidRDefault="006D457A">
      <w:pPr>
        <w:widowControl w:val="0"/>
        <w:spacing w:after="0" w:line="276" w:lineRule="auto"/>
        <w:rPr>
          <w:sz w:val="24"/>
          <w:szCs w:val="24"/>
        </w:rPr>
      </w:pPr>
    </w:p>
    <w:p w14:paraId="7677359C" w14:textId="68C13F90" w:rsidR="006D457A" w:rsidRDefault="006D457A">
      <w:pPr>
        <w:widowControl w:val="0"/>
        <w:spacing w:after="0" w:line="276" w:lineRule="auto"/>
        <w:rPr>
          <w:sz w:val="24"/>
          <w:szCs w:val="24"/>
        </w:rPr>
      </w:pPr>
    </w:p>
    <w:p w14:paraId="7DC349E0" w14:textId="77777777" w:rsidR="00D706ED" w:rsidRDefault="00D706ED">
      <w:pPr>
        <w:widowControl w:val="0"/>
        <w:spacing w:after="0" w:line="276" w:lineRule="auto"/>
        <w:rPr>
          <w:sz w:val="24"/>
          <w:szCs w:val="24"/>
        </w:rPr>
      </w:pPr>
    </w:p>
    <w:p w14:paraId="47F60D10" w14:textId="77777777" w:rsidR="00D706ED" w:rsidRPr="005C2E51" w:rsidRDefault="004D7C49" w:rsidP="005C2E51">
      <w:pPr>
        <w:widowControl w:val="0"/>
        <w:spacing w:after="0" w:line="276" w:lineRule="auto"/>
        <w:ind w:left="709" w:right="-285" w:firstLine="284"/>
        <w:jc w:val="center"/>
        <w:rPr>
          <w:rFonts w:ascii="Times New Roman" w:hAnsi="Times New Roman" w:cs="Times New Roman"/>
          <w:sz w:val="28"/>
          <w:szCs w:val="28"/>
        </w:rPr>
      </w:pPr>
      <w:r w:rsidRPr="005C2E51">
        <w:rPr>
          <w:rFonts w:ascii="Times New Roman" w:hAnsi="Times New Roman" w:cs="Times New Roman"/>
          <w:sz w:val="28"/>
          <w:szCs w:val="28"/>
        </w:rPr>
        <w:t>Рисунок 13.1 – Схема Дерева цілей</w:t>
      </w:r>
    </w:p>
    <w:p w14:paraId="0C3502F7" w14:textId="77777777" w:rsidR="00D706ED" w:rsidRPr="005C2E51" w:rsidRDefault="004D7C49" w:rsidP="005C2E51">
      <w:pPr>
        <w:widowControl w:val="0"/>
        <w:spacing w:after="0" w:line="276" w:lineRule="auto"/>
        <w:ind w:left="709" w:right="-285" w:firstLine="284"/>
        <w:rPr>
          <w:rFonts w:ascii="Times New Roman" w:hAnsi="Times New Roman" w:cs="Times New Roman"/>
          <w:sz w:val="28"/>
          <w:szCs w:val="28"/>
        </w:rPr>
      </w:pPr>
      <w:r w:rsidRPr="005C2E51">
        <w:rPr>
          <w:rFonts w:ascii="Times New Roman" w:hAnsi="Times New Roman" w:cs="Times New Roman"/>
          <w:b/>
          <w:i/>
          <w:sz w:val="28"/>
          <w:szCs w:val="28"/>
        </w:rPr>
        <w:t>Стратегічні цілі</w:t>
      </w:r>
      <w:r w:rsidRPr="005C2E51">
        <w:rPr>
          <w:rFonts w:ascii="Times New Roman" w:hAnsi="Times New Roman" w:cs="Times New Roman"/>
          <w:sz w:val="28"/>
          <w:szCs w:val="28"/>
        </w:rPr>
        <w:t xml:space="preserve"> представляють основні спрямування розвитку, які випливають із бачення розвитку громади. Кожна стратегічна ціль конкретизується в </w:t>
      </w:r>
      <w:r w:rsidRPr="005C2E51">
        <w:rPr>
          <w:rFonts w:ascii="Times New Roman" w:hAnsi="Times New Roman" w:cs="Times New Roman"/>
          <w:b/>
          <w:i/>
          <w:sz w:val="28"/>
          <w:szCs w:val="28"/>
        </w:rPr>
        <w:t>оперативних цілях</w:t>
      </w:r>
      <w:r w:rsidRPr="005C2E51">
        <w:rPr>
          <w:rFonts w:ascii="Times New Roman" w:hAnsi="Times New Roman" w:cs="Times New Roman"/>
          <w:sz w:val="28"/>
          <w:szCs w:val="28"/>
        </w:rPr>
        <w:t xml:space="preserve">, що є конкретними, обмеженими у часі алгоритмами дій щодо досягнення стратегічних цілей. Досягнення оперативних цілей забезпечує досягнення стратегічної цілі. Для кожної з передбачених оперативних цілей визначено </w:t>
      </w:r>
      <w:r w:rsidRPr="005C2E51">
        <w:rPr>
          <w:rFonts w:ascii="Times New Roman" w:hAnsi="Times New Roman" w:cs="Times New Roman"/>
          <w:i/>
          <w:sz w:val="28"/>
          <w:szCs w:val="28"/>
        </w:rPr>
        <w:t>завдання</w:t>
      </w:r>
      <w:r w:rsidRPr="005C2E51">
        <w:rPr>
          <w:rFonts w:ascii="Times New Roman" w:hAnsi="Times New Roman" w:cs="Times New Roman"/>
          <w:sz w:val="28"/>
          <w:szCs w:val="28"/>
        </w:rPr>
        <w:t xml:space="preserve">, які передбачаються для її досягнення, а також показники моніторингу, необхідні для визначення досягнення цілі. </w:t>
      </w:r>
      <w:r w:rsidRPr="005C2E51">
        <w:rPr>
          <w:rFonts w:ascii="Times New Roman" w:hAnsi="Times New Roman" w:cs="Times New Roman"/>
          <w:b/>
          <w:i/>
          <w:sz w:val="28"/>
          <w:szCs w:val="28"/>
        </w:rPr>
        <w:t>Заходи та проєкти</w:t>
      </w:r>
      <w:r w:rsidRPr="005C2E51">
        <w:rPr>
          <w:rFonts w:ascii="Times New Roman" w:hAnsi="Times New Roman" w:cs="Times New Roman"/>
          <w:i/>
          <w:sz w:val="28"/>
          <w:szCs w:val="28"/>
        </w:rPr>
        <w:t xml:space="preserve"> </w:t>
      </w:r>
      <w:r w:rsidRPr="005C2E51">
        <w:rPr>
          <w:rFonts w:ascii="Times New Roman" w:hAnsi="Times New Roman" w:cs="Times New Roman"/>
          <w:sz w:val="28"/>
          <w:szCs w:val="28"/>
        </w:rPr>
        <w:t>фактично показують, як необхідно проводити зміни,  мають терміни виконання, конкретних виконавців, результат виконання, обсяги та джерела фінансування.</w:t>
      </w:r>
    </w:p>
    <w:p w14:paraId="0F2608EC" w14:textId="107D55C5" w:rsidR="00BE3267" w:rsidRPr="00776587" w:rsidRDefault="004D7C49" w:rsidP="00337607">
      <w:pPr>
        <w:widowControl w:val="0"/>
        <w:spacing w:before="0" w:after="0" w:line="276" w:lineRule="auto"/>
        <w:ind w:left="709" w:right="-285" w:firstLine="284"/>
        <w:rPr>
          <w:rFonts w:ascii="Times New Roman" w:hAnsi="Times New Roman" w:cs="Times New Roman"/>
          <w:color w:val="000000"/>
          <w:sz w:val="28"/>
          <w:szCs w:val="28"/>
          <w:lang w:val="uk-UA"/>
        </w:rPr>
        <w:sectPr w:rsidR="00BE3267" w:rsidRPr="00776587" w:rsidSect="00A52FC6">
          <w:headerReference w:type="even" r:id="rId122"/>
          <w:headerReference w:type="default" r:id="rId123"/>
          <w:footerReference w:type="default" r:id="rId124"/>
          <w:pgSz w:w="11906" w:h="16838"/>
          <w:pgMar w:top="1134" w:right="1134" w:bottom="1134" w:left="1134" w:header="709" w:footer="709" w:gutter="0"/>
          <w:cols w:space="720"/>
          <w:docGrid w:linePitch="299"/>
        </w:sectPr>
      </w:pPr>
      <w:r w:rsidRPr="005C2E51">
        <w:rPr>
          <w:rFonts w:ascii="Times New Roman" w:hAnsi="Times New Roman" w:cs="Times New Roman"/>
          <w:color w:val="000000"/>
          <w:sz w:val="28"/>
          <w:szCs w:val="28"/>
        </w:rPr>
        <w:t xml:space="preserve">З метою досягнення визначеного бачення на основі конкурентних переваг громади, було обрано такі головні сфери </w:t>
      </w:r>
      <w:r w:rsidR="00776587">
        <w:rPr>
          <w:rFonts w:ascii="Times New Roman" w:hAnsi="Times New Roman" w:cs="Times New Roman"/>
          <w:color w:val="000000"/>
          <w:sz w:val="28"/>
          <w:szCs w:val="28"/>
        </w:rPr>
        <w:t>фокусування зусиль (табл. 13.1)</w:t>
      </w:r>
      <w:r w:rsidR="00776587">
        <w:rPr>
          <w:rFonts w:ascii="Times New Roman" w:hAnsi="Times New Roman" w:cs="Times New Roman"/>
          <w:color w:val="000000"/>
          <w:sz w:val="28"/>
          <w:szCs w:val="28"/>
          <w:lang w:val="uk-UA"/>
        </w:rPr>
        <w:t>.</w:t>
      </w:r>
    </w:p>
    <w:p w14:paraId="36A05AE7" w14:textId="1C3C1818" w:rsidR="00D706ED" w:rsidRPr="00337607" w:rsidRDefault="004D7C49" w:rsidP="00882583">
      <w:pPr>
        <w:spacing w:before="0" w:after="0" w:line="360" w:lineRule="auto"/>
        <w:ind w:firstLine="709"/>
        <w:rPr>
          <w:rFonts w:ascii="Times New Roman" w:hAnsi="Times New Roman" w:cs="Times New Roman"/>
          <w:sz w:val="28"/>
          <w:szCs w:val="28"/>
        </w:rPr>
      </w:pPr>
      <w:r w:rsidRPr="00337607">
        <w:rPr>
          <w:rFonts w:ascii="Times New Roman" w:hAnsi="Times New Roman" w:cs="Times New Roman"/>
          <w:sz w:val="28"/>
          <w:szCs w:val="28"/>
        </w:rPr>
        <w:lastRenderedPageBreak/>
        <w:t xml:space="preserve">Таблиця 13.1 – Матриця цілей </w:t>
      </w:r>
      <w:r w:rsidR="008916E0" w:rsidRPr="00337607">
        <w:rPr>
          <w:rFonts w:ascii="Times New Roman" w:hAnsi="Times New Roman" w:cs="Times New Roman"/>
          <w:sz w:val="28"/>
          <w:szCs w:val="28"/>
        </w:rPr>
        <w:t>Берестин</w:t>
      </w:r>
      <w:r w:rsidRPr="00337607">
        <w:rPr>
          <w:rFonts w:ascii="Times New Roman" w:hAnsi="Times New Roman" w:cs="Times New Roman"/>
          <w:sz w:val="28"/>
          <w:szCs w:val="28"/>
        </w:rPr>
        <w:t>ської громади</w:t>
      </w:r>
    </w:p>
    <w:tbl>
      <w:tblPr>
        <w:tblW w:w="23560" w:type="dxa"/>
        <w:tblInd w:w="137" w:type="dxa"/>
        <w:tblLayout w:type="fixed"/>
        <w:tblLook w:val="0400" w:firstRow="0" w:lastRow="0" w:firstColumn="0" w:lastColumn="0" w:noHBand="0" w:noVBand="1"/>
      </w:tblPr>
      <w:tblGrid>
        <w:gridCol w:w="2693"/>
        <w:gridCol w:w="2835"/>
        <w:gridCol w:w="3119"/>
        <w:gridCol w:w="2551"/>
        <w:gridCol w:w="1559"/>
        <w:gridCol w:w="2126"/>
        <w:gridCol w:w="8677"/>
      </w:tblGrid>
      <w:tr w:rsidR="00F637D0" w14:paraId="71EBA5E0" w14:textId="77777777" w:rsidTr="00056D47">
        <w:trPr>
          <w:gridAfter w:val="1"/>
          <w:wAfter w:w="8677" w:type="dxa"/>
          <w:trHeight w:val="350"/>
          <w:tblHeader/>
        </w:trPr>
        <w:tc>
          <w:tcPr>
            <w:tcW w:w="2693" w:type="dxa"/>
            <w:vMerge w:val="restart"/>
            <w:tcBorders>
              <w:top w:val="single" w:sz="4" w:space="0" w:color="000000"/>
              <w:left w:val="single" w:sz="4" w:space="0" w:color="000000"/>
              <w:bottom w:val="single" w:sz="4" w:space="0" w:color="000000"/>
              <w:right w:val="single" w:sz="4" w:space="0" w:color="000000"/>
            </w:tcBorders>
            <w:shd w:val="clear" w:color="auto" w:fill="D9E2F3"/>
          </w:tcPr>
          <w:p w14:paraId="0964DDBE" w14:textId="77777777" w:rsidR="00F637D0" w:rsidRPr="00121727" w:rsidRDefault="00F637D0" w:rsidP="00F637D0">
            <w:pPr>
              <w:jc w:val="center"/>
              <w:rPr>
                <w:b/>
                <w:color w:val="000000"/>
                <w:sz w:val="20"/>
                <w:szCs w:val="20"/>
              </w:rPr>
            </w:pPr>
            <w:r w:rsidRPr="00121727">
              <w:rPr>
                <w:b/>
                <w:color w:val="000000"/>
                <w:sz w:val="20"/>
                <w:szCs w:val="20"/>
              </w:rPr>
              <w:t>Операційна ціль</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D9E2F3"/>
          </w:tcPr>
          <w:p w14:paraId="7D9B8023" w14:textId="77777777" w:rsidR="00F637D0" w:rsidRPr="00121727" w:rsidRDefault="00F637D0" w:rsidP="00F637D0">
            <w:pPr>
              <w:jc w:val="center"/>
              <w:rPr>
                <w:b/>
                <w:color w:val="000000"/>
                <w:sz w:val="20"/>
                <w:szCs w:val="20"/>
              </w:rPr>
            </w:pPr>
            <w:r w:rsidRPr="00121727">
              <w:rPr>
                <w:b/>
                <w:color w:val="000000"/>
                <w:sz w:val="20"/>
                <w:szCs w:val="20"/>
              </w:rPr>
              <w:t>Завдання</w:t>
            </w:r>
          </w:p>
        </w:tc>
        <w:tc>
          <w:tcPr>
            <w:tcW w:w="3119" w:type="dxa"/>
            <w:vMerge w:val="restart"/>
            <w:tcBorders>
              <w:top w:val="single" w:sz="4" w:space="0" w:color="000000"/>
              <w:left w:val="single" w:sz="4" w:space="0" w:color="000000"/>
              <w:bottom w:val="single" w:sz="4" w:space="0" w:color="000000"/>
              <w:right w:val="single" w:sz="4" w:space="0" w:color="000000"/>
            </w:tcBorders>
            <w:shd w:val="clear" w:color="auto" w:fill="D9E2F3"/>
          </w:tcPr>
          <w:p w14:paraId="518FAECF" w14:textId="77777777" w:rsidR="00F637D0" w:rsidRPr="00121727" w:rsidRDefault="00F637D0" w:rsidP="00F637D0">
            <w:pPr>
              <w:jc w:val="center"/>
              <w:rPr>
                <w:b/>
                <w:color w:val="000000"/>
                <w:sz w:val="20"/>
                <w:szCs w:val="20"/>
              </w:rPr>
            </w:pPr>
            <w:r w:rsidRPr="00121727">
              <w:rPr>
                <w:b/>
                <w:color w:val="000000"/>
                <w:sz w:val="20"/>
                <w:szCs w:val="20"/>
              </w:rPr>
              <w:t>Критерії досягнення</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D9E2F3"/>
          </w:tcPr>
          <w:p w14:paraId="10320ADA" w14:textId="77777777" w:rsidR="00F637D0" w:rsidRPr="00121727" w:rsidRDefault="00F637D0" w:rsidP="00F637D0">
            <w:pPr>
              <w:jc w:val="center"/>
              <w:rPr>
                <w:b/>
                <w:color w:val="000000"/>
                <w:sz w:val="20"/>
                <w:szCs w:val="20"/>
              </w:rPr>
            </w:pPr>
            <w:r w:rsidRPr="00121727">
              <w:rPr>
                <w:b/>
                <w:color w:val="000000"/>
                <w:sz w:val="20"/>
                <w:szCs w:val="20"/>
              </w:rPr>
              <w:t>Заходи / проєкти</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D9E2F3"/>
          </w:tcPr>
          <w:p w14:paraId="6AD703E4" w14:textId="77777777" w:rsidR="00F637D0" w:rsidRPr="00121727" w:rsidRDefault="00F637D0" w:rsidP="00F637D0">
            <w:pPr>
              <w:jc w:val="center"/>
              <w:rPr>
                <w:b/>
                <w:color w:val="000000"/>
                <w:sz w:val="20"/>
                <w:szCs w:val="20"/>
              </w:rPr>
            </w:pPr>
            <w:r w:rsidRPr="00121727">
              <w:rPr>
                <w:b/>
                <w:color w:val="000000"/>
                <w:sz w:val="20"/>
                <w:szCs w:val="20"/>
              </w:rPr>
              <w:t>Період реалізації</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D9E2F3"/>
          </w:tcPr>
          <w:p w14:paraId="55BD3298" w14:textId="77777777" w:rsidR="00F637D0" w:rsidRPr="00121727" w:rsidRDefault="00F637D0" w:rsidP="00F637D0">
            <w:pPr>
              <w:jc w:val="center"/>
              <w:rPr>
                <w:b/>
                <w:color w:val="000000"/>
                <w:sz w:val="20"/>
                <w:szCs w:val="20"/>
              </w:rPr>
            </w:pPr>
            <w:r w:rsidRPr="00121727">
              <w:rPr>
                <w:b/>
                <w:color w:val="000000"/>
                <w:sz w:val="20"/>
                <w:szCs w:val="20"/>
              </w:rPr>
              <w:t>Виконавці</w:t>
            </w:r>
          </w:p>
        </w:tc>
      </w:tr>
      <w:tr w:rsidR="00F637D0" w14:paraId="703525FB" w14:textId="77777777" w:rsidTr="00056D47">
        <w:trPr>
          <w:gridAfter w:val="1"/>
          <w:wAfter w:w="8677" w:type="dxa"/>
          <w:trHeight w:val="504"/>
          <w:tblHeader/>
        </w:trPr>
        <w:tc>
          <w:tcPr>
            <w:tcW w:w="2693" w:type="dxa"/>
            <w:vMerge/>
            <w:tcBorders>
              <w:top w:val="single" w:sz="4" w:space="0" w:color="000000"/>
              <w:left w:val="single" w:sz="4" w:space="0" w:color="000000"/>
              <w:bottom w:val="single" w:sz="4" w:space="0" w:color="000000"/>
              <w:right w:val="single" w:sz="4" w:space="0" w:color="000000"/>
            </w:tcBorders>
            <w:shd w:val="clear" w:color="auto" w:fill="D9E2F3"/>
          </w:tcPr>
          <w:p w14:paraId="7847716A" w14:textId="77777777" w:rsidR="00F637D0" w:rsidRPr="00121727" w:rsidRDefault="00F637D0" w:rsidP="00F637D0">
            <w:pPr>
              <w:pBdr>
                <w:top w:val="nil"/>
                <w:left w:val="nil"/>
                <w:bottom w:val="nil"/>
                <w:right w:val="nil"/>
                <w:between w:val="nil"/>
              </w:pBdr>
              <w:spacing w:line="276" w:lineRule="auto"/>
              <w:rPr>
                <w:b/>
                <w:color w:val="000000"/>
                <w:sz w:val="20"/>
                <w:szCs w:val="20"/>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D9E2F3"/>
          </w:tcPr>
          <w:p w14:paraId="67D6F733" w14:textId="77777777" w:rsidR="00F637D0" w:rsidRPr="00121727" w:rsidRDefault="00F637D0" w:rsidP="00F637D0">
            <w:pPr>
              <w:pBdr>
                <w:top w:val="nil"/>
                <w:left w:val="nil"/>
                <w:bottom w:val="nil"/>
                <w:right w:val="nil"/>
                <w:between w:val="nil"/>
              </w:pBdr>
              <w:spacing w:line="276" w:lineRule="auto"/>
              <w:rPr>
                <w:b/>
                <w:color w:val="000000"/>
                <w:sz w:val="20"/>
                <w:szCs w:val="20"/>
              </w:rPr>
            </w:pPr>
          </w:p>
        </w:tc>
        <w:tc>
          <w:tcPr>
            <w:tcW w:w="3119" w:type="dxa"/>
            <w:vMerge/>
            <w:tcBorders>
              <w:top w:val="single" w:sz="4" w:space="0" w:color="000000"/>
              <w:left w:val="single" w:sz="4" w:space="0" w:color="000000"/>
              <w:bottom w:val="single" w:sz="4" w:space="0" w:color="000000"/>
              <w:right w:val="single" w:sz="4" w:space="0" w:color="000000"/>
            </w:tcBorders>
            <w:shd w:val="clear" w:color="auto" w:fill="D9E2F3"/>
          </w:tcPr>
          <w:p w14:paraId="3CD65DEF" w14:textId="77777777" w:rsidR="00F637D0" w:rsidRPr="00121727" w:rsidRDefault="00F637D0" w:rsidP="00F637D0">
            <w:pPr>
              <w:pBdr>
                <w:top w:val="nil"/>
                <w:left w:val="nil"/>
                <w:bottom w:val="nil"/>
                <w:right w:val="nil"/>
                <w:between w:val="nil"/>
              </w:pBdr>
              <w:spacing w:line="276" w:lineRule="auto"/>
              <w:rPr>
                <w:b/>
                <w:color w:val="000000"/>
                <w:sz w:val="20"/>
                <w:szCs w:val="20"/>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D9E2F3"/>
          </w:tcPr>
          <w:p w14:paraId="06DE5DB7" w14:textId="77777777" w:rsidR="00F637D0" w:rsidRPr="00121727" w:rsidRDefault="00F637D0" w:rsidP="00F637D0">
            <w:pPr>
              <w:pBdr>
                <w:top w:val="nil"/>
                <w:left w:val="nil"/>
                <w:bottom w:val="nil"/>
                <w:right w:val="nil"/>
                <w:between w:val="nil"/>
              </w:pBdr>
              <w:spacing w:line="276" w:lineRule="auto"/>
              <w:rPr>
                <w:b/>
                <w:color w:val="000000"/>
                <w:sz w:val="20"/>
                <w:szCs w:val="20"/>
              </w:rPr>
            </w:pPr>
          </w:p>
        </w:tc>
        <w:tc>
          <w:tcPr>
            <w:tcW w:w="1559" w:type="dxa"/>
            <w:vMerge/>
            <w:tcBorders>
              <w:top w:val="single" w:sz="4" w:space="0" w:color="000000"/>
              <w:left w:val="single" w:sz="4" w:space="0" w:color="000000"/>
              <w:bottom w:val="single" w:sz="4" w:space="0" w:color="000000"/>
              <w:right w:val="single" w:sz="4" w:space="0" w:color="000000"/>
            </w:tcBorders>
            <w:shd w:val="clear" w:color="auto" w:fill="D9E2F3"/>
          </w:tcPr>
          <w:p w14:paraId="1BBDD853" w14:textId="77777777" w:rsidR="00F637D0" w:rsidRPr="00121727" w:rsidRDefault="00F637D0" w:rsidP="00F637D0">
            <w:pPr>
              <w:pBdr>
                <w:top w:val="nil"/>
                <w:left w:val="nil"/>
                <w:bottom w:val="nil"/>
                <w:right w:val="nil"/>
                <w:between w:val="nil"/>
              </w:pBdr>
              <w:spacing w:line="276" w:lineRule="auto"/>
              <w:rPr>
                <w:b/>
                <w:color w:val="000000"/>
                <w:sz w:val="20"/>
                <w:szCs w:val="20"/>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D9E2F3"/>
          </w:tcPr>
          <w:p w14:paraId="5D20AD62" w14:textId="77777777" w:rsidR="00F637D0" w:rsidRPr="00121727" w:rsidRDefault="00F637D0" w:rsidP="00F637D0">
            <w:pPr>
              <w:pBdr>
                <w:top w:val="nil"/>
                <w:left w:val="nil"/>
                <w:bottom w:val="nil"/>
                <w:right w:val="nil"/>
                <w:between w:val="nil"/>
              </w:pBdr>
              <w:spacing w:line="276" w:lineRule="auto"/>
              <w:rPr>
                <w:b/>
                <w:color w:val="000000"/>
                <w:sz w:val="20"/>
                <w:szCs w:val="20"/>
              </w:rPr>
            </w:pPr>
          </w:p>
        </w:tc>
      </w:tr>
      <w:tr w:rsidR="00F637D0" w14:paraId="7133B992" w14:textId="77777777" w:rsidTr="00056D47">
        <w:trPr>
          <w:trHeight w:val="20"/>
        </w:trPr>
        <w:tc>
          <w:tcPr>
            <w:tcW w:w="23560" w:type="dxa"/>
            <w:gridSpan w:val="7"/>
            <w:tcBorders>
              <w:top w:val="nil"/>
              <w:left w:val="nil"/>
              <w:bottom w:val="single" w:sz="4" w:space="0" w:color="000000"/>
              <w:right w:val="single" w:sz="4" w:space="0" w:color="000000"/>
            </w:tcBorders>
          </w:tcPr>
          <w:p w14:paraId="41FF10C9" w14:textId="77777777" w:rsidR="00F637D0" w:rsidRPr="00121727" w:rsidRDefault="00F637D0" w:rsidP="00F637D0">
            <w:pPr>
              <w:rPr>
                <w:b/>
                <w:color w:val="000000"/>
                <w:sz w:val="24"/>
                <w:szCs w:val="24"/>
              </w:rPr>
            </w:pPr>
            <w:r w:rsidRPr="00121727">
              <w:rPr>
                <w:b/>
                <w:color w:val="000000"/>
                <w:sz w:val="24"/>
                <w:szCs w:val="24"/>
              </w:rPr>
              <w:t>A. Підвищення економічної спроможності громади</w:t>
            </w:r>
          </w:p>
        </w:tc>
      </w:tr>
      <w:tr w:rsidR="00F637D0" w14:paraId="772B2ADB" w14:textId="77777777" w:rsidTr="00121727">
        <w:trPr>
          <w:gridAfter w:val="1"/>
          <w:wAfter w:w="8677" w:type="dxa"/>
          <w:trHeight w:val="3260"/>
        </w:trPr>
        <w:tc>
          <w:tcPr>
            <w:tcW w:w="2693" w:type="dxa"/>
            <w:tcBorders>
              <w:top w:val="nil"/>
              <w:left w:val="nil"/>
              <w:bottom w:val="single" w:sz="4" w:space="0" w:color="000000"/>
              <w:right w:val="single" w:sz="4" w:space="0" w:color="000000"/>
            </w:tcBorders>
          </w:tcPr>
          <w:p w14:paraId="68630BF9" w14:textId="77777777" w:rsidR="00F637D0" w:rsidRPr="00121727" w:rsidRDefault="00F637D0" w:rsidP="00F637D0">
            <w:pPr>
              <w:rPr>
                <w:color w:val="000000"/>
                <w:sz w:val="20"/>
                <w:szCs w:val="20"/>
              </w:rPr>
            </w:pPr>
            <w:r w:rsidRPr="00121727">
              <w:rPr>
                <w:color w:val="000000"/>
                <w:sz w:val="20"/>
                <w:szCs w:val="20"/>
              </w:rPr>
              <w:t>A1. Створення сучасного агропромислового кластера з функціями логістики, зберігання та глибокої переробки</w:t>
            </w:r>
          </w:p>
        </w:tc>
        <w:tc>
          <w:tcPr>
            <w:tcW w:w="2835" w:type="dxa"/>
            <w:tcBorders>
              <w:top w:val="nil"/>
              <w:left w:val="nil"/>
              <w:bottom w:val="single" w:sz="4" w:space="0" w:color="000000"/>
              <w:right w:val="single" w:sz="4" w:space="0" w:color="000000"/>
            </w:tcBorders>
          </w:tcPr>
          <w:p w14:paraId="3ACF4C10" w14:textId="77777777" w:rsidR="00F637D0" w:rsidRPr="00121727" w:rsidRDefault="00F637D0" w:rsidP="00F637D0">
            <w:pPr>
              <w:rPr>
                <w:color w:val="000000"/>
                <w:sz w:val="20"/>
                <w:szCs w:val="20"/>
              </w:rPr>
            </w:pPr>
            <w:r w:rsidRPr="00121727">
              <w:rPr>
                <w:color w:val="000000"/>
                <w:sz w:val="20"/>
                <w:szCs w:val="20"/>
              </w:rPr>
              <w:t>А1.1 Провести техніко-економічне обґрунтування та розробити проєктну документацію для створення багатофункціонального агропромислового парку.</w:t>
            </w:r>
          </w:p>
        </w:tc>
        <w:tc>
          <w:tcPr>
            <w:tcW w:w="3119" w:type="dxa"/>
            <w:tcBorders>
              <w:top w:val="nil"/>
              <w:left w:val="nil"/>
              <w:bottom w:val="single" w:sz="4" w:space="0" w:color="000000"/>
              <w:right w:val="single" w:sz="4" w:space="0" w:color="000000"/>
            </w:tcBorders>
          </w:tcPr>
          <w:p w14:paraId="1F4D02D1" w14:textId="411FF885" w:rsidR="00F637D0" w:rsidRPr="00121727" w:rsidRDefault="00F637D0" w:rsidP="00121727">
            <w:pPr>
              <w:rPr>
                <w:color w:val="000000"/>
                <w:sz w:val="20"/>
                <w:szCs w:val="20"/>
              </w:rPr>
            </w:pPr>
            <w:r w:rsidRPr="00121727">
              <w:rPr>
                <w:color w:val="000000"/>
                <w:sz w:val="20"/>
                <w:szCs w:val="20"/>
              </w:rPr>
              <w:t xml:space="preserve">Проведено ТЕО та визначено оптимальну модель функціонування парку. Розроблено та затверджено проєктно-кошторисну документацію. Залучено щонайменше одного якірного інвестора для будівництва ключових об'єктів парку. Створено не менше 50 нових робочих місць на території парку. </w:t>
            </w:r>
          </w:p>
        </w:tc>
        <w:tc>
          <w:tcPr>
            <w:tcW w:w="2551" w:type="dxa"/>
            <w:tcBorders>
              <w:top w:val="nil"/>
              <w:left w:val="nil"/>
              <w:bottom w:val="single" w:sz="4" w:space="0" w:color="000000"/>
              <w:right w:val="single" w:sz="4" w:space="0" w:color="000000"/>
            </w:tcBorders>
          </w:tcPr>
          <w:p w14:paraId="6871C82A" w14:textId="77777777" w:rsidR="00F637D0" w:rsidRPr="00121727" w:rsidRDefault="00F637D0" w:rsidP="00F637D0">
            <w:pPr>
              <w:rPr>
                <w:color w:val="000000"/>
                <w:sz w:val="20"/>
                <w:szCs w:val="20"/>
              </w:rPr>
            </w:pPr>
            <w:r w:rsidRPr="00121727">
              <w:rPr>
                <w:color w:val="000000"/>
                <w:sz w:val="20"/>
                <w:szCs w:val="20"/>
              </w:rPr>
              <w:t>1.Формування логістичного агрокластера громади зі створенням багатофункціонального агропромислового парку.</w:t>
            </w:r>
          </w:p>
        </w:tc>
        <w:tc>
          <w:tcPr>
            <w:tcW w:w="1559" w:type="dxa"/>
            <w:tcBorders>
              <w:top w:val="nil"/>
              <w:left w:val="nil"/>
              <w:bottom w:val="single" w:sz="4" w:space="0" w:color="000000"/>
              <w:right w:val="single" w:sz="4" w:space="0" w:color="000000"/>
            </w:tcBorders>
          </w:tcPr>
          <w:p w14:paraId="7018F4F5"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087A44F5" w14:textId="77777777" w:rsidR="00F637D0" w:rsidRPr="00121727" w:rsidRDefault="00F637D0" w:rsidP="00F637D0">
            <w:pPr>
              <w:rPr>
                <w:color w:val="000000"/>
                <w:sz w:val="20"/>
                <w:szCs w:val="20"/>
              </w:rPr>
            </w:pPr>
            <w:r w:rsidRPr="00121727">
              <w:rPr>
                <w:color w:val="000000"/>
                <w:sz w:val="20"/>
                <w:szCs w:val="20"/>
              </w:rPr>
              <w:t>Відділ соціально-економічного розвитку та інвестицій Берестинської міської ради</w:t>
            </w:r>
          </w:p>
        </w:tc>
      </w:tr>
      <w:tr w:rsidR="00F637D0" w14:paraId="176DD092"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E1818DB"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0D7E68CC" w14:textId="77777777" w:rsidR="00F637D0" w:rsidRPr="00121727" w:rsidRDefault="00F637D0" w:rsidP="00F637D0">
            <w:pPr>
              <w:rPr>
                <w:color w:val="000000"/>
                <w:sz w:val="20"/>
                <w:szCs w:val="20"/>
              </w:rPr>
            </w:pPr>
            <w:r w:rsidRPr="00121727">
              <w:rPr>
                <w:color w:val="000000"/>
                <w:sz w:val="20"/>
                <w:szCs w:val="20"/>
              </w:rPr>
              <w:t>А1.2. Провести інформаційну кампанію та надати організаційно-консультаційну підтримку для створення щонайменше 2 сільськогосподарських обслуговуючих кооперативів (у нішах ягідництва, овочівництва, молочарства)</w:t>
            </w:r>
          </w:p>
        </w:tc>
        <w:tc>
          <w:tcPr>
            <w:tcW w:w="3119" w:type="dxa"/>
            <w:tcBorders>
              <w:top w:val="nil"/>
              <w:left w:val="nil"/>
              <w:bottom w:val="single" w:sz="4" w:space="0" w:color="000000"/>
              <w:right w:val="single" w:sz="4" w:space="0" w:color="000000"/>
            </w:tcBorders>
          </w:tcPr>
          <w:p w14:paraId="4587086A" w14:textId="77777777" w:rsidR="00F637D0" w:rsidRPr="00121727" w:rsidRDefault="00F637D0" w:rsidP="00F637D0">
            <w:pPr>
              <w:rPr>
                <w:color w:val="000000"/>
                <w:sz w:val="20"/>
                <w:szCs w:val="20"/>
              </w:rPr>
            </w:pPr>
            <w:r w:rsidRPr="00121727">
              <w:rPr>
                <w:color w:val="000000"/>
                <w:sz w:val="20"/>
                <w:szCs w:val="20"/>
              </w:rPr>
              <w:t xml:space="preserve">Створено та зареєстровано щонайменше 2 нових СОК. Кооперативами залучено не менше 50 членів-пайовиків. </w:t>
            </w:r>
          </w:p>
        </w:tc>
        <w:tc>
          <w:tcPr>
            <w:tcW w:w="2551" w:type="dxa"/>
            <w:tcBorders>
              <w:top w:val="nil"/>
              <w:left w:val="nil"/>
              <w:bottom w:val="single" w:sz="4" w:space="0" w:color="000000"/>
              <w:right w:val="single" w:sz="4" w:space="0" w:color="000000"/>
            </w:tcBorders>
          </w:tcPr>
          <w:p w14:paraId="685AAE16" w14:textId="77777777" w:rsidR="00F637D0" w:rsidRPr="00121727" w:rsidRDefault="00F637D0" w:rsidP="00F637D0">
            <w:pPr>
              <w:rPr>
                <w:color w:val="000000"/>
                <w:sz w:val="20"/>
                <w:szCs w:val="20"/>
              </w:rPr>
            </w:pPr>
            <w:r w:rsidRPr="00121727">
              <w:rPr>
                <w:color w:val="000000"/>
                <w:sz w:val="20"/>
                <w:szCs w:val="20"/>
              </w:rPr>
              <w:t xml:space="preserve">1. Стимулювання крафтового бізнесу у громаді шляхом створення та підтримки сільськогосподарських кооперативів </w:t>
            </w:r>
          </w:p>
        </w:tc>
        <w:tc>
          <w:tcPr>
            <w:tcW w:w="1559" w:type="dxa"/>
            <w:tcBorders>
              <w:top w:val="nil"/>
              <w:left w:val="nil"/>
              <w:bottom w:val="single" w:sz="4" w:space="0" w:color="000000"/>
              <w:right w:val="single" w:sz="4" w:space="0" w:color="000000"/>
            </w:tcBorders>
          </w:tcPr>
          <w:p w14:paraId="79D56B30"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0B7E118B" w14:textId="77777777" w:rsidR="00F637D0" w:rsidRPr="00121727" w:rsidRDefault="00F637D0" w:rsidP="00F637D0">
            <w:pPr>
              <w:rPr>
                <w:sz w:val="20"/>
                <w:szCs w:val="20"/>
              </w:rPr>
            </w:pPr>
            <w:r w:rsidRPr="00121727">
              <w:rPr>
                <w:sz w:val="20"/>
                <w:szCs w:val="20"/>
              </w:rPr>
              <w:t>Відділ земельних відносин Берестинської міської ради</w:t>
            </w:r>
          </w:p>
        </w:tc>
      </w:tr>
      <w:tr w:rsidR="00F637D0" w14:paraId="60FD1084" w14:textId="77777777" w:rsidTr="00056D47">
        <w:trPr>
          <w:gridAfter w:val="1"/>
          <w:wAfter w:w="8677" w:type="dxa"/>
          <w:trHeight w:val="2085"/>
        </w:trPr>
        <w:tc>
          <w:tcPr>
            <w:tcW w:w="2693" w:type="dxa"/>
            <w:tcBorders>
              <w:top w:val="nil"/>
              <w:left w:val="nil"/>
              <w:bottom w:val="single" w:sz="4" w:space="0" w:color="000000"/>
              <w:right w:val="single" w:sz="4" w:space="0" w:color="000000"/>
            </w:tcBorders>
          </w:tcPr>
          <w:p w14:paraId="6AE71C7F" w14:textId="77777777" w:rsidR="00F637D0" w:rsidRPr="00121727" w:rsidRDefault="00F637D0"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3F3D1B77" w14:textId="77777777" w:rsidR="00F637D0" w:rsidRPr="00121727" w:rsidRDefault="00F637D0" w:rsidP="00F637D0">
            <w:pPr>
              <w:rPr>
                <w:color w:val="000000"/>
                <w:sz w:val="20"/>
                <w:szCs w:val="20"/>
              </w:rPr>
            </w:pPr>
            <w:r w:rsidRPr="00121727">
              <w:rPr>
                <w:color w:val="000000"/>
                <w:sz w:val="20"/>
                <w:szCs w:val="20"/>
              </w:rPr>
              <w:t>А1.3. Створити  інфраструктуру для зберігання, сортування, фасування, сертифікації, маркування сільськогосподарської продукції (елеватори, овочесховища з контрольованою атмосферою, сортувальні лінії тощо).</w:t>
            </w:r>
          </w:p>
        </w:tc>
        <w:tc>
          <w:tcPr>
            <w:tcW w:w="3119" w:type="dxa"/>
            <w:tcBorders>
              <w:top w:val="nil"/>
              <w:left w:val="nil"/>
              <w:bottom w:val="single" w:sz="4" w:space="0" w:color="000000"/>
              <w:right w:val="single" w:sz="4" w:space="0" w:color="000000"/>
            </w:tcBorders>
          </w:tcPr>
          <w:p w14:paraId="26536A4A" w14:textId="77777777" w:rsidR="00F637D0" w:rsidRPr="00121727" w:rsidRDefault="00F637D0" w:rsidP="00F637D0">
            <w:pPr>
              <w:rPr>
                <w:color w:val="000000"/>
                <w:sz w:val="20"/>
                <w:szCs w:val="20"/>
              </w:rPr>
            </w:pPr>
            <w:r w:rsidRPr="00121727">
              <w:rPr>
                <w:color w:val="000000"/>
                <w:sz w:val="20"/>
                <w:szCs w:val="20"/>
              </w:rPr>
              <w:t xml:space="preserve">Побудовано не менше 2 сучасних аграрних сховища. </w:t>
            </w:r>
          </w:p>
        </w:tc>
        <w:tc>
          <w:tcPr>
            <w:tcW w:w="2551" w:type="dxa"/>
            <w:tcBorders>
              <w:top w:val="nil"/>
              <w:left w:val="nil"/>
              <w:bottom w:val="single" w:sz="4" w:space="0" w:color="000000"/>
              <w:right w:val="single" w:sz="4" w:space="0" w:color="000000"/>
            </w:tcBorders>
          </w:tcPr>
          <w:p w14:paraId="69216C5A" w14:textId="77777777" w:rsidR="00F637D0" w:rsidRPr="00121727" w:rsidRDefault="00F637D0" w:rsidP="00F637D0">
            <w:pPr>
              <w:rPr>
                <w:color w:val="000000"/>
                <w:sz w:val="20"/>
                <w:szCs w:val="20"/>
              </w:rPr>
            </w:pPr>
            <w:r w:rsidRPr="00121727">
              <w:rPr>
                <w:color w:val="000000"/>
                <w:sz w:val="20"/>
                <w:szCs w:val="20"/>
              </w:rPr>
              <w:t xml:space="preserve">1.Підтримка та стимулювання бізнесу громади для розвитку переробної промисловості та </w:t>
            </w:r>
            <w:r w:rsidRPr="00121727">
              <w:rPr>
                <w:color w:val="0A0A0A"/>
                <w:sz w:val="20"/>
                <w:szCs w:val="20"/>
                <w:shd w:val="clear" w:color="auto" w:fill="FFFFFF"/>
              </w:rPr>
              <w:t> будівництві спеціалізованих промислових комплексів для зберігання сільськогосподарської продукції.</w:t>
            </w:r>
          </w:p>
        </w:tc>
        <w:tc>
          <w:tcPr>
            <w:tcW w:w="1559" w:type="dxa"/>
            <w:tcBorders>
              <w:top w:val="nil"/>
              <w:left w:val="nil"/>
              <w:bottom w:val="single" w:sz="4" w:space="0" w:color="000000"/>
              <w:right w:val="single" w:sz="4" w:space="0" w:color="000000"/>
            </w:tcBorders>
          </w:tcPr>
          <w:p w14:paraId="42469FDF"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2A700C6C" w14:textId="77777777" w:rsidR="00F637D0" w:rsidRPr="00121727" w:rsidRDefault="00F637D0" w:rsidP="00F637D0">
            <w:pPr>
              <w:rPr>
                <w:sz w:val="20"/>
                <w:szCs w:val="20"/>
              </w:rPr>
            </w:pPr>
            <w:r w:rsidRPr="00121727">
              <w:rPr>
                <w:color w:val="000000"/>
                <w:sz w:val="20"/>
                <w:szCs w:val="20"/>
              </w:rPr>
              <w:t>Відділ земельних відносин Берестинської</w:t>
            </w:r>
            <w:r w:rsidRPr="00121727">
              <w:rPr>
                <w:sz w:val="20"/>
                <w:szCs w:val="20"/>
              </w:rPr>
              <w:t xml:space="preserve"> міської ради</w:t>
            </w:r>
          </w:p>
          <w:p w14:paraId="27995FFB" w14:textId="77777777" w:rsidR="00F637D0" w:rsidRPr="00121727" w:rsidRDefault="00F637D0" w:rsidP="00F637D0">
            <w:pPr>
              <w:rPr>
                <w:color w:val="000000"/>
                <w:sz w:val="20"/>
                <w:szCs w:val="20"/>
              </w:rPr>
            </w:pPr>
            <w:r w:rsidRPr="00121727">
              <w:rPr>
                <w:color w:val="000000"/>
                <w:sz w:val="20"/>
                <w:szCs w:val="20"/>
              </w:rPr>
              <w:t>Відділ соціально-економічного розвитку та інвестицій Берестинської міської ради</w:t>
            </w:r>
          </w:p>
        </w:tc>
      </w:tr>
      <w:tr w:rsidR="00F637D0" w14:paraId="3F86E191"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76F746A" w14:textId="77777777" w:rsidR="00F637D0" w:rsidRPr="00121727" w:rsidRDefault="00F637D0" w:rsidP="00F637D0">
            <w:pPr>
              <w:rPr>
                <w:color w:val="000000"/>
                <w:sz w:val="20"/>
                <w:szCs w:val="20"/>
              </w:rPr>
            </w:pPr>
            <w:r w:rsidRPr="00121727">
              <w:rPr>
                <w:color w:val="000000"/>
                <w:sz w:val="20"/>
                <w:szCs w:val="20"/>
              </w:rPr>
              <w:t>A2. Формування сприятливого бізнес-клімату та стимулювання розвитку мікро-, малого і середнього підприємництва (ММСП)</w:t>
            </w:r>
          </w:p>
        </w:tc>
        <w:tc>
          <w:tcPr>
            <w:tcW w:w="2835" w:type="dxa"/>
            <w:tcBorders>
              <w:top w:val="nil"/>
              <w:left w:val="nil"/>
              <w:bottom w:val="single" w:sz="4" w:space="0" w:color="000000"/>
              <w:right w:val="single" w:sz="4" w:space="0" w:color="000000"/>
            </w:tcBorders>
          </w:tcPr>
          <w:p w14:paraId="39D1E5E4" w14:textId="77777777" w:rsidR="00F637D0" w:rsidRPr="00121727" w:rsidRDefault="00F637D0" w:rsidP="00F637D0">
            <w:pPr>
              <w:rPr>
                <w:color w:val="000000"/>
                <w:sz w:val="20"/>
                <w:szCs w:val="20"/>
              </w:rPr>
            </w:pPr>
            <w:r w:rsidRPr="00121727">
              <w:rPr>
                <w:color w:val="000000"/>
                <w:sz w:val="20"/>
                <w:szCs w:val="20"/>
              </w:rPr>
              <w:t>А2.1. Розробити та реалізувати місцеву комплексну програму підтримки та розвитку ММСП.</w:t>
            </w:r>
          </w:p>
        </w:tc>
        <w:tc>
          <w:tcPr>
            <w:tcW w:w="3119" w:type="dxa"/>
            <w:tcBorders>
              <w:top w:val="nil"/>
              <w:left w:val="nil"/>
              <w:bottom w:val="single" w:sz="4" w:space="0" w:color="000000"/>
              <w:right w:val="single" w:sz="4" w:space="0" w:color="000000"/>
            </w:tcBorders>
          </w:tcPr>
          <w:p w14:paraId="446D3E6F" w14:textId="77777777" w:rsidR="00F637D0" w:rsidRPr="00121727" w:rsidRDefault="00F637D0" w:rsidP="00F637D0">
            <w:pPr>
              <w:rPr>
                <w:color w:val="000000"/>
                <w:sz w:val="20"/>
                <w:szCs w:val="20"/>
              </w:rPr>
            </w:pPr>
            <w:r w:rsidRPr="00121727">
              <w:rPr>
                <w:color w:val="000000"/>
                <w:sz w:val="20"/>
                <w:szCs w:val="20"/>
              </w:rPr>
              <w:t>Розроблено та затверджено Комплексну програму підтримки та розвитку ММСП.  Програма має щорічне фінансування з місцевого бюджету. Кількість суб’єктів ММСБ (юридичних осіб та ФОП) збільшилась не менше ніж на 20% (при цьому частка підприємств, зареєстрованих жінками, зросла не менше ніж на 10%".)</w:t>
            </w:r>
          </w:p>
        </w:tc>
        <w:tc>
          <w:tcPr>
            <w:tcW w:w="2551" w:type="dxa"/>
            <w:tcBorders>
              <w:top w:val="nil"/>
              <w:left w:val="nil"/>
              <w:bottom w:val="single" w:sz="4" w:space="0" w:color="000000"/>
              <w:right w:val="single" w:sz="4" w:space="0" w:color="000000"/>
            </w:tcBorders>
          </w:tcPr>
          <w:p w14:paraId="2E0103AA" w14:textId="77777777" w:rsidR="00F637D0" w:rsidRPr="00121727" w:rsidRDefault="00F637D0" w:rsidP="00F637D0">
            <w:pPr>
              <w:rPr>
                <w:color w:val="000000"/>
                <w:sz w:val="20"/>
                <w:szCs w:val="20"/>
              </w:rPr>
            </w:pPr>
            <w:r w:rsidRPr="00121727">
              <w:rPr>
                <w:color w:val="000000"/>
                <w:sz w:val="20"/>
                <w:szCs w:val="20"/>
              </w:rPr>
              <w:t>1. Підтримка та стимулювання стимулювання розвитку мікро-, малого і середнього підприємництва у громаді</w:t>
            </w:r>
          </w:p>
        </w:tc>
        <w:tc>
          <w:tcPr>
            <w:tcW w:w="1559" w:type="dxa"/>
            <w:tcBorders>
              <w:top w:val="nil"/>
              <w:left w:val="nil"/>
              <w:bottom w:val="single" w:sz="4" w:space="0" w:color="000000"/>
              <w:right w:val="single" w:sz="4" w:space="0" w:color="000000"/>
            </w:tcBorders>
          </w:tcPr>
          <w:p w14:paraId="77F65457" w14:textId="77777777" w:rsidR="00F637D0" w:rsidRPr="00121727" w:rsidRDefault="00F637D0" w:rsidP="00F637D0">
            <w:pPr>
              <w:jc w:val="center"/>
              <w:rPr>
                <w:color w:val="000000"/>
                <w:sz w:val="20"/>
                <w:szCs w:val="20"/>
              </w:rPr>
            </w:pPr>
            <w:r w:rsidRPr="00121727">
              <w:rPr>
                <w:color w:val="000000"/>
                <w:sz w:val="20"/>
                <w:szCs w:val="20"/>
              </w:rPr>
              <w:t>2026-2030 р.</w:t>
            </w:r>
          </w:p>
        </w:tc>
        <w:tc>
          <w:tcPr>
            <w:tcW w:w="2126" w:type="dxa"/>
            <w:tcBorders>
              <w:top w:val="nil"/>
              <w:left w:val="nil"/>
              <w:bottom w:val="single" w:sz="4" w:space="0" w:color="000000"/>
              <w:right w:val="single" w:sz="4" w:space="0" w:color="000000"/>
            </w:tcBorders>
          </w:tcPr>
          <w:p w14:paraId="400E87AA" w14:textId="77777777" w:rsidR="00F637D0" w:rsidRPr="00121727" w:rsidRDefault="00F637D0" w:rsidP="00F637D0">
            <w:pPr>
              <w:rPr>
                <w:color w:val="000000"/>
                <w:sz w:val="20"/>
                <w:szCs w:val="20"/>
              </w:rPr>
            </w:pPr>
            <w:r w:rsidRPr="00121727">
              <w:rPr>
                <w:color w:val="000000"/>
                <w:sz w:val="20"/>
                <w:szCs w:val="20"/>
              </w:rPr>
              <w:t>Відділ соціально-економічного розвитку та інвестицій Берестинської міської ради</w:t>
            </w:r>
          </w:p>
        </w:tc>
      </w:tr>
      <w:tr w:rsidR="00F637D0" w14:paraId="3CB781AE"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34883BB6"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69678C42" w14:textId="77777777" w:rsidR="00F637D0" w:rsidRPr="00121727" w:rsidRDefault="00F637D0" w:rsidP="00F637D0">
            <w:pPr>
              <w:rPr>
                <w:color w:val="000000"/>
                <w:sz w:val="20"/>
                <w:szCs w:val="20"/>
              </w:rPr>
            </w:pPr>
            <w:r w:rsidRPr="00121727">
              <w:rPr>
                <w:color w:val="000000"/>
                <w:sz w:val="20"/>
                <w:szCs w:val="20"/>
              </w:rPr>
              <w:t xml:space="preserve">А2.2. Провести інвентаризацію земельних ділянок і об’єктів комунальної власності громади </w:t>
            </w:r>
          </w:p>
        </w:tc>
        <w:tc>
          <w:tcPr>
            <w:tcW w:w="3119" w:type="dxa"/>
            <w:tcBorders>
              <w:top w:val="nil"/>
              <w:left w:val="nil"/>
              <w:bottom w:val="single" w:sz="4" w:space="0" w:color="000000"/>
              <w:right w:val="single" w:sz="4" w:space="0" w:color="000000"/>
            </w:tcBorders>
          </w:tcPr>
          <w:p w14:paraId="447CA355" w14:textId="77777777" w:rsidR="00F637D0" w:rsidRPr="00121727" w:rsidRDefault="00F637D0" w:rsidP="00F637D0">
            <w:pPr>
              <w:rPr>
                <w:color w:val="000000"/>
                <w:sz w:val="20"/>
                <w:szCs w:val="20"/>
              </w:rPr>
            </w:pPr>
            <w:r w:rsidRPr="00121727">
              <w:rPr>
                <w:color w:val="000000"/>
                <w:sz w:val="20"/>
                <w:szCs w:val="20"/>
              </w:rPr>
              <w:t>Проведено повну інвентаризацію земельних ділянок і об’єктів комунальної власності громади. Створено та оприлюднено їх публічний онлайн-реєстр. Не менше 10 незадіяних об'єктів/ділянок передано в оренду або продано через аукціони.</w:t>
            </w:r>
          </w:p>
        </w:tc>
        <w:tc>
          <w:tcPr>
            <w:tcW w:w="2551" w:type="dxa"/>
            <w:tcBorders>
              <w:top w:val="nil"/>
              <w:left w:val="nil"/>
              <w:bottom w:val="single" w:sz="4" w:space="0" w:color="000000"/>
              <w:right w:val="single" w:sz="4" w:space="0" w:color="000000"/>
            </w:tcBorders>
          </w:tcPr>
          <w:p w14:paraId="7C92C82B" w14:textId="77777777" w:rsidR="00F637D0" w:rsidRPr="00121727" w:rsidRDefault="00F637D0" w:rsidP="00F637D0">
            <w:pPr>
              <w:rPr>
                <w:color w:val="000000"/>
                <w:sz w:val="20"/>
                <w:szCs w:val="20"/>
              </w:rPr>
            </w:pPr>
            <w:r w:rsidRPr="00121727">
              <w:rPr>
                <w:color w:val="000000"/>
                <w:sz w:val="20"/>
                <w:szCs w:val="20"/>
              </w:rPr>
              <w:t>1</w:t>
            </w:r>
            <w:r w:rsidRPr="00121727">
              <w:rPr>
                <w:sz w:val="20"/>
                <w:szCs w:val="20"/>
              </w:rPr>
              <w:t xml:space="preserve"> Провести  детальну перевірку, опис та документальне підтвердження всіх земельних ділянок в межах громади для встановлення їх точних меж, площ, правового статусу, виявлення неврахованих, </w:t>
            </w:r>
            <w:r w:rsidRPr="00121727">
              <w:rPr>
                <w:sz w:val="20"/>
                <w:szCs w:val="20"/>
              </w:rPr>
              <w:lastRenderedPageBreak/>
              <w:t>невикористовуваних або не за цільовим призначенням ділянок.</w:t>
            </w:r>
          </w:p>
        </w:tc>
        <w:tc>
          <w:tcPr>
            <w:tcW w:w="1559" w:type="dxa"/>
            <w:tcBorders>
              <w:top w:val="nil"/>
              <w:left w:val="nil"/>
              <w:bottom w:val="single" w:sz="4" w:space="0" w:color="000000"/>
              <w:right w:val="single" w:sz="4" w:space="0" w:color="000000"/>
            </w:tcBorders>
          </w:tcPr>
          <w:p w14:paraId="26162716" w14:textId="77777777" w:rsidR="00F637D0" w:rsidRPr="00121727" w:rsidRDefault="00F637D0" w:rsidP="00F637D0">
            <w:pPr>
              <w:jc w:val="center"/>
              <w:rPr>
                <w:color w:val="000000"/>
                <w:sz w:val="20"/>
                <w:szCs w:val="20"/>
              </w:rPr>
            </w:pPr>
            <w:r w:rsidRPr="00121727">
              <w:rPr>
                <w:color w:val="000000"/>
                <w:sz w:val="20"/>
                <w:szCs w:val="20"/>
              </w:rPr>
              <w:lastRenderedPageBreak/>
              <w:t>2027-2030 рр.</w:t>
            </w:r>
          </w:p>
        </w:tc>
        <w:tc>
          <w:tcPr>
            <w:tcW w:w="2126" w:type="dxa"/>
            <w:tcBorders>
              <w:top w:val="nil"/>
              <w:left w:val="nil"/>
              <w:bottom w:val="single" w:sz="4" w:space="0" w:color="000000"/>
              <w:right w:val="single" w:sz="4" w:space="0" w:color="000000"/>
            </w:tcBorders>
          </w:tcPr>
          <w:p w14:paraId="3AE64E6F" w14:textId="77777777" w:rsidR="00F637D0" w:rsidRPr="00121727" w:rsidRDefault="00F637D0" w:rsidP="00F637D0">
            <w:pPr>
              <w:rPr>
                <w:color w:val="000000"/>
                <w:sz w:val="20"/>
                <w:szCs w:val="20"/>
              </w:rPr>
            </w:pPr>
            <w:r w:rsidRPr="00121727">
              <w:rPr>
                <w:color w:val="000000"/>
                <w:sz w:val="20"/>
                <w:szCs w:val="20"/>
              </w:rPr>
              <w:t>Відділ земельних відносин Берестинської міської ради</w:t>
            </w:r>
            <w:r w:rsidRPr="00121727">
              <w:rPr>
                <w:color w:val="000000"/>
                <w:sz w:val="20"/>
                <w:szCs w:val="20"/>
              </w:rPr>
              <w:br/>
            </w:r>
            <w:r w:rsidRPr="00121727">
              <w:rPr>
                <w:color w:val="000000"/>
                <w:sz w:val="20"/>
                <w:szCs w:val="20"/>
              </w:rPr>
              <w:br/>
            </w:r>
            <w:r w:rsidRPr="00121727">
              <w:rPr>
                <w:sz w:val="20"/>
                <w:szCs w:val="20"/>
              </w:rPr>
              <w:t xml:space="preserve">Відділ містобудування та архітектури Берестинської </w:t>
            </w:r>
            <w:r w:rsidRPr="00121727">
              <w:rPr>
                <w:sz w:val="20"/>
                <w:szCs w:val="20"/>
              </w:rPr>
              <w:lastRenderedPageBreak/>
              <w:t>міської ради</w:t>
            </w:r>
            <w:r w:rsidRPr="00121727">
              <w:rPr>
                <w:sz w:val="20"/>
                <w:szCs w:val="20"/>
              </w:rPr>
              <w:br/>
            </w:r>
          </w:p>
        </w:tc>
      </w:tr>
      <w:tr w:rsidR="00F637D0" w14:paraId="2497B11E"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6F6CA46" w14:textId="77777777" w:rsidR="00F637D0" w:rsidRPr="00121727" w:rsidRDefault="00F637D0"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24BAC602" w14:textId="77777777" w:rsidR="00F637D0" w:rsidRPr="00121727" w:rsidRDefault="00F637D0" w:rsidP="00F637D0">
            <w:pPr>
              <w:rPr>
                <w:color w:val="000000"/>
                <w:sz w:val="20"/>
                <w:szCs w:val="20"/>
              </w:rPr>
            </w:pPr>
            <w:r w:rsidRPr="00121727">
              <w:rPr>
                <w:color w:val="000000"/>
                <w:sz w:val="20"/>
                <w:szCs w:val="20"/>
              </w:rPr>
              <w:t>А2.3. Запровадити щорічний грантовий конкурс для підтримки місцевих підприємців-початківців та діючого бізнесу з визначенням окремих пріоритетів для підтримки жіночого та ветеранського підприємництва.</w:t>
            </w:r>
          </w:p>
        </w:tc>
        <w:tc>
          <w:tcPr>
            <w:tcW w:w="3119" w:type="dxa"/>
            <w:tcBorders>
              <w:top w:val="nil"/>
              <w:left w:val="nil"/>
              <w:bottom w:val="single" w:sz="4" w:space="0" w:color="000000"/>
              <w:right w:val="single" w:sz="4" w:space="0" w:color="000000"/>
            </w:tcBorders>
          </w:tcPr>
          <w:p w14:paraId="2C4B07C1" w14:textId="77777777" w:rsidR="00F637D0" w:rsidRPr="00121727" w:rsidRDefault="00F637D0" w:rsidP="00F637D0">
            <w:pPr>
              <w:rPr>
                <w:color w:val="000000"/>
                <w:sz w:val="20"/>
                <w:szCs w:val="20"/>
              </w:rPr>
            </w:pPr>
            <w:r w:rsidRPr="00121727">
              <w:rPr>
                <w:color w:val="000000"/>
                <w:sz w:val="20"/>
                <w:szCs w:val="20"/>
              </w:rPr>
              <w:t>Започатковано грантовий конкурс, в рамках якого щорічно видається місцевим підприємцям не менше 5 грантів на загальну суму не менше 100000 грн</w:t>
            </w:r>
          </w:p>
        </w:tc>
        <w:tc>
          <w:tcPr>
            <w:tcW w:w="2551" w:type="dxa"/>
            <w:tcBorders>
              <w:top w:val="nil"/>
              <w:left w:val="nil"/>
              <w:bottom w:val="single" w:sz="4" w:space="0" w:color="000000"/>
              <w:right w:val="single" w:sz="4" w:space="0" w:color="000000"/>
            </w:tcBorders>
          </w:tcPr>
          <w:p w14:paraId="55754676" w14:textId="77777777" w:rsidR="00F637D0" w:rsidRPr="00121727" w:rsidRDefault="00F637D0" w:rsidP="00F637D0">
            <w:pPr>
              <w:rPr>
                <w:color w:val="000000"/>
                <w:sz w:val="20"/>
                <w:szCs w:val="20"/>
              </w:rPr>
            </w:pPr>
            <w:r w:rsidRPr="00121727">
              <w:rPr>
                <w:color w:val="000000"/>
                <w:sz w:val="20"/>
                <w:szCs w:val="20"/>
              </w:rPr>
              <w:t xml:space="preserve">1. Запровадження громадського бюджету та  щорічне проведення  конкурсу з метою розвитку громади  </w:t>
            </w:r>
          </w:p>
        </w:tc>
        <w:tc>
          <w:tcPr>
            <w:tcW w:w="1559" w:type="dxa"/>
            <w:tcBorders>
              <w:top w:val="nil"/>
              <w:left w:val="nil"/>
              <w:bottom w:val="single" w:sz="4" w:space="0" w:color="000000"/>
              <w:right w:val="single" w:sz="4" w:space="0" w:color="000000"/>
            </w:tcBorders>
          </w:tcPr>
          <w:p w14:paraId="0F1D046C"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673F57C2" w14:textId="77777777" w:rsidR="00F637D0" w:rsidRPr="00121727" w:rsidRDefault="00F637D0" w:rsidP="00F637D0">
            <w:pPr>
              <w:rPr>
                <w:sz w:val="20"/>
                <w:szCs w:val="20"/>
              </w:rPr>
            </w:pPr>
            <w:r w:rsidRPr="00121727">
              <w:rPr>
                <w:sz w:val="20"/>
                <w:szCs w:val="20"/>
              </w:rPr>
              <w:t xml:space="preserve">Відділ соціально-економічного розвитку та інвестицій Берестинської міської ради </w:t>
            </w:r>
          </w:p>
          <w:p w14:paraId="041693FC" w14:textId="77777777" w:rsidR="00F637D0" w:rsidRPr="00121727" w:rsidRDefault="00F637D0" w:rsidP="00F637D0">
            <w:pPr>
              <w:rPr>
                <w:sz w:val="20"/>
                <w:szCs w:val="20"/>
              </w:rPr>
            </w:pPr>
          </w:p>
          <w:p w14:paraId="7137CA3D" w14:textId="77777777" w:rsidR="00F637D0" w:rsidRPr="00121727" w:rsidRDefault="00F637D0" w:rsidP="00F637D0">
            <w:pPr>
              <w:rPr>
                <w:sz w:val="20"/>
                <w:szCs w:val="20"/>
              </w:rPr>
            </w:pPr>
          </w:p>
        </w:tc>
      </w:tr>
      <w:tr w:rsidR="00F637D0" w14:paraId="71192B56" w14:textId="77777777" w:rsidTr="00056D47">
        <w:trPr>
          <w:gridAfter w:val="1"/>
          <w:wAfter w:w="8677" w:type="dxa"/>
          <w:trHeight w:val="1170"/>
        </w:trPr>
        <w:tc>
          <w:tcPr>
            <w:tcW w:w="2693" w:type="dxa"/>
            <w:tcBorders>
              <w:top w:val="nil"/>
              <w:left w:val="nil"/>
              <w:bottom w:val="single" w:sz="4" w:space="0" w:color="000000"/>
              <w:right w:val="single" w:sz="4" w:space="0" w:color="000000"/>
            </w:tcBorders>
          </w:tcPr>
          <w:p w14:paraId="6A729145"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483BFCAA" w14:textId="77777777" w:rsidR="00F637D0" w:rsidRPr="00121727" w:rsidRDefault="00F637D0" w:rsidP="00F637D0">
            <w:pPr>
              <w:rPr>
                <w:color w:val="000000"/>
                <w:sz w:val="20"/>
                <w:szCs w:val="20"/>
              </w:rPr>
            </w:pPr>
            <w:r w:rsidRPr="00121727">
              <w:rPr>
                <w:color w:val="000000"/>
                <w:sz w:val="20"/>
                <w:szCs w:val="20"/>
              </w:rPr>
              <w:t>А2.4. Проводити регулярні фестивалі</w:t>
            </w:r>
            <w:r w:rsidRPr="00121727">
              <w:rPr>
                <w:sz w:val="20"/>
                <w:szCs w:val="20"/>
              </w:rPr>
              <w:t>-</w:t>
            </w:r>
            <w:r w:rsidRPr="00121727">
              <w:rPr>
                <w:color w:val="000000"/>
                <w:sz w:val="20"/>
                <w:szCs w:val="20"/>
              </w:rPr>
              <w:t>ярмарки "Зроблено в Берестинській громаді"</w:t>
            </w:r>
          </w:p>
        </w:tc>
        <w:tc>
          <w:tcPr>
            <w:tcW w:w="3119" w:type="dxa"/>
            <w:tcBorders>
              <w:top w:val="nil"/>
              <w:left w:val="nil"/>
              <w:bottom w:val="single" w:sz="4" w:space="0" w:color="000000"/>
              <w:right w:val="single" w:sz="4" w:space="0" w:color="000000"/>
            </w:tcBorders>
          </w:tcPr>
          <w:p w14:paraId="4058D9D4" w14:textId="77777777" w:rsidR="00F637D0" w:rsidRPr="00121727" w:rsidRDefault="00F637D0" w:rsidP="00F637D0">
            <w:pPr>
              <w:rPr>
                <w:color w:val="000000"/>
                <w:sz w:val="20"/>
                <w:szCs w:val="20"/>
              </w:rPr>
            </w:pPr>
            <w:r w:rsidRPr="00121727">
              <w:rPr>
                <w:color w:val="000000"/>
                <w:sz w:val="20"/>
                <w:szCs w:val="20"/>
              </w:rPr>
              <w:t>Проведено щонайменше 2 тематичні фестивалі-ярмарки на рік. Кількість учасників-виробників з громади – не менше 30 на кожному заході.</w:t>
            </w:r>
          </w:p>
        </w:tc>
        <w:tc>
          <w:tcPr>
            <w:tcW w:w="2551" w:type="dxa"/>
            <w:tcBorders>
              <w:top w:val="nil"/>
              <w:left w:val="nil"/>
              <w:bottom w:val="single" w:sz="4" w:space="0" w:color="000000"/>
              <w:right w:val="single" w:sz="4" w:space="0" w:color="000000"/>
            </w:tcBorders>
          </w:tcPr>
          <w:p w14:paraId="2BA96C37" w14:textId="77777777" w:rsidR="00F637D0" w:rsidRPr="00121727" w:rsidRDefault="00F637D0" w:rsidP="00F637D0">
            <w:pPr>
              <w:rPr>
                <w:color w:val="000000"/>
                <w:sz w:val="20"/>
                <w:szCs w:val="20"/>
              </w:rPr>
            </w:pPr>
            <w:r w:rsidRPr="00121727">
              <w:rPr>
                <w:color w:val="000000"/>
                <w:sz w:val="20"/>
                <w:szCs w:val="20"/>
              </w:rPr>
              <w:t>1. Підтримка локальних виробників і фермерських господарств через проведення ярмарків, створення фермерського ринку</w:t>
            </w:r>
          </w:p>
        </w:tc>
        <w:tc>
          <w:tcPr>
            <w:tcW w:w="1559" w:type="dxa"/>
            <w:tcBorders>
              <w:top w:val="nil"/>
              <w:left w:val="nil"/>
              <w:bottom w:val="single" w:sz="4" w:space="0" w:color="000000"/>
              <w:right w:val="single" w:sz="4" w:space="0" w:color="000000"/>
            </w:tcBorders>
          </w:tcPr>
          <w:p w14:paraId="1DA9376D" w14:textId="77777777" w:rsidR="00F637D0" w:rsidRPr="00121727" w:rsidRDefault="00F637D0" w:rsidP="00F637D0">
            <w:pPr>
              <w:jc w:val="center"/>
              <w:rPr>
                <w:color w:val="000000"/>
                <w:sz w:val="20"/>
                <w:szCs w:val="20"/>
              </w:rPr>
            </w:pPr>
            <w:r w:rsidRPr="00121727">
              <w:rPr>
                <w:color w:val="000000"/>
                <w:sz w:val="20"/>
                <w:szCs w:val="20"/>
              </w:rPr>
              <w:t>2027-2030 рр.</w:t>
            </w:r>
          </w:p>
        </w:tc>
        <w:tc>
          <w:tcPr>
            <w:tcW w:w="2126" w:type="dxa"/>
            <w:tcBorders>
              <w:top w:val="nil"/>
              <w:left w:val="nil"/>
              <w:bottom w:val="single" w:sz="4" w:space="0" w:color="000000"/>
              <w:right w:val="single" w:sz="4" w:space="0" w:color="000000"/>
            </w:tcBorders>
          </w:tcPr>
          <w:p w14:paraId="7FC001F9" w14:textId="77777777" w:rsidR="00F637D0" w:rsidRPr="00121727" w:rsidRDefault="00F637D0" w:rsidP="00F637D0">
            <w:pPr>
              <w:rPr>
                <w:sz w:val="20"/>
                <w:szCs w:val="20"/>
              </w:rPr>
            </w:pPr>
            <w:r w:rsidRPr="00121727">
              <w:rPr>
                <w:sz w:val="20"/>
                <w:szCs w:val="20"/>
              </w:rPr>
              <w:t>Відділ земельних відносин Берестинської міської ради</w:t>
            </w:r>
            <w:r w:rsidRPr="00121727">
              <w:rPr>
                <w:sz w:val="20"/>
                <w:szCs w:val="20"/>
              </w:rPr>
              <w:br/>
            </w:r>
          </w:p>
          <w:p w14:paraId="0418A233" w14:textId="77777777" w:rsidR="00F637D0" w:rsidRPr="00121727" w:rsidRDefault="00F637D0" w:rsidP="00F637D0">
            <w:pPr>
              <w:rPr>
                <w:sz w:val="20"/>
                <w:szCs w:val="20"/>
              </w:rPr>
            </w:pPr>
            <w:r w:rsidRPr="00121727">
              <w:rPr>
                <w:sz w:val="20"/>
                <w:szCs w:val="20"/>
              </w:rPr>
              <w:t>Відділ соцально-економічного розвитку та інвестицій Берестинської міської ради</w:t>
            </w:r>
          </w:p>
        </w:tc>
      </w:tr>
      <w:tr w:rsidR="00F637D0" w14:paraId="49D697E4"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DA07268"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3F51FCD6" w14:textId="77777777" w:rsidR="00F637D0" w:rsidRPr="00121727" w:rsidRDefault="00F637D0" w:rsidP="00F637D0">
            <w:pPr>
              <w:rPr>
                <w:color w:val="000000"/>
                <w:sz w:val="20"/>
                <w:szCs w:val="20"/>
              </w:rPr>
            </w:pPr>
            <w:r w:rsidRPr="00121727">
              <w:rPr>
                <w:color w:val="000000"/>
                <w:sz w:val="20"/>
                <w:szCs w:val="20"/>
              </w:rPr>
              <w:t>А2.5. Сприяти розвитку соціального підприємництва.</w:t>
            </w:r>
          </w:p>
        </w:tc>
        <w:tc>
          <w:tcPr>
            <w:tcW w:w="3119" w:type="dxa"/>
            <w:tcBorders>
              <w:top w:val="nil"/>
              <w:left w:val="nil"/>
              <w:bottom w:val="single" w:sz="4" w:space="0" w:color="000000"/>
              <w:right w:val="single" w:sz="4" w:space="0" w:color="000000"/>
            </w:tcBorders>
          </w:tcPr>
          <w:p w14:paraId="475D7DBA" w14:textId="77777777" w:rsidR="00F637D0" w:rsidRPr="00121727" w:rsidRDefault="00F637D0" w:rsidP="00F637D0">
            <w:pPr>
              <w:rPr>
                <w:color w:val="000000"/>
                <w:sz w:val="20"/>
                <w:szCs w:val="20"/>
              </w:rPr>
            </w:pPr>
            <w:r w:rsidRPr="00121727">
              <w:rPr>
                <w:color w:val="000000"/>
                <w:sz w:val="20"/>
                <w:szCs w:val="20"/>
              </w:rPr>
              <w:t>Створено та функціонує щонайменше 2 соціальні підприємства.</w:t>
            </w:r>
          </w:p>
        </w:tc>
        <w:tc>
          <w:tcPr>
            <w:tcW w:w="2551" w:type="dxa"/>
            <w:tcBorders>
              <w:top w:val="nil"/>
              <w:left w:val="nil"/>
              <w:bottom w:val="single" w:sz="4" w:space="0" w:color="000000"/>
              <w:right w:val="single" w:sz="4" w:space="0" w:color="000000"/>
            </w:tcBorders>
          </w:tcPr>
          <w:p w14:paraId="68AD1632" w14:textId="77777777" w:rsidR="00F637D0" w:rsidRPr="00121727" w:rsidRDefault="00F637D0" w:rsidP="00F637D0">
            <w:pPr>
              <w:rPr>
                <w:color w:val="000000"/>
                <w:sz w:val="20"/>
                <w:szCs w:val="20"/>
              </w:rPr>
            </w:pPr>
            <w:r w:rsidRPr="00121727">
              <w:rPr>
                <w:color w:val="000000"/>
                <w:sz w:val="20"/>
                <w:szCs w:val="20"/>
              </w:rPr>
              <w:t>1.Громада за соціально відповідальний бізнес</w:t>
            </w:r>
          </w:p>
        </w:tc>
        <w:tc>
          <w:tcPr>
            <w:tcW w:w="1559" w:type="dxa"/>
            <w:tcBorders>
              <w:top w:val="nil"/>
              <w:left w:val="nil"/>
              <w:bottom w:val="single" w:sz="4" w:space="0" w:color="000000"/>
              <w:right w:val="single" w:sz="4" w:space="0" w:color="000000"/>
            </w:tcBorders>
          </w:tcPr>
          <w:p w14:paraId="53395CE5"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5AADAA23" w14:textId="77777777" w:rsidR="00F637D0" w:rsidRPr="00121727" w:rsidRDefault="00F637D0" w:rsidP="00F637D0">
            <w:pPr>
              <w:rPr>
                <w:sz w:val="20"/>
                <w:szCs w:val="20"/>
              </w:rPr>
            </w:pPr>
            <w:r w:rsidRPr="00121727">
              <w:rPr>
                <w:sz w:val="20"/>
                <w:szCs w:val="20"/>
              </w:rPr>
              <w:t>Відділ соцально-економічного розвитку та інвестицій Берестинської міської ради</w:t>
            </w:r>
          </w:p>
        </w:tc>
      </w:tr>
      <w:tr w:rsidR="00F637D0" w14:paraId="440C8DB4"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88DD5DA" w14:textId="77777777" w:rsidR="00F637D0" w:rsidRPr="00121727" w:rsidRDefault="00F637D0" w:rsidP="00F637D0">
            <w:pPr>
              <w:rPr>
                <w:color w:val="000000"/>
                <w:sz w:val="20"/>
                <w:szCs w:val="20"/>
              </w:rPr>
            </w:pPr>
          </w:p>
        </w:tc>
        <w:tc>
          <w:tcPr>
            <w:tcW w:w="2835" w:type="dxa"/>
            <w:tcBorders>
              <w:top w:val="nil"/>
              <w:left w:val="nil"/>
              <w:bottom w:val="single" w:sz="4" w:space="0" w:color="000000"/>
              <w:right w:val="single" w:sz="4" w:space="0" w:color="000000"/>
            </w:tcBorders>
          </w:tcPr>
          <w:p w14:paraId="0451E5BD" w14:textId="77777777" w:rsidR="00F637D0" w:rsidRPr="00121727" w:rsidRDefault="00F637D0" w:rsidP="00F637D0">
            <w:pPr>
              <w:rPr>
                <w:color w:val="000000"/>
                <w:sz w:val="20"/>
                <w:szCs w:val="20"/>
              </w:rPr>
            </w:pPr>
            <w:r w:rsidRPr="00121727">
              <w:rPr>
                <w:color w:val="000000"/>
                <w:sz w:val="20"/>
                <w:szCs w:val="20"/>
              </w:rPr>
              <w:t>А 2.6 Створення та розвиток індустріального парку</w:t>
            </w:r>
          </w:p>
        </w:tc>
        <w:tc>
          <w:tcPr>
            <w:tcW w:w="3119" w:type="dxa"/>
            <w:tcBorders>
              <w:top w:val="nil"/>
              <w:left w:val="nil"/>
              <w:bottom w:val="single" w:sz="4" w:space="0" w:color="000000"/>
              <w:right w:val="single" w:sz="4" w:space="0" w:color="000000"/>
            </w:tcBorders>
          </w:tcPr>
          <w:p w14:paraId="54E73975" w14:textId="77777777" w:rsidR="00F637D0" w:rsidRPr="00121727" w:rsidRDefault="00F637D0" w:rsidP="00F637D0">
            <w:pPr>
              <w:rPr>
                <w:color w:val="000000"/>
                <w:sz w:val="20"/>
                <w:szCs w:val="20"/>
              </w:rPr>
            </w:pPr>
            <w:r w:rsidRPr="00121727">
              <w:rPr>
                <w:color w:val="000000"/>
                <w:sz w:val="20"/>
                <w:szCs w:val="20"/>
              </w:rPr>
              <w:t>Проведено дослідження та затверджено концепцію парку. Обрано та відведено земельну ділянку площею не менше 15 га.</w:t>
            </w:r>
          </w:p>
          <w:p w14:paraId="45942761" w14:textId="77777777" w:rsidR="00F637D0" w:rsidRPr="00121727" w:rsidRDefault="00F637D0" w:rsidP="00F637D0">
            <w:pPr>
              <w:rPr>
                <w:color w:val="000000"/>
                <w:sz w:val="20"/>
                <w:szCs w:val="20"/>
              </w:rPr>
            </w:pPr>
            <w:r w:rsidRPr="00121727">
              <w:rPr>
                <w:color w:val="000000"/>
                <w:sz w:val="20"/>
                <w:szCs w:val="20"/>
              </w:rPr>
              <w:t>Розроблено та затверджено бізнес-план та ПКД.</w:t>
            </w:r>
          </w:p>
          <w:p w14:paraId="5FB780F7" w14:textId="77777777" w:rsidR="00F637D0" w:rsidRPr="00121727" w:rsidRDefault="00F637D0" w:rsidP="00F637D0">
            <w:pPr>
              <w:rPr>
                <w:color w:val="000000"/>
                <w:sz w:val="20"/>
                <w:szCs w:val="20"/>
              </w:rPr>
            </w:pPr>
            <w:r w:rsidRPr="00121727">
              <w:rPr>
                <w:color w:val="000000"/>
                <w:sz w:val="20"/>
                <w:szCs w:val="20"/>
              </w:rPr>
              <w:t>Індустріальний парк включено до Реєстру. Отримано фінансування з державного бюджету на розвиток інфраструктури парку.</w:t>
            </w:r>
          </w:p>
          <w:p w14:paraId="1DDB5D92" w14:textId="77777777" w:rsidR="00F637D0" w:rsidRPr="00121727" w:rsidRDefault="00F637D0" w:rsidP="00F637D0">
            <w:pPr>
              <w:rPr>
                <w:color w:val="000000"/>
                <w:sz w:val="20"/>
                <w:szCs w:val="20"/>
              </w:rPr>
            </w:pPr>
            <w:r w:rsidRPr="00121727">
              <w:rPr>
                <w:color w:val="000000"/>
                <w:sz w:val="20"/>
                <w:szCs w:val="20"/>
              </w:rPr>
              <w:t>Залучено щонайменше 3 резиденти, які створили сукупно не менше 100 нових робочих місць.</w:t>
            </w:r>
          </w:p>
        </w:tc>
        <w:tc>
          <w:tcPr>
            <w:tcW w:w="2551" w:type="dxa"/>
            <w:tcBorders>
              <w:top w:val="nil"/>
              <w:left w:val="nil"/>
              <w:bottom w:val="single" w:sz="4" w:space="0" w:color="000000"/>
              <w:right w:val="single" w:sz="4" w:space="0" w:color="000000"/>
            </w:tcBorders>
          </w:tcPr>
          <w:p w14:paraId="03A17BB7" w14:textId="77777777" w:rsidR="00F637D0" w:rsidRPr="00121727" w:rsidRDefault="00F637D0" w:rsidP="00F637D0">
            <w:pPr>
              <w:pStyle w:val="ae"/>
              <w:rPr>
                <w:sz w:val="20"/>
                <w:szCs w:val="20"/>
              </w:rPr>
            </w:pPr>
            <w:r w:rsidRPr="00121727">
              <w:rPr>
                <w:sz w:val="20"/>
                <w:szCs w:val="20"/>
              </w:rPr>
              <w:t>1.Формування промислового потенціалу громади шляхом створення індустріального парку.</w:t>
            </w:r>
          </w:p>
          <w:p w14:paraId="6513CE81" w14:textId="77777777" w:rsidR="00F637D0" w:rsidRPr="00121727" w:rsidRDefault="00F637D0" w:rsidP="00F637D0">
            <w:pPr>
              <w:rPr>
                <w:color w:val="000000"/>
                <w:sz w:val="20"/>
                <w:szCs w:val="20"/>
              </w:rPr>
            </w:pPr>
          </w:p>
        </w:tc>
        <w:tc>
          <w:tcPr>
            <w:tcW w:w="1559" w:type="dxa"/>
            <w:tcBorders>
              <w:top w:val="nil"/>
              <w:left w:val="nil"/>
              <w:bottom w:val="single" w:sz="4" w:space="0" w:color="000000"/>
              <w:right w:val="single" w:sz="4" w:space="0" w:color="000000"/>
            </w:tcBorders>
          </w:tcPr>
          <w:p w14:paraId="43E61F74" w14:textId="77777777" w:rsidR="00F637D0" w:rsidRPr="00121727" w:rsidRDefault="00F637D0" w:rsidP="00F637D0">
            <w:pPr>
              <w:jc w:val="center"/>
              <w:rPr>
                <w:color w:val="000000"/>
                <w:sz w:val="20"/>
                <w:szCs w:val="20"/>
              </w:rPr>
            </w:pPr>
            <w:r w:rsidRPr="00121727">
              <w:rPr>
                <w:color w:val="000000"/>
                <w:sz w:val="20"/>
                <w:szCs w:val="20"/>
              </w:rPr>
              <w:t>2026-2030 р.</w:t>
            </w:r>
          </w:p>
        </w:tc>
        <w:tc>
          <w:tcPr>
            <w:tcW w:w="2126" w:type="dxa"/>
            <w:tcBorders>
              <w:top w:val="nil"/>
              <w:left w:val="nil"/>
              <w:bottom w:val="single" w:sz="4" w:space="0" w:color="000000"/>
              <w:right w:val="single" w:sz="4" w:space="0" w:color="000000"/>
            </w:tcBorders>
          </w:tcPr>
          <w:p w14:paraId="6E5170E4" w14:textId="77777777" w:rsidR="00F637D0" w:rsidRPr="00121727" w:rsidRDefault="00F637D0" w:rsidP="00F637D0">
            <w:pPr>
              <w:rPr>
                <w:sz w:val="20"/>
                <w:szCs w:val="20"/>
              </w:rPr>
            </w:pPr>
            <w:r w:rsidRPr="00121727">
              <w:rPr>
                <w:sz w:val="20"/>
                <w:szCs w:val="20"/>
              </w:rPr>
              <w:t>Відділ соцально-економічного розвитку та інвестицій Берестинської міської ради</w:t>
            </w:r>
          </w:p>
        </w:tc>
      </w:tr>
      <w:tr w:rsidR="00F637D0" w14:paraId="14D0BF70"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30A50F3A" w14:textId="77777777" w:rsidR="00F637D0" w:rsidRPr="00121727" w:rsidRDefault="00F637D0" w:rsidP="00F637D0">
            <w:pPr>
              <w:rPr>
                <w:color w:val="000000"/>
                <w:sz w:val="20"/>
                <w:szCs w:val="20"/>
              </w:rPr>
            </w:pPr>
            <w:r w:rsidRPr="00121727">
              <w:rPr>
                <w:color w:val="000000"/>
                <w:sz w:val="20"/>
                <w:szCs w:val="20"/>
              </w:rPr>
              <w:t>A3. Формування позитивного інвестиційного іміджу та активне залучення зовнішніх ресурсів</w:t>
            </w:r>
          </w:p>
        </w:tc>
        <w:tc>
          <w:tcPr>
            <w:tcW w:w="2835" w:type="dxa"/>
            <w:tcBorders>
              <w:top w:val="nil"/>
              <w:left w:val="nil"/>
              <w:bottom w:val="single" w:sz="4" w:space="0" w:color="000000"/>
              <w:right w:val="single" w:sz="4" w:space="0" w:color="000000"/>
            </w:tcBorders>
          </w:tcPr>
          <w:p w14:paraId="4745FFEF" w14:textId="77777777" w:rsidR="00F637D0" w:rsidRPr="00121727" w:rsidRDefault="00F637D0" w:rsidP="00F637D0">
            <w:pPr>
              <w:rPr>
                <w:color w:val="000000"/>
                <w:sz w:val="20"/>
                <w:szCs w:val="20"/>
              </w:rPr>
            </w:pPr>
            <w:r w:rsidRPr="00121727">
              <w:rPr>
                <w:color w:val="000000"/>
                <w:sz w:val="20"/>
                <w:szCs w:val="20"/>
              </w:rPr>
              <w:t>А3.1. Розробити та щорічно оновлювати інвестиційний паспорт та банк інвестиційних пропозицій громади.</w:t>
            </w:r>
          </w:p>
        </w:tc>
        <w:tc>
          <w:tcPr>
            <w:tcW w:w="3119" w:type="dxa"/>
            <w:tcBorders>
              <w:top w:val="nil"/>
              <w:left w:val="nil"/>
              <w:bottom w:val="single" w:sz="4" w:space="0" w:color="000000"/>
              <w:right w:val="single" w:sz="4" w:space="0" w:color="000000"/>
            </w:tcBorders>
          </w:tcPr>
          <w:p w14:paraId="637841D3" w14:textId="77777777" w:rsidR="00F637D0" w:rsidRPr="00121727" w:rsidRDefault="00F637D0" w:rsidP="00F637D0">
            <w:pPr>
              <w:rPr>
                <w:color w:val="000000"/>
                <w:sz w:val="20"/>
                <w:szCs w:val="20"/>
              </w:rPr>
            </w:pPr>
            <w:r w:rsidRPr="00121727">
              <w:rPr>
                <w:color w:val="000000"/>
                <w:sz w:val="20"/>
                <w:szCs w:val="20"/>
              </w:rPr>
              <w:t>Розроблено та оприлюднено інвестиційний паспорт (українською та англійською мовами). Сформовано банк інвестиційних пропозицій (не менше 5 готових проєктів "greenfield" та "brownfield").</w:t>
            </w:r>
          </w:p>
        </w:tc>
        <w:tc>
          <w:tcPr>
            <w:tcW w:w="2551" w:type="dxa"/>
            <w:tcBorders>
              <w:top w:val="nil"/>
              <w:left w:val="nil"/>
              <w:bottom w:val="single" w:sz="4" w:space="0" w:color="000000"/>
              <w:right w:val="single" w:sz="4" w:space="0" w:color="000000"/>
            </w:tcBorders>
          </w:tcPr>
          <w:p w14:paraId="178218DE" w14:textId="77777777" w:rsidR="00F637D0" w:rsidRPr="00121727" w:rsidRDefault="00F637D0" w:rsidP="00F637D0">
            <w:pPr>
              <w:rPr>
                <w:color w:val="000000"/>
                <w:sz w:val="20"/>
                <w:szCs w:val="20"/>
              </w:rPr>
            </w:pPr>
            <w:r w:rsidRPr="00121727">
              <w:rPr>
                <w:color w:val="000000"/>
                <w:sz w:val="20"/>
                <w:szCs w:val="20"/>
              </w:rPr>
              <w:t>1. Підготовка та публікація інвестиційного паспорта громади (англійська версія)</w:t>
            </w:r>
          </w:p>
        </w:tc>
        <w:tc>
          <w:tcPr>
            <w:tcW w:w="1559" w:type="dxa"/>
            <w:tcBorders>
              <w:top w:val="nil"/>
              <w:left w:val="nil"/>
              <w:bottom w:val="single" w:sz="4" w:space="0" w:color="000000"/>
              <w:right w:val="single" w:sz="4" w:space="0" w:color="000000"/>
            </w:tcBorders>
          </w:tcPr>
          <w:p w14:paraId="7500AE9F" w14:textId="77777777" w:rsidR="00F637D0" w:rsidRPr="00121727" w:rsidRDefault="00F637D0" w:rsidP="00F637D0">
            <w:pPr>
              <w:jc w:val="center"/>
              <w:rPr>
                <w:color w:val="000000"/>
                <w:sz w:val="20"/>
                <w:szCs w:val="20"/>
              </w:rPr>
            </w:pPr>
            <w:r w:rsidRPr="00121727">
              <w:rPr>
                <w:color w:val="000000"/>
                <w:sz w:val="20"/>
                <w:szCs w:val="20"/>
              </w:rPr>
              <w:t>2025-2030 р.</w:t>
            </w:r>
          </w:p>
        </w:tc>
        <w:tc>
          <w:tcPr>
            <w:tcW w:w="2126" w:type="dxa"/>
            <w:tcBorders>
              <w:top w:val="nil"/>
              <w:left w:val="nil"/>
              <w:bottom w:val="single" w:sz="4" w:space="0" w:color="000000"/>
              <w:right w:val="single" w:sz="4" w:space="0" w:color="000000"/>
            </w:tcBorders>
          </w:tcPr>
          <w:p w14:paraId="36380FE2" w14:textId="77777777" w:rsidR="00F637D0" w:rsidRPr="00121727" w:rsidRDefault="00F637D0" w:rsidP="00F637D0">
            <w:pPr>
              <w:rPr>
                <w:color w:val="000000"/>
                <w:sz w:val="20"/>
                <w:szCs w:val="20"/>
              </w:rPr>
            </w:pPr>
            <w:r w:rsidRPr="00121727">
              <w:rPr>
                <w:color w:val="000000"/>
                <w:sz w:val="20"/>
                <w:szCs w:val="20"/>
              </w:rPr>
              <w:t>Відділ соціально-економічного розвитку та інвестицій Берестинської міської ради</w:t>
            </w:r>
          </w:p>
        </w:tc>
      </w:tr>
      <w:tr w:rsidR="00F637D0" w14:paraId="64F37D19"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74CE695"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4C36B320" w14:textId="77777777" w:rsidR="00F637D0" w:rsidRPr="00121727" w:rsidRDefault="00F637D0" w:rsidP="00F637D0">
            <w:pPr>
              <w:rPr>
                <w:color w:val="000000"/>
                <w:sz w:val="20"/>
                <w:szCs w:val="20"/>
              </w:rPr>
            </w:pPr>
            <w:r w:rsidRPr="00121727">
              <w:rPr>
                <w:color w:val="000000"/>
                <w:sz w:val="20"/>
                <w:szCs w:val="20"/>
              </w:rPr>
              <w:t>А3.2. Розробити та впровадити бренд громади для підвищення її впізнаваності.</w:t>
            </w:r>
          </w:p>
        </w:tc>
        <w:tc>
          <w:tcPr>
            <w:tcW w:w="3119" w:type="dxa"/>
            <w:tcBorders>
              <w:top w:val="nil"/>
              <w:left w:val="nil"/>
              <w:bottom w:val="single" w:sz="4" w:space="0" w:color="000000"/>
              <w:right w:val="single" w:sz="4" w:space="0" w:color="000000"/>
            </w:tcBorders>
          </w:tcPr>
          <w:p w14:paraId="6982BA06" w14:textId="77777777" w:rsidR="00F637D0" w:rsidRPr="00121727" w:rsidRDefault="00F637D0" w:rsidP="00F637D0">
            <w:pPr>
              <w:rPr>
                <w:color w:val="000000"/>
                <w:sz w:val="20"/>
                <w:szCs w:val="20"/>
              </w:rPr>
            </w:pPr>
            <w:r w:rsidRPr="00121727">
              <w:rPr>
                <w:color w:val="000000"/>
                <w:sz w:val="20"/>
                <w:szCs w:val="20"/>
              </w:rPr>
              <w:t>Розроблено та затверджено брендбук громади (логотип, слоган). Елементи бренду використовуються на 100% офіційних матеріалів, в  промоційній продукції та в оформленні публічного простору громади.</w:t>
            </w:r>
          </w:p>
        </w:tc>
        <w:tc>
          <w:tcPr>
            <w:tcW w:w="2551" w:type="dxa"/>
            <w:tcBorders>
              <w:top w:val="nil"/>
              <w:left w:val="nil"/>
              <w:bottom w:val="single" w:sz="4" w:space="0" w:color="000000"/>
              <w:right w:val="single" w:sz="4" w:space="0" w:color="000000"/>
            </w:tcBorders>
          </w:tcPr>
          <w:p w14:paraId="57276B7E" w14:textId="77777777" w:rsidR="00F637D0" w:rsidRPr="00121727" w:rsidRDefault="00F637D0" w:rsidP="00F637D0">
            <w:pPr>
              <w:rPr>
                <w:color w:val="000000"/>
                <w:sz w:val="20"/>
                <w:szCs w:val="20"/>
              </w:rPr>
            </w:pPr>
            <w:r w:rsidRPr="00121727">
              <w:rPr>
                <w:color w:val="000000"/>
                <w:sz w:val="20"/>
                <w:szCs w:val="20"/>
              </w:rPr>
              <w:t xml:space="preserve">1.Брендінг території = підвищення іміджу громади </w:t>
            </w:r>
          </w:p>
        </w:tc>
        <w:tc>
          <w:tcPr>
            <w:tcW w:w="1559" w:type="dxa"/>
            <w:tcBorders>
              <w:top w:val="nil"/>
              <w:left w:val="nil"/>
              <w:bottom w:val="single" w:sz="4" w:space="0" w:color="000000"/>
              <w:right w:val="single" w:sz="4" w:space="0" w:color="000000"/>
            </w:tcBorders>
          </w:tcPr>
          <w:p w14:paraId="1E53AF85"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0B8146A1" w14:textId="77777777" w:rsidR="00F637D0" w:rsidRPr="00121727" w:rsidRDefault="00F637D0" w:rsidP="00F637D0">
            <w:pPr>
              <w:rPr>
                <w:color w:val="000000"/>
                <w:sz w:val="20"/>
                <w:szCs w:val="20"/>
              </w:rPr>
            </w:pPr>
            <w:r w:rsidRPr="00121727">
              <w:rPr>
                <w:color w:val="000000"/>
                <w:sz w:val="20"/>
                <w:szCs w:val="20"/>
              </w:rPr>
              <w:t>Робоча група та відділ комунікацій та зв’язків з громадськістю</w:t>
            </w:r>
          </w:p>
        </w:tc>
      </w:tr>
      <w:tr w:rsidR="00F637D0" w14:paraId="25E718C8"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C130F7B" w14:textId="77777777" w:rsidR="00F637D0" w:rsidRPr="00121727" w:rsidRDefault="00F637D0"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3245D500" w14:textId="77777777" w:rsidR="00F637D0" w:rsidRPr="00121727" w:rsidRDefault="00F637D0" w:rsidP="00F637D0">
            <w:pPr>
              <w:rPr>
                <w:color w:val="000000"/>
                <w:sz w:val="20"/>
                <w:szCs w:val="20"/>
              </w:rPr>
            </w:pPr>
            <w:r w:rsidRPr="00121727">
              <w:rPr>
                <w:color w:val="000000"/>
                <w:sz w:val="20"/>
                <w:szCs w:val="20"/>
              </w:rPr>
              <w:t>А3.3. Розвивати міжнародне та міжмуніципальне співробітництво.</w:t>
            </w:r>
          </w:p>
        </w:tc>
        <w:tc>
          <w:tcPr>
            <w:tcW w:w="3119" w:type="dxa"/>
            <w:tcBorders>
              <w:top w:val="nil"/>
              <w:left w:val="nil"/>
              <w:bottom w:val="single" w:sz="4" w:space="0" w:color="000000"/>
              <w:right w:val="single" w:sz="4" w:space="0" w:color="000000"/>
            </w:tcBorders>
          </w:tcPr>
          <w:p w14:paraId="3C092975" w14:textId="77777777" w:rsidR="00F637D0" w:rsidRPr="00121727" w:rsidRDefault="00F637D0" w:rsidP="00F637D0">
            <w:pPr>
              <w:rPr>
                <w:color w:val="000000"/>
                <w:sz w:val="20"/>
                <w:szCs w:val="20"/>
              </w:rPr>
            </w:pPr>
            <w:r w:rsidRPr="00121727">
              <w:rPr>
                <w:color w:val="000000"/>
                <w:sz w:val="20"/>
                <w:szCs w:val="20"/>
              </w:rPr>
              <w:t>Підписано угоди про партнерство щонайменше з 2 іноземними та 5 українськими громадами. Реалізовано щонайменше 3 спільних проєкти з громадами-партнерами.</w:t>
            </w:r>
          </w:p>
        </w:tc>
        <w:tc>
          <w:tcPr>
            <w:tcW w:w="2551" w:type="dxa"/>
            <w:tcBorders>
              <w:top w:val="nil"/>
              <w:left w:val="nil"/>
              <w:bottom w:val="single" w:sz="4" w:space="0" w:color="000000"/>
              <w:right w:val="single" w:sz="4" w:space="0" w:color="000000"/>
            </w:tcBorders>
          </w:tcPr>
          <w:p w14:paraId="468839C8" w14:textId="77777777" w:rsidR="00F637D0" w:rsidRPr="00121727" w:rsidRDefault="00F637D0" w:rsidP="00F637D0">
            <w:pPr>
              <w:rPr>
                <w:color w:val="000000"/>
                <w:sz w:val="20"/>
                <w:szCs w:val="20"/>
              </w:rPr>
            </w:pPr>
            <w:r w:rsidRPr="00121727">
              <w:rPr>
                <w:color w:val="000000"/>
                <w:sz w:val="20"/>
                <w:szCs w:val="20"/>
              </w:rPr>
              <w:t>1. Запровадити пошук міжнародних партнерів шляхом участі в міжнародних та національних форумах, залучати особисті контакти, шукати на онлайн-ресурсах, приймати участь в тематичних програмах</w:t>
            </w:r>
          </w:p>
        </w:tc>
        <w:tc>
          <w:tcPr>
            <w:tcW w:w="1559" w:type="dxa"/>
            <w:tcBorders>
              <w:top w:val="nil"/>
              <w:left w:val="nil"/>
              <w:bottom w:val="single" w:sz="4" w:space="0" w:color="000000"/>
              <w:right w:val="single" w:sz="4" w:space="0" w:color="000000"/>
            </w:tcBorders>
          </w:tcPr>
          <w:p w14:paraId="731D840C"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4E5FAAC2" w14:textId="77777777" w:rsidR="00F637D0" w:rsidRPr="00121727" w:rsidRDefault="00F637D0" w:rsidP="00F637D0">
            <w:pPr>
              <w:rPr>
                <w:sz w:val="20"/>
                <w:szCs w:val="20"/>
              </w:rPr>
            </w:pPr>
            <w:r w:rsidRPr="00121727">
              <w:rPr>
                <w:sz w:val="20"/>
                <w:szCs w:val="20"/>
              </w:rPr>
              <w:t>Відділ цифрової трансформації Берестинської міської ради</w:t>
            </w:r>
          </w:p>
          <w:p w14:paraId="4726AB9E" w14:textId="77777777" w:rsidR="00F637D0" w:rsidRPr="00121727" w:rsidRDefault="00F637D0" w:rsidP="00F637D0">
            <w:pPr>
              <w:rPr>
                <w:sz w:val="20"/>
                <w:szCs w:val="20"/>
              </w:rPr>
            </w:pPr>
            <w:r w:rsidRPr="00121727">
              <w:rPr>
                <w:sz w:val="20"/>
                <w:szCs w:val="20"/>
              </w:rPr>
              <w:t>Відділ соціально-економічного розвитку та інвестицій Берестинської міської ради</w:t>
            </w:r>
          </w:p>
        </w:tc>
      </w:tr>
      <w:tr w:rsidR="00F637D0" w14:paraId="5BCA65F3" w14:textId="77777777" w:rsidTr="00056D47">
        <w:trPr>
          <w:gridAfter w:val="1"/>
          <w:wAfter w:w="8677" w:type="dxa"/>
          <w:trHeight w:val="1159"/>
        </w:trPr>
        <w:tc>
          <w:tcPr>
            <w:tcW w:w="2693" w:type="dxa"/>
            <w:tcBorders>
              <w:top w:val="nil"/>
              <w:left w:val="nil"/>
              <w:bottom w:val="single" w:sz="4" w:space="0" w:color="000000"/>
              <w:right w:val="single" w:sz="4" w:space="0" w:color="000000"/>
            </w:tcBorders>
          </w:tcPr>
          <w:p w14:paraId="2DAE682E"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6DF770B" w14:textId="77777777" w:rsidR="00F637D0" w:rsidRPr="00121727" w:rsidRDefault="00F637D0" w:rsidP="00F637D0">
            <w:pPr>
              <w:rPr>
                <w:color w:val="000000"/>
                <w:sz w:val="20"/>
                <w:szCs w:val="20"/>
              </w:rPr>
            </w:pPr>
            <w:r w:rsidRPr="00121727">
              <w:rPr>
                <w:color w:val="000000"/>
                <w:sz w:val="20"/>
                <w:szCs w:val="20"/>
              </w:rPr>
              <w:t xml:space="preserve">А3.4. Створити муніципальний коворкінг-центр для підтримки фрилансерів та стартапів </w:t>
            </w:r>
          </w:p>
        </w:tc>
        <w:tc>
          <w:tcPr>
            <w:tcW w:w="3119" w:type="dxa"/>
            <w:tcBorders>
              <w:top w:val="nil"/>
              <w:left w:val="nil"/>
              <w:bottom w:val="single" w:sz="4" w:space="0" w:color="000000"/>
              <w:right w:val="single" w:sz="4" w:space="0" w:color="000000"/>
            </w:tcBorders>
          </w:tcPr>
          <w:p w14:paraId="15E69BAB" w14:textId="77777777" w:rsidR="00F637D0" w:rsidRPr="00121727" w:rsidRDefault="00F637D0" w:rsidP="00F637D0">
            <w:pPr>
              <w:rPr>
                <w:color w:val="000000"/>
                <w:sz w:val="20"/>
                <w:szCs w:val="20"/>
              </w:rPr>
            </w:pPr>
            <w:r w:rsidRPr="00121727">
              <w:rPr>
                <w:color w:val="000000"/>
                <w:sz w:val="20"/>
                <w:szCs w:val="20"/>
              </w:rPr>
              <w:t>Відкрито та облаштовано коворкінг-центр на не менше ніж 5 робочих місць. Рівень заповнюваності коворкінгу становить не менше 60%.</w:t>
            </w:r>
          </w:p>
        </w:tc>
        <w:tc>
          <w:tcPr>
            <w:tcW w:w="2551" w:type="dxa"/>
            <w:tcBorders>
              <w:top w:val="nil"/>
              <w:left w:val="nil"/>
              <w:bottom w:val="single" w:sz="4" w:space="0" w:color="000000"/>
              <w:right w:val="single" w:sz="4" w:space="0" w:color="000000"/>
            </w:tcBorders>
          </w:tcPr>
          <w:p w14:paraId="4AEEAB37" w14:textId="77777777" w:rsidR="00F637D0" w:rsidRPr="00121727" w:rsidRDefault="00F637D0" w:rsidP="00F637D0">
            <w:pPr>
              <w:rPr>
                <w:color w:val="000000"/>
                <w:sz w:val="20"/>
                <w:szCs w:val="20"/>
              </w:rPr>
            </w:pPr>
            <w:r w:rsidRPr="00121727">
              <w:rPr>
                <w:color w:val="000000"/>
                <w:sz w:val="20"/>
                <w:szCs w:val="20"/>
              </w:rPr>
              <w:t xml:space="preserve">1. Створення центру громадських ініціатив з можливістю надання послуг коворкінг-центру на базі краєзнавчого музею шляхом капітального ремонту та облаштування обладнанням та меблями </w:t>
            </w:r>
          </w:p>
        </w:tc>
        <w:tc>
          <w:tcPr>
            <w:tcW w:w="1559" w:type="dxa"/>
            <w:tcBorders>
              <w:top w:val="nil"/>
              <w:left w:val="nil"/>
              <w:bottom w:val="single" w:sz="4" w:space="0" w:color="000000"/>
              <w:right w:val="single" w:sz="4" w:space="0" w:color="000000"/>
            </w:tcBorders>
          </w:tcPr>
          <w:p w14:paraId="412B2A62" w14:textId="77777777" w:rsidR="00F637D0" w:rsidRPr="00121727" w:rsidRDefault="00F637D0" w:rsidP="00F637D0">
            <w:pPr>
              <w:jc w:val="center"/>
              <w:rPr>
                <w:color w:val="000000"/>
                <w:sz w:val="20"/>
                <w:szCs w:val="20"/>
              </w:rPr>
            </w:pPr>
            <w:r w:rsidRPr="00121727">
              <w:rPr>
                <w:color w:val="000000"/>
                <w:sz w:val="20"/>
                <w:szCs w:val="20"/>
              </w:rPr>
              <w:t>2025 р.</w:t>
            </w:r>
          </w:p>
        </w:tc>
        <w:tc>
          <w:tcPr>
            <w:tcW w:w="2126" w:type="dxa"/>
            <w:tcBorders>
              <w:top w:val="nil"/>
              <w:left w:val="nil"/>
              <w:bottom w:val="single" w:sz="4" w:space="0" w:color="000000"/>
              <w:right w:val="single" w:sz="4" w:space="0" w:color="000000"/>
            </w:tcBorders>
          </w:tcPr>
          <w:p w14:paraId="3005BD6E" w14:textId="77777777" w:rsidR="00F637D0" w:rsidRPr="00121727" w:rsidRDefault="00F637D0" w:rsidP="00F637D0">
            <w:pPr>
              <w:rPr>
                <w:color w:val="000000"/>
                <w:sz w:val="20"/>
                <w:szCs w:val="20"/>
              </w:rPr>
            </w:pPr>
            <w:r w:rsidRPr="00121727">
              <w:rPr>
                <w:sz w:val="20"/>
                <w:szCs w:val="20"/>
              </w:rPr>
              <w:t xml:space="preserve">Віддл культури, туризму, молоді та спорту Берестинської міської ради </w:t>
            </w:r>
          </w:p>
        </w:tc>
      </w:tr>
      <w:tr w:rsidR="00F637D0" w14:paraId="3731EE44"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7EB5FB08" w14:textId="77777777" w:rsidR="00F637D0" w:rsidRPr="00121727" w:rsidRDefault="00F637D0" w:rsidP="00F637D0">
            <w:pPr>
              <w:rPr>
                <w:color w:val="000000"/>
                <w:sz w:val="20"/>
                <w:szCs w:val="20"/>
              </w:rPr>
            </w:pPr>
            <w:r w:rsidRPr="00121727">
              <w:rPr>
                <w:color w:val="000000"/>
                <w:sz w:val="20"/>
                <w:szCs w:val="20"/>
              </w:rPr>
              <w:t>A4. Розвиток сталого туризму на основі капіталізації унікальної історико-культурної спадщини</w:t>
            </w:r>
          </w:p>
        </w:tc>
        <w:tc>
          <w:tcPr>
            <w:tcW w:w="2835" w:type="dxa"/>
            <w:tcBorders>
              <w:top w:val="nil"/>
              <w:left w:val="nil"/>
              <w:bottom w:val="single" w:sz="4" w:space="0" w:color="000000"/>
              <w:right w:val="single" w:sz="4" w:space="0" w:color="000000"/>
            </w:tcBorders>
          </w:tcPr>
          <w:p w14:paraId="266C675B" w14:textId="77777777" w:rsidR="00F637D0" w:rsidRPr="00121727" w:rsidRDefault="00F637D0" w:rsidP="00F637D0">
            <w:pPr>
              <w:rPr>
                <w:color w:val="000000"/>
                <w:sz w:val="20"/>
                <w:szCs w:val="20"/>
              </w:rPr>
            </w:pPr>
            <w:r w:rsidRPr="00121727">
              <w:rPr>
                <w:color w:val="000000"/>
                <w:sz w:val="20"/>
                <w:szCs w:val="20"/>
              </w:rPr>
              <w:t>А4.1. Розвивати туристичний імідж  громади.</w:t>
            </w:r>
          </w:p>
        </w:tc>
        <w:tc>
          <w:tcPr>
            <w:tcW w:w="3119" w:type="dxa"/>
            <w:tcBorders>
              <w:top w:val="nil"/>
              <w:left w:val="nil"/>
              <w:bottom w:val="single" w:sz="4" w:space="0" w:color="000000"/>
              <w:right w:val="single" w:sz="4" w:space="0" w:color="000000"/>
            </w:tcBorders>
          </w:tcPr>
          <w:p w14:paraId="27C5D4DE" w14:textId="77777777" w:rsidR="00F637D0" w:rsidRPr="00121727" w:rsidRDefault="00F637D0" w:rsidP="00F637D0">
            <w:pPr>
              <w:rPr>
                <w:color w:val="000000"/>
                <w:sz w:val="20"/>
                <w:szCs w:val="20"/>
              </w:rPr>
            </w:pPr>
            <w:r w:rsidRPr="00121727">
              <w:rPr>
                <w:color w:val="000000"/>
                <w:sz w:val="20"/>
                <w:szCs w:val="20"/>
              </w:rPr>
              <w:t>Створено та функціонує туристичний інтернет ресурс громади українською та англійською мовами. Створено щонайменше 3 промоційні матеріали (відеоролики, віртуальні тури, буклети тощо).</w:t>
            </w:r>
          </w:p>
        </w:tc>
        <w:tc>
          <w:tcPr>
            <w:tcW w:w="2551" w:type="dxa"/>
            <w:tcBorders>
              <w:top w:val="nil"/>
              <w:left w:val="nil"/>
              <w:bottom w:val="single" w:sz="4" w:space="0" w:color="000000"/>
              <w:right w:val="single" w:sz="4" w:space="0" w:color="000000"/>
            </w:tcBorders>
          </w:tcPr>
          <w:p w14:paraId="6B841513" w14:textId="77777777" w:rsidR="00F637D0" w:rsidRPr="00121727" w:rsidRDefault="00F637D0" w:rsidP="00F637D0">
            <w:pPr>
              <w:rPr>
                <w:color w:val="000000"/>
                <w:sz w:val="20"/>
                <w:szCs w:val="20"/>
              </w:rPr>
            </w:pPr>
            <w:r w:rsidRPr="00121727">
              <w:rPr>
                <w:color w:val="000000"/>
                <w:sz w:val="20"/>
                <w:szCs w:val="20"/>
              </w:rPr>
              <w:t>1.Формування промоційно-маркетингових продуктів/бренду громади</w:t>
            </w:r>
          </w:p>
        </w:tc>
        <w:tc>
          <w:tcPr>
            <w:tcW w:w="1559" w:type="dxa"/>
            <w:tcBorders>
              <w:top w:val="nil"/>
              <w:left w:val="nil"/>
              <w:bottom w:val="single" w:sz="4" w:space="0" w:color="000000"/>
              <w:right w:val="single" w:sz="4" w:space="0" w:color="000000"/>
            </w:tcBorders>
          </w:tcPr>
          <w:p w14:paraId="45295E3B"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5F10DFAA" w14:textId="77777777" w:rsidR="00F637D0" w:rsidRPr="00121727" w:rsidRDefault="00F637D0" w:rsidP="00F637D0">
            <w:pPr>
              <w:rPr>
                <w:sz w:val="20"/>
                <w:szCs w:val="20"/>
              </w:rPr>
            </w:pPr>
            <w:r w:rsidRPr="00121727">
              <w:rPr>
                <w:sz w:val="20"/>
                <w:szCs w:val="20"/>
              </w:rPr>
              <w:t>Відділ культури, туризму, молоді та спорту Берестинської міської ради</w:t>
            </w:r>
            <w:r w:rsidRPr="00121727">
              <w:rPr>
                <w:sz w:val="20"/>
                <w:szCs w:val="20"/>
              </w:rPr>
              <w:br/>
            </w:r>
          </w:p>
          <w:p w14:paraId="25615B9E" w14:textId="77777777" w:rsidR="00F637D0" w:rsidRPr="00121727" w:rsidRDefault="00F637D0" w:rsidP="00F637D0">
            <w:pPr>
              <w:rPr>
                <w:sz w:val="20"/>
                <w:szCs w:val="20"/>
              </w:rPr>
            </w:pPr>
          </w:p>
        </w:tc>
      </w:tr>
      <w:tr w:rsidR="00F637D0" w14:paraId="15DA7215"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118E8232"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23256353" w14:textId="77777777" w:rsidR="00F637D0" w:rsidRPr="00121727" w:rsidRDefault="00F637D0" w:rsidP="00F637D0">
            <w:pPr>
              <w:rPr>
                <w:color w:val="000000"/>
                <w:sz w:val="20"/>
                <w:szCs w:val="20"/>
              </w:rPr>
            </w:pPr>
            <w:r w:rsidRPr="00121727">
              <w:rPr>
                <w:color w:val="000000"/>
                <w:sz w:val="20"/>
                <w:szCs w:val="20"/>
              </w:rPr>
              <w:t xml:space="preserve">А4.2. Облаштувати туристичні об’єкти громади, промаркувати та </w:t>
            </w:r>
            <w:r w:rsidRPr="00121727">
              <w:rPr>
                <w:color w:val="000000"/>
                <w:sz w:val="20"/>
                <w:szCs w:val="20"/>
              </w:rPr>
              <w:lastRenderedPageBreak/>
              <w:t>облаштувати туристичні маршрути.</w:t>
            </w:r>
          </w:p>
        </w:tc>
        <w:tc>
          <w:tcPr>
            <w:tcW w:w="3119" w:type="dxa"/>
            <w:tcBorders>
              <w:top w:val="nil"/>
              <w:left w:val="nil"/>
              <w:bottom w:val="single" w:sz="4" w:space="0" w:color="000000"/>
              <w:right w:val="single" w:sz="4" w:space="0" w:color="000000"/>
            </w:tcBorders>
          </w:tcPr>
          <w:p w14:paraId="6C60329A" w14:textId="77777777" w:rsidR="00F637D0" w:rsidRPr="00121727" w:rsidRDefault="00F637D0" w:rsidP="00F637D0">
            <w:pPr>
              <w:rPr>
                <w:color w:val="000000"/>
                <w:sz w:val="20"/>
                <w:szCs w:val="20"/>
              </w:rPr>
            </w:pPr>
            <w:r w:rsidRPr="00121727">
              <w:rPr>
                <w:color w:val="000000"/>
                <w:sz w:val="20"/>
                <w:szCs w:val="20"/>
              </w:rPr>
              <w:lastRenderedPageBreak/>
              <w:t xml:space="preserve">Встановлено вивіски з назвою об’єкта, інформаційні стенди з актуальною інформацією про </w:t>
            </w:r>
            <w:r w:rsidRPr="00121727">
              <w:rPr>
                <w:color w:val="000000"/>
                <w:sz w:val="20"/>
                <w:szCs w:val="20"/>
              </w:rPr>
              <w:lastRenderedPageBreak/>
              <w:t>туристичний потенціал населених пунктів,  інформаційні таблички з qr-кодом, сіті-лайти, лайт-бокси. Облаштовано велопарковки, фотозони, місця для стоянок і короткочасних зупинок туристично-екскурсійних автобусів та автотуристів, зони відпочинку, оглядові майданчики, фотозони тощо</w:t>
            </w:r>
          </w:p>
        </w:tc>
        <w:tc>
          <w:tcPr>
            <w:tcW w:w="2551" w:type="dxa"/>
            <w:tcBorders>
              <w:top w:val="nil"/>
              <w:left w:val="nil"/>
              <w:bottom w:val="single" w:sz="4" w:space="0" w:color="000000"/>
              <w:right w:val="single" w:sz="4" w:space="0" w:color="000000"/>
            </w:tcBorders>
          </w:tcPr>
          <w:p w14:paraId="41823AC7" w14:textId="77777777" w:rsidR="00F637D0" w:rsidRPr="00121727" w:rsidRDefault="00F637D0" w:rsidP="00F637D0">
            <w:pPr>
              <w:rPr>
                <w:color w:val="000000"/>
                <w:sz w:val="20"/>
                <w:szCs w:val="20"/>
              </w:rPr>
            </w:pPr>
            <w:r w:rsidRPr="00121727">
              <w:rPr>
                <w:color w:val="000000"/>
                <w:sz w:val="20"/>
                <w:szCs w:val="20"/>
              </w:rPr>
              <w:lastRenderedPageBreak/>
              <w:t xml:space="preserve">1. Облаштування зони відпочинку, фотозон та велопарковок в </w:t>
            </w:r>
            <w:r w:rsidRPr="00121727">
              <w:rPr>
                <w:color w:val="000000"/>
                <w:sz w:val="20"/>
                <w:szCs w:val="20"/>
              </w:rPr>
              <w:lastRenderedPageBreak/>
              <w:t>туристичних місцях</w:t>
            </w:r>
            <w:r w:rsidRPr="00121727">
              <w:rPr>
                <w:color w:val="000000"/>
                <w:sz w:val="20"/>
                <w:szCs w:val="20"/>
              </w:rPr>
              <w:br/>
            </w:r>
            <w:r w:rsidRPr="00121727">
              <w:rPr>
                <w:color w:val="000000"/>
                <w:sz w:val="20"/>
                <w:szCs w:val="20"/>
              </w:rPr>
              <w:br/>
              <w:t>2. Встановлення вказівників, сіті-лайтів та лайтбокси з туристичною інформацією</w:t>
            </w:r>
          </w:p>
        </w:tc>
        <w:tc>
          <w:tcPr>
            <w:tcW w:w="1559" w:type="dxa"/>
            <w:tcBorders>
              <w:top w:val="nil"/>
              <w:left w:val="nil"/>
              <w:bottom w:val="single" w:sz="4" w:space="0" w:color="000000"/>
              <w:right w:val="single" w:sz="4" w:space="0" w:color="000000"/>
            </w:tcBorders>
          </w:tcPr>
          <w:p w14:paraId="3C15AF72" w14:textId="77777777" w:rsidR="00F637D0" w:rsidRPr="00121727" w:rsidRDefault="00F637D0" w:rsidP="00F637D0">
            <w:pPr>
              <w:jc w:val="center"/>
              <w:rPr>
                <w:color w:val="000000"/>
                <w:sz w:val="20"/>
                <w:szCs w:val="20"/>
              </w:rPr>
            </w:pPr>
            <w:r w:rsidRPr="00121727">
              <w:rPr>
                <w:color w:val="000000"/>
                <w:sz w:val="20"/>
                <w:szCs w:val="20"/>
              </w:rPr>
              <w:lastRenderedPageBreak/>
              <w:t>2026-2030 рр.</w:t>
            </w:r>
          </w:p>
        </w:tc>
        <w:tc>
          <w:tcPr>
            <w:tcW w:w="2126" w:type="dxa"/>
            <w:tcBorders>
              <w:top w:val="nil"/>
              <w:left w:val="nil"/>
              <w:bottom w:val="single" w:sz="4" w:space="0" w:color="000000"/>
              <w:right w:val="single" w:sz="4" w:space="0" w:color="000000"/>
            </w:tcBorders>
          </w:tcPr>
          <w:p w14:paraId="26F88960" w14:textId="77777777" w:rsidR="00F637D0" w:rsidRPr="00121727" w:rsidRDefault="00F637D0" w:rsidP="00F637D0">
            <w:pPr>
              <w:rPr>
                <w:sz w:val="20"/>
                <w:szCs w:val="20"/>
              </w:rPr>
            </w:pPr>
            <w:r w:rsidRPr="00121727">
              <w:rPr>
                <w:sz w:val="20"/>
                <w:szCs w:val="20"/>
              </w:rPr>
              <w:t xml:space="preserve">Відділ культури, туризму, молоді та спорту </w:t>
            </w:r>
            <w:r w:rsidRPr="00121727">
              <w:rPr>
                <w:sz w:val="20"/>
                <w:szCs w:val="20"/>
              </w:rPr>
              <w:lastRenderedPageBreak/>
              <w:t>Берестинської міської ради</w:t>
            </w:r>
            <w:r w:rsidRPr="00121727">
              <w:rPr>
                <w:sz w:val="20"/>
                <w:szCs w:val="20"/>
              </w:rPr>
              <w:br/>
            </w:r>
          </w:p>
          <w:p w14:paraId="27BADD00" w14:textId="77777777" w:rsidR="00F637D0" w:rsidRPr="00121727" w:rsidRDefault="00F637D0" w:rsidP="00F637D0">
            <w:pPr>
              <w:rPr>
                <w:sz w:val="20"/>
                <w:szCs w:val="20"/>
              </w:rPr>
            </w:pPr>
            <w:r w:rsidRPr="00121727">
              <w:rPr>
                <w:sz w:val="20"/>
                <w:szCs w:val="20"/>
              </w:rPr>
              <w:t>Відділ житлово-комунального господарства та благоустрою Берестинської міської ради</w:t>
            </w:r>
          </w:p>
        </w:tc>
      </w:tr>
      <w:tr w:rsidR="00F637D0" w14:paraId="31549395"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785756E2" w14:textId="77777777" w:rsidR="00F637D0" w:rsidRPr="00121727" w:rsidRDefault="00F637D0"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49AD1257" w14:textId="77777777" w:rsidR="00F637D0" w:rsidRPr="00121727" w:rsidRDefault="00F637D0" w:rsidP="00F637D0">
            <w:pPr>
              <w:rPr>
                <w:color w:val="000000"/>
                <w:sz w:val="20"/>
                <w:szCs w:val="20"/>
              </w:rPr>
            </w:pPr>
            <w:r w:rsidRPr="00121727">
              <w:rPr>
                <w:color w:val="000000"/>
                <w:sz w:val="20"/>
                <w:szCs w:val="20"/>
              </w:rPr>
              <w:t>А4.3. Охорона та збереження культурної спадщини</w:t>
            </w:r>
          </w:p>
        </w:tc>
        <w:tc>
          <w:tcPr>
            <w:tcW w:w="3119" w:type="dxa"/>
            <w:tcBorders>
              <w:top w:val="nil"/>
              <w:left w:val="nil"/>
              <w:bottom w:val="single" w:sz="4" w:space="0" w:color="000000"/>
              <w:right w:val="single" w:sz="4" w:space="0" w:color="000000"/>
            </w:tcBorders>
          </w:tcPr>
          <w:p w14:paraId="0FA55F5C" w14:textId="77777777" w:rsidR="00F637D0" w:rsidRPr="00121727" w:rsidRDefault="00F637D0" w:rsidP="00F637D0">
            <w:pPr>
              <w:rPr>
                <w:color w:val="000000"/>
                <w:sz w:val="20"/>
                <w:szCs w:val="20"/>
              </w:rPr>
            </w:pPr>
            <w:r w:rsidRPr="00121727">
              <w:rPr>
                <w:color w:val="000000"/>
                <w:sz w:val="20"/>
                <w:szCs w:val="20"/>
              </w:rPr>
              <w:t xml:space="preserve">Проведено аудит та паспортизацію 100% об'єктів. Створено та оприлюднено цифровий реєстр та інтерактивну онлайн-карту спадщини, інтегровану з туристичним порталом громади. </w:t>
            </w:r>
          </w:p>
        </w:tc>
        <w:tc>
          <w:tcPr>
            <w:tcW w:w="2551" w:type="dxa"/>
            <w:tcBorders>
              <w:top w:val="nil"/>
              <w:left w:val="nil"/>
              <w:bottom w:val="single" w:sz="4" w:space="0" w:color="000000"/>
              <w:right w:val="single" w:sz="4" w:space="0" w:color="000000"/>
            </w:tcBorders>
          </w:tcPr>
          <w:p w14:paraId="56481866" w14:textId="77777777" w:rsidR="00F637D0" w:rsidRPr="00121727" w:rsidRDefault="00F637D0" w:rsidP="00F637D0">
            <w:pPr>
              <w:rPr>
                <w:color w:val="000000"/>
                <w:sz w:val="20"/>
                <w:szCs w:val="20"/>
              </w:rPr>
            </w:pPr>
            <w:r w:rsidRPr="00121727">
              <w:rPr>
                <w:color w:val="000000"/>
                <w:sz w:val="20"/>
                <w:szCs w:val="20"/>
              </w:rPr>
              <w:t>1. Охорона культурної спадщини</w:t>
            </w:r>
          </w:p>
          <w:p w14:paraId="26DCE1F0" w14:textId="77777777" w:rsidR="00F637D0" w:rsidRPr="00121727" w:rsidRDefault="00F637D0" w:rsidP="00F637D0">
            <w:pPr>
              <w:rPr>
                <w:color w:val="000000"/>
                <w:sz w:val="20"/>
                <w:szCs w:val="20"/>
              </w:rPr>
            </w:pPr>
          </w:p>
          <w:p w14:paraId="02D488B6" w14:textId="77777777" w:rsidR="00F637D0" w:rsidRPr="00121727" w:rsidRDefault="00F637D0" w:rsidP="00F637D0">
            <w:pPr>
              <w:rPr>
                <w:color w:val="000000"/>
                <w:sz w:val="20"/>
                <w:szCs w:val="20"/>
              </w:rPr>
            </w:pPr>
            <w:r w:rsidRPr="00121727">
              <w:rPr>
                <w:color w:val="000000"/>
                <w:sz w:val="20"/>
                <w:szCs w:val="20"/>
              </w:rPr>
              <w:t>2.Створення цифрового реєстру та інтерактивної онлайн-карти культурної спадщини</w:t>
            </w:r>
          </w:p>
        </w:tc>
        <w:tc>
          <w:tcPr>
            <w:tcW w:w="1559" w:type="dxa"/>
            <w:tcBorders>
              <w:top w:val="nil"/>
              <w:left w:val="nil"/>
              <w:bottom w:val="single" w:sz="4" w:space="0" w:color="000000"/>
              <w:right w:val="single" w:sz="4" w:space="0" w:color="000000"/>
            </w:tcBorders>
          </w:tcPr>
          <w:p w14:paraId="2E8D5D66"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0044DD24" w14:textId="77777777" w:rsidR="00F637D0" w:rsidRPr="00121727" w:rsidRDefault="00F637D0" w:rsidP="00F637D0">
            <w:pPr>
              <w:rPr>
                <w:color w:val="000000"/>
                <w:sz w:val="20"/>
                <w:szCs w:val="20"/>
              </w:rPr>
            </w:pPr>
            <w:r w:rsidRPr="00121727">
              <w:rPr>
                <w:sz w:val="20"/>
                <w:szCs w:val="20"/>
              </w:rPr>
              <w:t>Відділ культури, туризму, молоді та спорту Берестинської міської ради</w:t>
            </w:r>
            <w:r w:rsidRPr="00121727">
              <w:rPr>
                <w:sz w:val="20"/>
                <w:szCs w:val="20"/>
              </w:rPr>
              <w:br/>
            </w:r>
          </w:p>
        </w:tc>
      </w:tr>
      <w:tr w:rsidR="00F637D0" w14:paraId="341894D6"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14AE80AA"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058AC2D1" w14:textId="77777777" w:rsidR="00F637D0" w:rsidRPr="00121727" w:rsidRDefault="00F637D0" w:rsidP="00F637D0">
            <w:pPr>
              <w:rPr>
                <w:color w:val="000000"/>
                <w:sz w:val="20"/>
                <w:szCs w:val="20"/>
              </w:rPr>
            </w:pPr>
            <w:r w:rsidRPr="00121727">
              <w:rPr>
                <w:color w:val="000000"/>
                <w:sz w:val="20"/>
                <w:szCs w:val="20"/>
              </w:rPr>
              <w:t>А4.4. Створити технопарк, присвячений історії газовидобування на Харківщині</w:t>
            </w:r>
          </w:p>
        </w:tc>
        <w:tc>
          <w:tcPr>
            <w:tcW w:w="3119" w:type="dxa"/>
            <w:tcBorders>
              <w:top w:val="nil"/>
              <w:left w:val="nil"/>
              <w:bottom w:val="single" w:sz="4" w:space="0" w:color="000000"/>
              <w:right w:val="single" w:sz="4" w:space="0" w:color="000000"/>
            </w:tcBorders>
          </w:tcPr>
          <w:p w14:paraId="37608339" w14:textId="77777777" w:rsidR="00F637D0" w:rsidRPr="00121727" w:rsidRDefault="00F637D0" w:rsidP="00F637D0">
            <w:pPr>
              <w:rPr>
                <w:color w:val="000000"/>
                <w:sz w:val="20"/>
                <w:szCs w:val="20"/>
              </w:rPr>
            </w:pPr>
            <w:r w:rsidRPr="00121727">
              <w:rPr>
                <w:color w:val="000000"/>
                <w:sz w:val="20"/>
                <w:szCs w:val="20"/>
              </w:rPr>
              <w:t xml:space="preserve">Розроблено і затверджено концепцію технопарку. Виділено та облаштовано приміщення,  організовано пілотну експозицію. </w:t>
            </w:r>
          </w:p>
        </w:tc>
        <w:tc>
          <w:tcPr>
            <w:tcW w:w="2551" w:type="dxa"/>
            <w:tcBorders>
              <w:top w:val="nil"/>
              <w:left w:val="nil"/>
              <w:bottom w:val="single" w:sz="4" w:space="0" w:color="000000"/>
              <w:right w:val="single" w:sz="4" w:space="0" w:color="000000"/>
            </w:tcBorders>
          </w:tcPr>
          <w:p w14:paraId="0C96FD7F" w14:textId="77777777" w:rsidR="00F637D0" w:rsidRPr="00121727" w:rsidRDefault="00F637D0" w:rsidP="00F637D0">
            <w:pPr>
              <w:rPr>
                <w:color w:val="000000"/>
                <w:sz w:val="20"/>
                <w:szCs w:val="20"/>
              </w:rPr>
            </w:pPr>
            <w:r w:rsidRPr="00121727">
              <w:rPr>
                <w:color w:val="000000"/>
                <w:sz w:val="20"/>
                <w:szCs w:val="20"/>
              </w:rPr>
              <w:t>1. Створення інтерактивної експозиції та інформаційних матеріалів з історії газовидобутку</w:t>
            </w:r>
          </w:p>
        </w:tc>
        <w:tc>
          <w:tcPr>
            <w:tcW w:w="1559" w:type="dxa"/>
            <w:tcBorders>
              <w:top w:val="nil"/>
              <w:left w:val="nil"/>
              <w:bottom w:val="single" w:sz="4" w:space="0" w:color="000000"/>
              <w:right w:val="single" w:sz="4" w:space="0" w:color="000000"/>
            </w:tcBorders>
          </w:tcPr>
          <w:p w14:paraId="1787B82C"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4CB12AF4" w14:textId="77777777" w:rsidR="00F637D0" w:rsidRPr="00121727" w:rsidRDefault="00F637D0" w:rsidP="00F637D0">
            <w:pPr>
              <w:rPr>
                <w:color w:val="000000"/>
                <w:sz w:val="20"/>
                <w:szCs w:val="20"/>
              </w:rPr>
            </w:pPr>
            <w:r w:rsidRPr="00121727">
              <w:rPr>
                <w:sz w:val="20"/>
                <w:szCs w:val="20"/>
              </w:rPr>
              <w:t>Відділ культури, туризму, молоді та спорту Берестинської міської ради</w:t>
            </w:r>
            <w:r w:rsidRPr="00121727">
              <w:rPr>
                <w:sz w:val="20"/>
                <w:szCs w:val="20"/>
              </w:rPr>
              <w:br/>
            </w:r>
          </w:p>
        </w:tc>
      </w:tr>
      <w:tr w:rsidR="00F637D0" w14:paraId="562F2FD6"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E129CDA"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B181923" w14:textId="77777777" w:rsidR="00F637D0" w:rsidRPr="00121727" w:rsidRDefault="00F637D0" w:rsidP="00F637D0">
            <w:pPr>
              <w:rPr>
                <w:color w:val="000000"/>
                <w:sz w:val="20"/>
                <w:szCs w:val="20"/>
              </w:rPr>
            </w:pPr>
            <w:r w:rsidRPr="00121727">
              <w:rPr>
                <w:color w:val="000000"/>
                <w:sz w:val="20"/>
                <w:szCs w:val="20"/>
              </w:rPr>
              <w:t>А4.5. Зберегти та відновити об'єкти матеріальної культурної спадщини.</w:t>
            </w:r>
          </w:p>
        </w:tc>
        <w:tc>
          <w:tcPr>
            <w:tcW w:w="3119" w:type="dxa"/>
            <w:tcBorders>
              <w:top w:val="nil"/>
              <w:left w:val="nil"/>
              <w:bottom w:val="single" w:sz="4" w:space="0" w:color="000000"/>
              <w:right w:val="single" w:sz="4" w:space="0" w:color="000000"/>
            </w:tcBorders>
          </w:tcPr>
          <w:p w14:paraId="06890133" w14:textId="77777777" w:rsidR="00F637D0" w:rsidRPr="00121727" w:rsidRDefault="00F637D0" w:rsidP="00F637D0">
            <w:pPr>
              <w:rPr>
                <w:color w:val="000000"/>
                <w:sz w:val="20"/>
                <w:szCs w:val="20"/>
              </w:rPr>
            </w:pPr>
            <w:r w:rsidRPr="00121727">
              <w:rPr>
                <w:color w:val="000000"/>
                <w:sz w:val="20"/>
                <w:szCs w:val="20"/>
              </w:rPr>
              <w:t xml:space="preserve">Проведено реставраційні та ремонтні роботи щонайменше на 3 ключових об'єктах культурної спадщини (у т.ч. - будівля Земської управи, лікарня Шиндлера) </w:t>
            </w:r>
          </w:p>
        </w:tc>
        <w:tc>
          <w:tcPr>
            <w:tcW w:w="2551" w:type="dxa"/>
            <w:tcBorders>
              <w:top w:val="nil"/>
              <w:left w:val="nil"/>
              <w:bottom w:val="single" w:sz="4" w:space="0" w:color="000000"/>
              <w:right w:val="single" w:sz="4" w:space="0" w:color="000000"/>
            </w:tcBorders>
          </w:tcPr>
          <w:p w14:paraId="50FFBED1" w14:textId="77777777" w:rsidR="00F637D0" w:rsidRPr="00121727" w:rsidRDefault="00F637D0" w:rsidP="00F637D0">
            <w:pPr>
              <w:rPr>
                <w:color w:val="000000"/>
                <w:sz w:val="20"/>
                <w:szCs w:val="20"/>
              </w:rPr>
            </w:pPr>
            <w:r w:rsidRPr="00121727">
              <w:rPr>
                <w:color w:val="000000"/>
                <w:sz w:val="20"/>
                <w:szCs w:val="20"/>
              </w:rPr>
              <w:t>1. Реставрація будівлі Земської Управи за адресою: м. Берестин, вул. Бєльовська, 94 Харківської області</w:t>
            </w:r>
          </w:p>
        </w:tc>
        <w:tc>
          <w:tcPr>
            <w:tcW w:w="1559" w:type="dxa"/>
            <w:tcBorders>
              <w:top w:val="nil"/>
              <w:left w:val="nil"/>
              <w:bottom w:val="single" w:sz="4" w:space="0" w:color="000000"/>
              <w:right w:val="single" w:sz="4" w:space="0" w:color="000000"/>
            </w:tcBorders>
          </w:tcPr>
          <w:p w14:paraId="7E484817" w14:textId="77777777" w:rsidR="00F637D0" w:rsidRPr="00121727" w:rsidRDefault="00F637D0" w:rsidP="00F637D0">
            <w:pPr>
              <w:jc w:val="center"/>
              <w:rPr>
                <w:color w:val="000000"/>
                <w:sz w:val="20"/>
                <w:szCs w:val="20"/>
              </w:rPr>
            </w:pPr>
            <w:r w:rsidRPr="00121727">
              <w:rPr>
                <w:color w:val="000000"/>
                <w:sz w:val="20"/>
                <w:szCs w:val="20"/>
              </w:rPr>
              <w:t>2026-2028 рр.</w:t>
            </w:r>
          </w:p>
        </w:tc>
        <w:tc>
          <w:tcPr>
            <w:tcW w:w="2126" w:type="dxa"/>
            <w:tcBorders>
              <w:top w:val="nil"/>
              <w:left w:val="nil"/>
              <w:bottom w:val="single" w:sz="4" w:space="0" w:color="000000"/>
              <w:right w:val="single" w:sz="4" w:space="0" w:color="000000"/>
            </w:tcBorders>
          </w:tcPr>
          <w:p w14:paraId="36029756" w14:textId="77777777" w:rsidR="00F637D0" w:rsidRPr="00121727" w:rsidRDefault="00F637D0" w:rsidP="00F637D0">
            <w:pPr>
              <w:rPr>
                <w:sz w:val="20"/>
                <w:szCs w:val="20"/>
              </w:rPr>
            </w:pPr>
            <w:r w:rsidRPr="00121727">
              <w:rPr>
                <w:sz w:val="20"/>
                <w:szCs w:val="20"/>
              </w:rPr>
              <w:t>Відділ культури, туризму, молоді та спорту Берестинської міської ради</w:t>
            </w:r>
          </w:p>
        </w:tc>
      </w:tr>
      <w:tr w:rsidR="00F637D0" w14:paraId="3B231D1D" w14:textId="77777777" w:rsidTr="00056D47">
        <w:trPr>
          <w:trHeight w:val="20"/>
        </w:trPr>
        <w:tc>
          <w:tcPr>
            <w:tcW w:w="23560" w:type="dxa"/>
            <w:gridSpan w:val="7"/>
            <w:tcBorders>
              <w:top w:val="nil"/>
              <w:left w:val="nil"/>
              <w:bottom w:val="single" w:sz="4" w:space="0" w:color="000000"/>
              <w:right w:val="single" w:sz="4" w:space="0" w:color="000000"/>
            </w:tcBorders>
          </w:tcPr>
          <w:p w14:paraId="6B4B19A1" w14:textId="77777777" w:rsidR="00F637D0" w:rsidRPr="00121727" w:rsidRDefault="00F637D0" w:rsidP="00F637D0">
            <w:pPr>
              <w:rPr>
                <w:b/>
                <w:color w:val="000000"/>
                <w:sz w:val="24"/>
                <w:szCs w:val="24"/>
              </w:rPr>
            </w:pPr>
            <w:r w:rsidRPr="00121727">
              <w:rPr>
                <w:b/>
                <w:color w:val="000000"/>
                <w:sz w:val="24"/>
                <w:szCs w:val="24"/>
              </w:rPr>
              <w:lastRenderedPageBreak/>
              <w:t>Б. Сучасна, розумна та стійка інфраструктура</w:t>
            </w:r>
          </w:p>
        </w:tc>
      </w:tr>
      <w:tr w:rsidR="00F637D0" w14:paraId="7463A7E5"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D20C377" w14:textId="77777777" w:rsidR="00F637D0" w:rsidRPr="00121727" w:rsidRDefault="00F637D0" w:rsidP="00F637D0">
            <w:pPr>
              <w:rPr>
                <w:color w:val="000000"/>
                <w:sz w:val="20"/>
                <w:szCs w:val="20"/>
              </w:rPr>
            </w:pPr>
            <w:r w:rsidRPr="00121727">
              <w:rPr>
                <w:color w:val="000000"/>
                <w:sz w:val="20"/>
                <w:szCs w:val="20"/>
              </w:rPr>
              <w:t>Б1. Розбудова сучасної, безпечної та доступної транспортної інфраструктури</w:t>
            </w:r>
          </w:p>
        </w:tc>
        <w:tc>
          <w:tcPr>
            <w:tcW w:w="2835" w:type="dxa"/>
            <w:tcBorders>
              <w:top w:val="nil"/>
              <w:left w:val="nil"/>
              <w:bottom w:val="single" w:sz="4" w:space="0" w:color="000000"/>
              <w:right w:val="single" w:sz="4" w:space="0" w:color="000000"/>
            </w:tcBorders>
          </w:tcPr>
          <w:p w14:paraId="7CF79594" w14:textId="77777777" w:rsidR="00F637D0" w:rsidRPr="00121727" w:rsidRDefault="00F637D0" w:rsidP="00F637D0">
            <w:pPr>
              <w:rPr>
                <w:color w:val="000000"/>
                <w:sz w:val="20"/>
                <w:szCs w:val="20"/>
              </w:rPr>
            </w:pPr>
            <w:r w:rsidRPr="00121727">
              <w:rPr>
                <w:color w:val="000000"/>
                <w:sz w:val="20"/>
                <w:szCs w:val="20"/>
              </w:rPr>
              <w:t>Б1.1. Розбудувати та відновити мережу автомобільних доріг комунальної власності та тротуарів.</w:t>
            </w:r>
          </w:p>
        </w:tc>
        <w:tc>
          <w:tcPr>
            <w:tcW w:w="3119" w:type="dxa"/>
            <w:tcBorders>
              <w:top w:val="nil"/>
              <w:left w:val="nil"/>
              <w:bottom w:val="single" w:sz="4" w:space="0" w:color="000000"/>
              <w:right w:val="single" w:sz="4" w:space="0" w:color="000000"/>
            </w:tcBorders>
          </w:tcPr>
          <w:p w14:paraId="41323771" w14:textId="77777777" w:rsidR="00F637D0" w:rsidRPr="00121727" w:rsidRDefault="00F637D0" w:rsidP="00F637D0">
            <w:pPr>
              <w:rPr>
                <w:color w:val="000000"/>
                <w:sz w:val="20"/>
                <w:szCs w:val="20"/>
              </w:rPr>
            </w:pPr>
            <w:r w:rsidRPr="00121727">
              <w:rPr>
                <w:color w:val="000000"/>
                <w:sz w:val="20"/>
                <w:szCs w:val="20"/>
              </w:rPr>
              <w:t xml:space="preserve">Щорічно капітально ремонтується не менше 10 км доріг комунальної власності та 10 км тротуарів, приділяючи пріоритетну увагу маршрутам до закладів освіти, охорони здоров'я та соціального захисту. </w:t>
            </w:r>
          </w:p>
        </w:tc>
        <w:tc>
          <w:tcPr>
            <w:tcW w:w="2551" w:type="dxa"/>
            <w:tcBorders>
              <w:top w:val="nil"/>
              <w:left w:val="nil"/>
              <w:bottom w:val="single" w:sz="4" w:space="0" w:color="000000"/>
              <w:right w:val="single" w:sz="4" w:space="0" w:color="000000"/>
            </w:tcBorders>
          </w:tcPr>
          <w:p w14:paraId="3E85BA73" w14:textId="77777777" w:rsidR="00F637D0" w:rsidRPr="00121727" w:rsidRDefault="00F637D0" w:rsidP="00F637D0">
            <w:pPr>
              <w:rPr>
                <w:color w:val="000000"/>
                <w:sz w:val="20"/>
                <w:szCs w:val="20"/>
              </w:rPr>
            </w:pPr>
            <w:r w:rsidRPr="00121727">
              <w:rPr>
                <w:color w:val="000000"/>
                <w:sz w:val="20"/>
                <w:szCs w:val="20"/>
              </w:rPr>
              <w:t>1. Капітальний ремонт Міський старий цвинтар №1 (під’їзна дорога) за адресою м Берестин , вул. Полтавська</w:t>
            </w:r>
            <w:r w:rsidRPr="00121727">
              <w:rPr>
                <w:color w:val="000000"/>
                <w:sz w:val="20"/>
                <w:szCs w:val="20"/>
              </w:rPr>
              <w:br/>
            </w:r>
            <w:r w:rsidRPr="00121727">
              <w:rPr>
                <w:color w:val="000000"/>
                <w:sz w:val="20"/>
                <w:szCs w:val="20"/>
              </w:rPr>
              <w:br/>
              <w:t>2. Капітальний ремонт дороги по вулиці Преображенській в місті Берестин Харківської області</w:t>
            </w:r>
            <w:r w:rsidRPr="00121727">
              <w:rPr>
                <w:color w:val="000000"/>
                <w:sz w:val="20"/>
                <w:szCs w:val="20"/>
              </w:rPr>
              <w:br/>
            </w:r>
            <w:r w:rsidRPr="00121727">
              <w:rPr>
                <w:color w:val="000000"/>
                <w:sz w:val="20"/>
                <w:szCs w:val="20"/>
              </w:rPr>
              <w:br/>
              <w:t>3. Капітальний ремонт дороги по вулиці Березова в місті Берестин Харківської області</w:t>
            </w:r>
          </w:p>
        </w:tc>
        <w:tc>
          <w:tcPr>
            <w:tcW w:w="1559" w:type="dxa"/>
            <w:tcBorders>
              <w:top w:val="nil"/>
              <w:left w:val="nil"/>
              <w:bottom w:val="single" w:sz="4" w:space="0" w:color="000000"/>
              <w:right w:val="single" w:sz="4" w:space="0" w:color="000000"/>
            </w:tcBorders>
          </w:tcPr>
          <w:p w14:paraId="2B4EA3CC" w14:textId="77777777" w:rsidR="00F637D0" w:rsidRPr="00121727" w:rsidRDefault="00F637D0" w:rsidP="00F637D0">
            <w:pPr>
              <w:rPr>
                <w:color w:val="000000"/>
                <w:sz w:val="20"/>
                <w:szCs w:val="20"/>
              </w:rPr>
            </w:pPr>
            <w:r w:rsidRPr="00121727">
              <w:rPr>
                <w:color w:val="000000"/>
                <w:sz w:val="20"/>
                <w:szCs w:val="20"/>
              </w:rPr>
              <w:t>2026-2030 рр.</w:t>
            </w:r>
            <w:r w:rsidRPr="00121727">
              <w:rPr>
                <w:color w:val="000000"/>
                <w:sz w:val="20"/>
                <w:szCs w:val="20"/>
              </w:rPr>
              <w:br/>
            </w:r>
            <w:r w:rsidRPr="00121727">
              <w:rPr>
                <w:color w:val="000000"/>
                <w:sz w:val="20"/>
                <w:szCs w:val="20"/>
              </w:rPr>
              <w:br/>
            </w:r>
          </w:p>
        </w:tc>
        <w:tc>
          <w:tcPr>
            <w:tcW w:w="2126" w:type="dxa"/>
            <w:tcBorders>
              <w:top w:val="nil"/>
              <w:left w:val="nil"/>
              <w:bottom w:val="single" w:sz="4" w:space="0" w:color="000000"/>
              <w:right w:val="single" w:sz="4" w:space="0" w:color="000000"/>
            </w:tcBorders>
          </w:tcPr>
          <w:p w14:paraId="02EE90AC" w14:textId="77777777" w:rsidR="00F637D0" w:rsidRPr="00121727" w:rsidRDefault="00F637D0" w:rsidP="00F637D0">
            <w:pPr>
              <w:rPr>
                <w:sz w:val="20"/>
                <w:szCs w:val="20"/>
              </w:rPr>
            </w:pPr>
            <w:r w:rsidRPr="00121727">
              <w:rPr>
                <w:sz w:val="20"/>
                <w:szCs w:val="20"/>
              </w:rPr>
              <w:t xml:space="preserve">Сектор з контролю за станом доріг і тротуарів відділу житлово-комунального господарства та  благоустрою Берестинської міської ради </w:t>
            </w:r>
          </w:p>
          <w:p w14:paraId="1530B582" w14:textId="77777777" w:rsidR="00F637D0" w:rsidRPr="00121727" w:rsidRDefault="00F637D0" w:rsidP="00F637D0">
            <w:pPr>
              <w:rPr>
                <w:sz w:val="20"/>
                <w:szCs w:val="20"/>
              </w:rPr>
            </w:pPr>
          </w:p>
          <w:p w14:paraId="08AFF75A" w14:textId="77777777" w:rsidR="00F637D0" w:rsidRPr="00121727" w:rsidRDefault="00F637D0" w:rsidP="00F637D0">
            <w:pPr>
              <w:rPr>
                <w:sz w:val="20"/>
                <w:szCs w:val="20"/>
              </w:rPr>
            </w:pPr>
          </w:p>
          <w:p w14:paraId="61B0E7DF" w14:textId="77777777" w:rsidR="00F637D0" w:rsidRPr="00121727" w:rsidRDefault="00F637D0" w:rsidP="00F637D0">
            <w:pPr>
              <w:rPr>
                <w:sz w:val="20"/>
                <w:szCs w:val="20"/>
              </w:rPr>
            </w:pPr>
          </w:p>
        </w:tc>
      </w:tr>
      <w:tr w:rsidR="00F637D0" w14:paraId="0B3B52CA"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E2D034A"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0FE3F48B" w14:textId="77777777" w:rsidR="00F637D0" w:rsidRPr="00121727" w:rsidRDefault="00F637D0" w:rsidP="00F637D0">
            <w:pPr>
              <w:rPr>
                <w:color w:val="000000"/>
                <w:sz w:val="20"/>
                <w:szCs w:val="20"/>
              </w:rPr>
            </w:pPr>
            <w:r w:rsidRPr="00121727">
              <w:rPr>
                <w:color w:val="000000"/>
                <w:sz w:val="20"/>
                <w:szCs w:val="20"/>
              </w:rPr>
              <w:t>Б1.2. Розробити схему велосипедних маршрутів та поетапно розбудовувати велосипедну інфраструктуру.</w:t>
            </w:r>
          </w:p>
        </w:tc>
        <w:tc>
          <w:tcPr>
            <w:tcW w:w="3119" w:type="dxa"/>
            <w:tcBorders>
              <w:top w:val="nil"/>
              <w:left w:val="nil"/>
              <w:bottom w:val="single" w:sz="4" w:space="0" w:color="000000"/>
              <w:right w:val="single" w:sz="4" w:space="0" w:color="000000"/>
            </w:tcBorders>
          </w:tcPr>
          <w:p w14:paraId="372936FD" w14:textId="77777777" w:rsidR="00F637D0" w:rsidRPr="00121727" w:rsidRDefault="00F637D0" w:rsidP="00F637D0">
            <w:pPr>
              <w:rPr>
                <w:color w:val="000000"/>
                <w:sz w:val="20"/>
                <w:szCs w:val="20"/>
              </w:rPr>
            </w:pPr>
            <w:r w:rsidRPr="00121727">
              <w:rPr>
                <w:color w:val="000000"/>
                <w:sz w:val="20"/>
                <w:szCs w:val="20"/>
              </w:rPr>
              <w:t>Затверджено схему веломаршрутів громади. Облаштовано не менше 10 км велодоріжок, що з'єднують ключові об'єкти громади та ведуть до рекреаційних зон. Встановлено не менше 50 велопарковок біля громадських об'єктів (у т.ч. в кожному старостаті).</w:t>
            </w:r>
          </w:p>
        </w:tc>
        <w:tc>
          <w:tcPr>
            <w:tcW w:w="2551" w:type="dxa"/>
            <w:tcBorders>
              <w:top w:val="nil"/>
              <w:left w:val="nil"/>
              <w:bottom w:val="single" w:sz="4" w:space="0" w:color="000000"/>
              <w:right w:val="single" w:sz="4" w:space="0" w:color="000000"/>
            </w:tcBorders>
          </w:tcPr>
          <w:p w14:paraId="432F4E1E" w14:textId="77777777" w:rsidR="00F637D0" w:rsidRPr="00121727" w:rsidRDefault="00F637D0" w:rsidP="00F637D0">
            <w:pPr>
              <w:rPr>
                <w:color w:val="000000"/>
                <w:sz w:val="20"/>
                <w:szCs w:val="20"/>
              </w:rPr>
            </w:pPr>
            <w:r w:rsidRPr="00121727">
              <w:rPr>
                <w:color w:val="000000"/>
                <w:sz w:val="20"/>
                <w:szCs w:val="20"/>
              </w:rPr>
              <w:t>1. Розбудова велосипедного маршруту від центра м.Берестина до зони відпочинку на річці Берестовій</w:t>
            </w:r>
          </w:p>
        </w:tc>
        <w:tc>
          <w:tcPr>
            <w:tcW w:w="1559" w:type="dxa"/>
            <w:tcBorders>
              <w:top w:val="nil"/>
              <w:left w:val="nil"/>
              <w:bottom w:val="single" w:sz="4" w:space="0" w:color="000000"/>
              <w:right w:val="single" w:sz="4" w:space="0" w:color="000000"/>
            </w:tcBorders>
          </w:tcPr>
          <w:p w14:paraId="08D4B64F"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6362AD45" w14:textId="77777777" w:rsidR="00F637D0" w:rsidRPr="00121727" w:rsidRDefault="00F637D0" w:rsidP="00F637D0">
            <w:pPr>
              <w:rPr>
                <w:sz w:val="20"/>
                <w:szCs w:val="20"/>
              </w:rPr>
            </w:pPr>
            <w:r w:rsidRPr="00121727">
              <w:rPr>
                <w:sz w:val="20"/>
                <w:szCs w:val="20"/>
              </w:rPr>
              <w:t>Відділ соціально-економічного розвитку та інвестицій Берестинської міської ради</w:t>
            </w:r>
            <w:r w:rsidRPr="00121727">
              <w:rPr>
                <w:sz w:val="20"/>
                <w:szCs w:val="20"/>
              </w:rPr>
              <w:br/>
            </w:r>
            <w:r w:rsidRPr="00121727">
              <w:rPr>
                <w:sz w:val="20"/>
                <w:szCs w:val="20"/>
              </w:rPr>
              <w:br/>
              <w:t>Відділ містобудування та архітектури Берестинської місьокї ради</w:t>
            </w:r>
          </w:p>
          <w:p w14:paraId="5B9E0F39" w14:textId="77777777" w:rsidR="00F637D0" w:rsidRPr="00121727" w:rsidRDefault="00F637D0" w:rsidP="00F637D0">
            <w:pPr>
              <w:rPr>
                <w:sz w:val="20"/>
                <w:szCs w:val="20"/>
              </w:rPr>
            </w:pPr>
          </w:p>
          <w:p w14:paraId="59BAF1C5" w14:textId="77777777" w:rsidR="00F637D0" w:rsidRPr="00121727" w:rsidRDefault="00F637D0" w:rsidP="00F637D0">
            <w:pPr>
              <w:rPr>
                <w:sz w:val="20"/>
                <w:szCs w:val="20"/>
              </w:rPr>
            </w:pPr>
            <w:r w:rsidRPr="00121727">
              <w:rPr>
                <w:sz w:val="20"/>
                <w:szCs w:val="20"/>
              </w:rPr>
              <w:lastRenderedPageBreak/>
              <w:t>Сектор з контролю за станом доріг і тротуарів відділу житлово-комунального господарства та  благоустрою</w:t>
            </w:r>
          </w:p>
        </w:tc>
      </w:tr>
      <w:tr w:rsidR="00F637D0" w14:paraId="6AD93C67" w14:textId="77777777" w:rsidTr="00121727">
        <w:trPr>
          <w:gridAfter w:val="1"/>
          <w:wAfter w:w="8677" w:type="dxa"/>
          <w:trHeight w:val="2847"/>
        </w:trPr>
        <w:tc>
          <w:tcPr>
            <w:tcW w:w="2693" w:type="dxa"/>
            <w:tcBorders>
              <w:top w:val="nil"/>
              <w:left w:val="nil"/>
              <w:bottom w:val="single" w:sz="4" w:space="0" w:color="000000"/>
              <w:right w:val="single" w:sz="4" w:space="0" w:color="000000"/>
            </w:tcBorders>
          </w:tcPr>
          <w:p w14:paraId="7DE3CBD9" w14:textId="77777777" w:rsidR="00F637D0" w:rsidRPr="00121727" w:rsidRDefault="00F637D0"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27103414" w14:textId="77777777" w:rsidR="00F637D0" w:rsidRPr="00121727" w:rsidRDefault="00F637D0" w:rsidP="00F637D0">
            <w:pPr>
              <w:rPr>
                <w:color w:val="000000"/>
                <w:sz w:val="20"/>
                <w:szCs w:val="20"/>
              </w:rPr>
            </w:pPr>
            <w:r w:rsidRPr="00121727">
              <w:rPr>
                <w:color w:val="000000"/>
                <w:sz w:val="20"/>
                <w:szCs w:val="20"/>
              </w:rPr>
              <w:t>Б1.3. Облаштування зупинок громадського транспорту</w:t>
            </w:r>
          </w:p>
        </w:tc>
        <w:tc>
          <w:tcPr>
            <w:tcW w:w="3119" w:type="dxa"/>
            <w:tcBorders>
              <w:top w:val="nil"/>
              <w:left w:val="nil"/>
              <w:bottom w:val="single" w:sz="4" w:space="0" w:color="000000"/>
              <w:right w:val="single" w:sz="4" w:space="0" w:color="000000"/>
            </w:tcBorders>
          </w:tcPr>
          <w:p w14:paraId="33AA9AA4" w14:textId="77777777" w:rsidR="00F637D0" w:rsidRPr="00121727" w:rsidRDefault="00F637D0" w:rsidP="00F637D0">
            <w:pPr>
              <w:rPr>
                <w:color w:val="000000"/>
                <w:sz w:val="20"/>
                <w:szCs w:val="20"/>
              </w:rPr>
            </w:pPr>
            <w:r w:rsidRPr="00121727">
              <w:rPr>
                <w:color w:val="000000"/>
                <w:sz w:val="20"/>
                <w:szCs w:val="20"/>
              </w:rPr>
              <w:t>Встановлено не менше 5 сучасних зупинкових комплексів, обладнаних захистом від непогоди, місцями для сидіння та інформаційними табло</w:t>
            </w:r>
          </w:p>
        </w:tc>
        <w:tc>
          <w:tcPr>
            <w:tcW w:w="2551" w:type="dxa"/>
            <w:tcBorders>
              <w:top w:val="nil"/>
              <w:left w:val="nil"/>
              <w:bottom w:val="single" w:sz="4" w:space="0" w:color="000000"/>
              <w:right w:val="single" w:sz="4" w:space="0" w:color="000000"/>
            </w:tcBorders>
          </w:tcPr>
          <w:p w14:paraId="32FB41F9" w14:textId="77777777" w:rsidR="00F637D0" w:rsidRPr="00121727" w:rsidRDefault="00F637D0" w:rsidP="00F637D0">
            <w:pPr>
              <w:rPr>
                <w:color w:val="000000"/>
                <w:sz w:val="20"/>
                <w:szCs w:val="20"/>
              </w:rPr>
            </w:pPr>
            <w:r w:rsidRPr="00121727">
              <w:rPr>
                <w:color w:val="000000"/>
                <w:sz w:val="20"/>
                <w:szCs w:val="20"/>
              </w:rPr>
              <w:t>1. Облаштування сучасних зупинок громадського транспорту на території населених пунктів громади</w:t>
            </w:r>
          </w:p>
        </w:tc>
        <w:tc>
          <w:tcPr>
            <w:tcW w:w="1559" w:type="dxa"/>
            <w:tcBorders>
              <w:top w:val="nil"/>
              <w:left w:val="nil"/>
              <w:bottom w:val="single" w:sz="4" w:space="0" w:color="000000"/>
              <w:right w:val="single" w:sz="4" w:space="0" w:color="000000"/>
            </w:tcBorders>
          </w:tcPr>
          <w:p w14:paraId="6C1EB05E"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7060E7DA" w14:textId="77777777" w:rsidR="00F637D0" w:rsidRPr="00121727" w:rsidRDefault="00F637D0" w:rsidP="00F637D0">
            <w:pPr>
              <w:rPr>
                <w:sz w:val="20"/>
                <w:szCs w:val="20"/>
              </w:rPr>
            </w:pPr>
            <w:r w:rsidRPr="00121727">
              <w:rPr>
                <w:sz w:val="20"/>
                <w:szCs w:val="20"/>
              </w:rPr>
              <w:t>Сектор з контролю за станом доріг і тротуарів відділу житлово-комунального господарства та благоустрою Берестинської міської ради</w:t>
            </w:r>
          </w:p>
          <w:p w14:paraId="0AE608B5" w14:textId="200BBF7A" w:rsidR="00F637D0" w:rsidRPr="00121727" w:rsidRDefault="00F637D0" w:rsidP="00121727">
            <w:pPr>
              <w:rPr>
                <w:sz w:val="20"/>
                <w:szCs w:val="20"/>
              </w:rPr>
            </w:pPr>
            <w:r w:rsidRPr="00121727">
              <w:rPr>
                <w:sz w:val="20"/>
                <w:szCs w:val="20"/>
              </w:rPr>
              <w:t>Берестинський ККП</w:t>
            </w:r>
          </w:p>
        </w:tc>
      </w:tr>
      <w:tr w:rsidR="00F637D0" w14:paraId="127C0962"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AEF34A7" w14:textId="77777777" w:rsidR="00F637D0" w:rsidRPr="00121727" w:rsidRDefault="00F637D0" w:rsidP="00F637D0">
            <w:pPr>
              <w:rPr>
                <w:color w:val="000000"/>
                <w:sz w:val="20"/>
                <w:szCs w:val="20"/>
              </w:rPr>
            </w:pPr>
            <w:r w:rsidRPr="00121727">
              <w:rPr>
                <w:color w:val="000000"/>
                <w:sz w:val="20"/>
                <w:szCs w:val="20"/>
              </w:rPr>
              <w:t> Б2. Забезпечення жителів громади якісними комунальними послугами</w:t>
            </w:r>
          </w:p>
        </w:tc>
        <w:tc>
          <w:tcPr>
            <w:tcW w:w="2835" w:type="dxa"/>
            <w:tcBorders>
              <w:top w:val="nil"/>
              <w:left w:val="nil"/>
              <w:bottom w:val="single" w:sz="4" w:space="0" w:color="000000"/>
              <w:right w:val="single" w:sz="4" w:space="0" w:color="000000"/>
            </w:tcBorders>
          </w:tcPr>
          <w:p w14:paraId="35C3C09D" w14:textId="77777777" w:rsidR="00F637D0" w:rsidRPr="00121727" w:rsidRDefault="00F637D0" w:rsidP="00F637D0">
            <w:pPr>
              <w:rPr>
                <w:color w:val="000000"/>
                <w:sz w:val="20"/>
                <w:szCs w:val="20"/>
              </w:rPr>
            </w:pPr>
            <w:r w:rsidRPr="00121727">
              <w:rPr>
                <w:color w:val="000000"/>
                <w:sz w:val="20"/>
                <w:szCs w:val="20"/>
              </w:rPr>
              <w:t>Б2.1. Модернізація та покращення системи водопостачання та водовідведення на території громади</w:t>
            </w:r>
          </w:p>
        </w:tc>
        <w:tc>
          <w:tcPr>
            <w:tcW w:w="3119" w:type="dxa"/>
            <w:tcBorders>
              <w:top w:val="nil"/>
              <w:left w:val="nil"/>
              <w:bottom w:val="single" w:sz="4" w:space="0" w:color="000000"/>
              <w:right w:val="single" w:sz="4" w:space="0" w:color="000000"/>
            </w:tcBorders>
          </w:tcPr>
          <w:p w14:paraId="31C107A0" w14:textId="77777777" w:rsidR="00F637D0" w:rsidRPr="00121727" w:rsidRDefault="00F637D0" w:rsidP="00F637D0">
            <w:pPr>
              <w:rPr>
                <w:color w:val="000000"/>
                <w:sz w:val="20"/>
                <w:szCs w:val="20"/>
              </w:rPr>
            </w:pPr>
            <w:r w:rsidRPr="00121727">
              <w:rPr>
                <w:color w:val="000000"/>
                <w:sz w:val="20"/>
                <w:szCs w:val="20"/>
              </w:rPr>
              <w:t>Здійснено капітальний ремонт та будівництво водогонів, насосних станцій і каналізаційних мереж. Проведено капітальний ремонт/будівництво не менше 5 км мереж. Модернізація каналізаційних насосних станцій КНС-1 та КНС-4. Втрати води в мережах скорочено на 15%</w:t>
            </w:r>
          </w:p>
        </w:tc>
        <w:tc>
          <w:tcPr>
            <w:tcW w:w="2551" w:type="dxa"/>
            <w:tcBorders>
              <w:top w:val="nil"/>
              <w:left w:val="nil"/>
              <w:bottom w:val="single" w:sz="4" w:space="0" w:color="000000"/>
              <w:right w:val="single" w:sz="4" w:space="0" w:color="000000"/>
            </w:tcBorders>
          </w:tcPr>
          <w:p w14:paraId="554E4EA1" w14:textId="77777777" w:rsidR="00F637D0" w:rsidRPr="00121727" w:rsidRDefault="00F637D0" w:rsidP="00F637D0">
            <w:pPr>
              <w:rPr>
                <w:sz w:val="20"/>
                <w:szCs w:val="20"/>
              </w:rPr>
            </w:pPr>
            <w:r w:rsidRPr="00121727">
              <w:rPr>
                <w:sz w:val="20"/>
                <w:szCs w:val="20"/>
              </w:rPr>
              <w:t xml:space="preserve">1.Реконструкція насосних станцій </w:t>
            </w:r>
          </w:p>
          <w:p w14:paraId="382B5799" w14:textId="77777777" w:rsidR="00F637D0" w:rsidRPr="00121727" w:rsidRDefault="00F637D0" w:rsidP="00F637D0">
            <w:pPr>
              <w:rPr>
                <w:sz w:val="20"/>
                <w:szCs w:val="20"/>
              </w:rPr>
            </w:pPr>
          </w:p>
          <w:p w14:paraId="71CC4BA4" w14:textId="77777777" w:rsidR="00F637D0" w:rsidRPr="00121727" w:rsidRDefault="00F637D0" w:rsidP="00F637D0">
            <w:pPr>
              <w:rPr>
                <w:sz w:val="20"/>
                <w:szCs w:val="20"/>
              </w:rPr>
            </w:pPr>
          </w:p>
          <w:p w14:paraId="457EC239" w14:textId="77777777" w:rsidR="00F637D0" w:rsidRPr="00121727" w:rsidRDefault="00F637D0" w:rsidP="00F637D0">
            <w:pPr>
              <w:rPr>
                <w:sz w:val="20"/>
                <w:szCs w:val="20"/>
              </w:rPr>
            </w:pPr>
          </w:p>
          <w:p w14:paraId="2AEDD110" w14:textId="77777777" w:rsidR="00F637D0" w:rsidRPr="00121727" w:rsidRDefault="00F637D0" w:rsidP="00F637D0">
            <w:pPr>
              <w:rPr>
                <w:sz w:val="20"/>
                <w:szCs w:val="20"/>
              </w:rPr>
            </w:pPr>
          </w:p>
          <w:p w14:paraId="007A09D0" w14:textId="77777777" w:rsidR="00F637D0" w:rsidRPr="00121727" w:rsidRDefault="00F637D0" w:rsidP="00F637D0">
            <w:pPr>
              <w:rPr>
                <w:sz w:val="20"/>
                <w:szCs w:val="20"/>
              </w:rPr>
            </w:pPr>
          </w:p>
          <w:p w14:paraId="64D73079" w14:textId="77777777" w:rsidR="00F637D0" w:rsidRPr="00121727" w:rsidRDefault="00F637D0" w:rsidP="00F637D0">
            <w:pPr>
              <w:rPr>
                <w:sz w:val="20"/>
                <w:szCs w:val="20"/>
              </w:rPr>
            </w:pPr>
          </w:p>
          <w:p w14:paraId="2E6B8FD7" w14:textId="77777777" w:rsidR="00F637D0" w:rsidRPr="00121727" w:rsidRDefault="00F637D0" w:rsidP="00F637D0">
            <w:pPr>
              <w:rPr>
                <w:sz w:val="20"/>
                <w:szCs w:val="20"/>
              </w:rPr>
            </w:pPr>
            <w:r w:rsidRPr="00121727">
              <w:rPr>
                <w:sz w:val="20"/>
                <w:szCs w:val="20"/>
              </w:rPr>
              <w:t xml:space="preserve">2. Реконструкція комплексу очисних споруд,що </w:t>
            </w:r>
            <w:r w:rsidRPr="00121727">
              <w:rPr>
                <w:sz w:val="20"/>
                <w:szCs w:val="20"/>
              </w:rPr>
              <w:lastRenderedPageBreak/>
              <w:t>розташований за адресою: Харківська обл., Берестинський район, місто Берестин, вулиця Українська, 166</w:t>
            </w:r>
          </w:p>
          <w:p w14:paraId="6F79F009" w14:textId="77777777" w:rsidR="00F637D0" w:rsidRPr="00121727" w:rsidRDefault="00F637D0" w:rsidP="00F637D0">
            <w:pPr>
              <w:rPr>
                <w:color w:val="000000"/>
                <w:sz w:val="20"/>
                <w:szCs w:val="20"/>
                <w:highlight w:val="yellow"/>
              </w:rPr>
            </w:pPr>
          </w:p>
        </w:tc>
        <w:tc>
          <w:tcPr>
            <w:tcW w:w="1559" w:type="dxa"/>
            <w:tcBorders>
              <w:top w:val="nil"/>
              <w:left w:val="nil"/>
              <w:bottom w:val="single" w:sz="4" w:space="0" w:color="000000"/>
              <w:right w:val="single" w:sz="4" w:space="0" w:color="000000"/>
            </w:tcBorders>
          </w:tcPr>
          <w:p w14:paraId="33FA8DAB" w14:textId="77777777" w:rsidR="00F637D0" w:rsidRPr="00121727" w:rsidRDefault="00F637D0" w:rsidP="00F637D0">
            <w:pPr>
              <w:rPr>
                <w:color w:val="000000"/>
                <w:sz w:val="20"/>
                <w:szCs w:val="20"/>
              </w:rPr>
            </w:pPr>
            <w:r w:rsidRPr="00121727">
              <w:rPr>
                <w:color w:val="000000"/>
                <w:sz w:val="20"/>
                <w:szCs w:val="20"/>
              </w:rPr>
              <w:lastRenderedPageBreak/>
              <w:t>2025-2030.</w:t>
            </w:r>
          </w:p>
        </w:tc>
        <w:tc>
          <w:tcPr>
            <w:tcW w:w="2126" w:type="dxa"/>
            <w:tcBorders>
              <w:top w:val="nil"/>
              <w:left w:val="nil"/>
              <w:bottom w:val="single" w:sz="4" w:space="0" w:color="000000"/>
              <w:right w:val="single" w:sz="4" w:space="0" w:color="000000"/>
            </w:tcBorders>
          </w:tcPr>
          <w:p w14:paraId="2E19B177" w14:textId="77777777" w:rsidR="00F637D0" w:rsidRPr="00121727" w:rsidRDefault="00F637D0" w:rsidP="00F637D0">
            <w:pPr>
              <w:rPr>
                <w:sz w:val="20"/>
                <w:szCs w:val="20"/>
              </w:rPr>
            </w:pPr>
            <w:r w:rsidRPr="00121727">
              <w:rPr>
                <w:color w:val="000000"/>
                <w:sz w:val="20"/>
                <w:szCs w:val="20"/>
              </w:rPr>
              <w:t xml:space="preserve"> КП </w:t>
            </w:r>
            <w:r w:rsidRPr="00121727">
              <w:rPr>
                <w:sz w:val="20"/>
                <w:szCs w:val="20"/>
              </w:rPr>
              <w:t>“</w:t>
            </w:r>
            <w:r w:rsidRPr="00121727">
              <w:rPr>
                <w:color w:val="000000"/>
                <w:sz w:val="20"/>
                <w:szCs w:val="20"/>
              </w:rPr>
              <w:t>Берестин-Водоканал</w:t>
            </w:r>
            <w:r w:rsidRPr="00121727">
              <w:rPr>
                <w:sz w:val="20"/>
                <w:szCs w:val="20"/>
              </w:rPr>
              <w:t xml:space="preserve">”  </w:t>
            </w:r>
          </w:p>
          <w:p w14:paraId="2AB9DBA1" w14:textId="77777777" w:rsidR="00F637D0" w:rsidRPr="00121727" w:rsidRDefault="00F637D0" w:rsidP="00F637D0">
            <w:pPr>
              <w:rPr>
                <w:sz w:val="20"/>
                <w:szCs w:val="20"/>
              </w:rPr>
            </w:pPr>
          </w:p>
          <w:p w14:paraId="372B6836" w14:textId="77777777" w:rsidR="00F637D0" w:rsidRPr="00121727" w:rsidRDefault="00F637D0" w:rsidP="00F637D0">
            <w:pPr>
              <w:rPr>
                <w:color w:val="000000"/>
                <w:sz w:val="20"/>
                <w:szCs w:val="20"/>
              </w:rPr>
            </w:pPr>
            <w:r w:rsidRPr="00121727">
              <w:rPr>
                <w:color w:val="000000"/>
                <w:sz w:val="20"/>
                <w:szCs w:val="20"/>
              </w:rPr>
              <w:br/>
            </w:r>
            <w:r w:rsidRPr="00121727">
              <w:rPr>
                <w:color w:val="000000"/>
                <w:sz w:val="20"/>
                <w:szCs w:val="20"/>
              </w:rPr>
              <w:br/>
            </w:r>
            <w:r w:rsidRPr="00121727">
              <w:rPr>
                <w:color w:val="000000"/>
                <w:sz w:val="20"/>
                <w:szCs w:val="20"/>
              </w:rPr>
              <w:br/>
            </w:r>
          </w:p>
        </w:tc>
      </w:tr>
      <w:tr w:rsidR="00F637D0" w14:paraId="42FE15C8"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3B80C227" w14:textId="77777777" w:rsidR="00F637D0" w:rsidRPr="00121727" w:rsidRDefault="00F637D0"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55A52BEE" w14:textId="77777777" w:rsidR="00F637D0" w:rsidRPr="00121727" w:rsidRDefault="00F637D0" w:rsidP="00F637D0">
            <w:pPr>
              <w:rPr>
                <w:color w:val="000000"/>
                <w:sz w:val="20"/>
                <w:szCs w:val="20"/>
              </w:rPr>
            </w:pPr>
            <w:r w:rsidRPr="00121727">
              <w:rPr>
                <w:color w:val="000000"/>
                <w:sz w:val="20"/>
                <w:szCs w:val="20"/>
              </w:rPr>
              <w:t>Б2.2. Модернізація системи централізованого теплопостачання. громади</w:t>
            </w:r>
          </w:p>
        </w:tc>
        <w:tc>
          <w:tcPr>
            <w:tcW w:w="3119" w:type="dxa"/>
            <w:tcBorders>
              <w:top w:val="nil"/>
              <w:left w:val="nil"/>
              <w:bottom w:val="single" w:sz="4" w:space="0" w:color="000000"/>
              <w:right w:val="single" w:sz="4" w:space="0" w:color="000000"/>
            </w:tcBorders>
          </w:tcPr>
          <w:p w14:paraId="3C933A87" w14:textId="77777777" w:rsidR="00F637D0" w:rsidRPr="00121727" w:rsidRDefault="00F637D0" w:rsidP="00F637D0">
            <w:pPr>
              <w:rPr>
                <w:color w:val="000000"/>
                <w:sz w:val="20"/>
                <w:szCs w:val="20"/>
              </w:rPr>
            </w:pPr>
            <w:r w:rsidRPr="00121727">
              <w:rPr>
                <w:color w:val="000000"/>
                <w:sz w:val="20"/>
                <w:szCs w:val="20"/>
              </w:rPr>
              <w:t>Проведено реконструкцію  котелень з встановленням котлів на альтернативних видах палива. Втрати в тепломережах скорочено на 15%. в багатоквартирних будинків переведено на індивідуальне опалення.</w:t>
            </w:r>
          </w:p>
        </w:tc>
        <w:tc>
          <w:tcPr>
            <w:tcW w:w="2551" w:type="dxa"/>
            <w:tcBorders>
              <w:top w:val="nil"/>
              <w:left w:val="nil"/>
              <w:bottom w:val="single" w:sz="4" w:space="0" w:color="000000"/>
              <w:right w:val="single" w:sz="4" w:space="0" w:color="000000"/>
            </w:tcBorders>
          </w:tcPr>
          <w:p w14:paraId="77392A8D" w14:textId="77777777" w:rsidR="00F637D0" w:rsidRPr="00121727" w:rsidRDefault="00F637D0" w:rsidP="00F637D0">
            <w:pPr>
              <w:rPr>
                <w:sz w:val="20"/>
                <w:szCs w:val="20"/>
              </w:rPr>
            </w:pPr>
            <w:r w:rsidRPr="00121727">
              <w:rPr>
                <w:color w:val="000000"/>
                <w:sz w:val="20"/>
                <w:szCs w:val="20"/>
              </w:rPr>
              <w:t>1.</w:t>
            </w:r>
            <w:r w:rsidRPr="00121727">
              <w:rPr>
                <w:sz w:val="20"/>
                <w:szCs w:val="20"/>
              </w:rPr>
              <w:t xml:space="preserve"> Нове будівництво резервного джерела тепла та електрогенерації за адресами:  м.Берестин, вул..Дмитра Лінського, 67-В, вул..Незалежності, 45-Д, вул..Соборна, 61-А. с.Піщанка, вул. Бересзнева, 24-А</w:t>
            </w:r>
          </w:p>
          <w:p w14:paraId="6722576F" w14:textId="77777777" w:rsidR="00F637D0" w:rsidRPr="00121727" w:rsidRDefault="00F637D0" w:rsidP="00F637D0">
            <w:pPr>
              <w:rPr>
                <w:color w:val="000000"/>
                <w:sz w:val="20"/>
                <w:szCs w:val="20"/>
                <w:highlight w:val="yellow"/>
              </w:rPr>
            </w:pPr>
          </w:p>
          <w:p w14:paraId="2B81330A" w14:textId="77777777" w:rsidR="00F637D0" w:rsidRPr="00121727" w:rsidRDefault="00F637D0" w:rsidP="00F637D0">
            <w:pPr>
              <w:rPr>
                <w:color w:val="000000"/>
                <w:sz w:val="20"/>
                <w:szCs w:val="20"/>
                <w:highlight w:val="yellow"/>
              </w:rPr>
            </w:pPr>
            <w:r w:rsidRPr="00121727">
              <w:rPr>
                <w:color w:val="000000"/>
                <w:sz w:val="20"/>
                <w:szCs w:val="20"/>
              </w:rPr>
              <w:t xml:space="preserve">2.Реконструкція  котелень </w:t>
            </w:r>
            <w:r w:rsidRPr="00121727">
              <w:rPr>
                <w:sz w:val="20"/>
                <w:szCs w:val="20"/>
              </w:rPr>
              <w:t>шляхом заміни існуючих застарілих пальникових пристроїв на пальникові пристрої типу СНТ та автоматики безпеки і регулювання на котлоагрегаті ТВГ-8М за адресами: м.Берестин, вул. Дмитра Лінського, 67-В, вул.Незалежності, 45-Г</w:t>
            </w:r>
          </w:p>
        </w:tc>
        <w:tc>
          <w:tcPr>
            <w:tcW w:w="1559" w:type="dxa"/>
            <w:tcBorders>
              <w:top w:val="nil"/>
              <w:left w:val="nil"/>
              <w:bottom w:val="single" w:sz="4" w:space="0" w:color="000000"/>
              <w:right w:val="single" w:sz="4" w:space="0" w:color="000000"/>
            </w:tcBorders>
          </w:tcPr>
          <w:p w14:paraId="168FC7D3" w14:textId="77777777" w:rsidR="00F637D0" w:rsidRPr="00121727" w:rsidRDefault="00F637D0" w:rsidP="00F637D0">
            <w:pPr>
              <w:rPr>
                <w:color w:val="000000"/>
                <w:sz w:val="20"/>
                <w:szCs w:val="20"/>
              </w:rPr>
            </w:pPr>
            <w:r w:rsidRPr="00121727">
              <w:rPr>
                <w:color w:val="000000"/>
                <w:sz w:val="20"/>
                <w:szCs w:val="20"/>
              </w:rPr>
              <w:t>2025-2030 р.</w:t>
            </w:r>
          </w:p>
        </w:tc>
        <w:tc>
          <w:tcPr>
            <w:tcW w:w="2126" w:type="dxa"/>
            <w:tcBorders>
              <w:top w:val="nil"/>
              <w:left w:val="nil"/>
              <w:bottom w:val="single" w:sz="4" w:space="0" w:color="000000"/>
              <w:right w:val="single" w:sz="4" w:space="0" w:color="000000"/>
            </w:tcBorders>
          </w:tcPr>
          <w:p w14:paraId="24F19E2E" w14:textId="77777777" w:rsidR="00F637D0" w:rsidRPr="00121727" w:rsidRDefault="00F637D0" w:rsidP="00F637D0">
            <w:pPr>
              <w:rPr>
                <w:color w:val="000000"/>
                <w:sz w:val="20"/>
                <w:szCs w:val="20"/>
              </w:rPr>
            </w:pPr>
            <w:r w:rsidRPr="00121727">
              <w:rPr>
                <w:color w:val="000000"/>
                <w:sz w:val="20"/>
                <w:szCs w:val="20"/>
              </w:rPr>
              <w:t>Комунальне підприємство теплових мереж м. Берестин</w:t>
            </w:r>
            <w:r w:rsidRPr="00121727">
              <w:rPr>
                <w:color w:val="000000"/>
                <w:sz w:val="20"/>
                <w:szCs w:val="20"/>
              </w:rPr>
              <w:br/>
            </w:r>
            <w:r w:rsidRPr="00121727">
              <w:rPr>
                <w:color w:val="000000"/>
                <w:sz w:val="20"/>
                <w:szCs w:val="20"/>
              </w:rPr>
              <w:br/>
            </w:r>
          </w:p>
        </w:tc>
      </w:tr>
      <w:tr w:rsidR="00F637D0" w14:paraId="733C0400"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89683C2" w14:textId="77777777" w:rsidR="00F637D0" w:rsidRPr="00121727" w:rsidRDefault="00F637D0" w:rsidP="00F637D0">
            <w:pPr>
              <w:rPr>
                <w:color w:val="000000"/>
                <w:sz w:val="20"/>
                <w:szCs w:val="20"/>
              </w:rPr>
            </w:pPr>
            <w:r w:rsidRPr="00121727">
              <w:rPr>
                <w:color w:val="000000"/>
                <w:sz w:val="20"/>
                <w:szCs w:val="20"/>
              </w:rPr>
              <w:lastRenderedPageBreak/>
              <w:t>Б3. Підвищення енергоефективності та розвиток сталої енергетики</w:t>
            </w:r>
          </w:p>
        </w:tc>
        <w:tc>
          <w:tcPr>
            <w:tcW w:w="2835" w:type="dxa"/>
            <w:tcBorders>
              <w:top w:val="nil"/>
              <w:left w:val="nil"/>
              <w:bottom w:val="single" w:sz="4" w:space="0" w:color="000000"/>
              <w:right w:val="single" w:sz="4" w:space="0" w:color="000000"/>
            </w:tcBorders>
          </w:tcPr>
          <w:p w14:paraId="314964BF" w14:textId="77777777" w:rsidR="00F637D0" w:rsidRPr="00121727" w:rsidRDefault="00F637D0" w:rsidP="00F637D0">
            <w:pPr>
              <w:rPr>
                <w:color w:val="000000"/>
                <w:sz w:val="20"/>
                <w:szCs w:val="20"/>
              </w:rPr>
            </w:pPr>
            <w:r w:rsidRPr="00121727">
              <w:rPr>
                <w:color w:val="000000"/>
                <w:sz w:val="20"/>
                <w:szCs w:val="20"/>
              </w:rPr>
              <w:t xml:space="preserve">Б3.1. Провести модернізацію та розвиток мережі зовнішнього освітлення громади, в першу чергу на зупинках громадського транспорту, в парках, скверах та на шляхах до соціальних об'єктів </w:t>
            </w:r>
          </w:p>
        </w:tc>
        <w:tc>
          <w:tcPr>
            <w:tcW w:w="3119" w:type="dxa"/>
            <w:tcBorders>
              <w:top w:val="nil"/>
              <w:left w:val="nil"/>
              <w:bottom w:val="single" w:sz="4" w:space="0" w:color="000000"/>
              <w:right w:val="single" w:sz="4" w:space="0" w:color="000000"/>
            </w:tcBorders>
          </w:tcPr>
          <w:p w14:paraId="67AAC0DC" w14:textId="77777777" w:rsidR="00F637D0" w:rsidRPr="00121727" w:rsidRDefault="00F637D0" w:rsidP="00F637D0">
            <w:pPr>
              <w:rPr>
                <w:color w:val="000000"/>
                <w:sz w:val="20"/>
                <w:szCs w:val="20"/>
              </w:rPr>
            </w:pPr>
            <w:r w:rsidRPr="00121727">
              <w:rPr>
                <w:color w:val="000000"/>
                <w:sz w:val="20"/>
                <w:szCs w:val="20"/>
              </w:rPr>
              <w:t>80% світильників замінено на енергоефективні (LED). Впроваджено автоматизовану систему управління освітленням (АСУО) на центральних вулицях. Рівень освітленості вулиць у темну пору доби відповідає державним нормам.</w:t>
            </w:r>
          </w:p>
        </w:tc>
        <w:tc>
          <w:tcPr>
            <w:tcW w:w="2551" w:type="dxa"/>
            <w:tcBorders>
              <w:top w:val="nil"/>
              <w:left w:val="nil"/>
              <w:bottom w:val="single" w:sz="4" w:space="0" w:color="000000"/>
              <w:right w:val="single" w:sz="4" w:space="0" w:color="000000"/>
            </w:tcBorders>
          </w:tcPr>
          <w:p w14:paraId="1CB5B115" w14:textId="77777777" w:rsidR="00F637D0" w:rsidRPr="00121727" w:rsidRDefault="00F637D0" w:rsidP="00F637D0">
            <w:pPr>
              <w:rPr>
                <w:color w:val="000000"/>
                <w:sz w:val="20"/>
                <w:szCs w:val="20"/>
              </w:rPr>
            </w:pPr>
            <w:r w:rsidRPr="00121727">
              <w:rPr>
                <w:color w:val="000000"/>
                <w:sz w:val="20"/>
                <w:szCs w:val="20"/>
              </w:rPr>
              <w:t>1. Реконструкція вуличного освітлення із використанням альтернативних джерел енергії в населених пунктах громади</w:t>
            </w:r>
          </w:p>
        </w:tc>
        <w:tc>
          <w:tcPr>
            <w:tcW w:w="1559" w:type="dxa"/>
            <w:tcBorders>
              <w:top w:val="nil"/>
              <w:left w:val="nil"/>
              <w:bottom w:val="single" w:sz="4" w:space="0" w:color="000000"/>
              <w:right w:val="single" w:sz="4" w:space="0" w:color="000000"/>
            </w:tcBorders>
          </w:tcPr>
          <w:p w14:paraId="01574175" w14:textId="77777777" w:rsidR="00F637D0" w:rsidRPr="00121727" w:rsidRDefault="00F637D0" w:rsidP="00F637D0">
            <w:pPr>
              <w:rPr>
                <w:color w:val="000000"/>
                <w:sz w:val="20"/>
                <w:szCs w:val="20"/>
              </w:rPr>
            </w:pPr>
            <w:r w:rsidRPr="00121727">
              <w:rPr>
                <w:color w:val="000000"/>
                <w:sz w:val="20"/>
                <w:szCs w:val="20"/>
              </w:rPr>
              <w:t xml:space="preserve">2026 -2030 р. </w:t>
            </w:r>
            <w:r w:rsidRPr="00121727">
              <w:rPr>
                <w:color w:val="000000"/>
                <w:sz w:val="20"/>
                <w:szCs w:val="20"/>
              </w:rPr>
              <w:br/>
            </w:r>
            <w:r w:rsidRPr="00121727">
              <w:rPr>
                <w:color w:val="000000"/>
                <w:sz w:val="20"/>
                <w:szCs w:val="20"/>
              </w:rPr>
              <w:br/>
            </w:r>
          </w:p>
        </w:tc>
        <w:tc>
          <w:tcPr>
            <w:tcW w:w="2126" w:type="dxa"/>
            <w:tcBorders>
              <w:top w:val="nil"/>
              <w:left w:val="nil"/>
              <w:bottom w:val="single" w:sz="4" w:space="0" w:color="000000"/>
              <w:right w:val="single" w:sz="4" w:space="0" w:color="000000"/>
            </w:tcBorders>
          </w:tcPr>
          <w:p w14:paraId="0B76DC48" w14:textId="77777777" w:rsidR="00F637D0" w:rsidRPr="00121727" w:rsidRDefault="00F637D0" w:rsidP="00F637D0">
            <w:pPr>
              <w:rPr>
                <w:color w:val="000000"/>
                <w:sz w:val="20"/>
                <w:szCs w:val="20"/>
              </w:rPr>
            </w:pPr>
            <w:r w:rsidRPr="00121727">
              <w:rPr>
                <w:sz w:val="20"/>
                <w:szCs w:val="20"/>
              </w:rPr>
              <w:t>КП «Берестинський ККП»</w:t>
            </w:r>
          </w:p>
        </w:tc>
      </w:tr>
      <w:tr w:rsidR="00F637D0" w14:paraId="7F35FC8F"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072575A"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D8E1281" w14:textId="77777777" w:rsidR="00F637D0" w:rsidRPr="00121727" w:rsidRDefault="00F637D0" w:rsidP="00F637D0">
            <w:pPr>
              <w:rPr>
                <w:color w:val="000000"/>
                <w:sz w:val="20"/>
                <w:szCs w:val="20"/>
              </w:rPr>
            </w:pPr>
            <w:r w:rsidRPr="00121727">
              <w:rPr>
                <w:color w:val="000000"/>
                <w:sz w:val="20"/>
                <w:szCs w:val="20"/>
              </w:rPr>
              <w:t>Б3.2. Впровадити систему енергетичного менеджменту в бюджетній сфері громади.</w:t>
            </w:r>
          </w:p>
        </w:tc>
        <w:tc>
          <w:tcPr>
            <w:tcW w:w="3119" w:type="dxa"/>
            <w:tcBorders>
              <w:top w:val="nil"/>
              <w:left w:val="nil"/>
              <w:bottom w:val="single" w:sz="4" w:space="0" w:color="000000"/>
              <w:right w:val="single" w:sz="4" w:space="0" w:color="000000"/>
            </w:tcBorders>
          </w:tcPr>
          <w:p w14:paraId="6E68AD89" w14:textId="77777777" w:rsidR="00F637D0" w:rsidRPr="00121727" w:rsidRDefault="00F637D0" w:rsidP="00F637D0">
            <w:pPr>
              <w:rPr>
                <w:color w:val="000000"/>
                <w:sz w:val="20"/>
                <w:szCs w:val="20"/>
              </w:rPr>
            </w:pPr>
            <w:r w:rsidRPr="00121727">
              <w:rPr>
                <w:color w:val="000000"/>
                <w:sz w:val="20"/>
                <w:szCs w:val="20"/>
              </w:rPr>
              <w:t>Проведено енергоаудит 100% будівель бюджетної сфери. Впроваджено систему щоденного енергомоніторингу. Досягнуто щорічної економії енергоресурсів у бюджетній сфері на 10%.</w:t>
            </w:r>
          </w:p>
          <w:p w14:paraId="40D65655" w14:textId="77777777" w:rsidR="00F637D0" w:rsidRPr="00121727" w:rsidRDefault="00F637D0" w:rsidP="00F637D0">
            <w:pPr>
              <w:rPr>
                <w:color w:val="000000"/>
                <w:sz w:val="20"/>
                <w:szCs w:val="20"/>
              </w:rPr>
            </w:pPr>
          </w:p>
        </w:tc>
        <w:tc>
          <w:tcPr>
            <w:tcW w:w="2551" w:type="dxa"/>
            <w:tcBorders>
              <w:top w:val="nil"/>
              <w:left w:val="nil"/>
              <w:bottom w:val="single" w:sz="4" w:space="0" w:color="000000"/>
              <w:right w:val="single" w:sz="4" w:space="0" w:color="000000"/>
            </w:tcBorders>
          </w:tcPr>
          <w:p w14:paraId="79BAD491" w14:textId="77777777" w:rsidR="00F637D0" w:rsidRPr="00121727" w:rsidRDefault="00F637D0" w:rsidP="00F637D0">
            <w:pPr>
              <w:rPr>
                <w:color w:val="000000"/>
                <w:sz w:val="20"/>
                <w:szCs w:val="20"/>
              </w:rPr>
            </w:pPr>
            <w:r w:rsidRPr="00121727">
              <w:rPr>
                <w:color w:val="000000"/>
                <w:sz w:val="20"/>
                <w:szCs w:val="20"/>
              </w:rPr>
              <w:t>1. Розробити енергетичні паспорти будівель бюджетної сфери</w:t>
            </w:r>
          </w:p>
          <w:p w14:paraId="0F79A8C7" w14:textId="77777777" w:rsidR="00F637D0" w:rsidRPr="00121727" w:rsidRDefault="00F637D0" w:rsidP="00F637D0">
            <w:pPr>
              <w:rPr>
                <w:color w:val="000000"/>
                <w:sz w:val="20"/>
                <w:szCs w:val="20"/>
              </w:rPr>
            </w:pPr>
            <w:r w:rsidRPr="00121727">
              <w:rPr>
                <w:color w:val="000000"/>
                <w:sz w:val="20"/>
                <w:szCs w:val="20"/>
              </w:rPr>
              <w:t>та запровадити систему енергомоніторингу</w:t>
            </w:r>
          </w:p>
          <w:p w14:paraId="494C9590" w14:textId="77777777" w:rsidR="00F637D0" w:rsidRPr="00121727" w:rsidRDefault="00F637D0" w:rsidP="00F637D0">
            <w:pPr>
              <w:rPr>
                <w:color w:val="000000"/>
                <w:sz w:val="20"/>
                <w:szCs w:val="20"/>
              </w:rPr>
            </w:pPr>
          </w:p>
        </w:tc>
        <w:tc>
          <w:tcPr>
            <w:tcW w:w="1559" w:type="dxa"/>
            <w:tcBorders>
              <w:top w:val="nil"/>
              <w:left w:val="nil"/>
              <w:bottom w:val="single" w:sz="4" w:space="0" w:color="000000"/>
              <w:right w:val="single" w:sz="4" w:space="0" w:color="000000"/>
            </w:tcBorders>
          </w:tcPr>
          <w:p w14:paraId="1A1282CA"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5330522D" w14:textId="77777777" w:rsidR="00F637D0" w:rsidRPr="00121727" w:rsidRDefault="00F637D0" w:rsidP="00F637D0">
            <w:pPr>
              <w:rPr>
                <w:sz w:val="20"/>
                <w:szCs w:val="20"/>
              </w:rPr>
            </w:pPr>
            <w:r w:rsidRPr="00121727">
              <w:rPr>
                <w:sz w:val="20"/>
                <w:szCs w:val="20"/>
              </w:rPr>
              <w:t>Відділ житлово-комунального господарства та благоустрою Берестинської міської ради</w:t>
            </w:r>
          </w:p>
          <w:p w14:paraId="7FCD7D88" w14:textId="77777777" w:rsidR="00F637D0" w:rsidRPr="00121727" w:rsidRDefault="00F637D0" w:rsidP="00F637D0">
            <w:pPr>
              <w:rPr>
                <w:sz w:val="20"/>
                <w:szCs w:val="20"/>
              </w:rPr>
            </w:pPr>
            <w:r w:rsidRPr="00121727">
              <w:rPr>
                <w:sz w:val="20"/>
                <w:szCs w:val="20"/>
              </w:rPr>
              <w:t xml:space="preserve"> </w:t>
            </w:r>
          </w:p>
        </w:tc>
      </w:tr>
      <w:tr w:rsidR="00F637D0" w14:paraId="190AF6E5"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5526ED90"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517491A4" w14:textId="77777777" w:rsidR="00F637D0" w:rsidRPr="00121727" w:rsidRDefault="00F637D0" w:rsidP="00F637D0">
            <w:pPr>
              <w:rPr>
                <w:color w:val="000000"/>
                <w:sz w:val="20"/>
                <w:szCs w:val="20"/>
              </w:rPr>
            </w:pPr>
            <w:r w:rsidRPr="00121727">
              <w:rPr>
                <w:color w:val="000000"/>
                <w:sz w:val="20"/>
                <w:szCs w:val="20"/>
              </w:rPr>
              <w:t>Б3.3. Сприяти використанню відновлюваних джерел енергії (ВДЕ) в комунальному та приватному секторах.</w:t>
            </w:r>
          </w:p>
        </w:tc>
        <w:tc>
          <w:tcPr>
            <w:tcW w:w="3119" w:type="dxa"/>
            <w:tcBorders>
              <w:top w:val="nil"/>
              <w:left w:val="nil"/>
              <w:bottom w:val="single" w:sz="4" w:space="0" w:color="000000"/>
              <w:right w:val="single" w:sz="4" w:space="0" w:color="000000"/>
            </w:tcBorders>
          </w:tcPr>
          <w:p w14:paraId="000422BD" w14:textId="77777777" w:rsidR="00F637D0" w:rsidRPr="00121727" w:rsidRDefault="00F637D0" w:rsidP="00F637D0">
            <w:pPr>
              <w:rPr>
                <w:color w:val="000000"/>
                <w:sz w:val="20"/>
                <w:szCs w:val="20"/>
              </w:rPr>
            </w:pPr>
            <w:r w:rsidRPr="00121727">
              <w:rPr>
                <w:color w:val="000000"/>
                <w:sz w:val="20"/>
                <w:szCs w:val="20"/>
              </w:rPr>
              <w:t xml:space="preserve">Встановлено сонячні панелі на дахах не менше 5 об'єктів комунальної власності  </w:t>
            </w:r>
          </w:p>
        </w:tc>
        <w:tc>
          <w:tcPr>
            <w:tcW w:w="2551" w:type="dxa"/>
            <w:tcBorders>
              <w:top w:val="nil"/>
              <w:left w:val="nil"/>
              <w:bottom w:val="single" w:sz="4" w:space="0" w:color="000000"/>
              <w:right w:val="single" w:sz="4" w:space="0" w:color="000000"/>
            </w:tcBorders>
          </w:tcPr>
          <w:p w14:paraId="39B55E30" w14:textId="77777777" w:rsidR="00F637D0" w:rsidRPr="00121727" w:rsidRDefault="00F637D0" w:rsidP="00F637D0">
            <w:pPr>
              <w:rPr>
                <w:color w:val="000000"/>
                <w:sz w:val="20"/>
                <w:szCs w:val="20"/>
              </w:rPr>
            </w:pPr>
            <w:r w:rsidRPr="00121727">
              <w:rPr>
                <w:color w:val="000000"/>
                <w:sz w:val="20"/>
                <w:szCs w:val="20"/>
              </w:rPr>
              <w:t xml:space="preserve">1. Підвищення сталого водопостачання шляхом придбання та встановлення сонячних станцій потужністю 500 кВт  </w:t>
            </w:r>
          </w:p>
        </w:tc>
        <w:tc>
          <w:tcPr>
            <w:tcW w:w="1559" w:type="dxa"/>
            <w:tcBorders>
              <w:top w:val="nil"/>
              <w:left w:val="nil"/>
              <w:bottom w:val="single" w:sz="4" w:space="0" w:color="000000"/>
              <w:right w:val="single" w:sz="4" w:space="0" w:color="000000"/>
            </w:tcBorders>
          </w:tcPr>
          <w:p w14:paraId="7DEB33BF"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432D2C0F" w14:textId="77777777" w:rsidR="00F637D0" w:rsidRPr="00121727" w:rsidRDefault="00F637D0" w:rsidP="00F637D0">
            <w:pPr>
              <w:rPr>
                <w:sz w:val="20"/>
                <w:szCs w:val="20"/>
              </w:rPr>
            </w:pPr>
            <w:r w:rsidRPr="00121727">
              <w:rPr>
                <w:sz w:val="20"/>
                <w:szCs w:val="20"/>
              </w:rPr>
              <w:t>КП «Водоканал-Берестин»</w:t>
            </w:r>
          </w:p>
        </w:tc>
      </w:tr>
      <w:tr w:rsidR="00F637D0" w14:paraId="2BF1FFC1"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54AE75B3"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43E62AF2" w14:textId="77777777" w:rsidR="00F637D0" w:rsidRPr="00121727" w:rsidRDefault="00F637D0" w:rsidP="00F637D0">
            <w:pPr>
              <w:rPr>
                <w:color w:val="000000"/>
                <w:sz w:val="20"/>
                <w:szCs w:val="20"/>
              </w:rPr>
            </w:pPr>
            <w:r w:rsidRPr="00121727">
              <w:rPr>
                <w:color w:val="000000"/>
                <w:sz w:val="20"/>
                <w:szCs w:val="20"/>
              </w:rPr>
              <w:t>Б3.4. Сприяти проведенню комплексної термомодернізації будівель бюджетної сфери та житлового фонду.</w:t>
            </w:r>
          </w:p>
        </w:tc>
        <w:tc>
          <w:tcPr>
            <w:tcW w:w="3119" w:type="dxa"/>
            <w:tcBorders>
              <w:top w:val="nil"/>
              <w:left w:val="nil"/>
              <w:bottom w:val="single" w:sz="4" w:space="0" w:color="000000"/>
              <w:right w:val="single" w:sz="4" w:space="0" w:color="000000"/>
            </w:tcBorders>
          </w:tcPr>
          <w:p w14:paraId="700A545D" w14:textId="77777777" w:rsidR="00F637D0" w:rsidRPr="00121727" w:rsidRDefault="00F637D0" w:rsidP="00F637D0">
            <w:pPr>
              <w:rPr>
                <w:color w:val="000000"/>
                <w:sz w:val="20"/>
                <w:szCs w:val="20"/>
              </w:rPr>
            </w:pPr>
            <w:r w:rsidRPr="00121727">
              <w:rPr>
                <w:color w:val="000000"/>
                <w:sz w:val="20"/>
                <w:szCs w:val="20"/>
              </w:rPr>
              <w:t xml:space="preserve">Проведено комплексну термомодернізацію не менше 3 закладів бюджетної сфери. Створено програму співфінансування термомодернізації для ОСББ, </w:t>
            </w:r>
            <w:r w:rsidRPr="00121727">
              <w:rPr>
                <w:color w:val="000000"/>
                <w:sz w:val="20"/>
                <w:szCs w:val="20"/>
              </w:rPr>
              <w:lastRenderedPageBreak/>
              <w:t>в рамках якої реалізовано не менше 5 проєктів.</w:t>
            </w:r>
          </w:p>
        </w:tc>
        <w:tc>
          <w:tcPr>
            <w:tcW w:w="2551" w:type="dxa"/>
            <w:tcBorders>
              <w:top w:val="nil"/>
              <w:left w:val="nil"/>
              <w:bottom w:val="single" w:sz="4" w:space="0" w:color="000000"/>
              <w:right w:val="single" w:sz="4" w:space="0" w:color="000000"/>
            </w:tcBorders>
          </w:tcPr>
          <w:p w14:paraId="57535471" w14:textId="30DC38BF" w:rsidR="00F637D0" w:rsidRPr="00121727" w:rsidRDefault="00F637D0" w:rsidP="00121727">
            <w:pPr>
              <w:rPr>
                <w:color w:val="000000"/>
                <w:sz w:val="20"/>
                <w:szCs w:val="20"/>
              </w:rPr>
            </w:pPr>
            <w:r w:rsidRPr="00121727">
              <w:rPr>
                <w:color w:val="000000"/>
                <w:sz w:val="20"/>
                <w:szCs w:val="20"/>
              </w:rPr>
              <w:lastRenderedPageBreak/>
              <w:t xml:space="preserve">1. Заходи з енергозбереження - капітальний ремонт нежитлової будівлі А1, а, а1, а2, а3, а4 за адресою вулиця Шевченка 55, м. Берестин, </w:t>
            </w:r>
            <w:r w:rsidRPr="00121727">
              <w:rPr>
                <w:color w:val="000000"/>
                <w:sz w:val="20"/>
                <w:szCs w:val="20"/>
              </w:rPr>
              <w:lastRenderedPageBreak/>
              <w:t xml:space="preserve">Берестинський район </w:t>
            </w:r>
            <w:r w:rsidR="00121727">
              <w:rPr>
                <w:color w:val="000000"/>
                <w:sz w:val="20"/>
                <w:szCs w:val="20"/>
              </w:rPr>
              <w:t xml:space="preserve">Харківської області. </w:t>
            </w:r>
          </w:p>
        </w:tc>
        <w:tc>
          <w:tcPr>
            <w:tcW w:w="1559" w:type="dxa"/>
            <w:tcBorders>
              <w:top w:val="nil"/>
              <w:left w:val="nil"/>
              <w:bottom w:val="single" w:sz="4" w:space="0" w:color="000000"/>
              <w:right w:val="single" w:sz="4" w:space="0" w:color="000000"/>
            </w:tcBorders>
          </w:tcPr>
          <w:p w14:paraId="32DB592E" w14:textId="77777777" w:rsidR="00F637D0" w:rsidRPr="00121727" w:rsidRDefault="00F637D0" w:rsidP="00F637D0">
            <w:pPr>
              <w:rPr>
                <w:color w:val="000000"/>
                <w:sz w:val="20"/>
                <w:szCs w:val="20"/>
              </w:rPr>
            </w:pPr>
            <w:r w:rsidRPr="00121727">
              <w:rPr>
                <w:color w:val="000000"/>
                <w:sz w:val="20"/>
                <w:szCs w:val="20"/>
              </w:rPr>
              <w:lastRenderedPageBreak/>
              <w:t xml:space="preserve"> 2026-2028 рр.</w:t>
            </w:r>
            <w:r w:rsidRPr="00121727">
              <w:rPr>
                <w:color w:val="000000"/>
                <w:sz w:val="20"/>
                <w:szCs w:val="20"/>
              </w:rPr>
              <w:br/>
            </w:r>
            <w:r w:rsidRPr="00121727">
              <w:rPr>
                <w:color w:val="000000"/>
                <w:sz w:val="20"/>
                <w:szCs w:val="20"/>
              </w:rPr>
              <w:br/>
              <w:t>.</w:t>
            </w:r>
          </w:p>
        </w:tc>
        <w:tc>
          <w:tcPr>
            <w:tcW w:w="2126" w:type="dxa"/>
            <w:tcBorders>
              <w:top w:val="nil"/>
              <w:left w:val="nil"/>
              <w:bottom w:val="single" w:sz="4" w:space="0" w:color="000000"/>
              <w:right w:val="single" w:sz="4" w:space="0" w:color="000000"/>
            </w:tcBorders>
          </w:tcPr>
          <w:p w14:paraId="23F9034B" w14:textId="77777777" w:rsidR="00F637D0" w:rsidRPr="00121727" w:rsidRDefault="00F637D0" w:rsidP="00F637D0">
            <w:pPr>
              <w:rPr>
                <w:sz w:val="20"/>
                <w:szCs w:val="20"/>
              </w:rPr>
            </w:pPr>
            <w:r w:rsidRPr="00121727">
              <w:rPr>
                <w:sz w:val="20"/>
                <w:szCs w:val="20"/>
              </w:rPr>
              <w:t>Берестинський ЦСС</w:t>
            </w:r>
          </w:p>
          <w:p w14:paraId="230015F6" w14:textId="77777777" w:rsidR="00F637D0" w:rsidRPr="00121727" w:rsidRDefault="00F637D0" w:rsidP="00F637D0">
            <w:pPr>
              <w:rPr>
                <w:sz w:val="20"/>
                <w:szCs w:val="20"/>
              </w:rPr>
            </w:pPr>
          </w:p>
          <w:p w14:paraId="55573D4E" w14:textId="77777777" w:rsidR="00F637D0" w:rsidRPr="00121727" w:rsidRDefault="00F637D0" w:rsidP="00F637D0">
            <w:pPr>
              <w:rPr>
                <w:color w:val="000000"/>
                <w:sz w:val="20"/>
                <w:szCs w:val="20"/>
              </w:rPr>
            </w:pPr>
            <w:r w:rsidRPr="00121727">
              <w:rPr>
                <w:sz w:val="20"/>
                <w:szCs w:val="20"/>
              </w:rPr>
              <w:br/>
            </w:r>
          </w:p>
        </w:tc>
      </w:tr>
      <w:tr w:rsidR="00F637D0" w14:paraId="2FE5D6DD"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7DED6042" w14:textId="77777777" w:rsidR="00F637D0" w:rsidRPr="00121727" w:rsidRDefault="00F637D0" w:rsidP="00F637D0">
            <w:pPr>
              <w:rPr>
                <w:color w:val="000000"/>
                <w:sz w:val="20"/>
                <w:szCs w:val="20"/>
              </w:rPr>
            </w:pPr>
            <w:r w:rsidRPr="00121727">
              <w:rPr>
                <w:color w:val="000000"/>
                <w:sz w:val="20"/>
                <w:szCs w:val="20"/>
              </w:rPr>
              <w:lastRenderedPageBreak/>
              <w:t> Б4. Формування безбар'єрного та інклюзивного простору для всіх груп населення</w:t>
            </w:r>
          </w:p>
        </w:tc>
        <w:tc>
          <w:tcPr>
            <w:tcW w:w="2835" w:type="dxa"/>
            <w:tcBorders>
              <w:top w:val="nil"/>
              <w:left w:val="nil"/>
              <w:bottom w:val="single" w:sz="4" w:space="0" w:color="000000"/>
              <w:right w:val="single" w:sz="4" w:space="0" w:color="000000"/>
            </w:tcBorders>
          </w:tcPr>
          <w:p w14:paraId="1692B951" w14:textId="77777777" w:rsidR="00F637D0" w:rsidRPr="00121727" w:rsidRDefault="00F637D0" w:rsidP="00F637D0">
            <w:pPr>
              <w:rPr>
                <w:color w:val="000000"/>
                <w:sz w:val="20"/>
                <w:szCs w:val="20"/>
              </w:rPr>
            </w:pPr>
            <w:r w:rsidRPr="00121727">
              <w:rPr>
                <w:color w:val="000000"/>
                <w:sz w:val="20"/>
                <w:szCs w:val="20"/>
              </w:rPr>
              <w:t>Б4.1. Забезпечити дотримання державних будівельних норм щодо інклюзивності при новому будівництві та реконструкції.</w:t>
            </w:r>
          </w:p>
        </w:tc>
        <w:tc>
          <w:tcPr>
            <w:tcW w:w="3119" w:type="dxa"/>
            <w:tcBorders>
              <w:top w:val="nil"/>
              <w:left w:val="nil"/>
              <w:bottom w:val="single" w:sz="4" w:space="0" w:color="000000"/>
              <w:right w:val="single" w:sz="4" w:space="0" w:color="000000"/>
            </w:tcBorders>
          </w:tcPr>
          <w:p w14:paraId="15DC1D4A" w14:textId="77777777" w:rsidR="00F637D0" w:rsidRPr="00121727" w:rsidRDefault="00F637D0" w:rsidP="00F637D0">
            <w:pPr>
              <w:rPr>
                <w:color w:val="000000"/>
                <w:sz w:val="20"/>
                <w:szCs w:val="20"/>
              </w:rPr>
            </w:pPr>
            <w:r w:rsidRPr="00121727">
              <w:rPr>
                <w:color w:val="000000"/>
                <w:sz w:val="20"/>
                <w:szCs w:val="20"/>
              </w:rPr>
              <w:t>100% проєктно-кошторисної документації на нове будівництво та реконструкцію проходить експертизу на відповідність ДБН В.2.2-40:2018 "Інклюзивність будівель і споруд".</w:t>
            </w:r>
          </w:p>
        </w:tc>
        <w:tc>
          <w:tcPr>
            <w:tcW w:w="2551" w:type="dxa"/>
            <w:tcBorders>
              <w:top w:val="nil"/>
              <w:left w:val="nil"/>
              <w:bottom w:val="single" w:sz="4" w:space="0" w:color="000000"/>
              <w:right w:val="single" w:sz="4" w:space="0" w:color="000000"/>
            </w:tcBorders>
          </w:tcPr>
          <w:p w14:paraId="385C5096" w14:textId="77777777" w:rsidR="00F637D0" w:rsidRPr="00121727" w:rsidRDefault="00F637D0" w:rsidP="00F637D0">
            <w:pPr>
              <w:rPr>
                <w:color w:val="000000"/>
                <w:sz w:val="20"/>
                <w:szCs w:val="20"/>
              </w:rPr>
            </w:pPr>
            <w:r w:rsidRPr="00121727">
              <w:rPr>
                <w:color w:val="000000"/>
                <w:sz w:val="20"/>
                <w:szCs w:val="20"/>
              </w:rPr>
              <w:t xml:space="preserve">1.«Доступний центр громади» - </w:t>
            </w:r>
            <w:r w:rsidRPr="00121727">
              <w:rPr>
                <w:sz w:val="20"/>
                <w:szCs w:val="20"/>
              </w:rPr>
              <w:t>адаптація громадських будівель / ЦНАП, лікарні, заклади освіти, тощо/ до стандартів безбар’єрності.</w:t>
            </w:r>
          </w:p>
        </w:tc>
        <w:tc>
          <w:tcPr>
            <w:tcW w:w="1559" w:type="dxa"/>
            <w:tcBorders>
              <w:top w:val="nil"/>
              <w:left w:val="nil"/>
              <w:bottom w:val="single" w:sz="4" w:space="0" w:color="000000"/>
              <w:right w:val="single" w:sz="4" w:space="0" w:color="000000"/>
            </w:tcBorders>
          </w:tcPr>
          <w:p w14:paraId="488C66E1"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4D539E27" w14:textId="77777777" w:rsidR="00F637D0" w:rsidRPr="00121727" w:rsidRDefault="00F637D0" w:rsidP="00F637D0">
            <w:pPr>
              <w:rPr>
                <w:sz w:val="20"/>
                <w:szCs w:val="20"/>
              </w:rPr>
            </w:pPr>
            <w:r w:rsidRPr="00121727">
              <w:rPr>
                <w:sz w:val="20"/>
                <w:szCs w:val="20"/>
              </w:rPr>
              <w:t>Відділ містобудування та архітектури Берестинської міської ради</w:t>
            </w:r>
          </w:p>
          <w:p w14:paraId="0D7F4028" w14:textId="188EE1F5" w:rsidR="00F637D0" w:rsidRPr="00121727" w:rsidRDefault="00F637D0" w:rsidP="00121727">
            <w:pPr>
              <w:rPr>
                <w:sz w:val="20"/>
                <w:szCs w:val="20"/>
              </w:rPr>
            </w:pPr>
            <w:r w:rsidRPr="00121727">
              <w:rPr>
                <w:sz w:val="20"/>
                <w:szCs w:val="20"/>
              </w:rPr>
              <w:t>Відділ житлово-комунального господарства та благоустрою Берестинської міської ради</w:t>
            </w:r>
          </w:p>
        </w:tc>
      </w:tr>
      <w:tr w:rsidR="00F637D0" w14:paraId="34AB4704"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1F70B3F4" w14:textId="77777777" w:rsidR="00F637D0" w:rsidRPr="00121727" w:rsidRDefault="00F637D0" w:rsidP="00F637D0">
            <w:pPr>
              <w:rPr>
                <w:color w:val="000000"/>
                <w:sz w:val="20"/>
                <w:szCs w:val="20"/>
              </w:rPr>
            </w:pPr>
          </w:p>
        </w:tc>
        <w:tc>
          <w:tcPr>
            <w:tcW w:w="2835" w:type="dxa"/>
            <w:tcBorders>
              <w:top w:val="nil"/>
              <w:left w:val="nil"/>
              <w:bottom w:val="single" w:sz="4" w:space="0" w:color="000000"/>
              <w:right w:val="single" w:sz="4" w:space="0" w:color="000000"/>
            </w:tcBorders>
          </w:tcPr>
          <w:p w14:paraId="41B45F0C" w14:textId="77777777" w:rsidR="00F637D0" w:rsidRPr="00121727" w:rsidRDefault="00F637D0" w:rsidP="00F637D0">
            <w:pPr>
              <w:rPr>
                <w:color w:val="000000"/>
                <w:sz w:val="20"/>
                <w:szCs w:val="20"/>
              </w:rPr>
            </w:pPr>
            <w:r w:rsidRPr="00121727">
              <w:rPr>
                <w:color w:val="000000"/>
                <w:sz w:val="20"/>
                <w:szCs w:val="20"/>
              </w:rPr>
              <w:t>Б4.2. Розробити та поетапно реалізувати програму з покращання доступності пішохідних зон: пониження бордюрів, усунення перешкод на тротуарах, встановлення тактильної плитки у публічних посторах</w:t>
            </w:r>
          </w:p>
        </w:tc>
        <w:tc>
          <w:tcPr>
            <w:tcW w:w="3119" w:type="dxa"/>
            <w:tcBorders>
              <w:top w:val="nil"/>
              <w:left w:val="nil"/>
              <w:bottom w:val="single" w:sz="4" w:space="0" w:color="000000"/>
              <w:right w:val="single" w:sz="4" w:space="0" w:color="000000"/>
            </w:tcBorders>
          </w:tcPr>
          <w:p w14:paraId="3FAF2D2C" w14:textId="77777777" w:rsidR="00F637D0" w:rsidRPr="00121727" w:rsidRDefault="00F637D0" w:rsidP="00F637D0">
            <w:pPr>
              <w:rPr>
                <w:color w:val="000000"/>
                <w:sz w:val="20"/>
                <w:szCs w:val="20"/>
              </w:rPr>
            </w:pPr>
            <w:r w:rsidRPr="00121727">
              <w:rPr>
                <w:color w:val="000000"/>
                <w:sz w:val="20"/>
                <w:szCs w:val="20"/>
              </w:rPr>
              <w:t>Здійснено пониження бордюрів, усунення перешкод на тротуарах, встановлення тактильної плитки на ключових маршрутах. Облаштовано не менше 5 км безбар'єрних пішохідних маршрутів. 100% світлофорів на центральних вулицях м. Берестин обладнано звуковими сигналами для людей з порушеннями зору</w:t>
            </w:r>
          </w:p>
        </w:tc>
        <w:tc>
          <w:tcPr>
            <w:tcW w:w="2551" w:type="dxa"/>
            <w:tcBorders>
              <w:top w:val="nil"/>
              <w:left w:val="nil"/>
              <w:bottom w:val="single" w:sz="4" w:space="0" w:color="000000"/>
              <w:right w:val="single" w:sz="4" w:space="0" w:color="000000"/>
            </w:tcBorders>
            <w:shd w:val="clear" w:color="auto" w:fill="auto"/>
          </w:tcPr>
          <w:p w14:paraId="3867791F" w14:textId="0508E65E" w:rsidR="00F637D0" w:rsidRPr="00121727" w:rsidRDefault="00F637D0" w:rsidP="00F637D0">
            <w:pPr>
              <w:rPr>
                <w:sz w:val="20"/>
                <w:szCs w:val="20"/>
                <w:lang w:val="uk-UA"/>
              </w:rPr>
            </w:pPr>
            <w:r w:rsidRPr="00121727">
              <w:rPr>
                <w:sz w:val="20"/>
                <w:szCs w:val="20"/>
                <w:lang w:val="uk-UA"/>
              </w:rPr>
              <w:t>1. Безбар</w:t>
            </w:r>
            <w:r w:rsidRPr="00121727">
              <w:rPr>
                <w:sz w:val="20"/>
                <w:szCs w:val="20"/>
                <w:lang w:val="ru-RU"/>
              </w:rPr>
              <w:t>’</w:t>
            </w:r>
            <w:r w:rsidRPr="00121727">
              <w:rPr>
                <w:sz w:val="20"/>
                <w:szCs w:val="20"/>
                <w:lang w:val="uk-UA"/>
              </w:rPr>
              <w:t>єрні маршрути до ключових об</w:t>
            </w:r>
            <w:r w:rsidRPr="00121727">
              <w:rPr>
                <w:sz w:val="20"/>
                <w:szCs w:val="20"/>
                <w:lang w:val="ru-RU"/>
              </w:rPr>
              <w:t>’</w:t>
            </w:r>
            <w:r w:rsidRPr="00121727">
              <w:rPr>
                <w:sz w:val="20"/>
                <w:szCs w:val="20"/>
                <w:lang w:val="uk-UA"/>
              </w:rPr>
              <w:t>єктів громади</w:t>
            </w:r>
          </w:p>
        </w:tc>
        <w:tc>
          <w:tcPr>
            <w:tcW w:w="1559" w:type="dxa"/>
            <w:tcBorders>
              <w:top w:val="nil"/>
              <w:left w:val="nil"/>
              <w:bottom w:val="single" w:sz="4" w:space="0" w:color="000000"/>
              <w:right w:val="single" w:sz="4" w:space="0" w:color="000000"/>
            </w:tcBorders>
          </w:tcPr>
          <w:p w14:paraId="749E7C57"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7F150CE3" w14:textId="77777777" w:rsidR="00F637D0" w:rsidRPr="00121727" w:rsidRDefault="00F637D0" w:rsidP="00F637D0">
            <w:pPr>
              <w:rPr>
                <w:sz w:val="20"/>
                <w:szCs w:val="20"/>
              </w:rPr>
            </w:pPr>
            <w:r w:rsidRPr="00121727">
              <w:rPr>
                <w:sz w:val="20"/>
                <w:szCs w:val="20"/>
              </w:rPr>
              <w:t>Відділ містобудування та архітектури Берестинської міської ради</w:t>
            </w:r>
          </w:p>
          <w:p w14:paraId="659C6742" w14:textId="77777777" w:rsidR="00F637D0" w:rsidRPr="00121727" w:rsidRDefault="00F637D0" w:rsidP="00F637D0">
            <w:pPr>
              <w:rPr>
                <w:sz w:val="20"/>
                <w:szCs w:val="20"/>
              </w:rPr>
            </w:pPr>
            <w:r w:rsidRPr="00121727">
              <w:rPr>
                <w:sz w:val="20"/>
                <w:szCs w:val="20"/>
              </w:rPr>
              <w:t>Відділ житлово-комунального господарства та благоустрою Берестинської міської ради</w:t>
            </w:r>
          </w:p>
          <w:p w14:paraId="3C32467D" w14:textId="77777777" w:rsidR="00F637D0" w:rsidRPr="00121727" w:rsidRDefault="00F637D0" w:rsidP="00F637D0">
            <w:pPr>
              <w:rPr>
                <w:sz w:val="20"/>
                <w:szCs w:val="20"/>
              </w:rPr>
            </w:pPr>
          </w:p>
        </w:tc>
      </w:tr>
      <w:tr w:rsidR="00F637D0" w14:paraId="4D706B9C"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9D030CF" w14:textId="77777777" w:rsidR="00F637D0" w:rsidRPr="00121727" w:rsidRDefault="00F637D0" w:rsidP="00F637D0">
            <w:pPr>
              <w:rPr>
                <w:color w:val="000000"/>
                <w:sz w:val="20"/>
                <w:szCs w:val="20"/>
              </w:rPr>
            </w:pPr>
            <w:r w:rsidRPr="00121727">
              <w:rPr>
                <w:color w:val="000000"/>
                <w:sz w:val="20"/>
                <w:szCs w:val="20"/>
              </w:rPr>
              <w:t>Б5. Покращення стану житлового фонду та забезпечення доступності житла</w:t>
            </w:r>
          </w:p>
        </w:tc>
        <w:tc>
          <w:tcPr>
            <w:tcW w:w="2835" w:type="dxa"/>
            <w:tcBorders>
              <w:top w:val="nil"/>
              <w:left w:val="nil"/>
              <w:bottom w:val="single" w:sz="4" w:space="0" w:color="000000"/>
              <w:right w:val="single" w:sz="4" w:space="0" w:color="000000"/>
            </w:tcBorders>
          </w:tcPr>
          <w:p w14:paraId="32ED2C33" w14:textId="77777777" w:rsidR="00F637D0" w:rsidRPr="00121727" w:rsidRDefault="00F637D0" w:rsidP="00F637D0">
            <w:pPr>
              <w:rPr>
                <w:color w:val="000000"/>
                <w:sz w:val="20"/>
                <w:szCs w:val="20"/>
              </w:rPr>
            </w:pPr>
            <w:r w:rsidRPr="00121727">
              <w:rPr>
                <w:color w:val="000000"/>
                <w:sz w:val="20"/>
                <w:szCs w:val="20"/>
              </w:rPr>
              <w:t xml:space="preserve">Б5.1. Створити фонд соціального орендного житла для тимчасового проживання ВПО та інших </w:t>
            </w:r>
            <w:r w:rsidRPr="00121727">
              <w:rPr>
                <w:color w:val="000000"/>
                <w:sz w:val="20"/>
                <w:szCs w:val="20"/>
              </w:rPr>
              <w:lastRenderedPageBreak/>
              <w:t>вразливих категорій населення</w:t>
            </w:r>
          </w:p>
        </w:tc>
        <w:tc>
          <w:tcPr>
            <w:tcW w:w="3119" w:type="dxa"/>
            <w:tcBorders>
              <w:top w:val="nil"/>
              <w:left w:val="nil"/>
              <w:bottom w:val="single" w:sz="4" w:space="0" w:color="000000"/>
              <w:right w:val="single" w:sz="4" w:space="0" w:color="000000"/>
            </w:tcBorders>
          </w:tcPr>
          <w:p w14:paraId="4FC56071" w14:textId="77777777" w:rsidR="00F637D0" w:rsidRPr="00121727" w:rsidRDefault="00F637D0" w:rsidP="00F637D0">
            <w:pPr>
              <w:rPr>
                <w:color w:val="000000"/>
                <w:sz w:val="20"/>
                <w:szCs w:val="20"/>
              </w:rPr>
            </w:pPr>
            <w:r w:rsidRPr="00121727">
              <w:rPr>
                <w:color w:val="000000"/>
                <w:sz w:val="20"/>
                <w:szCs w:val="20"/>
              </w:rPr>
              <w:lastRenderedPageBreak/>
              <w:t xml:space="preserve">Затверджено Положення про фонд соціального житла. Сформовано фонд у кількості не менше 30 житлових </w:t>
            </w:r>
            <w:r w:rsidRPr="00121727">
              <w:rPr>
                <w:color w:val="000000"/>
                <w:sz w:val="20"/>
                <w:szCs w:val="20"/>
              </w:rPr>
              <w:lastRenderedPageBreak/>
              <w:t>приміщень (квартир, кімнат у гуртожитках, будинків).</w:t>
            </w:r>
          </w:p>
        </w:tc>
        <w:tc>
          <w:tcPr>
            <w:tcW w:w="2551" w:type="dxa"/>
            <w:tcBorders>
              <w:top w:val="nil"/>
              <w:left w:val="nil"/>
              <w:bottom w:val="single" w:sz="4" w:space="0" w:color="000000"/>
              <w:right w:val="single" w:sz="4" w:space="0" w:color="000000"/>
            </w:tcBorders>
          </w:tcPr>
          <w:p w14:paraId="6211A691" w14:textId="77777777" w:rsidR="00F637D0" w:rsidRPr="00121727" w:rsidRDefault="00F637D0" w:rsidP="00F637D0">
            <w:pPr>
              <w:rPr>
                <w:color w:val="000000"/>
                <w:sz w:val="20"/>
                <w:szCs w:val="20"/>
              </w:rPr>
            </w:pPr>
            <w:r w:rsidRPr="00121727">
              <w:rPr>
                <w:color w:val="000000"/>
                <w:sz w:val="20"/>
                <w:szCs w:val="20"/>
              </w:rPr>
              <w:lastRenderedPageBreak/>
              <w:t xml:space="preserve">1. Провести інвентаризацію наявних житлових приміщень для формування фонду соціального житла </w:t>
            </w:r>
          </w:p>
        </w:tc>
        <w:tc>
          <w:tcPr>
            <w:tcW w:w="1559" w:type="dxa"/>
            <w:tcBorders>
              <w:top w:val="nil"/>
              <w:left w:val="nil"/>
              <w:bottom w:val="single" w:sz="4" w:space="0" w:color="000000"/>
              <w:right w:val="single" w:sz="4" w:space="0" w:color="000000"/>
            </w:tcBorders>
          </w:tcPr>
          <w:p w14:paraId="5A2FE882" w14:textId="77777777" w:rsidR="00F637D0" w:rsidRPr="00121727" w:rsidRDefault="00F637D0" w:rsidP="00F637D0">
            <w:pPr>
              <w:jc w:val="center"/>
              <w:rPr>
                <w:color w:val="000000"/>
                <w:sz w:val="20"/>
                <w:szCs w:val="20"/>
              </w:rPr>
            </w:pPr>
            <w:r w:rsidRPr="00121727">
              <w:rPr>
                <w:color w:val="000000"/>
                <w:sz w:val="20"/>
                <w:szCs w:val="20"/>
              </w:rPr>
              <w:t>2026-2027 рр.</w:t>
            </w:r>
          </w:p>
        </w:tc>
        <w:tc>
          <w:tcPr>
            <w:tcW w:w="2126" w:type="dxa"/>
            <w:tcBorders>
              <w:top w:val="nil"/>
              <w:left w:val="nil"/>
              <w:bottom w:val="single" w:sz="4" w:space="0" w:color="000000"/>
              <w:right w:val="single" w:sz="4" w:space="0" w:color="000000"/>
            </w:tcBorders>
          </w:tcPr>
          <w:p w14:paraId="7AF7A947" w14:textId="77777777" w:rsidR="00F637D0" w:rsidRPr="00121727" w:rsidRDefault="00F637D0" w:rsidP="00F637D0">
            <w:pPr>
              <w:rPr>
                <w:sz w:val="20"/>
                <w:szCs w:val="20"/>
              </w:rPr>
            </w:pPr>
            <w:r w:rsidRPr="00121727">
              <w:rPr>
                <w:sz w:val="20"/>
                <w:szCs w:val="20"/>
              </w:rPr>
              <w:t>Берестинське житлове ремонтно-експлуатаційне підприємство</w:t>
            </w:r>
          </w:p>
          <w:p w14:paraId="0A25F1C5" w14:textId="77777777" w:rsidR="00F637D0" w:rsidRPr="00121727" w:rsidRDefault="00F637D0" w:rsidP="00F637D0">
            <w:pPr>
              <w:rPr>
                <w:sz w:val="20"/>
                <w:szCs w:val="20"/>
              </w:rPr>
            </w:pPr>
          </w:p>
        </w:tc>
      </w:tr>
      <w:tr w:rsidR="00F637D0" w14:paraId="7E8CF938"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CDD0CFF" w14:textId="77777777" w:rsidR="00F637D0" w:rsidRPr="00121727" w:rsidRDefault="00F637D0"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77487DDB" w14:textId="77777777" w:rsidR="00F637D0" w:rsidRPr="00121727" w:rsidRDefault="00F637D0" w:rsidP="00F637D0">
            <w:pPr>
              <w:rPr>
                <w:color w:val="000000"/>
                <w:sz w:val="20"/>
                <w:szCs w:val="20"/>
              </w:rPr>
            </w:pPr>
            <w:r w:rsidRPr="00121727">
              <w:rPr>
                <w:color w:val="000000"/>
                <w:sz w:val="20"/>
                <w:szCs w:val="20"/>
              </w:rPr>
              <w:t>Б5.2. Провести капітальні ремонти у багатоквартирних будинках.</w:t>
            </w:r>
          </w:p>
        </w:tc>
        <w:tc>
          <w:tcPr>
            <w:tcW w:w="3119" w:type="dxa"/>
            <w:tcBorders>
              <w:top w:val="nil"/>
              <w:left w:val="nil"/>
              <w:bottom w:val="single" w:sz="4" w:space="0" w:color="000000"/>
              <w:right w:val="single" w:sz="4" w:space="0" w:color="000000"/>
            </w:tcBorders>
          </w:tcPr>
          <w:p w14:paraId="33113811" w14:textId="77777777" w:rsidR="00F637D0" w:rsidRPr="00121727" w:rsidRDefault="00F637D0" w:rsidP="00F637D0">
            <w:pPr>
              <w:rPr>
                <w:color w:val="000000"/>
                <w:sz w:val="20"/>
                <w:szCs w:val="20"/>
              </w:rPr>
            </w:pPr>
            <w:r w:rsidRPr="00121727">
              <w:rPr>
                <w:color w:val="000000"/>
                <w:sz w:val="20"/>
                <w:szCs w:val="20"/>
              </w:rPr>
              <w:t>Проведено капітальний ремонт (покрівлі, інженерні мережі, під'їзди тощо) у 10 багатоквартирних будинках.</w:t>
            </w:r>
          </w:p>
        </w:tc>
        <w:tc>
          <w:tcPr>
            <w:tcW w:w="2551" w:type="dxa"/>
            <w:tcBorders>
              <w:top w:val="nil"/>
              <w:left w:val="nil"/>
              <w:bottom w:val="single" w:sz="4" w:space="0" w:color="000000"/>
              <w:right w:val="single" w:sz="4" w:space="0" w:color="000000"/>
            </w:tcBorders>
          </w:tcPr>
          <w:p w14:paraId="36A0A13E" w14:textId="77777777" w:rsidR="00F637D0" w:rsidRPr="00121727" w:rsidRDefault="00F637D0" w:rsidP="00F637D0">
            <w:pPr>
              <w:rPr>
                <w:color w:val="000000"/>
                <w:sz w:val="20"/>
                <w:szCs w:val="20"/>
              </w:rPr>
            </w:pPr>
            <w:r w:rsidRPr="00121727">
              <w:rPr>
                <w:color w:val="000000"/>
                <w:sz w:val="20"/>
                <w:szCs w:val="20"/>
              </w:rPr>
              <w:t xml:space="preserve">1. Модернізація системи опалення в 10 багатоквартирних будинках  з можливістю встановлення теплових лічильників </w:t>
            </w:r>
          </w:p>
        </w:tc>
        <w:tc>
          <w:tcPr>
            <w:tcW w:w="1559" w:type="dxa"/>
            <w:tcBorders>
              <w:top w:val="nil"/>
              <w:left w:val="nil"/>
              <w:bottom w:val="single" w:sz="4" w:space="0" w:color="000000"/>
              <w:right w:val="single" w:sz="4" w:space="0" w:color="000000"/>
            </w:tcBorders>
          </w:tcPr>
          <w:p w14:paraId="4B56A2C9" w14:textId="77777777" w:rsidR="00F637D0" w:rsidRPr="00121727" w:rsidRDefault="00F637D0"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55AFDC00" w14:textId="77777777" w:rsidR="00F637D0" w:rsidRPr="00121727" w:rsidRDefault="00F637D0" w:rsidP="00F637D0">
            <w:pPr>
              <w:rPr>
                <w:sz w:val="20"/>
                <w:szCs w:val="20"/>
              </w:rPr>
            </w:pPr>
            <w:r w:rsidRPr="00121727">
              <w:rPr>
                <w:color w:val="000000"/>
                <w:sz w:val="20"/>
                <w:szCs w:val="20"/>
              </w:rPr>
              <w:t>Берестинське ЖРЕП</w:t>
            </w:r>
          </w:p>
          <w:p w14:paraId="5697C3D1" w14:textId="77777777" w:rsidR="00F637D0" w:rsidRPr="00121727" w:rsidRDefault="00F637D0" w:rsidP="00F637D0">
            <w:pPr>
              <w:rPr>
                <w:sz w:val="20"/>
                <w:szCs w:val="20"/>
              </w:rPr>
            </w:pPr>
          </w:p>
          <w:p w14:paraId="173FFE46" w14:textId="77777777" w:rsidR="00F637D0" w:rsidRPr="00121727" w:rsidRDefault="00F637D0" w:rsidP="00F637D0">
            <w:pPr>
              <w:rPr>
                <w:sz w:val="20"/>
                <w:szCs w:val="20"/>
              </w:rPr>
            </w:pPr>
            <w:r w:rsidRPr="00121727">
              <w:rPr>
                <w:sz w:val="20"/>
                <w:szCs w:val="20"/>
              </w:rPr>
              <w:t>Відділ житлово-комунального господарства та благоустрою Берестинської міської ради</w:t>
            </w:r>
          </w:p>
        </w:tc>
      </w:tr>
      <w:tr w:rsidR="00F637D0" w14:paraId="39F1599C" w14:textId="77777777" w:rsidTr="00056D47">
        <w:trPr>
          <w:gridAfter w:val="1"/>
          <w:wAfter w:w="8677" w:type="dxa"/>
          <w:trHeight w:val="1760"/>
        </w:trPr>
        <w:tc>
          <w:tcPr>
            <w:tcW w:w="2693" w:type="dxa"/>
            <w:tcBorders>
              <w:top w:val="nil"/>
              <w:left w:val="nil"/>
              <w:bottom w:val="single" w:sz="4" w:space="0" w:color="000000"/>
              <w:right w:val="single" w:sz="4" w:space="0" w:color="000000"/>
            </w:tcBorders>
          </w:tcPr>
          <w:p w14:paraId="0141DFC5"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shd w:val="clear" w:color="auto" w:fill="FFFFFF"/>
          </w:tcPr>
          <w:p w14:paraId="573236F2" w14:textId="77777777" w:rsidR="00F637D0" w:rsidRPr="00121727" w:rsidRDefault="00F637D0" w:rsidP="00F637D0">
            <w:pPr>
              <w:rPr>
                <w:color w:val="000000"/>
                <w:sz w:val="20"/>
                <w:szCs w:val="20"/>
              </w:rPr>
            </w:pPr>
            <w:r w:rsidRPr="00121727">
              <w:rPr>
                <w:color w:val="000000"/>
                <w:sz w:val="20"/>
                <w:szCs w:val="20"/>
              </w:rPr>
              <w:t>Б5.3. Провести реконструкцію будівлі гуртожитку під соціальне житло для внутрішньо переміщених осіб.</w:t>
            </w:r>
          </w:p>
        </w:tc>
        <w:tc>
          <w:tcPr>
            <w:tcW w:w="3119" w:type="dxa"/>
            <w:tcBorders>
              <w:top w:val="nil"/>
              <w:left w:val="nil"/>
              <w:bottom w:val="single" w:sz="4" w:space="0" w:color="000000"/>
              <w:right w:val="single" w:sz="4" w:space="0" w:color="000000"/>
            </w:tcBorders>
          </w:tcPr>
          <w:p w14:paraId="3C72CC77" w14:textId="77777777" w:rsidR="00F637D0" w:rsidRPr="00121727" w:rsidRDefault="00F637D0" w:rsidP="00F637D0">
            <w:pPr>
              <w:rPr>
                <w:color w:val="000000"/>
                <w:sz w:val="20"/>
                <w:szCs w:val="20"/>
              </w:rPr>
            </w:pPr>
            <w:r w:rsidRPr="00121727">
              <w:rPr>
                <w:color w:val="000000"/>
                <w:sz w:val="20"/>
                <w:szCs w:val="20"/>
              </w:rPr>
              <w:t>Створено не менше 20 квартир готельного типу для тимчасового проживання.</w:t>
            </w:r>
          </w:p>
        </w:tc>
        <w:tc>
          <w:tcPr>
            <w:tcW w:w="2551" w:type="dxa"/>
            <w:tcBorders>
              <w:top w:val="nil"/>
              <w:left w:val="nil"/>
              <w:bottom w:val="single" w:sz="4" w:space="0" w:color="000000"/>
              <w:right w:val="single" w:sz="4" w:space="0" w:color="000000"/>
            </w:tcBorders>
          </w:tcPr>
          <w:p w14:paraId="1B1ABB69" w14:textId="77777777" w:rsidR="00F637D0" w:rsidRPr="00121727" w:rsidRDefault="00F637D0" w:rsidP="00F637D0">
            <w:pPr>
              <w:rPr>
                <w:color w:val="000000"/>
                <w:sz w:val="20"/>
                <w:szCs w:val="20"/>
              </w:rPr>
            </w:pPr>
            <w:r w:rsidRPr="00121727">
              <w:rPr>
                <w:color w:val="000000"/>
                <w:sz w:val="20"/>
                <w:szCs w:val="20"/>
              </w:rPr>
              <w:t>1. Капітальний ремонт частини будинку квартирного типу (гуртожитку) літ.А-2 для проживання внутрішньо переміщених осіб, за адресою: 63333, Харківська область, Берестинський район, с. Піщанка, вулиця 8-го Березня, буд 6</w:t>
            </w:r>
          </w:p>
        </w:tc>
        <w:tc>
          <w:tcPr>
            <w:tcW w:w="1559" w:type="dxa"/>
            <w:tcBorders>
              <w:top w:val="nil"/>
              <w:left w:val="nil"/>
              <w:bottom w:val="single" w:sz="4" w:space="0" w:color="000000"/>
              <w:right w:val="single" w:sz="4" w:space="0" w:color="000000"/>
            </w:tcBorders>
          </w:tcPr>
          <w:p w14:paraId="6B947E3D" w14:textId="77777777" w:rsidR="00F637D0" w:rsidRPr="00121727" w:rsidRDefault="00F637D0" w:rsidP="00F637D0">
            <w:pPr>
              <w:jc w:val="center"/>
              <w:rPr>
                <w:color w:val="000000"/>
                <w:sz w:val="20"/>
                <w:szCs w:val="20"/>
              </w:rPr>
            </w:pPr>
            <w:r w:rsidRPr="00121727">
              <w:rPr>
                <w:color w:val="000000"/>
                <w:sz w:val="20"/>
                <w:szCs w:val="20"/>
              </w:rPr>
              <w:t>2026-2028 рр.</w:t>
            </w:r>
          </w:p>
        </w:tc>
        <w:tc>
          <w:tcPr>
            <w:tcW w:w="2126" w:type="dxa"/>
            <w:tcBorders>
              <w:top w:val="nil"/>
              <w:left w:val="nil"/>
              <w:bottom w:val="single" w:sz="4" w:space="0" w:color="000000"/>
              <w:right w:val="single" w:sz="4" w:space="0" w:color="000000"/>
            </w:tcBorders>
          </w:tcPr>
          <w:p w14:paraId="3ABBD4DC" w14:textId="77777777" w:rsidR="00F637D0" w:rsidRPr="00121727" w:rsidRDefault="00F637D0" w:rsidP="00F637D0">
            <w:pPr>
              <w:rPr>
                <w:color w:val="000000"/>
                <w:sz w:val="20"/>
                <w:szCs w:val="20"/>
              </w:rPr>
            </w:pPr>
            <w:r w:rsidRPr="00121727">
              <w:rPr>
                <w:color w:val="000000"/>
                <w:sz w:val="20"/>
                <w:szCs w:val="20"/>
              </w:rPr>
              <w:t>Берестинська міська рада</w:t>
            </w:r>
          </w:p>
        </w:tc>
      </w:tr>
      <w:tr w:rsidR="00F637D0" w14:paraId="29062C8F" w14:textId="77777777" w:rsidTr="00056D47">
        <w:trPr>
          <w:gridAfter w:val="1"/>
          <w:wAfter w:w="8677" w:type="dxa"/>
          <w:trHeight w:val="408"/>
        </w:trPr>
        <w:tc>
          <w:tcPr>
            <w:tcW w:w="2693" w:type="dxa"/>
            <w:tcBorders>
              <w:top w:val="nil"/>
              <w:left w:val="nil"/>
              <w:bottom w:val="single" w:sz="4" w:space="0" w:color="000000"/>
              <w:right w:val="single" w:sz="4" w:space="0" w:color="000000"/>
            </w:tcBorders>
          </w:tcPr>
          <w:p w14:paraId="7B077AAD" w14:textId="77777777" w:rsidR="00F637D0" w:rsidRPr="00121727" w:rsidRDefault="00F637D0"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68FA4A36" w14:textId="77777777" w:rsidR="00F637D0" w:rsidRPr="00121727" w:rsidRDefault="00F637D0" w:rsidP="00F637D0">
            <w:pPr>
              <w:rPr>
                <w:color w:val="000000"/>
                <w:sz w:val="20"/>
                <w:szCs w:val="20"/>
              </w:rPr>
            </w:pPr>
            <w:r w:rsidRPr="00121727">
              <w:rPr>
                <w:color w:val="000000"/>
                <w:sz w:val="20"/>
                <w:szCs w:val="20"/>
              </w:rPr>
              <w:t>Б5.4. Виділити земельну ділянку для побудови житлового комплексу</w:t>
            </w:r>
          </w:p>
        </w:tc>
        <w:tc>
          <w:tcPr>
            <w:tcW w:w="3119" w:type="dxa"/>
            <w:tcBorders>
              <w:top w:val="nil"/>
              <w:left w:val="nil"/>
              <w:bottom w:val="single" w:sz="4" w:space="0" w:color="000000"/>
              <w:right w:val="single" w:sz="4" w:space="0" w:color="000000"/>
            </w:tcBorders>
          </w:tcPr>
          <w:p w14:paraId="64FDF41F" w14:textId="77777777" w:rsidR="00F637D0" w:rsidRPr="00121727" w:rsidRDefault="00F637D0" w:rsidP="00F637D0">
            <w:pPr>
              <w:rPr>
                <w:color w:val="000000"/>
                <w:sz w:val="20"/>
                <w:szCs w:val="20"/>
              </w:rPr>
            </w:pPr>
            <w:r w:rsidRPr="00121727">
              <w:rPr>
                <w:color w:val="000000"/>
                <w:sz w:val="20"/>
                <w:szCs w:val="20"/>
              </w:rPr>
              <w:t>Виділено земельну ділянку під будівництво не менше 2 га</w:t>
            </w:r>
          </w:p>
        </w:tc>
        <w:tc>
          <w:tcPr>
            <w:tcW w:w="2551" w:type="dxa"/>
            <w:tcBorders>
              <w:top w:val="nil"/>
              <w:left w:val="nil"/>
              <w:bottom w:val="single" w:sz="4" w:space="0" w:color="000000"/>
              <w:right w:val="single" w:sz="4" w:space="0" w:color="000000"/>
            </w:tcBorders>
          </w:tcPr>
          <w:p w14:paraId="7D8B48C9" w14:textId="77777777" w:rsidR="00F637D0" w:rsidRPr="00121727" w:rsidRDefault="00F637D0" w:rsidP="00F637D0">
            <w:pPr>
              <w:pStyle w:val="ae"/>
              <w:rPr>
                <w:sz w:val="20"/>
                <w:szCs w:val="20"/>
              </w:rPr>
            </w:pPr>
            <w:r w:rsidRPr="00121727">
              <w:rPr>
                <w:color w:val="000000"/>
                <w:sz w:val="20"/>
                <w:szCs w:val="20"/>
              </w:rPr>
              <w:t>1.</w:t>
            </w:r>
            <w:r w:rsidRPr="00121727">
              <w:rPr>
                <w:sz w:val="20"/>
                <w:szCs w:val="20"/>
              </w:rPr>
              <w:t xml:space="preserve"> </w:t>
            </w:r>
            <w:r w:rsidRPr="00121727">
              <w:rPr>
                <w:bCs/>
                <w:sz w:val="20"/>
                <w:szCs w:val="20"/>
              </w:rPr>
              <w:t>Оформлення, підготовка та узгодження документації щодо виділення земельної ділянки</w:t>
            </w:r>
            <w:r w:rsidRPr="00121727">
              <w:rPr>
                <w:sz w:val="20"/>
                <w:szCs w:val="20"/>
              </w:rPr>
              <w:t xml:space="preserve"> </w:t>
            </w:r>
            <w:r w:rsidRPr="00121727">
              <w:rPr>
                <w:bCs/>
                <w:sz w:val="20"/>
                <w:szCs w:val="20"/>
              </w:rPr>
              <w:t>для будівництва та обслуговування житлової  забудови</w:t>
            </w:r>
            <w:r w:rsidRPr="00121727">
              <w:rPr>
                <w:sz w:val="20"/>
                <w:szCs w:val="20"/>
              </w:rPr>
              <w:t>.</w:t>
            </w:r>
          </w:p>
          <w:p w14:paraId="63744D10" w14:textId="77777777" w:rsidR="00F637D0" w:rsidRPr="00121727" w:rsidRDefault="00F637D0" w:rsidP="00F637D0">
            <w:pPr>
              <w:rPr>
                <w:color w:val="000000"/>
                <w:sz w:val="20"/>
                <w:szCs w:val="20"/>
              </w:rPr>
            </w:pPr>
          </w:p>
        </w:tc>
        <w:tc>
          <w:tcPr>
            <w:tcW w:w="1559" w:type="dxa"/>
            <w:tcBorders>
              <w:top w:val="nil"/>
              <w:left w:val="nil"/>
              <w:bottom w:val="single" w:sz="4" w:space="0" w:color="000000"/>
              <w:right w:val="single" w:sz="4" w:space="0" w:color="000000"/>
            </w:tcBorders>
          </w:tcPr>
          <w:p w14:paraId="7FBD5D5D" w14:textId="77777777" w:rsidR="00F637D0" w:rsidRPr="00121727" w:rsidRDefault="00F637D0" w:rsidP="00F637D0">
            <w:pPr>
              <w:jc w:val="center"/>
              <w:rPr>
                <w:color w:val="000000"/>
                <w:sz w:val="20"/>
                <w:szCs w:val="20"/>
              </w:rPr>
            </w:pPr>
            <w:r w:rsidRPr="00121727">
              <w:rPr>
                <w:color w:val="000000"/>
                <w:sz w:val="20"/>
                <w:szCs w:val="20"/>
              </w:rPr>
              <w:t>2027р.</w:t>
            </w:r>
          </w:p>
        </w:tc>
        <w:tc>
          <w:tcPr>
            <w:tcW w:w="2126" w:type="dxa"/>
            <w:tcBorders>
              <w:top w:val="nil"/>
              <w:left w:val="nil"/>
              <w:bottom w:val="single" w:sz="4" w:space="0" w:color="000000"/>
              <w:right w:val="single" w:sz="4" w:space="0" w:color="000000"/>
            </w:tcBorders>
          </w:tcPr>
          <w:p w14:paraId="1EB3B0F9" w14:textId="77777777" w:rsidR="00F637D0" w:rsidRPr="00121727" w:rsidRDefault="00F637D0" w:rsidP="00F637D0">
            <w:pPr>
              <w:rPr>
                <w:sz w:val="20"/>
                <w:szCs w:val="20"/>
              </w:rPr>
            </w:pPr>
            <w:r w:rsidRPr="00121727">
              <w:rPr>
                <w:color w:val="000000"/>
                <w:sz w:val="20"/>
                <w:szCs w:val="20"/>
              </w:rPr>
              <w:t xml:space="preserve">Відділ земельних відносин Берестинської міської ради </w:t>
            </w:r>
          </w:p>
        </w:tc>
      </w:tr>
      <w:tr w:rsidR="00F637D0" w14:paraId="23B7427D" w14:textId="77777777" w:rsidTr="00056D47">
        <w:trPr>
          <w:trHeight w:val="20"/>
        </w:trPr>
        <w:tc>
          <w:tcPr>
            <w:tcW w:w="23560" w:type="dxa"/>
            <w:gridSpan w:val="7"/>
            <w:tcBorders>
              <w:top w:val="nil"/>
              <w:left w:val="nil"/>
              <w:bottom w:val="single" w:sz="4" w:space="0" w:color="000000"/>
              <w:right w:val="single" w:sz="4" w:space="0" w:color="000000"/>
            </w:tcBorders>
          </w:tcPr>
          <w:p w14:paraId="6CE837F2" w14:textId="77777777" w:rsidR="00F637D0" w:rsidRPr="00121727" w:rsidRDefault="00F637D0" w:rsidP="00F637D0">
            <w:pPr>
              <w:rPr>
                <w:b/>
                <w:color w:val="000000"/>
                <w:sz w:val="24"/>
                <w:szCs w:val="24"/>
              </w:rPr>
            </w:pPr>
            <w:r w:rsidRPr="00121727">
              <w:rPr>
                <w:b/>
                <w:color w:val="000000"/>
                <w:sz w:val="24"/>
                <w:szCs w:val="24"/>
              </w:rPr>
              <w:lastRenderedPageBreak/>
              <w:t>В. Екологічна стійкість та чисте довкілля</w:t>
            </w:r>
          </w:p>
        </w:tc>
      </w:tr>
      <w:tr w:rsidR="00056D47" w14:paraId="6A627BAD"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87E8DC0" w14:textId="77777777" w:rsidR="00056D47" w:rsidRPr="00121727" w:rsidRDefault="00056D47" w:rsidP="00F637D0">
            <w:pPr>
              <w:rPr>
                <w:color w:val="000000"/>
                <w:sz w:val="20"/>
                <w:szCs w:val="20"/>
              </w:rPr>
            </w:pPr>
            <w:r w:rsidRPr="00121727">
              <w:rPr>
                <w:color w:val="000000"/>
                <w:sz w:val="20"/>
                <w:szCs w:val="20"/>
              </w:rPr>
              <w:t>В1. Створення сучасної системи управління відходами на засадах циркулярної економіки</w:t>
            </w:r>
          </w:p>
        </w:tc>
        <w:tc>
          <w:tcPr>
            <w:tcW w:w="2835" w:type="dxa"/>
            <w:tcBorders>
              <w:top w:val="nil"/>
              <w:left w:val="nil"/>
              <w:bottom w:val="single" w:sz="4" w:space="0" w:color="000000"/>
              <w:right w:val="single" w:sz="4" w:space="0" w:color="000000"/>
            </w:tcBorders>
          </w:tcPr>
          <w:p w14:paraId="3A10DE82" w14:textId="77777777" w:rsidR="00056D47" w:rsidRPr="00121727" w:rsidRDefault="00056D47" w:rsidP="00F637D0">
            <w:pPr>
              <w:rPr>
                <w:color w:val="000000"/>
                <w:sz w:val="20"/>
                <w:szCs w:val="20"/>
              </w:rPr>
            </w:pPr>
            <w:r w:rsidRPr="00121727">
              <w:rPr>
                <w:color w:val="000000"/>
                <w:sz w:val="20"/>
                <w:szCs w:val="20"/>
              </w:rPr>
              <w:t>В1.1. Розробити та затвердити План управління відходами Берестинської територіальної громади</w:t>
            </w:r>
          </w:p>
        </w:tc>
        <w:tc>
          <w:tcPr>
            <w:tcW w:w="3119" w:type="dxa"/>
            <w:tcBorders>
              <w:top w:val="nil"/>
              <w:left w:val="nil"/>
              <w:bottom w:val="single" w:sz="4" w:space="0" w:color="000000"/>
              <w:right w:val="single" w:sz="4" w:space="0" w:color="000000"/>
            </w:tcBorders>
          </w:tcPr>
          <w:p w14:paraId="34350050" w14:textId="77777777" w:rsidR="00056D47" w:rsidRPr="00121727" w:rsidRDefault="00056D47" w:rsidP="00F637D0">
            <w:pPr>
              <w:rPr>
                <w:color w:val="000000"/>
                <w:sz w:val="20"/>
                <w:szCs w:val="20"/>
              </w:rPr>
            </w:pPr>
            <w:r w:rsidRPr="00121727">
              <w:rPr>
                <w:color w:val="000000"/>
                <w:sz w:val="20"/>
                <w:szCs w:val="20"/>
              </w:rPr>
              <w:t xml:space="preserve">Розроблено та затверджено План управління відходами Берестинської територіальної громади з урахуванням регіонального плану </w:t>
            </w:r>
          </w:p>
        </w:tc>
        <w:tc>
          <w:tcPr>
            <w:tcW w:w="2551" w:type="dxa"/>
            <w:tcBorders>
              <w:top w:val="nil"/>
              <w:left w:val="nil"/>
              <w:bottom w:val="single" w:sz="4" w:space="0" w:color="000000"/>
              <w:right w:val="single" w:sz="4" w:space="0" w:color="000000"/>
            </w:tcBorders>
          </w:tcPr>
          <w:p w14:paraId="7059C3CB" w14:textId="77777777" w:rsidR="00056D47" w:rsidRPr="00121727" w:rsidRDefault="00056D47" w:rsidP="00F637D0">
            <w:pPr>
              <w:rPr>
                <w:color w:val="000000"/>
                <w:sz w:val="20"/>
                <w:szCs w:val="20"/>
              </w:rPr>
            </w:pPr>
            <w:r w:rsidRPr="00121727">
              <w:rPr>
                <w:color w:val="000000"/>
                <w:sz w:val="20"/>
                <w:szCs w:val="20"/>
              </w:rPr>
              <w:t>1. Розробити та затвердити План управління відходами Берестинської територіальної громади</w:t>
            </w:r>
          </w:p>
        </w:tc>
        <w:tc>
          <w:tcPr>
            <w:tcW w:w="1559" w:type="dxa"/>
            <w:tcBorders>
              <w:top w:val="nil"/>
              <w:left w:val="nil"/>
              <w:bottom w:val="single" w:sz="4" w:space="0" w:color="000000"/>
              <w:right w:val="single" w:sz="4" w:space="0" w:color="000000"/>
            </w:tcBorders>
          </w:tcPr>
          <w:p w14:paraId="3EB92E91" w14:textId="77777777" w:rsidR="00056D47" w:rsidRPr="00121727" w:rsidRDefault="00056D47" w:rsidP="00F637D0">
            <w:pPr>
              <w:jc w:val="center"/>
              <w:rPr>
                <w:color w:val="000000"/>
                <w:sz w:val="20"/>
                <w:szCs w:val="20"/>
              </w:rPr>
            </w:pPr>
            <w:r w:rsidRPr="00121727">
              <w:rPr>
                <w:color w:val="000000"/>
                <w:sz w:val="20"/>
                <w:szCs w:val="20"/>
              </w:rPr>
              <w:t>2027р.</w:t>
            </w:r>
          </w:p>
        </w:tc>
        <w:tc>
          <w:tcPr>
            <w:tcW w:w="2126" w:type="dxa"/>
            <w:tcBorders>
              <w:top w:val="nil"/>
              <w:left w:val="nil"/>
              <w:bottom w:val="single" w:sz="4" w:space="0" w:color="000000"/>
              <w:right w:val="single" w:sz="4" w:space="0" w:color="000000"/>
            </w:tcBorders>
          </w:tcPr>
          <w:p w14:paraId="613C5933" w14:textId="77777777" w:rsidR="00056D47" w:rsidRPr="00121727" w:rsidRDefault="00056D47" w:rsidP="00F637D0">
            <w:pPr>
              <w:rPr>
                <w:color w:val="000000"/>
                <w:sz w:val="20"/>
                <w:szCs w:val="20"/>
              </w:rPr>
            </w:pPr>
            <w:r w:rsidRPr="00121727">
              <w:rPr>
                <w:color w:val="000000"/>
                <w:sz w:val="20"/>
                <w:szCs w:val="20"/>
              </w:rPr>
              <w:t xml:space="preserve">Відділ житлово-комунального господарства та </w:t>
            </w:r>
            <w:r w:rsidRPr="00121727">
              <w:rPr>
                <w:sz w:val="20"/>
                <w:szCs w:val="20"/>
              </w:rPr>
              <w:t>благоустрою Берестинської міської ради</w:t>
            </w:r>
          </w:p>
        </w:tc>
      </w:tr>
      <w:tr w:rsidR="00056D47" w14:paraId="05D9B44B"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5F2F8F17"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3E913DC5" w14:textId="77777777" w:rsidR="00056D47" w:rsidRPr="00121727" w:rsidRDefault="00056D47" w:rsidP="00F637D0">
            <w:pPr>
              <w:rPr>
                <w:color w:val="000000"/>
                <w:sz w:val="20"/>
                <w:szCs w:val="20"/>
              </w:rPr>
            </w:pPr>
            <w:r w:rsidRPr="00121727">
              <w:rPr>
                <w:color w:val="000000"/>
                <w:sz w:val="20"/>
                <w:szCs w:val="20"/>
              </w:rPr>
              <w:t>В1.2. Забезпечити 100% охоплення домогосподарств послугою з вивезення ТПВ та запровадити роздільний збір відходів на всій території громади.</w:t>
            </w:r>
          </w:p>
        </w:tc>
        <w:tc>
          <w:tcPr>
            <w:tcW w:w="3119" w:type="dxa"/>
            <w:tcBorders>
              <w:top w:val="nil"/>
              <w:left w:val="nil"/>
              <w:bottom w:val="single" w:sz="4" w:space="0" w:color="000000"/>
              <w:right w:val="single" w:sz="4" w:space="0" w:color="000000"/>
            </w:tcBorders>
          </w:tcPr>
          <w:p w14:paraId="64FB954B" w14:textId="77777777" w:rsidR="00056D47" w:rsidRPr="00121727" w:rsidRDefault="00056D47" w:rsidP="00F637D0">
            <w:pPr>
              <w:rPr>
                <w:color w:val="000000"/>
                <w:sz w:val="20"/>
                <w:szCs w:val="20"/>
              </w:rPr>
            </w:pPr>
            <w:r w:rsidRPr="00121727">
              <w:rPr>
                <w:color w:val="000000"/>
                <w:sz w:val="20"/>
                <w:szCs w:val="20"/>
              </w:rPr>
              <w:t xml:space="preserve">Облаштовано не менше 50 майданчиків для роздільного збору відходів. Придбано не менше 100 відповідних контейнерів. Охоплення населення послугою з вивезення ТПВ становить 100%. </w:t>
            </w:r>
          </w:p>
        </w:tc>
        <w:tc>
          <w:tcPr>
            <w:tcW w:w="2551" w:type="dxa"/>
            <w:tcBorders>
              <w:top w:val="nil"/>
              <w:left w:val="nil"/>
              <w:bottom w:val="single" w:sz="4" w:space="0" w:color="000000"/>
              <w:right w:val="single" w:sz="4" w:space="0" w:color="000000"/>
            </w:tcBorders>
          </w:tcPr>
          <w:p w14:paraId="229B3936" w14:textId="77777777" w:rsidR="00056D47" w:rsidRPr="00121727" w:rsidRDefault="00056D47" w:rsidP="00F637D0">
            <w:pPr>
              <w:rPr>
                <w:color w:val="000000"/>
                <w:sz w:val="20"/>
                <w:szCs w:val="20"/>
              </w:rPr>
            </w:pPr>
            <w:r w:rsidRPr="00121727">
              <w:rPr>
                <w:color w:val="000000"/>
                <w:sz w:val="20"/>
                <w:szCs w:val="20"/>
              </w:rPr>
              <w:t>1.Організація збору та вивезення ТПВ</w:t>
            </w:r>
            <w:r w:rsidRPr="00121727">
              <w:rPr>
                <w:color w:val="000000"/>
                <w:sz w:val="20"/>
                <w:szCs w:val="20"/>
              </w:rPr>
              <w:br/>
            </w:r>
          </w:p>
        </w:tc>
        <w:tc>
          <w:tcPr>
            <w:tcW w:w="1559" w:type="dxa"/>
            <w:tcBorders>
              <w:top w:val="nil"/>
              <w:left w:val="nil"/>
              <w:bottom w:val="single" w:sz="4" w:space="0" w:color="000000"/>
              <w:right w:val="single" w:sz="4" w:space="0" w:color="000000"/>
            </w:tcBorders>
          </w:tcPr>
          <w:p w14:paraId="37EE93BA" w14:textId="77777777" w:rsidR="00056D47" w:rsidRPr="00121727" w:rsidRDefault="00056D47"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56A60882" w14:textId="77777777" w:rsidR="00056D47" w:rsidRPr="00121727" w:rsidRDefault="00056D47" w:rsidP="00F637D0">
            <w:pPr>
              <w:rPr>
                <w:color w:val="000000"/>
                <w:sz w:val="20"/>
                <w:szCs w:val="20"/>
              </w:rPr>
            </w:pPr>
            <w:r w:rsidRPr="00121727">
              <w:rPr>
                <w:color w:val="000000"/>
                <w:sz w:val="20"/>
                <w:szCs w:val="20"/>
              </w:rPr>
              <w:t>Берестинський ККП</w:t>
            </w:r>
          </w:p>
        </w:tc>
      </w:tr>
      <w:tr w:rsidR="00056D47" w14:paraId="6EC6D651"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0BE657F2"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EC8A952" w14:textId="77777777" w:rsidR="00056D47" w:rsidRPr="00121727" w:rsidRDefault="00056D47" w:rsidP="00F637D0">
            <w:pPr>
              <w:rPr>
                <w:color w:val="000000"/>
                <w:sz w:val="20"/>
                <w:szCs w:val="20"/>
              </w:rPr>
            </w:pPr>
            <w:r w:rsidRPr="00121727">
              <w:rPr>
                <w:color w:val="000000"/>
                <w:sz w:val="20"/>
                <w:szCs w:val="20"/>
              </w:rPr>
              <w:t>В1.3. Розробити ТЕО та залучити фінансування для будівництва полігону та сміттєсортувальної лінії</w:t>
            </w:r>
          </w:p>
        </w:tc>
        <w:tc>
          <w:tcPr>
            <w:tcW w:w="3119" w:type="dxa"/>
            <w:tcBorders>
              <w:top w:val="nil"/>
              <w:left w:val="nil"/>
              <w:bottom w:val="single" w:sz="4" w:space="0" w:color="000000"/>
              <w:right w:val="single" w:sz="4" w:space="0" w:color="000000"/>
            </w:tcBorders>
          </w:tcPr>
          <w:p w14:paraId="1314706E" w14:textId="77777777" w:rsidR="00056D47" w:rsidRPr="00121727" w:rsidRDefault="00056D47" w:rsidP="00F637D0">
            <w:pPr>
              <w:rPr>
                <w:color w:val="000000"/>
                <w:sz w:val="20"/>
                <w:szCs w:val="20"/>
              </w:rPr>
            </w:pPr>
            <w:r w:rsidRPr="00121727">
              <w:rPr>
                <w:color w:val="000000"/>
                <w:sz w:val="20"/>
                <w:szCs w:val="20"/>
              </w:rPr>
              <w:t>Побудовано та введено в експлуатацію полігон та сміттєсортувальну лінію.</w:t>
            </w:r>
          </w:p>
        </w:tc>
        <w:tc>
          <w:tcPr>
            <w:tcW w:w="2551" w:type="dxa"/>
            <w:tcBorders>
              <w:top w:val="nil"/>
              <w:left w:val="nil"/>
              <w:bottom w:val="single" w:sz="4" w:space="0" w:color="000000"/>
              <w:right w:val="single" w:sz="4" w:space="0" w:color="000000"/>
            </w:tcBorders>
          </w:tcPr>
          <w:p w14:paraId="1229E3EF" w14:textId="77777777" w:rsidR="00056D47" w:rsidRPr="00121727" w:rsidRDefault="00056D47" w:rsidP="00F637D0">
            <w:pPr>
              <w:rPr>
                <w:color w:val="000000"/>
                <w:sz w:val="20"/>
                <w:szCs w:val="20"/>
              </w:rPr>
            </w:pPr>
            <w:r w:rsidRPr="00121727">
              <w:rPr>
                <w:color w:val="000000"/>
                <w:sz w:val="20"/>
                <w:szCs w:val="20"/>
              </w:rPr>
              <w:t>1. Будівництво полігону твердих побутових відходів та сміттєсортувальної лінії.</w:t>
            </w:r>
          </w:p>
        </w:tc>
        <w:tc>
          <w:tcPr>
            <w:tcW w:w="1559" w:type="dxa"/>
            <w:tcBorders>
              <w:top w:val="nil"/>
              <w:left w:val="nil"/>
              <w:bottom w:val="single" w:sz="4" w:space="0" w:color="000000"/>
              <w:right w:val="single" w:sz="4" w:space="0" w:color="000000"/>
            </w:tcBorders>
          </w:tcPr>
          <w:p w14:paraId="6C1A1599" w14:textId="77777777" w:rsidR="00056D47" w:rsidRPr="00121727" w:rsidRDefault="00056D47" w:rsidP="00F637D0">
            <w:pPr>
              <w:jc w:val="center"/>
              <w:rPr>
                <w:color w:val="000000"/>
                <w:sz w:val="20"/>
                <w:szCs w:val="20"/>
              </w:rPr>
            </w:pPr>
            <w:r w:rsidRPr="00121727">
              <w:rPr>
                <w:color w:val="000000"/>
                <w:sz w:val="20"/>
                <w:szCs w:val="20"/>
              </w:rPr>
              <w:t>2027-2030 рр.</w:t>
            </w:r>
          </w:p>
        </w:tc>
        <w:tc>
          <w:tcPr>
            <w:tcW w:w="2126" w:type="dxa"/>
            <w:tcBorders>
              <w:top w:val="nil"/>
              <w:left w:val="nil"/>
              <w:bottom w:val="single" w:sz="4" w:space="0" w:color="000000"/>
              <w:right w:val="single" w:sz="4" w:space="0" w:color="000000"/>
            </w:tcBorders>
          </w:tcPr>
          <w:p w14:paraId="3FBB7D40" w14:textId="77777777" w:rsidR="00056D47" w:rsidRPr="00121727" w:rsidRDefault="00056D47" w:rsidP="00F637D0">
            <w:pPr>
              <w:rPr>
                <w:sz w:val="20"/>
                <w:szCs w:val="20"/>
              </w:rPr>
            </w:pPr>
            <w:r w:rsidRPr="00121727">
              <w:rPr>
                <w:color w:val="000000"/>
                <w:sz w:val="20"/>
                <w:szCs w:val="20"/>
              </w:rPr>
              <w:t>Відділ житлово-комунального господарства та благоустрою Берестинської міської ради</w:t>
            </w:r>
          </w:p>
        </w:tc>
      </w:tr>
      <w:tr w:rsidR="00056D47" w14:paraId="2F4F942F"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5D18D470"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C9AC600" w14:textId="77777777" w:rsidR="00056D47" w:rsidRPr="00121727" w:rsidRDefault="00056D47" w:rsidP="00F637D0">
            <w:pPr>
              <w:rPr>
                <w:color w:val="000000"/>
                <w:sz w:val="20"/>
                <w:szCs w:val="20"/>
              </w:rPr>
            </w:pPr>
            <w:r w:rsidRPr="00121727">
              <w:rPr>
                <w:color w:val="000000"/>
                <w:sz w:val="20"/>
                <w:szCs w:val="20"/>
              </w:rPr>
              <w:t>В1.4. Провести інвентаризацію, ліквідувати всі несанкціоновані сміттєзвалища та впровадити систему моніторингу (патрулі, камери тощо) для запобігання їх повторному виникненню.</w:t>
            </w:r>
          </w:p>
        </w:tc>
        <w:tc>
          <w:tcPr>
            <w:tcW w:w="3119" w:type="dxa"/>
            <w:tcBorders>
              <w:top w:val="nil"/>
              <w:left w:val="nil"/>
              <w:bottom w:val="single" w:sz="4" w:space="0" w:color="000000"/>
              <w:right w:val="single" w:sz="4" w:space="0" w:color="000000"/>
            </w:tcBorders>
          </w:tcPr>
          <w:p w14:paraId="78AAA465" w14:textId="77777777" w:rsidR="00056D47" w:rsidRPr="00121727" w:rsidRDefault="00056D47" w:rsidP="00F637D0">
            <w:pPr>
              <w:rPr>
                <w:color w:val="000000"/>
                <w:sz w:val="20"/>
                <w:szCs w:val="20"/>
              </w:rPr>
            </w:pPr>
            <w:r w:rsidRPr="00121727">
              <w:rPr>
                <w:color w:val="000000"/>
                <w:sz w:val="20"/>
                <w:szCs w:val="20"/>
              </w:rPr>
              <w:t>Проведено інвентаризацію та створено карту стихійних сміттєзвалищ. Ліквідовано 100% виявлених сміттєзвалищ. Кількість нових виявлених сміттєзвалищ щорічно зменшується на 50%.</w:t>
            </w:r>
          </w:p>
        </w:tc>
        <w:tc>
          <w:tcPr>
            <w:tcW w:w="2551" w:type="dxa"/>
            <w:tcBorders>
              <w:top w:val="nil"/>
              <w:left w:val="nil"/>
              <w:bottom w:val="single" w:sz="4" w:space="0" w:color="000000"/>
              <w:right w:val="single" w:sz="4" w:space="0" w:color="000000"/>
            </w:tcBorders>
          </w:tcPr>
          <w:p w14:paraId="4571B1F3" w14:textId="77777777" w:rsidR="00056D47" w:rsidRPr="00121727" w:rsidRDefault="00056D47" w:rsidP="00F637D0">
            <w:pPr>
              <w:rPr>
                <w:color w:val="000000"/>
                <w:sz w:val="20"/>
                <w:szCs w:val="20"/>
              </w:rPr>
            </w:pPr>
            <w:r w:rsidRPr="00121727">
              <w:rPr>
                <w:color w:val="000000"/>
                <w:sz w:val="20"/>
                <w:szCs w:val="20"/>
              </w:rPr>
              <w:t>1. Ліквідація стихійних сміттєзвалищ</w:t>
            </w:r>
          </w:p>
        </w:tc>
        <w:tc>
          <w:tcPr>
            <w:tcW w:w="1559" w:type="dxa"/>
            <w:tcBorders>
              <w:top w:val="nil"/>
              <w:left w:val="nil"/>
              <w:bottom w:val="single" w:sz="4" w:space="0" w:color="000000"/>
              <w:right w:val="single" w:sz="4" w:space="0" w:color="000000"/>
            </w:tcBorders>
          </w:tcPr>
          <w:p w14:paraId="35C4897A"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4FDACAC3" w14:textId="77777777" w:rsidR="00056D47" w:rsidRPr="00121727" w:rsidRDefault="00056D47" w:rsidP="00F637D0">
            <w:pPr>
              <w:rPr>
                <w:sz w:val="20"/>
                <w:szCs w:val="20"/>
              </w:rPr>
            </w:pPr>
            <w:r w:rsidRPr="00121727">
              <w:rPr>
                <w:sz w:val="20"/>
                <w:szCs w:val="20"/>
              </w:rPr>
              <w:t>Відділ житлово-комунального господарства та благоустрою Берестинської міської ради</w:t>
            </w:r>
          </w:p>
          <w:p w14:paraId="17A17295" w14:textId="77777777" w:rsidR="00056D47" w:rsidRPr="00121727" w:rsidRDefault="00056D47" w:rsidP="00F637D0">
            <w:pPr>
              <w:rPr>
                <w:sz w:val="20"/>
                <w:szCs w:val="20"/>
              </w:rPr>
            </w:pPr>
          </w:p>
          <w:p w14:paraId="27B58C81" w14:textId="77777777" w:rsidR="00056D47" w:rsidRPr="00121727" w:rsidRDefault="00056D47" w:rsidP="00F637D0">
            <w:pPr>
              <w:rPr>
                <w:sz w:val="20"/>
                <w:szCs w:val="20"/>
              </w:rPr>
            </w:pPr>
            <w:r w:rsidRPr="00121727">
              <w:rPr>
                <w:sz w:val="20"/>
                <w:szCs w:val="20"/>
              </w:rPr>
              <w:t>Берестинський ККП</w:t>
            </w:r>
          </w:p>
        </w:tc>
      </w:tr>
      <w:tr w:rsidR="00056D47" w14:paraId="75B4F336"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1AF4956F"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34158C4E" w14:textId="77777777" w:rsidR="00056D47" w:rsidRPr="00121727" w:rsidRDefault="00056D47" w:rsidP="00F637D0">
            <w:pPr>
              <w:rPr>
                <w:color w:val="000000"/>
                <w:sz w:val="20"/>
                <w:szCs w:val="20"/>
              </w:rPr>
            </w:pPr>
            <w:r w:rsidRPr="00121727">
              <w:rPr>
                <w:color w:val="000000"/>
                <w:sz w:val="20"/>
                <w:szCs w:val="20"/>
              </w:rPr>
              <w:t>В1.5. Провести реконструкцію міських очисних споруд для досягнення нормативних показників очищення стічних вод.</w:t>
            </w:r>
          </w:p>
        </w:tc>
        <w:tc>
          <w:tcPr>
            <w:tcW w:w="3119" w:type="dxa"/>
            <w:tcBorders>
              <w:top w:val="nil"/>
              <w:left w:val="nil"/>
              <w:bottom w:val="single" w:sz="4" w:space="0" w:color="000000"/>
              <w:right w:val="single" w:sz="4" w:space="0" w:color="000000"/>
            </w:tcBorders>
          </w:tcPr>
          <w:p w14:paraId="39B46307" w14:textId="77777777" w:rsidR="00056D47" w:rsidRPr="00121727" w:rsidRDefault="00056D47" w:rsidP="00F637D0">
            <w:pPr>
              <w:rPr>
                <w:color w:val="000000"/>
                <w:sz w:val="20"/>
                <w:szCs w:val="20"/>
              </w:rPr>
            </w:pPr>
            <w:r w:rsidRPr="00121727">
              <w:rPr>
                <w:color w:val="000000"/>
                <w:sz w:val="20"/>
                <w:szCs w:val="20"/>
              </w:rPr>
              <w:t>Проведено реконструкцію очисних споруд. Якість очищених стічних вод на 100% відповідає встановленим нормативам ГДС (гранично допустимих скидів).</w:t>
            </w:r>
          </w:p>
        </w:tc>
        <w:tc>
          <w:tcPr>
            <w:tcW w:w="2551" w:type="dxa"/>
            <w:tcBorders>
              <w:top w:val="nil"/>
              <w:left w:val="nil"/>
              <w:bottom w:val="single" w:sz="4" w:space="0" w:color="000000"/>
              <w:right w:val="single" w:sz="4" w:space="0" w:color="000000"/>
            </w:tcBorders>
          </w:tcPr>
          <w:p w14:paraId="5847E373" w14:textId="77777777" w:rsidR="00056D47" w:rsidRPr="00121727" w:rsidRDefault="00056D47" w:rsidP="00F637D0">
            <w:pPr>
              <w:rPr>
                <w:color w:val="000000"/>
                <w:sz w:val="20"/>
                <w:szCs w:val="20"/>
              </w:rPr>
            </w:pPr>
            <w:r w:rsidRPr="00121727">
              <w:rPr>
                <w:color w:val="000000"/>
                <w:sz w:val="20"/>
                <w:szCs w:val="20"/>
              </w:rPr>
              <w:t>1</w:t>
            </w:r>
            <w:r w:rsidRPr="00121727">
              <w:rPr>
                <w:sz w:val="20"/>
                <w:szCs w:val="20"/>
              </w:rPr>
              <w:t xml:space="preserve"> Будівництво локальних очисних споруд господарсько-побутових стічних вод для  багатоквартирних житлових будинків по вул.Бандуристів, м.Берестина</w:t>
            </w:r>
          </w:p>
        </w:tc>
        <w:tc>
          <w:tcPr>
            <w:tcW w:w="1559" w:type="dxa"/>
            <w:tcBorders>
              <w:top w:val="nil"/>
              <w:left w:val="nil"/>
              <w:bottom w:val="single" w:sz="4" w:space="0" w:color="000000"/>
              <w:right w:val="single" w:sz="4" w:space="0" w:color="000000"/>
            </w:tcBorders>
          </w:tcPr>
          <w:p w14:paraId="58ED9FCC"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2F1839F7" w14:textId="77777777" w:rsidR="00056D47" w:rsidRPr="00121727" w:rsidRDefault="00056D47" w:rsidP="00F637D0">
            <w:pPr>
              <w:rPr>
                <w:color w:val="000000"/>
                <w:sz w:val="20"/>
                <w:szCs w:val="20"/>
              </w:rPr>
            </w:pPr>
            <w:r w:rsidRPr="00121727">
              <w:rPr>
                <w:color w:val="000000"/>
                <w:sz w:val="20"/>
                <w:szCs w:val="20"/>
              </w:rPr>
              <w:t xml:space="preserve">КП </w:t>
            </w:r>
            <w:r w:rsidRPr="00121727">
              <w:rPr>
                <w:sz w:val="20"/>
                <w:szCs w:val="20"/>
              </w:rPr>
              <w:t>“Берестин-Водоканал”</w:t>
            </w:r>
          </w:p>
        </w:tc>
      </w:tr>
      <w:tr w:rsidR="00056D47" w14:paraId="3C5F5825"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39E35168" w14:textId="77777777" w:rsidR="00056D47" w:rsidRPr="00121727" w:rsidRDefault="00056D47" w:rsidP="00F637D0">
            <w:pPr>
              <w:rPr>
                <w:color w:val="000000"/>
                <w:sz w:val="20"/>
                <w:szCs w:val="20"/>
              </w:rPr>
            </w:pPr>
            <w:r w:rsidRPr="00121727">
              <w:rPr>
                <w:color w:val="000000"/>
                <w:sz w:val="20"/>
                <w:szCs w:val="20"/>
              </w:rPr>
              <w:t> В2. Збереження, раціональне використання та відновлення природних ресурсів громади</w:t>
            </w:r>
          </w:p>
        </w:tc>
        <w:tc>
          <w:tcPr>
            <w:tcW w:w="2835" w:type="dxa"/>
            <w:tcBorders>
              <w:top w:val="nil"/>
              <w:left w:val="nil"/>
              <w:bottom w:val="single" w:sz="4" w:space="0" w:color="000000"/>
              <w:right w:val="single" w:sz="4" w:space="0" w:color="000000"/>
            </w:tcBorders>
          </w:tcPr>
          <w:p w14:paraId="60B6E71C" w14:textId="77777777" w:rsidR="00056D47" w:rsidRPr="00121727" w:rsidRDefault="00056D47" w:rsidP="00F637D0">
            <w:pPr>
              <w:rPr>
                <w:color w:val="000000"/>
                <w:sz w:val="20"/>
                <w:szCs w:val="20"/>
              </w:rPr>
            </w:pPr>
            <w:r w:rsidRPr="00121727">
              <w:rPr>
                <w:color w:val="000000"/>
                <w:sz w:val="20"/>
                <w:szCs w:val="20"/>
              </w:rPr>
              <w:t>В2.1. Розчищення русел річок і водойм та облаштування водоохоронних зон</w:t>
            </w:r>
          </w:p>
        </w:tc>
        <w:tc>
          <w:tcPr>
            <w:tcW w:w="3119" w:type="dxa"/>
            <w:tcBorders>
              <w:top w:val="nil"/>
              <w:left w:val="nil"/>
              <w:bottom w:val="single" w:sz="4" w:space="0" w:color="000000"/>
              <w:right w:val="single" w:sz="4" w:space="0" w:color="000000"/>
            </w:tcBorders>
          </w:tcPr>
          <w:p w14:paraId="63CCFF53" w14:textId="77777777" w:rsidR="00056D47" w:rsidRPr="00121727" w:rsidRDefault="00056D47" w:rsidP="00F637D0">
            <w:pPr>
              <w:rPr>
                <w:color w:val="000000"/>
                <w:sz w:val="20"/>
                <w:szCs w:val="20"/>
              </w:rPr>
            </w:pPr>
            <w:r w:rsidRPr="00121727">
              <w:rPr>
                <w:color w:val="000000"/>
                <w:sz w:val="20"/>
                <w:szCs w:val="20"/>
              </w:rPr>
              <w:t>Придбано спеціалізоване обладнання для розчищення водойм. Розчищено не менше 5 км русла річки Берестової, проведено заходи берегоукріплення.</w:t>
            </w:r>
          </w:p>
        </w:tc>
        <w:tc>
          <w:tcPr>
            <w:tcW w:w="2551" w:type="dxa"/>
            <w:tcBorders>
              <w:top w:val="nil"/>
              <w:left w:val="nil"/>
              <w:bottom w:val="single" w:sz="4" w:space="0" w:color="000000"/>
              <w:right w:val="single" w:sz="4" w:space="0" w:color="000000"/>
            </w:tcBorders>
          </w:tcPr>
          <w:p w14:paraId="4A6C1168" w14:textId="77777777" w:rsidR="00056D47" w:rsidRPr="00121727" w:rsidRDefault="00056D47" w:rsidP="00F637D0">
            <w:pPr>
              <w:rPr>
                <w:color w:val="000000"/>
                <w:sz w:val="20"/>
                <w:szCs w:val="20"/>
              </w:rPr>
            </w:pPr>
            <w:r w:rsidRPr="00121727">
              <w:rPr>
                <w:color w:val="000000"/>
                <w:sz w:val="20"/>
                <w:szCs w:val="20"/>
              </w:rPr>
              <w:t xml:space="preserve">1. Розчистка русла річки Берестова з реконструкцією (ліквідацією) частини гідротехнічних споруд у Берестинській територіальній громаді </w:t>
            </w:r>
          </w:p>
        </w:tc>
        <w:tc>
          <w:tcPr>
            <w:tcW w:w="1559" w:type="dxa"/>
            <w:tcBorders>
              <w:top w:val="nil"/>
              <w:left w:val="nil"/>
              <w:bottom w:val="single" w:sz="4" w:space="0" w:color="000000"/>
              <w:right w:val="single" w:sz="4" w:space="0" w:color="000000"/>
            </w:tcBorders>
          </w:tcPr>
          <w:p w14:paraId="2EE49F18"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13B82D2B" w14:textId="77777777" w:rsidR="00056D47" w:rsidRPr="00121727" w:rsidRDefault="00056D47" w:rsidP="00F637D0">
            <w:pPr>
              <w:rPr>
                <w:color w:val="000000"/>
                <w:sz w:val="20"/>
                <w:szCs w:val="20"/>
              </w:rPr>
            </w:pPr>
            <w:r w:rsidRPr="00121727">
              <w:rPr>
                <w:sz w:val="20"/>
                <w:szCs w:val="20"/>
              </w:rPr>
              <w:t>Відділ житлово-комунального господарства та благоустрою Берестинської міської ради</w:t>
            </w:r>
          </w:p>
        </w:tc>
      </w:tr>
      <w:tr w:rsidR="00056D47" w14:paraId="60DF142A" w14:textId="77777777" w:rsidTr="00056D47">
        <w:trPr>
          <w:gridAfter w:val="1"/>
          <w:wAfter w:w="8677" w:type="dxa"/>
          <w:trHeight w:val="1313"/>
        </w:trPr>
        <w:tc>
          <w:tcPr>
            <w:tcW w:w="2693" w:type="dxa"/>
            <w:tcBorders>
              <w:top w:val="nil"/>
              <w:left w:val="nil"/>
              <w:bottom w:val="single" w:sz="4" w:space="0" w:color="000000"/>
              <w:right w:val="single" w:sz="4" w:space="0" w:color="000000"/>
            </w:tcBorders>
          </w:tcPr>
          <w:p w14:paraId="30C55F01"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EDA81DB" w14:textId="77777777" w:rsidR="00056D47" w:rsidRPr="00121727" w:rsidRDefault="00056D47" w:rsidP="00F637D0">
            <w:pPr>
              <w:rPr>
                <w:color w:val="000000"/>
                <w:sz w:val="20"/>
                <w:szCs w:val="20"/>
              </w:rPr>
            </w:pPr>
            <w:r w:rsidRPr="00121727">
              <w:rPr>
                <w:color w:val="000000"/>
                <w:sz w:val="20"/>
                <w:szCs w:val="20"/>
              </w:rPr>
              <w:t>В2.2. Сприяти реалізації заходів із заліснення та залуження територій у прибережних захисних смугах для природного утримання вологи та запобігання ерозії.</w:t>
            </w:r>
          </w:p>
        </w:tc>
        <w:tc>
          <w:tcPr>
            <w:tcW w:w="3119" w:type="dxa"/>
            <w:tcBorders>
              <w:top w:val="nil"/>
              <w:left w:val="nil"/>
              <w:bottom w:val="single" w:sz="4" w:space="0" w:color="000000"/>
              <w:right w:val="single" w:sz="4" w:space="0" w:color="000000"/>
            </w:tcBorders>
          </w:tcPr>
          <w:p w14:paraId="3FB475E4" w14:textId="77777777" w:rsidR="00056D47" w:rsidRPr="00121727" w:rsidRDefault="00056D47" w:rsidP="00F637D0">
            <w:pPr>
              <w:rPr>
                <w:color w:val="000000"/>
                <w:sz w:val="20"/>
                <w:szCs w:val="20"/>
              </w:rPr>
            </w:pPr>
            <w:r w:rsidRPr="00121727">
              <w:rPr>
                <w:color w:val="000000"/>
                <w:sz w:val="20"/>
                <w:szCs w:val="20"/>
              </w:rPr>
              <w:t>Проведено інвентаризацію та паспортизацію 100% існуючих лісосмуг. Встановлено та залужено прибережні захисні смуги на протяжності не менше 10 км.</w:t>
            </w:r>
          </w:p>
        </w:tc>
        <w:tc>
          <w:tcPr>
            <w:tcW w:w="2551" w:type="dxa"/>
            <w:tcBorders>
              <w:top w:val="nil"/>
              <w:left w:val="nil"/>
              <w:bottom w:val="single" w:sz="4" w:space="0" w:color="000000"/>
              <w:right w:val="single" w:sz="4" w:space="0" w:color="000000"/>
            </w:tcBorders>
          </w:tcPr>
          <w:p w14:paraId="091B82AC" w14:textId="77777777" w:rsidR="00056D47" w:rsidRPr="00121727" w:rsidRDefault="00056D47" w:rsidP="00F637D0">
            <w:pPr>
              <w:rPr>
                <w:color w:val="000000"/>
                <w:sz w:val="20"/>
                <w:szCs w:val="20"/>
              </w:rPr>
            </w:pPr>
            <w:r w:rsidRPr="00121727">
              <w:rPr>
                <w:color w:val="000000"/>
                <w:sz w:val="20"/>
                <w:szCs w:val="20"/>
              </w:rPr>
              <w:t>1. «Зелені коридори Берестина»</w:t>
            </w:r>
            <w:r w:rsidRPr="00121727">
              <w:rPr>
                <w:sz w:val="20"/>
                <w:szCs w:val="20"/>
              </w:rPr>
              <w:t xml:space="preserve"> -збільшення площі зелених насаджень, створення природоорієнтованих територій.</w:t>
            </w:r>
          </w:p>
        </w:tc>
        <w:tc>
          <w:tcPr>
            <w:tcW w:w="1559" w:type="dxa"/>
            <w:tcBorders>
              <w:top w:val="nil"/>
              <w:left w:val="nil"/>
              <w:bottom w:val="single" w:sz="4" w:space="0" w:color="000000"/>
              <w:right w:val="single" w:sz="4" w:space="0" w:color="000000"/>
            </w:tcBorders>
          </w:tcPr>
          <w:p w14:paraId="7F70C7F6" w14:textId="77777777" w:rsidR="00056D47" w:rsidRPr="00121727" w:rsidRDefault="00056D47" w:rsidP="00F637D0">
            <w:pPr>
              <w:jc w:val="center"/>
              <w:rPr>
                <w:color w:val="000000"/>
                <w:sz w:val="20"/>
                <w:szCs w:val="20"/>
              </w:rPr>
            </w:pPr>
            <w:r w:rsidRPr="00121727">
              <w:rPr>
                <w:color w:val="000000"/>
                <w:sz w:val="20"/>
                <w:szCs w:val="20"/>
              </w:rPr>
              <w:t>2026-2027 рр.</w:t>
            </w:r>
          </w:p>
        </w:tc>
        <w:tc>
          <w:tcPr>
            <w:tcW w:w="2126" w:type="dxa"/>
            <w:tcBorders>
              <w:top w:val="nil"/>
              <w:left w:val="nil"/>
              <w:bottom w:val="single" w:sz="4" w:space="0" w:color="000000"/>
              <w:right w:val="single" w:sz="4" w:space="0" w:color="000000"/>
            </w:tcBorders>
          </w:tcPr>
          <w:p w14:paraId="24B43383" w14:textId="77777777" w:rsidR="00056D47" w:rsidRPr="00121727" w:rsidRDefault="00056D47" w:rsidP="00F637D0">
            <w:pPr>
              <w:rPr>
                <w:sz w:val="20"/>
                <w:szCs w:val="20"/>
              </w:rPr>
            </w:pPr>
            <w:r w:rsidRPr="00121727">
              <w:rPr>
                <w:sz w:val="20"/>
                <w:szCs w:val="20"/>
              </w:rPr>
              <w:t>Відділ земельних відносин Берестинської міської ради</w:t>
            </w:r>
          </w:p>
          <w:p w14:paraId="3028E7E8" w14:textId="77777777" w:rsidR="00056D47" w:rsidRPr="00121727" w:rsidRDefault="00056D47" w:rsidP="00F637D0">
            <w:pPr>
              <w:rPr>
                <w:sz w:val="20"/>
                <w:szCs w:val="20"/>
              </w:rPr>
            </w:pPr>
          </w:p>
        </w:tc>
      </w:tr>
      <w:tr w:rsidR="00056D47" w14:paraId="08B5EB58"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9157FA6"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78CEEED3" w14:textId="77777777" w:rsidR="00056D47" w:rsidRPr="00121727" w:rsidRDefault="00056D47" w:rsidP="00F637D0">
            <w:pPr>
              <w:rPr>
                <w:color w:val="000000"/>
                <w:sz w:val="20"/>
                <w:szCs w:val="20"/>
              </w:rPr>
            </w:pPr>
            <w:r w:rsidRPr="00121727">
              <w:rPr>
                <w:color w:val="000000"/>
                <w:sz w:val="20"/>
                <w:szCs w:val="20"/>
              </w:rPr>
              <w:t>В2.3. Сприя</w:t>
            </w:r>
            <w:r w:rsidRPr="00121727">
              <w:rPr>
                <w:sz w:val="20"/>
                <w:szCs w:val="20"/>
              </w:rPr>
              <w:t>ти</w:t>
            </w:r>
            <w:r w:rsidRPr="00121727">
              <w:rPr>
                <w:color w:val="000000"/>
                <w:sz w:val="20"/>
                <w:szCs w:val="20"/>
              </w:rPr>
              <w:t xml:space="preserve"> </w:t>
            </w:r>
            <w:r w:rsidRPr="00121727">
              <w:rPr>
                <w:sz w:val="20"/>
                <w:szCs w:val="20"/>
              </w:rPr>
              <w:t>створенню природоохоронних осередків</w:t>
            </w:r>
            <w:r w:rsidRPr="00121727">
              <w:rPr>
                <w:color w:val="000000"/>
                <w:sz w:val="20"/>
                <w:szCs w:val="20"/>
              </w:rPr>
              <w:t xml:space="preserve"> </w:t>
            </w:r>
          </w:p>
        </w:tc>
        <w:tc>
          <w:tcPr>
            <w:tcW w:w="3119" w:type="dxa"/>
            <w:tcBorders>
              <w:top w:val="nil"/>
              <w:left w:val="nil"/>
              <w:bottom w:val="single" w:sz="4" w:space="0" w:color="000000"/>
              <w:right w:val="single" w:sz="4" w:space="0" w:color="000000"/>
            </w:tcBorders>
          </w:tcPr>
          <w:p w14:paraId="35AD0798" w14:textId="77777777" w:rsidR="00056D47" w:rsidRPr="00121727" w:rsidRDefault="00056D47" w:rsidP="00F637D0">
            <w:pPr>
              <w:rPr>
                <w:color w:val="000000"/>
                <w:sz w:val="20"/>
                <w:szCs w:val="20"/>
              </w:rPr>
            </w:pPr>
            <w:r w:rsidRPr="00121727">
              <w:rPr>
                <w:color w:val="000000"/>
                <w:sz w:val="20"/>
                <w:szCs w:val="20"/>
              </w:rPr>
              <w:t>Створено 2 міні-заповідні ділянки на території громади;</w:t>
            </w:r>
          </w:p>
          <w:p w14:paraId="4A091E45" w14:textId="77777777" w:rsidR="00056D47" w:rsidRPr="00121727" w:rsidRDefault="00056D47" w:rsidP="00F637D0">
            <w:pPr>
              <w:rPr>
                <w:color w:val="000000"/>
                <w:sz w:val="20"/>
                <w:szCs w:val="20"/>
              </w:rPr>
            </w:pPr>
          </w:p>
          <w:p w14:paraId="5ADB24EA" w14:textId="77777777" w:rsidR="00056D47" w:rsidRPr="00121727" w:rsidRDefault="00056D47" w:rsidP="00F637D0">
            <w:pPr>
              <w:rPr>
                <w:color w:val="000000"/>
                <w:sz w:val="20"/>
                <w:szCs w:val="20"/>
              </w:rPr>
            </w:pPr>
            <w:r w:rsidRPr="00121727">
              <w:rPr>
                <w:color w:val="000000"/>
                <w:sz w:val="20"/>
                <w:szCs w:val="20"/>
              </w:rPr>
              <w:t>Встановлення будиночків для птахів, кажанів, комах;</w:t>
            </w:r>
          </w:p>
          <w:p w14:paraId="24241BC5" w14:textId="77777777" w:rsidR="00056D47" w:rsidRPr="00121727" w:rsidRDefault="00056D47" w:rsidP="00F637D0">
            <w:pPr>
              <w:rPr>
                <w:color w:val="000000"/>
                <w:sz w:val="20"/>
                <w:szCs w:val="20"/>
              </w:rPr>
            </w:pPr>
            <w:r w:rsidRPr="00121727">
              <w:rPr>
                <w:color w:val="000000"/>
                <w:sz w:val="20"/>
                <w:szCs w:val="20"/>
              </w:rPr>
              <w:t xml:space="preserve">Проведено </w:t>
            </w:r>
          </w:p>
          <w:p w14:paraId="184A2A96" w14:textId="77777777" w:rsidR="00056D47" w:rsidRPr="00121727" w:rsidRDefault="00056D47" w:rsidP="00F637D0">
            <w:pPr>
              <w:rPr>
                <w:color w:val="000000"/>
                <w:sz w:val="20"/>
                <w:szCs w:val="20"/>
              </w:rPr>
            </w:pPr>
            <w:r w:rsidRPr="00121727">
              <w:rPr>
                <w:color w:val="000000"/>
                <w:sz w:val="20"/>
                <w:szCs w:val="20"/>
              </w:rPr>
              <w:lastRenderedPageBreak/>
              <w:t xml:space="preserve">просвітницькі екоакції у школах. </w:t>
            </w:r>
          </w:p>
        </w:tc>
        <w:tc>
          <w:tcPr>
            <w:tcW w:w="2551" w:type="dxa"/>
            <w:tcBorders>
              <w:top w:val="nil"/>
              <w:left w:val="nil"/>
              <w:bottom w:val="single" w:sz="4" w:space="0" w:color="000000"/>
              <w:right w:val="single" w:sz="4" w:space="0" w:color="000000"/>
            </w:tcBorders>
          </w:tcPr>
          <w:p w14:paraId="7050840C" w14:textId="77777777" w:rsidR="00056D47" w:rsidRPr="00121727" w:rsidRDefault="00056D47" w:rsidP="00F637D0">
            <w:pPr>
              <w:rPr>
                <w:color w:val="000000"/>
                <w:sz w:val="20"/>
                <w:szCs w:val="20"/>
              </w:rPr>
            </w:pPr>
            <w:r w:rsidRPr="00121727">
              <w:rPr>
                <w:sz w:val="20"/>
                <w:szCs w:val="20"/>
              </w:rPr>
              <w:lastRenderedPageBreak/>
              <w:t>1.Відновлення та захист біорізноманіття Берестинщини</w:t>
            </w:r>
          </w:p>
        </w:tc>
        <w:tc>
          <w:tcPr>
            <w:tcW w:w="1559" w:type="dxa"/>
            <w:tcBorders>
              <w:top w:val="nil"/>
              <w:left w:val="nil"/>
              <w:bottom w:val="single" w:sz="4" w:space="0" w:color="000000"/>
              <w:right w:val="single" w:sz="4" w:space="0" w:color="000000"/>
            </w:tcBorders>
          </w:tcPr>
          <w:p w14:paraId="5BE6AC1B" w14:textId="77777777" w:rsidR="00056D47" w:rsidRPr="00121727" w:rsidRDefault="00056D47"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3B656971" w14:textId="77777777" w:rsidR="00056D47" w:rsidRPr="00121727" w:rsidRDefault="00056D47" w:rsidP="00F637D0">
            <w:pPr>
              <w:rPr>
                <w:sz w:val="20"/>
                <w:szCs w:val="20"/>
              </w:rPr>
            </w:pPr>
            <w:r w:rsidRPr="00121727">
              <w:rPr>
                <w:sz w:val="20"/>
                <w:szCs w:val="20"/>
              </w:rPr>
              <w:t>Відділ земельних відносин Берестинської міської ради</w:t>
            </w:r>
          </w:p>
          <w:p w14:paraId="3C8AE187" w14:textId="77777777" w:rsidR="00056D47" w:rsidRPr="00121727" w:rsidRDefault="00056D47" w:rsidP="00F637D0">
            <w:pPr>
              <w:rPr>
                <w:sz w:val="20"/>
                <w:szCs w:val="20"/>
              </w:rPr>
            </w:pPr>
          </w:p>
          <w:p w14:paraId="36FACAD7" w14:textId="77777777" w:rsidR="00056D47" w:rsidRPr="00121727" w:rsidRDefault="00056D47" w:rsidP="00F637D0">
            <w:pPr>
              <w:rPr>
                <w:sz w:val="20"/>
                <w:szCs w:val="20"/>
              </w:rPr>
            </w:pPr>
          </w:p>
        </w:tc>
      </w:tr>
      <w:tr w:rsidR="00056D47" w14:paraId="5C37EBDD"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61237F4"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43F97331" w14:textId="77777777" w:rsidR="00056D47" w:rsidRPr="00121727" w:rsidRDefault="00056D47" w:rsidP="00F637D0">
            <w:pPr>
              <w:rPr>
                <w:color w:val="000000"/>
                <w:sz w:val="20"/>
                <w:szCs w:val="20"/>
              </w:rPr>
            </w:pPr>
            <w:r w:rsidRPr="00121727">
              <w:rPr>
                <w:color w:val="000000"/>
                <w:sz w:val="20"/>
                <w:szCs w:val="20"/>
              </w:rPr>
              <w:t>В2.4. Встановити інклюзивні громадські туалети у ключових локаціях громади</w:t>
            </w:r>
          </w:p>
        </w:tc>
        <w:tc>
          <w:tcPr>
            <w:tcW w:w="3119" w:type="dxa"/>
            <w:tcBorders>
              <w:top w:val="nil"/>
              <w:left w:val="nil"/>
              <w:bottom w:val="single" w:sz="4" w:space="0" w:color="000000"/>
              <w:right w:val="single" w:sz="4" w:space="0" w:color="000000"/>
            </w:tcBorders>
          </w:tcPr>
          <w:p w14:paraId="53C4F9B0" w14:textId="77777777" w:rsidR="00056D47" w:rsidRPr="00121727" w:rsidRDefault="00056D47" w:rsidP="00F637D0">
            <w:pPr>
              <w:rPr>
                <w:color w:val="000000"/>
                <w:sz w:val="20"/>
                <w:szCs w:val="20"/>
              </w:rPr>
            </w:pPr>
            <w:r w:rsidRPr="00121727">
              <w:rPr>
                <w:color w:val="000000"/>
                <w:sz w:val="20"/>
                <w:szCs w:val="20"/>
              </w:rPr>
              <w:t xml:space="preserve">Встановлено не менше 2  інклюзивних громадських туалети </w:t>
            </w:r>
          </w:p>
        </w:tc>
        <w:tc>
          <w:tcPr>
            <w:tcW w:w="2551" w:type="dxa"/>
            <w:tcBorders>
              <w:top w:val="nil"/>
              <w:left w:val="nil"/>
              <w:bottom w:val="single" w:sz="4" w:space="0" w:color="000000"/>
              <w:right w:val="single" w:sz="4" w:space="0" w:color="000000"/>
            </w:tcBorders>
          </w:tcPr>
          <w:p w14:paraId="46ABBB70" w14:textId="77777777" w:rsidR="00056D47" w:rsidRPr="00121727" w:rsidRDefault="00056D47" w:rsidP="00F637D0">
            <w:pPr>
              <w:rPr>
                <w:color w:val="000000"/>
                <w:sz w:val="20"/>
                <w:szCs w:val="20"/>
              </w:rPr>
            </w:pPr>
            <w:r w:rsidRPr="00121727">
              <w:rPr>
                <w:sz w:val="20"/>
                <w:szCs w:val="20"/>
              </w:rPr>
              <w:t>1. Облаштування громадських інклюзивних санітарних пунктів громади</w:t>
            </w:r>
          </w:p>
        </w:tc>
        <w:tc>
          <w:tcPr>
            <w:tcW w:w="1559" w:type="dxa"/>
            <w:tcBorders>
              <w:top w:val="nil"/>
              <w:left w:val="nil"/>
              <w:bottom w:val="single" w:sz="4" w:space="0" w:color="000000"/>
              <w:right w:val="single" w:sz="4" w:space="0" w:color="000000"/>
            </w:tcBorders>
          </w:tcPr>
          <w:p w14:paraId="4542A41C" w14:textId="77777777" w:rsidR="00056D47" w:rsidRPr="00121727" w:rsidRDefault="00056D47" w:rsidP="00F637D0">
            <w:pPr>
              <w:jc w:val="center"/>
              <w:rPr>
                <w:color w:val="000000"/>
                <w:sz w:val="20"/>
                <w:szCs w:val="20"/>
              </w:rPr>
            </w:pPr>
            <w:r w:rsidRPr="00121727">
              <w:rPr>
                <w:color w:val="000000"/>
                <w:sz w:val="20"/>
                <w:szCs w:val="20"/>
              </w:rPr>
              <w:t>2026-2028 рр.</w:t>
            </w:r>
          </w:p>
        </w:tc>
        <w:tc>
          <w:tcPr>
            <w:tcW w:w="2126" w:type="dxa"/>
            <w:tcBorders>
              <w:top w:val="nil"/>
              <w:left w:val="nil"/>
              <w:bottom w:val="single" w:sz="4" w:space="0" w:color="000000"/>
              <w:right w:val="single" w:sz="4" w:space="0" w:color="000000"/>
            </w:tcBorders>
          </w:tcPr>
          <w:p w14:paraId="289E99A5" w14:textId="77777777" w:rsidR="00056D47" w:rsidRPr="00121727" w:rsidRDefault="00056D47" w:rsidP="00F637D0">
            <w:pPr>
              <w:rPr>
                <w:sz w:val="20"/>
                <w:szCs w:val="20"/>
              </w:rPr>
            </w:pPr>
            <w:r w:rsidRPr="00121727">
              <w:rPr>
                <w:sz w:val="20"/>
                <w:szCs w:val="20"/>
              </w:rPr>
              <w:t>Відділ житлово-комунального господарства та благоустрою Берестинської міської ради</w:t>
            </w:r>
          </w:p>
          <w:p w14:paraId="67790FC1" w14:textId="77777777" w:rsidR="00056D47" w:rsidRPr="00121727" w:rsidRDefault="00056D47" w:rsidP="00F637D0">
            <w:pPr>
              <w:rPr>
                <w:sz w:val="20"/>
                <w:szCs w:val="20"/>
              </w:rPr>
            </w:pPr>
          </w:p>
          <w:p w14:paraId="2A5E3D86" w14:textId="77777777" w:rsidR="00056D47" w:rsidRPr="00121727" w:rsidRDefault="00056D47" w:rsidP="00F637D0">
            <w:pPr>
              <w:rPr>
                <w:sz w:val="20"/>
                <w:szCs w:val="20"/>
              </w:rPr>
            </w:pPr>
            <w:r w:rsidRPr="00121727">
              <w:rPr>
                <w:sz w:val="20"/>
                <w:szCs w:val="20"/>
              </w:rPr>
              <w:t>Берестинський ККП</w:t>
            </w:r>
          </w:p>
        </w:tc>
      </w:tr>
      <w:tr w:rsidR="00056D47" w14:paraId="49F113BF"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86057F2" w14:textId="77777777" w:rsidR="00056D47" w:rsidRPr="00121727" w:rsidRDefault="00056D47" w:rsidP="00F637D0">
            <w:pPr>
              <w:rPr>
                <w:color w:val="000000"/>
                <w:sz w:val="20"/>
                <w:szCs w:val="20"/>
              </w:rPr>
            </w:pPr>
            <w:r w:rsidRPr="00121727">
              <w:rPr>
                <w:color w:val="000000"/>
                <w:sz w:val="20"/>
                <w:szCs w:val="20"/>
              </w:rPr>
              <w:t>В3. Формування комфортного, безпечного та естетично привабливого життєвого середовища</w:t>
            </w:r>
          </w:p>
        </w:tc>
        <w:tc>
          <w:tcPr>
            <w:tcW w:w="2835" w:type="dxa"/>
            <w:tcBorders>
              <w:top w:val="nil"/>
              <w:left w:val="nil"/>
              <w:bottom w:val="single" w:sz="4" w:space="0" w:color="000000"/>
              <w:right w:val="single" w:sz="4" w:space="0" w:color="000000"/>
            </w:tcBorders>
          </w:tcPr>
          <w:p w14:paraId="531AD6E0" w14:textId="77777777" w:rsidR="00056D47" w:rsidRPr="00121727" w:rsidRDefault="00056D47" w:rsidP="00F637D0">
            <w:pPr>
              <w:rPr>
                <w:color w:val="000000"/>
                <w:sz w:val="20"/>
                <w:szCs w:val="20"/>
              </w:rPr>
            </w:pPr>
            <w:r w:rsidRPr="00121727">
              <w:rPr>
                <w:color w:val="000000"/>
                <w:sz w:val="20"/>
                <w:szCs w:val="20"/>
              </w:rPr>
              <w:t>В3.1. Провести реконструкцію та благоустрій існуючих парків, скверів та створити нові зелені зони відпочинку.</w:t>
            </w:r>
          </w:p>
        </w:tc>
        <w:tc>
          <w:tcPr>
            <w:tcW w:w="3119" w:type="dxa"/>
            <w:tcBorders>
              <w:top w:val="nil"/>
              <w:left w:val="nil"/>
              <w:bottom w:val="single" w:sz="4" w:space="0" w:color="000000"/>
              <w:right w:val="single" w:sz="4" w:space="0" w:color="000000"/>
            </w:tcBorders>
          </w:tcPr>
          <w:p w14:paraId="47B221CC" w14:textId="77777777" w:rsidR="00056D47" w:rsidRPr="00121727" w:rsidRDefault="00056D47" w:rsidP="00F637D0">
            <w:pPr>
              <w:rPr>
                <w:color w:val="000000"/>
                <w:sz w:val="20"/>
                <w:szCs w:val="20"/>
              </w:rPr>
            </w:pPr>
            <w:r w:rsidRPr="00121727">
              <w:rPr>
                <w:color w:val="000000"/>
                <w:sz w:val="20"/>
                <w:szCs w:val="20"/>
              </w:rPr>
              <w:t>Проведено капітальний ремонт та благоустрій (оновлення доріжок, освітлення, лавок тощо) не менше 2 парків / скверів. Створено не менше 5 кишинькових скверів. Створено 2 нові рекреаційні зони</w:t>
            </w:r>
          </w:p>
        </w:tc>
        <w:tc>
          <w:tcPr>
            <w:tcW w:w="2551" w:type="dxa"/>
            <w:tcBorders>
              <w:top w:val="nil"/>
              <w:left w:val="nil"/>
              <w:bottom w:val="single" w:sz="4" w:space="0" w:color="000000"/>
              <w:right w:val="single" w:sz="4" w:space="0" w:color="000000"/>
            </w:tcBorders>
          </w:tcPr>
          <w:p w14:paraId="17C76175" w14:textId="77777777" w:rsidR="00056D47" w:rsidRPr="00121727" w:rsidRDefault="00056D47" w:rsidP="00F637D0">
            <w:pPr>
              <w:rPr>
                <w:color w:val="000000"/>
                <w:sz w:val="20"/>
                <w:szCs w:val="20"/>
              </w:rPr>
            </w:pPr>
            <w:r w:rsidRPr="00121727">
              <w:rPr>
                <w:color w:val="000000"/>
                <w:sz w:val="20"/>
                <w:szCs w:val="20"/>
              </w:rPr>
              <w:t>1. Реконструкція та благоустрій  парків громади</w:t>
            </w:r>
          </w:p>
        </w:tc>
        <w:tc>
          <w:tcPr>
            <w:tcW w:w="1559" w:type="dxa"/>
            <w:tcBorders>
              <w:top w:val="nil"/>
              <w:left w:val="nil"/>
              <w:bottom w:val="single" w:sz="4" w:space="0" w:color="000000"/>
              <w:right w:val="single" w:sz="4" w:space="0" w:color="000000"/>
            </w:tcBorders>
          </w:tcPr>
          <w:p w14:paraId="56F290E1" w14:textId="77777777" w:rsidR="00056D47" w:rsidRPr="00121727" w:rsidRDefault="00056D47" w:rsidP="00F637D0">
            <w:pPr>
              <w:jc w:val="center"/>
              <w:rPr>
                <w:color w:val="000000"/>
                <w:sz w:val="20"/>
                <w:szCs w:val="20"/>
              </w:rPr>
            </w:pPr>
            <w:r w:rsidRPr="00121727">
              <w:rPr>
                <w:color w:val="000000"/>
                <w:sz w:val="20"/>
                <w:szCs w:val="20"/>
              </w:rPr>
              <w:t>2026-2028 рр.</w:t>
            </w:r>
          </w:p>
        </w:tc>
        <w:tc>
          <w:tcPr>
            <w:tcW w:w="2126" w:type="dxa"/>
            <w:tcBorders>
              <w:top w:val="nil"/>
              <w:left w:val="nil"/>
              <w:bottom w:val="single" w:sz="4" w:space="0" w:color="000000"/>
              <w:right w:val="single" w:sz="4" w:space="0" w:color="000000"/>
            </w:tcBorders>
          </w:tcPr>
          <w:p w14:paraId="32ACFD9A" w14:textId="77777777" w:rsidR="00056D47" w:rsidRPr="00121727" w:rsidRDefault="00056D47" w:rsidP="00F637D0">
            <w:pPr>
              <w:rPr>
                <w:sz w:val="20"/>
                <w:szCs w:val="20"/>
              </w:rPr>
            </w:pPr>
            <w:r w:rsidRPr="00121727">
              <w:rPr>
                <w:sz w:val="20"/>
                <w:szCs w:val="20"/>
              </w:rPr>
              <w:t>Відділ житлово-комунального господарства та благоустрою Берестинської міської ради</w:t>
            </w:r>
          </w:p>
        </w:tc>
      </w:tr>
      <w:tr w:rsidR="00056D47" w14:paraId="20649E4B"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08F6BD7"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5928EEB2" w14:textId="77777777" w:rsidR="00056D47" w:rsidRPr="00121727" w:rsidRDefault="00056D47" w:rsidP="00F637D0">
            <w:pPr>
              <w:rPr>
                <w:color w:val="000000"/>
                <w:sz w:val="20"/>
                <w:szCs w:val="20"/>
              </w:rPr>
            </w:pPr>
            <w:r w:rsidRPr="00121727">
              <w:rPr>
                <w:color w:val="000000"/>
                <w:sz w:val="20"/>
                <w:szCs w:val="20"/>
              </w:rPr>
              <w:t>В3.2. Встановити сучасні дитячі майданчики для різних вікових категорій дітей</w:t>
            </w:r>
          </w:p>
        </w:tc>
        <w:tc>
          <w:tcPr>
            <w:tcW w:w="3119" w:type="dxa"/>
            <w:tcBorders>
              <w:top w:val="nil"/>
              <w:left w:val="nil"/>
              <w:bottom w:val="single" w:sz="4" w:space="0" w:color="000000"/>
              <w:right w:val="single" w:sz="4" w:space="0" w:color="000000"/>
            </w:tcBorders>
          </w:tcPr>
          <w:p w14:paraId="125A0978" w14:textId="77777777" w:rsidR="00056D47" w:rsidRPr="00121727" w:rsidRDefault="00056D47" w:rsidP="00F637D0">
            <w:pPr>
              <w:rPr>
                <w:color w:val="000000"/>
                <w:sz w:val="20"/>
                <w:szCs w:val="20"/>
              </w:rPr>
            </w:pPr>
            <w:r w:rsidRPr="00121727">
              <w:rPr>
                <w:color w:val="000000"/>
                <w:sz w:val="20"/>
                <w:szCs w:val="20"/>
              </w:rPr>
              <w:t>Встановлено щонайменше 10 сучасних дитячих майданчиків для різних вікових категорій дітей в м. Берестин та усіх старостинських округах</w:t>
            </w:r>
          </w:p>
        </w:tc>
        <w:tc>
          <w:tcPr>
            <w:tcW w:w="2551" w:type="dxa"/>
            <w:tcBorders>
              <w:top w:val="nil"/>
              <w:left w:val="nil"/>
              <w:bottom w:val="single" w:sz="4" w:space="0" w:color="000000"/>
              <w:right w:val="single" w:sz="4" w:space="0" w:color="000000"/>
            </w:tcBorders>
          </w:tcPr>
          <w:p w14:paraId="2329FC2A" w14:textId="77777777" w:rsidR="00056D47" w:rsidRPr="00121727" w:rsidRDefault="00056D47" w:rsidP="00F637D0">
            <w:pPr>
              <w:rPr>
                <w:color w:val="000000"/>
                <w:sz w:val="20"/>
                <w:szCs w:val="20"/>
              </w:rPr>
            </w:pPr>
            <w:r w:rsidRPr="00121727">
              <w:rPr>
                <w:color w:val="000000"/>
                <w:sz w:val="20"/>
                <w:szCs w:val="20"/>
              </w:rPr>
              <w:t>1.Встановлення нових сучасних спортивних та дитячих ігрових майданчиків</w:t>
            </w:r>
          </w:p>
        </w:tc>
        <w:tc>
          <w:tcPr>
            <w:tcW w:w="1559" w:type="dxa"/>
            <w:tcBorders>
              <w:top w:val="nil"/>
              <w:left w:val="nil"/>
              <w:bottom w:val="single" w:sz="4" w:space="0" w:color="000000"/>
              <w:right w:val="single" w:sz="4" w:space="0" w:color="000000"/>
            </w:tcBorders>
          </w:tcPr>
          <w:p w14:paraId="1CBB9A3F"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64192532" w14:textId="77777777" w:rsidR="00056D47" w:rsidRPr="00121727" w:rsidRDefault="00056D47" w:rsidP="00F637D0">
            <w:pPr>
              <w:rPr>
                <w:color w:val="000000"/>
                <w:sz w:val="20"/>
                <w:szCs w:val="20"/>
              </w:rPr>
            </w:pPr>
            <w:r w:rsidRPr="00121727">
              <w:rPr>
                <w:sz w:val="20"/>
                <w:szCs w:val="20"/>
              </w:rPr>
              <w:t>Відділ житлово-комунального господарства та благоустрою Берестинської міської ради</w:t>
            </w:r>
          </w:p>
        </w:tc>
      </w:tr>
      <w:tr w:rsidR="00056D47" w14:paraId="7E6CE2E2"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F197524"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EAFD460" w14:textId="77777777" w:rsidR="00056D47" w:rsidRPr="00121727" w:rsidRDefault="00056D47" w:rsidP="00F637D0">
            <w:pPr>
              <w:rPr>
                <w:color w:val="000000"/>
                <w:sz w:val="20"/>
                <w:szCs w:val="20"/>
              </w:rPr>
            </w:pPr>
            <w:r w:rsidRPr="00121727">
              <w:rPr>
                <w:color w:val="000000"/>
                <w:sz w:val="20"/>
                <w:szCs w:val="20"/>
              </w:rPr>
              <w:t>В3.3. Оновити техніку комунального підприємства у сфері благоустрою</w:t>
            </w:r>
          </w:p>
        </w:tc>
        <w:tc>
          <w:tcPr>
            <w:tcW w:w="3119" w:type="dxa"/>
            <w:tcBorders>
              <w:top w:val="nil"/>
              <w:left w:val="nil"/>
              <w:bottom w:val="single" w:sz="4" w:space="0" w:color="000000"/>
              <w:right w:val="single" w:sz="4" w:space="0" w:color="000000"/>
            </w:tcBorders>
          </w:tcPr>
          <w:p w14:paraId="5A7328BC" w14:textId="77777777" w:rsidR="00056D47" w:rsidRPr="00121727" w:rsidRDefault="00056D47" w:rsidP="00F637D0">
            <w:pPr>
              <w:rPr>
                <w:color w:val="000000"/>
                <w:sz w:val="20"/>
                <w:szCs w:val="20"/>
              </w:rPr>
            </w:pPr>
            <w:r w:rsidRPr="00121727">
              <w:rPr>
                <w:color w:val="000000"/>
                <w:sz w:val="20"/>
                <w:szCs w:val="20"/>
              </w:rPr>
              <w:t>Придбано не менше 2 одиниць спеціалізованої техніки (трактор, сміттєвоз, машина для ямкового ремонту тощо).</w:t>
            </w:r>
          </w:p>
        </w:tc>
        <w:tc>
          <w:tcPr>
            <w:tcW w:w="2551" w:type="dxa"/>
            <w:tcBorders>
              <w:top w:val="nil"/>
              <w:left w:val="nil"/>
              <w:bottom w:val="single" w:sz="4" w:space="0" w:color="000000"/>
              <w:right w:val="single" w:sz="4" w:space="0" w:color="000000"/>
            </w:tcBorders>
          </w:tcPr>
          <w:p w14:paraId="0EEEA78A" w14:textId="77777777" w:rsidR="00056D47" w:rsidRPr="00121727" w:rsidRDefault="00056D47" w:rsidP="00F637D0">
            <w:pPr>
              <w:rPr>
                <w:color w:val="000000"/>
                <w:sz w:val="20"/>
                <w:szCs w:val="20"/>
              </w:rPr>
            </w:pPr>
            <w:r w:rsidRPr="00121727">
              <w:rPr>
                <w:color w:val="000000"/>
                <w:sz w:val="20"/>
                <w:szCs w:val="20"/>
              </w:rPr>
              <w:t xml:space="preserve">1. Поповнення автопарку Берестинського комунального підприємства у сфері благоустрою </w:t>
            </w:r>
          </w:p>
        </w:tc>
        <w:tc>
          <w:tcPr>
            <w:tcW w:w="1559" w:type="dxa"/>
            <w:tcBorders>
              <w:top w:val="nil"/>
              <w:left w:val="nil"/>
              <w:bottom w:val="single" w:sz="4" w:space="0" w:color="000000"/>
              <w:right w:val="single" w:sz="4" w:space="0" w:color="000000"/>
            </w:tcBorders>
          </w:tcPr>
          <w:p w14:paraId="749E1A8B"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706D3649" w14:textId="77777777" w:rsidR="00056D47" w:rsidRPr="00121727" w:rsidRDefault="00056D47" w:rsidP="00F637D0">
            <w:pPr>
              <w:rPr>
                <w:color w:val="000000"/>
                <w:sz w:val="20"/>
                <w:szCs w:val="20"/>
              </w:rPr>
            </w:pPr>
            <w:r w:rsidRPr="00121727">
              <w:rPr>
                <w:color w:val="000000"/>
                <w:sz w:val="20"/>
                <w:szCs w:val="20"/>
              </w:rPr>
              <w:t>Берестинський ККП</w:t>
            </w:r>
          </w:p>
        </w:tc>
      </w:tr>
      <w:tr w:rsidR="00F637D0" w14:paraId="33E0A04B" w14:textId="77777777" w:rsidTr="00056D47">
        <w:trPr>
          <w:trHeight w:val="20"/>
        </w:trPr>
        <w:tc>
          <w:tcPr>
            <w:tcW w:w="23560" w:type="dxa"/>
            <w:gridSpan w:val="7"/>
            <w:tcBorders>
              <w:top w:val="nil"/>
              <w:left w:val="nil"/>
              <w:bottom w:val="single" w:sz="4" w:space="0" w:color="000000"/>
              <w:right w:val="single" w:sz="4" w:space="0" w:color="000000"/>
            </w:tcBorders>
          </w:tcPr>
          <w:p w14:paraId="3248F4B5" w14:textId="77777777" w:rsidR="00F637D0" w:rsidRPr="00121727" w:rsidRDefault="00F637D0" w:rsidP="00F637D0">
            <w:pPr>
              <w:rPr>
                <w:b/>
                <w:color w:val="000000"/>
                <w:sz w:val="24"/>
                <w:szCs w:val="24"/>
              </w:rPr>
            </w:pPr>
            <w:r w:rsidRPr="00121727">
              <w:rPr>
                <w:b/>
                <w:color w:val="000000"/>
                <w:sz w:val="24"/>
                <w:szCs w:val="24"/>
              </w:rPr>
              <w:lastRenderedPageBreak/>
              <w:t>Г. Висока якість життя</w:t>
            </w:r>
          </w:p>
        </w:tc>
      </w:tr>
      <w:tr w:rsidR="00056D47" w14:paraId="5DF605B7"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B721D3C" w14:textId="77777777" w:rsidR="00056D47" w:rsidRPr="00121727" w:rsidRDefault="00056D47" w:rsidP="00F637D0">
            <w:pPr>
              <w:rPr>
                <w:color w:val="000000"/>
                <w:sz w:val="20"/>
                <w:szCs w:val="20"/>
              </w:rPr>
            </w:pPr>
            <w:r w:rsidRPr="00121727">
              <w:rPr>
                <w:color w:val="000000"/>
                <w:sz w:val="20"/>
                <w:szCs w:val="20"/>
              </w:rPr>
              <w:t> Г1. Забезпечення якісної, доступної та сучасної освіти</w:t>
            </w:r>
          </w:p>
        </w:tc>
        <w:tc>
          <w:tcPr>
            <w:tcW w:w="2835" w:type="dxa"/>
            <w:tcBorders>
              <w:top w:val="nil"/>
              <w:left w:val="nil"/>
              <w:bottom w:val="single" w:sz="4" w:space="0" w:color="000000"/>
              <w:right w:val="single" w:sz="4" w:space="0" w:color="000000"/>
            </w:tcBorders>
          </w:tcPr>
          <w:p w14:paraId="73D86547" w14:textId="77777777" w:rsidR="00056D47" w:rsidRPr="00121727" w:rsidRDefault="00056D47" w:rsidP="00F637D0">
            <w:pPr>
              <w:rPr>
                <w:color w:val="000000"/>
                <w:sz w:val="20"/>
                <w:szCs w:val="20"/>
              </w:rPr>
            </w:pPr>
            <w:r w:rsidRPr="00121727">
              <w:rPr>
                <w:color w:val="000000"/>
                <w:sz w:val="20"/>
                <w:szCs w:val="20"/>
              </w:rPr>
              <w:t>Г1.1. Облаштувати захисні споруди (укриття) у закладах освіти.</w:t>
            </w:r>
          </w:p>
        </w:tc>
        <w:tc>
          <w:tcPr>
            <w:tcW w:w="3119" w:type="dxa"/>
            <w:tcBorders>
              <w:top w:val="nil"/>
              <w:left w:val="nil"/>
              <w:bottom w:val="single" w:sz="4" w:space="0" w:color="000000"/>
              <w:right w:val="single" w:sz="4" w:space="0" w:color="000000"/>
            </w:tcBorders>
          </w:tcPr>
          <w:p w14:paraId="4FB256DE" w14:textId="77777777" w:rsidR="00056D47" w:rsidRPr="00121727" w:rsidRDefault="00056D47" w:rsidP="00F637D0">
            <w:pPr>
              <w:rPr>
                <w:color w:val="000000"/>
                <w:sz w:val="20"/>
                <w:szCs w:val="20"/>
              </w:rPr>
            </w:pPr>
            <w:r w:rsidRPr="00121727">
              <w:rPr>
                <w:color w:val="000000"/>
                <w:sz w:val="20"/>
                <w:szCs w:val="20"/>
              </w:rPr>
              <w:t>100% закладів освіти забезпечені укриттями, що відповідають державним нормам. Не менше 50% укриттів обладнано для проведення занять в очному/змішаному форматі.</w:t>
            </w:r>
          </w:p>
        </w:tc>
        <w:tc>
          <w:tcPr>
            <w:tcW w:w="2551" w:type="dxa"/>
            <w:tcBorders>
              <w:top w:val="nil"/>
              <w:left w:val="nil"/>
              <w:bottom w:val="single" w:sz="4" w:space="0" w:color="000000"/>
              <w:right w:val="single" w:sz="4" w:space="0" w:color="000000"/>
            </w:tcBorders>
          </w:tcPr>
          <w:p w14:paraId="07BB6914" w14:textId="77777777" w:rsidR="00056D47" w:rsidRPr="00121727" w:rsidRDefault="00056D47" w:rsidP="00F637D0">
            <w:pPr>
              <w:rPr>
                <w:color w:val="000000"/>
                <w:sz w:val="20"/>
                <w:szCs w:val="20"/>
              </w:rPr>
            </w:pPr>
            <w:r w:rsidRPr="00121727">
              <w:rPr>
                <w:color w:val="000000"/>
                <w:sz w:val="20"/>
                <w:szCs w:val="20"/>
              </w:rPr>
              <w:t>1. Облаштування укриттів у закладах освіти Берестинської громади</w:t>
            </w:r>
          </w:p>
        </w:tc>
        <w:tc>
          <w:tcPr>
            <w:tcW w:w="1559" w:type="dxa"/>
            <w:tcBorders>
              <w:top w:val="nil"/>
              <w:left w:val="nil"/>
              <w:bottom w:val="single" w:sz="4" w:space="0" w:color="000000"/>
              <w:right w:val="single" w:sz="4" w:space="0" w:color="000000"/>
            </w:tcBorders>
          </w:tcPr>
          <w:p w14:paraId="3BBAE35B"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0BB0F1A7" w14:textId="77777777" w:rsidR="00056D47" w:rsidRPr="00121727" w:rsidRDefault="00056D47" w:rsidP="00F637D0">
            <w:pPr>
              <w:rPr>
                <w:sz w:val="20"/>
                <w:szCs w:val="20"/>
              </w:rPr>
            </w:pPr>
            <w:r w:rsidRPr="00121727">
              <w:rPr>
                <w:sz w:val="20"/>
                <w:szCs w:val="20"/>
              </w:rPr>
              <w:t>Відділ освіти Берестинської міської ради</w:t>
            </w:r>
          </w:p>
        </w:tc>
      </w:tr>
      <w:tr w:rsidR="00056D47" w14:paraId="5FC3F9E0" w14:textId="77777777" w:rsidTr="00056D47">
        <w:trPr>
          <w:gridAfter w:val="1"/>
          <w:wAfter w:w="8677" w:type="dxa"/>
          <w:trHeight w:val="2616"/>
        </w:trPr>
        <w:tc>
          <w:tcPr>
            <w:tcW w:w="2693" w:type="dxa"/>
            <w:tcBorders>
              <w:top w:val="nil"/>
              <w:left w:val="nil"/>
              <w:bottom w:val="single" w:sz="4" w:space="0" w:color="000000"/>
              <w:right w:val="single" w:sz="4" w:space="0" w:color="000000"/>
            </w:tcBorders>
          </w:tcPr>
          <w:p w14:paraId="424637FD"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ADEBE14" w14:textId="77777777" w:rsidR="00056D47" w:rsidRPr="00121727" w:rsidRDefault="00056D47" w:rsidP="00F637D0">
            <w:pPr>
              <w:rPr>
                <w:color w:val="000000"/>
                <w:sz w:val="20"/>
                <w:szCs w:val="20"/>
              </w:rPr>
            </w:pPr>
            <w:r w:rsidRPr="00121727">
              <w:rPr>
                <w:color w:val="000000"/>
                <w:sz w:val="20"/>
                <w:szCs w:val="20"/>
              </w:rPr>
              <w:t>Г1.2. Модернізувати матеріально-технічну базу закладів дошкільної, середньої та позашкільної освіти.</w:t>
            </w:r>
          </w:p>
        </w:tc>
        <w:tc>
          <w:tcPr>
            <w:tcW w:w="3119" w:type="dxa"/>
            <w:tcBorders>
              <w:top w:val="nil"/>
              <w:left w:val="nil"/>
              <w:bottom w:val="single" w:sz="4" w:space="0" w:color="000000"/>
              <w:right w:val="single" w:sz="4" w:space="0" w:color="000000"/>
            </w:tcBorders>
          </w:tcPr>
          <w:p w14:paraId="6E2EBE95" w14:textId="77777777" w:rsidR="00056D47" w:rsidRPr="00121727" w:rsidRDefault="00056D47" w:rsidP="00F637D0">
            <w:pPr>
              <w:rPr>
                <w:color w:val="000000"/>
                <w:sz w:val="20"/>
                <w:szCs w:val="20"/>
              </w:rPr>
            </w:pPr>
            <w:r w:rsidRPr="00121727">
              <w:rPr>
                <w:color w:val="000000"/>
                <w:sz w:val="20"/>
                <w:szCs w:val="20"/>
              </w:rPr>
              <w:t>Проведено капітальний ремонт щонайменше у 2 закладах освіти та оновлено комп'ютерну техніку в 5 ЗЗСО. Придбано обладнання та програмне забезпечення для STEM-лабораторій та матеріальне забезпечення закладів дошкільної та позашкільної освіти. 100% закладів освіти забезпечено швидкісним доступом до Інтернету.</w:t>
            </w:r>
          </w:p>
        </w:tc>
        <w:tc>
          <w:tcPr>
            <w:tcW w:w="2551" w:type="dxa"/>
            <w:tcBorders>
              <w:top w:val="nil"/>
              <w:left w:val="nil"/>
              <w:bottom w:val="single" w:sz="4" w:space="0" w:color="000000"/>
              <w:right w:val="single" w:sz="4" w:space="0" w:color="000000"/>
            </w:tcBorders>
          </w:tcPr>
          <w:p w14:paraId="1252589C" w14:textId="77777777" w:rsidR="00056D47" w:rsidRPr="00121727" w:rsidRDefault="00056D47" w:rsidP="00F637D0">
            <w:pPr>
              <w:rPr>
                <w:sz w:val="20"/>
                <w:szCs w:val="20"/>
              </w:rPr>
            </w:pPr>
            <w:r w:rsidRPr="00121727">
              <w:rPr>
                <w:sz w:val="20"/>
                <w:szCs w:val="20"/>
              </w:rPr>
              <w:t xml:space="preserve">1.Реконструкція та капітальні ремонти будівель закладів освіти з урахуванням енергоефективних технологій </w:t>
            </w:r>
          </w:p>
          <w:p w14:paraId="7C1E2386" w14:textId="77777777" w:rsidR="00056D47" w:rsidRPr="00121727" w:rsidRDefault="00056D47" w:rsidP="00F637D0">
            <w:pPr>
              <w:rPr>
                <w:sz w:val="20"/>
                <w:szCs w:val="20"/>
              </w:rPr>
            </w:pPr>
          </w:p>
          <w:p w14:paraId="2B45B721" w14:textId="77777777" w:rsidR="00056D47" w:rsidRPr="00121727" w:rsidRDefault="00056D47" w:rsidP="00F637D0">
            <w:pPr>
              <w:rPr>
                <w:color w:val="000000"/>
                <w:sz w:val="20"/>
                <w:szCs w:val="20"/>
              </w:rPr>
            </w:pPr>
            <w:r w:rsidRPr="00121727">
              <w:rPr>
                <w:sz w:val="20"/>
                <w:szCs w:val="20"/>
              </w:rPr>
              <w:t>2.Цифровізація освіти</w:t>
            </w:r>
          </w:p>
        </w:tc>
        <w:tc>
          <w:tcPr>
            <w:tcW w:w="1559" w:type="dxa"/>
            <w:tcBorders>
              <w:top w:val="nil"/>
              <w:left w:val="nil"/>
              <w:bottom w:val="single" w:sz="4" w:space="0" w:color="000000"/>
              <w:right w:val="single" w:sz="4" w:space="0" w:color="000000"/>
            </w:tcBorders>
          </w:tcPr>
          <w:p w14:paraId="2C8F32BF"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0C9AA75A" w14:textId="77777777" w:rsidR="00056D47" w:rsidRPr="00121727" w:rsidRDefault="00056D47" w:rsidP="00F637D0">
            <w:pPr>
              <w:rPr>
                <w:sz w:val="20"/>
                <w:szCs w:val="20"/>
              </w:rPr>
            </w:pPr>
            <w:r w:rsidRPr="00121727">
              <w:rPr>
                <w:sz w:val="20"/>
                <w:szCs w:val="20"/>
              </w:rPr>
              <w:t>Відділ освіти Берестинської міської ради</w:t>
            </w:r>
          </w:p>
          <w:p w14:paraId="2412D2A2" w14:textId="77777777" w:rsidR="00056D47" w:rsidRPr="00121727" w:rsidRDefault="00056D47" w:rsidP="00F637D0">
            <w:pPr>
              <w:rPr>
                <w:sz w:val="20"/>
                <w:szCs w:val="20"/>
              </w:rPr>
            </w:pPr>
          </w:p>
        </w:tc>
      </w:tr>
      <w:tr w:rsidR="00056D47" w14:paraId="6C7CCAFA"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7C55E84E"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06BDE1B0" w14:textId="77777777" w:rsidR="00056D47" w:rsidRPr="00121727" w:rsidRDefault="00056D47" w:rsidP="00F637D0">
            <w:pPr>
              <w:rPr>
                <w:color w:val="000000"/>
                <w:sz w:val="20"/>
                <w:szCs w:val="20"/>
              </w:rPr>
            </w:pPr>
            <w:r w:rsidRPr="00121727">
              <w:rPr>
                <w:color w:val="000000"/>
                <w:sz w:val="20"/>
                <w:szCs w:val="20"/>
              </w:rPr>
              <w:t>Г1.3. Забезпечити комфортний підвіз учнів до місць навчання</w:t>
            </w:r>
          </w:p>
        </w:tc>
        <w:tc>
          <w:tcPr>
            <w:tcW w:w="3119" w:type="dxa"/>
            <w:tcBorders>
              <w:top w:val="nil"/>
              <w:left w:val="nil"/>
              <w:bottom w:val="single" w:sz="4" w:space="0" w:color="000000"/>
              <w:right w:val="single" w:sz="4" w:space="0" w:color="000000"/>
            </w:tcBorders>
          </w:tcPr>
          <w:p w14:paraId="3D87DF66" w14:textId="77777777" w:rsidR="00056D47" w:rsidRPr="00121727" w:rsidRDefault="00056D47" w:rsidP="00F637D0">
            <w:pPr>
              <w:rPr>
                <w:color w:val="000000"/>
                <w:sz w:val="20"/>
                <w:szCs w:val="20"/>
              </w:rPr>
            </w:pPr>
            <w:r w:rsidRPr="00121727">
              <w:rPr>
                <w:color w:val="000000"/>
                <w:sz w:val="20"/>
                <w:szCs w:val="20"/>
              </w:rPr>
              <w:t>Придбано не менше 2 шкільних автобусів.</w:t>
            </w:r>
          </w:p>
        </w:tc>
        <w:tc>
          <w:tcPr>
            <w:tcW w:w="2551" w:type="dxa"/>
            <w:tcBorders>
              <w:top w:val="nil"/>
              <w:left w:val="nil"/>
              <w:bottom w:val="single" w:sz="4" w:space="0" w:color="000000"/>
              <w:right w:val="single" w:sz="4" w:space="0" w:color="000000"/>
            </w:tcBorders>
          </w:tcPr>
          <w:p w14:paraId="20922A51" w14:textId="77777777" w:rsidR="00056D47" w:rsidRPr="00121727" w:rsidRDefault="00056D47" w:rsidP="00F637D0">
            <w:pPr>
              <w:rPr>
                <w:color w:val="000000"/>
                <w:sz w:val="20"/>
                <w:szCs w:val="20"/>
              </w:rPr>
            </w:pPr>
            <w:r w:rsidRPr="00121727">
              <w:rPr>
                <w:color w:val="000000"/>
                <w:sz w:val="20"/>
                <w:szCs w:val="20"/>
              </w:rPr>
              <w:t>1. Придбання спеціалізованих автобусів для підвезення дітей дошкільного віку</w:t>
            </w:r>
            <w:r w:rsidRPr="00121727">
              <w:rPr>
                <w:color w:val="000000"/>
                <w:sz w:val="20"/>
                <w:szCs w:val="20"/>
              </w:rPr>
              <w:br/>
            </w:r>
            <w:r w:rsidRPr="00121727">
              <w:rPr>
                <w:color w:val="000000"/>
                <w:sz w:val="20"/>
                <w:szCs w:val="20"/>
              </w:rPr>
              <w:br/>
              <w:t>2. Встановлення сучасних засобів сповільнення руху біля закладів освіти</w:t>
            </w:r>
          </w:p>
        </w:tc>
        <w:tc>
          <w:tcPr>
            <w:tcW w:w="1559" w:type="dxa"/>
            <w:tcBorders>
              <w:top w:val="nil"/>
              <w:left w:val="nil"/>
              <w:bottom w:val="single" w:sz="4" w:space="0" w:color="000000"/>
              <w:right w:val="single" w:sz="4" w:space="0" w:color="000000"/>
            </w:tcBorders>
          </w:tcPr>
          <w:p w14:paraId="226E2C3C"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77A3C638" w14:textId="77777777" w:rsidR="00056D47" w:rsidRPr="00121727" w:rsidRDefault="00056D47" w:rsidP="00F637D0">
            <w:pPr>
              <w:rPr>
                <w:sz w:val="20"/>
                <w:szCs w:val="20"/>
              </w:rPr>
            </w:pPr>
            <w:r w:rsidRPr="00121727">
              <w:rPr>
                <w:sz w:val="20"/>
                <w:szCs w:val="20"/>
              </w:rPr>
              <w:t>Відділ освіти Берестинської міської ради</w:t>
            </w:r>
          </w:p>
          <w:p w14:paraId="60F85D09" w14:textId="77777777" w:rsidR="00056D47" w:rsidRPr="00121727" w:rsidRDefault="00056D47" w:rsidP="00F637D0">
            <w:pPr>
              <w:rPr>
                <w:sz w:val="20"/>
                <w:szCs w:val="20"/>
              </w:rPr>
            </w:pPr>
          </w:p>
        </w:tc>
      </w:tr>
      <w:tr w:rsidR="00056D47" w14:paraId="64CB1BEF"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0A83CF23"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7DAE1DFE" w14:textId="77777777" w:rsidR="00056D47" w:rsidRPr="00121727" w:rsidRDefault="00056D47" w:rsidP="00F637D0">
            <w:pPr>
              <w:rPr>
                <w:color w:val="000000"/>
                <w:sz w:val="20"/>
                <w:szCs w:val="20"/>
              </w:rPr>
            </w:pPr>
            <w:r w:rsidRPr="00121727">
              <w:rPr>
                <w:color w:val="000000"/>
                <w:sz w:val="20"/>
                <w:szCs w:val="20"/>
              </w:rPr>
              <w:t>Г1.4. Забезпечити умови для інклюзивного навчання.</w:t>
            </w:r>
          </w:p>
        </w:tc>
        <w:tc>
          <w:tcPr>
            <w:tcW w:w="3119" w:type="dxa"/>
            <w:tcBorders>
              <w:top w:val="nil"/>
              <w:left w:val="nil"/>
              <w:bottom w:val="single" w:sz="4" w:space="0" w:color="000000"/>
              <w:right w:val="single" w:sz="4" w:space="0" w:color="000000"/>
            </w:tcBorders>
          </w:tcPr>
          <w:p w14:paraId="1BC1A6E4" w14:textId="77777777" w:rsidR="00056D47" w:rsidRPr="00121727" w:rsidRDefault="00056D47" w:rsidP="00F637D0">
            <w:pPr>
              <w:rPr>
                <w:color w:val="000000"/>
                <w:sz w:val="20"/>
                <w:szCs w:val="20"/>
              </w:rPr>
            </w:pPr>
            <w:r w:rsidRPr="00121727">
              <w:rPr>
                <w:color w:val="000000"/>
                <w:sz w:val="20"/>
                <w:szCs w:val="20"/>
              </w:rPr>
              <w:t>Створено 2 ресурсні кімнати в опорних школах. 100% дітей з особливими освітніми потребами охоплені інклюзивним навчанням.</w:t>
            </w:r>
          </w:p>
        </w:tc>
        <w:tc>
          <w:tcPr>
            <w:tcW w:w="2551" w:type="dxa"/>
            <w:tcBorders>
              <w:top w:val="nil"/>
              <w:left w:val="nil"/>
              <w:bottom w:val="single" w:sz="4" w:space="0" w:color="000000"/>
              <w:right w:val="single" w:sz="4" w:space="0" w:color="000000"/>
            </w:tcBorders>
          </w:tcPr>
          <w:p w14:paraId="6F2C37FD" w14:textId="77777777" w:rsidR="00056D47" w:rsidRPr="00121727" w:rsidRDefault="00056D47" w:rsidP="00F637D0">
            <w:pPr>
              <w:rPr>
                <w:color w:val="000000"/>
                <w:sz w:val="20"/>
                <w:szCs w:val="20"/>
              </w:rPr>
            </w:pPr>
            <w:r w:rsidRPr="00121727">
              <w:rPr>
                <w:color w:val="000000"/>
                <w:sz w:val="20"/>
                <w:szCs w:val="20"/>
              </w:rPr>
              <w:t>1. Створення ресурсних кімнат в опорних школах для підтримки дітей з ООП</w:t>
            </w:r>
            <w:r w:rsidRPr="00121727">
              <w:rPr>
                <w:color w:val="000000"/>
                <w:sz w:val="20"/>
                <w:szCs w:val="20"/>
              </w:rPr>
              <w:br/>
            </w:r>
            <w:r w:rsidRPr="00121727">
              <w:rPr>
                <w:color w:val="000000"/>
                <w:sz w:val="20"/>
                <w:szCs w:val="20"/>
              </w:rPr>
              <w:br/>
            </w:r>
          </w:p>
        </w:tc>
        <w:tc>
          <w:tcPr>
            <w:tcW w:w="1559" w:type="dxa"/>
            <w:tcBorders>
              <w:top w:val="nil"/>
              <w:left w:val="nil"/>
              <w:bottom w:val="single" w:sz="4" w:space="0" w:color="000000"/>
              <w:right w:val="single" w:sz="4" w:space="0" w:color="000000"/>
            </w:tcBorders>
          </w:tcPr>
          <w:p w14:paraId="0E6CE9D6"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03537337" w14:textId="77777777" w:rsidR="00056D47" w:rsidRPr="00121727" w:rsidRDefault="00056D47" w:rsidP="00F637D0">
            <w:pPr>
              <w:rPr>
                <w:sz w:val="20"/>
                <w:szCs w:val="20"/>
              </w:rPr>
            </w:pPr>
            <w:r w:rsidRPr="00121727">
              <w:rPr>
                <w:sz w:val="20"/>
                <w:szCs w:val="20"/>
              </w:rPr>
              <w:t>Відділ освіти Берестинської міської ради</w:t>
            </w:r>
          </w:p>
          <w:p w14:paraId="3377A87F" w14:textId="77777777" w:rsidR="00056D47" w:rsidRPr="00121727" w:rsidRDefault="00056D47" w:rsidP="00F637D0">
            <w:pPr>
              <w:rPr>
                <w:sz w:val="20"/>
                <w:szCs w:val="20"/>
              </w:rPr>
            </w:pPr>
          </w:p>
        </w:tc>
      </w:tr>
      <w:tr w:rsidR="00056D47" w14:paraId="676B1E3C"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5EFB8773" w14:textId="77777777" w:rsidR="00056D47" w:rsidRPr="00121727" w:rsidRDefault="00056D47" w:rsidP="00F637D0">
            <w:pPr>
              <w:rPr>
                <w:color w:val="000000"/>
                <w:sz w:val="20"/>
                <w:szCs w:val="20"/>
              </w:rPr>
            </w:pPr>
            <w:r w:rsidRPr="00121727">
              <w:rPr>
                <w:color w:val="000000"/>
                <w:sz w:val="20"/>
                <w:szCs w:val="20"/>
              </w:rPr>
              <w:t>Г2. Забезпечення рівного доступу до якісних медичних послуг</w:t>
            </w:r>
          </w:p>
        </w:tc>
        <w:tc>
          <w:tcPr>
            <w:tcW w:w="2835" w:type="dxa"/>
            <w:tcBorders>
              <w:top w:val="nil"/>
              <w:left w:val="nil"/>
              <w:bottom w:val="single" w:sz="4" w:space="0" w:color="000000"/>
              <w:right w:val="single" w:sz="4" w:space="0" w:color="000000"/>
            </w:tcBorders>
          </w:tcPr>
          <w:p w14:paraId="728828A2" w14:textId="77777777" w:rsidR="00056D47" w:rsidRPr="00121727" w:rsidRDefault="00056D47" w:rsidP="00F637D0">
            <w:pPr>
              <w:rPr>
                <w:color w:val="000000"/>
                <w:sz w:val="20"/>
                <w:szCs w:val="20"/>
              </w:rPr>
            </w:pPr>
            <w:r w:rsidRPr="00121727">
              <w:rPr>
                <w:color w:val="000000"/>
                <w:sz w:val="20"/>
                <w:szCs w:val="20"/>
              </w:rPr>
              <w:t>Г2.1.  Модернізувати матеріально-технічну базу закладів охорони здоров'я</w:t>
            </w:r>
          </w:p>
        </w:tc>
        <w:tc>
          <w:tcPr>
            <w:tcW w:w="3119" w:type="dxa"/>
            <w:tcBorders>
              <w:top w:val="nil"/>
              <w:left w:val="nil"/>
              <w:bottom w:val="single" w:sz="4" w:space="0" w:color="000000"/>
              <w:right w:val="single" w:sz="4" w:space="0" w:color="000000"/>
            </w:tcBorders>
          </w:tcPr>
          <w:p w14:paraId="6C8BB13B" w14:textId="77777777" w:rsidR="00056D47" w:rsidRPr="00121727" w:rsidRDefault="00056D47" w:rsidP="00F637D0">
            <w:pPr>
              <w:rPr>
                <w:color w:val="000000"/>
                <w:sz w:val="20"/>
                <w:szCs w:val="20"/>
              </w:rPr>
            </w:pPr>
            <w:r w:rsidRPr="00121727">
              <w:rPr>
                <w:color w:val="000000"/>
                <w:sz w:val="20"/>
                <w:szCs w:val="20"/>
              </w:rPr>
              <w:t xml:space="preserve">Проведено капітальний ремонт у 2 відділеннях Берестинської міської лікарні. Проведено модернізацію діагностичного та лікувального обладнання закладів охорони здоров’я. Придбано не менше 3 одиниць нового медичного обладнання (у т.ч. сучасного апарату УЗД та мобільного мамографа). </w:t>
            </w:r>
          </w:p>
        </w:tc>
        <w:tc>
          <w:tcPr>
            <w:tcW w:w="2551" w:type="dxa"/>
            <w:tcBorders>
              <w:top w:val="nil"/>
              <w:left w:val="nil"/>
              <w:bottom w:val="single" w:sz="4" w:space="0" w:color="000000"/>
              <w:right w:val="single" w:sz="4" w:space="0" w:color="000000"/>
            </w:tcBorders>
          </w:tcPr>
          <w:p w14:paraId="461B114E" w14:textId="77777777" w:rsidR="00056D47" w:rsidRPr="00121727" w:rsidRDefault="00056D47" w:rsidP="00F637D0">
            <w:pPr>
              <w:rPr>
                <w:color w:val="000000"/>
                <w:sz w:val="20"/>
                <w:szCs w:val="20"/>
              </w:rPr>
            </w:pPr>
            <w:r w:rsidRPr="00121727">
              <w:rPr>
                <w:color w:val="000000"/>
                <w:sz w:val="20"/>
                <w:szCs w:val="20"/>
              </w:rPr>
              <w:t>1. Капітальний ремонт по заміні ліфта КНП "Берестинської центральної районної лікарні" Терапевтичний корпус за адресою: 63304, Харківська обл., м. Берестин, вул. Шиндлера, 87</w:t>
            </w:r>
          </w:p>
          <w:p w14:paraId="1773B455" w14:textId="77777777" w:rsidR="00056D47" w:rsidRPr="00121727" w:rsidRDefault="00056D47" w:rsidP="00F637D0">
            <w:pPr>
              <w:rPr>
                <w:color w:val="000000"/>
                <w:sz w:val="20"/>
                <w:szCs w:val="20"/>
              </w:rPr>
            </w:pPr>
          </w:p>
          <w:p w14:paraId="4CD9CFEF" w14:textId="77777777" w:rsidR="00056D47" w:rsidRPr="00121727" w:rsidRDefault="00056D47" w:rsidP="00F637D0">
            <w:pPr>
              <w:rPr>
                <w:color w:val="000000"/>
                <w:sz w:val="20"/>
                <w:szCs w:val="20"/>
              </w:rPr>
            </w:pPr>
            <w:r w:rsidRPr="00121727">
              <w:rPr>
                <w:color w:val="000000"/>
                <w:sz w:val="20"/>
                <w:szCs w:val="20"/>
              </w:rPr>
              <w:t>2.</w:t>
            </w:r>
            <w:r w:rsidRPr="00121727">
              <w:rPr>
                <w:sz w:val="20"/>
                <w:szCs w:val="20"/>
              </w:rPr>
              <w:t xml:space="preserve"> </w:t>
            </w:r>
            <w:r w:rsidRPr="00121727">
              <w:rPr>
                <w:color w:val="000000"/>
                <w:sz w:val="20"/>
                <w:szCs w:val="20"/>
              </w:rPr>
              <w:t>Капітальний ремонт 2  поверху хірургічного корпусу під Хоспіс</w:t>
            </w:r>
          </w:p>
          <w:p w14:paraId="5B0AE05C" w14:textId="77777777" w:rsidR="00056D47" w:rsidRPr="00121727" w:rsidRDefault="00056D47" w:rsidP="00F637D0">
            <w:pPr>
              <w:rPr>
                <w:color w:val="000000"/>
                <w:sz w:val="20"/>
                <w:szCs w:val="20"/>
              </w:rPr>
            </w:pPr>
          </w:p>
          <w:p w14:paraId="4B4E0FC6" w14:textId="77777777" w:rsidR="00056D47" w:rsidRPr="00121727" w:rsidRDefault="00056D47" w:rsidP="00F637D0">
            <w:pPr>
              <w:rPr>
                <w:color w:val="000000"/>
                <w:sz w:val="20"/>
                <w:szCs w:val="20"/>
              </w:rPr>
            </w:pPr>
            <w:r w:rsidRPr="00121727">
              <w:rPr>
                <w:color w:val="000000"/>
                <w:sz w:val="20"/>
                <w:szCs w:val="20"/>
              </w:rPr>
              <w:t>3.Придбання апарату ультразвукової діагностики експертного класу з 4 – мя датчиками та функцією еластографії</w:t>
            </w:r>
          </w:p>
        </w:tc>
        <w:tc>
          <w:tcPr>
            <w:tcW w:w="1559" w:type="dxa"/>
            <w:tcBorders>
              <w:top w:val="nil"/>
              <w:left w:val="nil"/>
              <w:bottom w:val="single" w:sz="4" w:space="0" w:color="000000"/>
              <w:right w:val="single" w:sz="4" w:space="0" w:color="000000"/>
            </w:tcBorders>
          </w:tcPr>
          <w:p w14:paraId="0CBFFD6B" w14:textId="77777777" w:rsidR="00056D47" w:rsidRPr="00121727" w:rsidRDefault="00056D47" w:rsidP="00F637D0">
            <w:pPr>
              <w:jc w:val="center"/>
              <w:rPr>
                <w:color w:val="000000"/>
                <w:sz w:val="20"/>
                <w:szCs w:val="20"/>
              </w:rPr>
            </w:pPr>
            <w:r w:rsidRPr="00121727">
              <w:rPr>
                <w:color w:val="000000"/>
                <w:sz w:val="20"/>
                <w:szCs w:val="20"/>
              </w:rPr>
              <w:t>2026-2030 р.</w:t>
            </w:r>
          </w:p>
        </w:tc>
        <w:tc>
          <w:tcPr>
            <w:tcW w:w="2126" w:type="dxa"/>
            <w:tcBorders>
              <w:top w:val="nil"/>
              <w:left w:val="nil"/>
              <w:bottom w:val="single" w:sz="4" w:space="0" w:color="000000"/>
              <w:right w:val="single" w:sz="4" w:space="0" w:color="000000"/>
            </w:tcBorders>
          </w:tcPr>
          <w:p w14:paraId="3C69A738" w14:textId="77777777" w:rsidR="00056D47" w:rsidRPr="00121727" w:rsidRDefault="00056D47" w:rsidP="00F637D0">
            <w:pPr>
              <w:rPr>
                <w:sz w:val="20"/>
                <w:szCs w:val="20"/>
              </w:rPr>
            </w:pPr>
            <w:r w:rsidRPr="00121727">
              <w:rPr>
                <w:sz w:val="20"/>
                <w:szCs w:val="20"/>
              </w:rPr>
              <w:t>КНП  «Берестинський центр первинної медико-санітарної допомоги»</w:t>
            </w:r>
            <w:r w:rsidRPr="00121727">
              <w:rPr>
                <w:sz w:val="20"/>
                <w:szCs w:val="20"/>
              </w:rPr>
              <w:br/>
            </w:r>
          </w:p>
          <w:p w14:paraId="3C40F5C5" w14:textId="77777777" w:rsidR="00056D47" w:rsidRPr="00121727" w:rsidRDefault="00056D47" w:rsidP="00F637D0">
            <w:pPr>
              <w:rPr>
                <w:sz w:val="20"/>
                <w:szCs w:val="20"/>
              </w:rPr>
            </w:pPr>
            <w:r w:rsidRPr="00121727">
              <w:rPr>
                <w:sz w:val="20"/>
                <w:szCs w:val="20"/>
              </w:rPr>
              <w:t xml:space="preserve"> КНП «Берестинська міська лікарня»</w:t>
            </w:r>
          </w:p>
        </w:tc>
      </w:tr>
      <w:tr w:rsidR="00056D47" w14:paraId="391FE63C"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1373E3DA"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5FF8E5EE" w14:textId="77777777" w:rsidR="00056D47" w:rsidRPr="00121727" w:rsidRDefault="00056D47" w:rsidP="00F637D0">
            <w:pPr>
              <w:rPr>
                <w:color w:val="000000"/>
                <w:sz w:val="20"/>
                <w:szCs w:val="20"/>
              </w:rPr>
            </w:pPr>
            <w:r w:rsidRPr="00121727">
              <w:rPr>
                <w:color w:val="000000"/>
                <w:sz w:val="20"/>
                <w:szCs w:val="20"/>
              </w:rPr>
              <w:t>Г2.2. Сприяти збереженню психічного здоров’я населення.</w:t>
            </w:r>
          </w:p>
        </w:tc>
        <w:tc>
          <w:tcPr>
            <w:tcW w:w="3119" w:type="dxa"/>
            <w:tcBorders>
              <w:top w:val="nil"/>
              <w:left w:val="nil"/>
              <w:bottom w:val="single" w:sz="4" w:space="0" w:color="000000"/>
              <w:right w:val="single" w:sz="4" w:space="0" w:color="000000"/>
            </w:tcBorders>
          </w:tcPr>
          <w:p w14:paraId="6A99BD17" w14:textId="77777777" w:rsidR="00056D47" w:rsidRPr="00121727" w:rsidRDefault="00056D47" w:rsidP="00F637D0">
            <w:pPr>
              <w:rPr>
                <w:color w:val="000000"/>
                <w:sz w:val="20"/>
                <w:szCs w:val="20"/>
              </w:rPr>
            </w:pPr>
            <w:r w:rsidRPr="00121727">
              <w:rPr>
                <w:color w:val="000000"/>
                <w:sz w:val="20"/>
                <w:szCs w:val="20"/>
              </w:rPr>
              <w:t xml:space="preserve">Створено кабінет психологічної допомоги. Впроваджено програму підтримки ментального здоров’я (групові тренінги, </w:t>
            </w:r>
            <w:r w:rsidRPr="00121727">
              <w:rPr>
                <w:color w:val="000000"/>
                <w:sz w:val="20"/>
                <w:szCs w:val="20"/>
              </w:rPr>
              <w:lastRenderedPageBreak/>
              <w:t>консультації тощо). Не менше 200 осіб отримали послуги з підтримки ментального здоров'я.</w:t>
            </w:r>
          </w:p>
        </w:tc>
        <w:tc>
          <w:tcPr>
            <w:tcW w:w="2551" w:type="dxa"/>
            <w:tcBorders>
              <w:top w:val="nil"/>
              <w:left w:val="nil"/>
              <w:bottom w:val="single" w:sz="4" w:space="0" w:color="000000"/>
              <w:right w:val="single" w:sz="4" w:space="0" w:color="000000"/>
            </w:tcBorders>
          </w:tcPr>
          <w:p w14:paraId="26F80F32" w14:textId="77777777" w:rsidR="00056D47" w:rsidRPr="00121727" w:rsidRDefault="00056D47" w:rsidP="00F637D0">
            <w:pPr>
              <w:rPr>
                <w:color w:val="000000"/>
                <w:sz w:val="20"/>
                <w:szCs w:val="20"/>
              </w:rPr>
            </w:pPr>
            <w:r w:rsidRPr="00121727">
              <w:rPr>
                <w:color w:val="000000"/>
                <w:sz w:val="20"/>
                <w:szCs w:val="20"/>
              </w:rPr>
              <w:lastRenderedPageBreak/>
              <w:t>1. Створення кабінету психологічної допомоги та впровадження програм підтримки ментального здоров’я</w:t>
            </w:r>
            <w:r w:rsidRPr="00121727">
              <w:rPr>
                <w:color w:val="000000"/>
                <w:sz w:val="20"/>
                <w:szCs w:val="20"/>
              </w:rPr>
              <w:br/>
            </w:r>
            <w:r w:rsidRPr="00121727">
              <w:rPr>
                <w:color w:val="000000"/>
                <w:sz w:val="20"/>
                <w:szCs w:val="20"/>
              </w:rPr>
              <w:lastRenderedPageBreak/>
              <w:br/>
            </w:r>
          </w:p>
        </w:tc>
        <w:tc>
          <w:tcPr>
            <w:tcW w:w="1559" w:type="dxa"/>
            <w:tcBorders>
              <w:top w:val="nil"/>
              <w:left w:val="nil"/>
              <w:bottom w:val="single" w:sz="4" w:space="0" w:color="000000"/>
              <w:right w:val="single" w:sz="4" w:space="0" w:color="000000"/>
            </w:tcBorders>
          </w:tcPr>
          <w:p w14:paraId="156BC3F6" w14:textId="77777777" w:rsidR="00056D47" w:rsidRPr="00121727" w:rsidRDefault="00056D47" w:rsidP="00F637D0">
            <w:pPr>
              <w:jc w:val="center"/>
              <w:rPr>
                <w:color w:val="000000"/>
                <w:sz w:val="20"/>
                <w:szCs w:val="20"/>
              </w:rPr>
            </w:pPr>
            <w:r w:rsidRPr="00121727">
              <w:rPr>
                <w:color w:val="000000"/>
                <w:sz w:val="20"/>
                <w:szCs w:val="20"/>
              </w:rPr>
              <w:lastRenderedPageBreak/>
              <w:t>2026-2030 рр.</w:t>
            </w:r>
          </w:p>
        </w:tc>
        <w:tc>
          <w:tcPr>
            <w:tcW w:w="2126" w:type="dxa"/>
            <w:tcBorders>
              <w:top w:val="nil"/>
              <w:left w:val="nil"/>
              <w:bottom w:val="single" w:sz="4" w:space="0" w:color="000000"/>
              <w:right w:val="single" w:sz="4" w:space="0" w:color="000000"/>
            </w:tcBorders>
          </w:tcPr>
          <w:p w14:paraId="62498331" w14:textId="77777777" w:rsidR="00056D47" w:rsidRPr="00121727" w:rsidRDefault="00056D47" w:rsidP="00F637D0">
            <w:pPr>
              <w:rPr>
                <w:sz w:val="20"/>
                <w:szCs w:val="20"/>
              </w:rPr>
            </w:pPr>
            <w:r w:rsidRPr="00121727">
              <w:rPr>
                <w:sz w:val="20"/>
                <w:szCs w:val="20"/>
              </w:rPr>
              <w:t>Відділ соціального захисту населення Берестинської міської ради</w:t>
            </w:r>
          </w:p>
          <w:p w14:paraId="393ACBF0" w14:textId="77777777" w:rsidR="00056D47" w:rsidRPr="00121727" w:rsidRDefault="00056D47" w:rsidP="00F637D0">
            <w:pPr>
              <w:rPr>
                <w:sz w:val="20"/>
                <w:szCs w:val="20"/>
              </w:rPr>
            </w:pPr>
          </w:p>
          <w:p w14:paraId="1FAE8790" w14:textId="77777777" w:rsidR="00056D47" w:rsidRPr="00121727" w:rsidRDefault="00056D47" w:rsidP="00F637D0">
            <w:pPr>
              <w:rPr>
                <w:sz w:val="20"/>
                <w:szCs w:val="20"/>
              </w:rPr>
            </w:pPr>
            <w:r w:rsidRPr="00121727">
              <w:rPr>
                <w:sz w:val="20"/>
                <w:szCs w:val="20"/>
              </w:rPr>
              <w:t>КЗ “Берестинський ЦСС”</w:t>
            </w:r>
          </w:p>
        </w:tc>
      </w:tr>
      <w:tr w:rsidR="00056D47" w14:paraId="28E4AB73"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17D06471"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30A9F1F5" w14:textId="77777777" w:rsidR="00056D47" w:rsidRPr="00121727" w:rsidRDefault="00056D47" w:rsidP="00F637D0">
            <w:pPr>
              <w:rPr>
                <w:color w:val="000000"/>
                <w:sz w:val="20"/>
                <w:szCs w:val="20"/>
              </w:rPr>
            </w:pPr>
            <w:r w:rsidRPr="00121727">
              <w:rPr>
                <w:color w:val="000000"/>
                <w:sz w:val="20"/>
                <w:szCs w:val="20"/>
              </w:rPr>
              <w:t xml:space="preserve">Г2.3. Створити реабілітаційний центр для ветеранів, ветеранок та осіб постраждалих від війни. </w:t>
            </w:r>
          </w:p>
        </w:tc>
        <w:tc>
          <w:tcPr>
            <w:tcW w:w="3119" w:type="dxa"/>
            <w:tcBorders>
              <w:top w:val="nil"/>
              <w:left w:val="nil"/>
              <w:bottom w:val="single" w:sz="4" w:space="0" w:color="000000"/>
              <w:right w:val="single" w:sz="4" w:space="0" w:color="000000"/>
            </w:tcBorders>
          </w:tcPr>
          <w:p w14:paraId="02B4129C" w14:textId="77777777" w:rsidR="00056D47" w:rsidRPr="00121727" w:rsidRDefault="00056D47" w:rsidP="00F637D0">
            <w:pPr>
              <w:rPr>
                <w:color w:val="000000"/>
                <w:sz w:val="20"/>
                <w:szCs w:val="20"/>
              </w:rPr>
            </w:pPr>
            <w:r w:rsidRPr="00121727">
              <w:rPr>
                <w:color w:val="000000"/>
                <w:sz w:val="20"/>
                <w:szCs w:val="20"/>
              </w:rPr>
              <w:t xml:space="preserve">Створено та облаштовано реабілітаційний центр для ветеранів, ветеранок та осіб постраждалих від війни. </w:t>
            </w:r>
          </w:p>
        </w:tc>
        <w:tc>
          <w:tcPr>
            <w:tcW w:w="2551" w:type="dxa"/>
            <w:tcBorders>
              <w:top w:val="nil"/>
              <w:left w:val="nil"/>
              <w:bottom w:val="single" w:sz="4" w:space="0" w:color="000000"/>
              <w:right w:val="single" w:sz="4" w:space="0" w:color="000000"/>
            </w:tcBorders>
          </w:tcPr>
          <w:p w14:paraId="513A8C8A" w14:textId="77777777" w:rsidR="00056D47" w:rsidRPr="00121727" w:rsidRDefault="00056D47" w:rsidP="00F637D0">
            <w:pPr>
              <w:rPr>
                <w:color w:val="000000"/>
                <w:sz w:val="20"/>
                <w:szCs w:val="20"/>
              </w:rPr>
            </w:pPr>
            <w:r w:rsidRPr="00121727">
              <w:rPr>
                <w:color w:val="000000"/>
                <w:sz w:val="20"/>
                <w:szCs w:val="20"/>
              </w:rPr>
              <w:t xml:space="preserve">1. Створення та облаштування реабілітаційного центру для  надання комплексних послуг  реабілітації та соціальної підтримки ветеранів і постраждалих </w:t>
            </w:r>
          </w:p>
        </w:tc>
        <w:tc>
          <w:tcPr>
            <w:tcW w:w="1559" w:type="dxa"/>
            <w:tcBorders>
              <w:top w:val="nil"/>
              <w:left w:val="nil"/>
              <w:bottom w:val="single" w:sz="4" w:space="0" w:color="000000"/>
              <w:right w:val="single" w:sz="4" w:space="0" w:color="000000"/>
            </w:tcBorders>
          </w:tcPr>
          <w:p w14:paraId="4E2E67DF"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6553A968" w14:textId="77777777" w:rsidR="00056D47" w:rsidRPr="00121727" w:rsidRDefault="00056D47" w:rsidP="00F637D0">
            <w:pPr>
              <w:rPr>
                <w:sz w:val="20"/>
                <w:szCs w:val="20"/>
              </w:rPr>
            </w:pPr>
            <w:r w:rsidRPr="00121727">
              <w:rPr>
                <w:sz w:val="20"/>
                <w:szCs w:val="20"/>
              </w:rPr>
              <w:t>Відділ соціального захисту населення Берестинської міської ради</w:t>
            </w:r>
          </w:p>
          <w:p w14:paraId="5596DAFD" w14:textId="77777777" w:rsidR="00056D47" w:rsidRPr="00121727" w:rsidRDefault="00056D47" w:rsidP="00F637D0">
            <w:pPr>
              <w:rPr>
                <w:sz w:val="20"/>
                <w:szCs w:val="20"/>
              </w:rPr>
            </w:pPr>
          </w:p>
          <w:p w14:paraId="175BFE72" w14:textId="77777777" w:rsidR="00056D47" w:rsidRPr="00121727" w:rsidRDefault="00056D47" w:rsidP="00F637D0">
            <w:pPr>
              <w:rPr>
                <w:sz w:val="20"/>
                <w:szCs w:val="20"/>
              </w:rPr>
            </w:pPr>
            <w:r w:rsidRPr="00121727">
              <w:rPr>
                <w:sz w:val="20"/>
                <w:szCs w:val="20"/>
              </w:rPr>
              <w:t>КНП «Берестинська міська лікарня»</w:t>
            </w:r>
          </w:p>
          <w:p w14:paraId="3F3D096C" w14:textId="77777777" w:rsidR="00056D47" w:rsidRPr="00121727" w:rsidRDefault="00056D47" w:rsidP="00F637D0">
            <w:pPr>
              <w:rPr>
                <w:sz w:val="20"/>
                <w:szCs w:val="20"/>
              </w:rPr>
            </w:pPr>
          </w:p>
        </w:tc>
      </w:tr>
      <w:tr w:rsidR="00056D47" w14:paraId="1C0FCA59"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79230A5" w14:textId="77777777" w:rsidR="00056D47" w:rsidRPr="00121727" w:rsidRDefault="00056D47" w:rsidP="00F637D0">
            <w:pPr>
              <w:rPr>
                <w:color w:val="000000"/>
                <w:sz w:val="20"/>
                <w:szCs w:val="20"/>
              </w:rPr>
            </w:pPr>
            <w:r w:rsidRPr="00121727">
              <w:rPr>
                <w:color w:val="000000"/>
                <w:sz w:val="20"/>
                <w:szCs w:val="20"/>
              </w:rPr>
              <w:t>Г3. Розвиток культури, спорту та змістовного дозвілля</w:t>
            </w:r>
          </w:p>
        </w:tc>
        <w:tc>
          <w:tcPr>
            <w:tcW w:w="2835" w:type="dxa"/>
            <w:tcBorders>
              <w:top w:val="nil"/>
              <w:left w:val="nil"/>
              <w:bottom w:val="single" w:sz="4" w:space="0" w:color="000000"/>
              <w:right w:val="single" w:sz="4" w:space="0" w:color="000000"/>
            </w:tcBorders>
          </w:tcPr>
          <w:p w14:paraId="6E6109EC" w14:textId="77777777" w:rsidR="00056D47" w:rsidRPr="00121727" w:rsidRDefault="00056D47" w:rsidP="00F637D0">
            <w:pPr>
              <w:rPr>
                <w:color w:val="000000"/>
                <w:sz w:val="20"/>
                <w:szCs w:val="20"/>
              </w:rPr>
            </w:pPr>
            <w:r w:rsidRPr="00121727">
              <w:rPr>
                <w:color w:val="000000"/>
                <w:sz w:val="20"/>
                <w:szCs w:val="20"/>
              </w:rPr>
              <w:t>Г3.1. Покращити якість надання культурних послуг.</w:t>
            </w:r>
          </w:p>
        </w:tc>
        <w:tc>
          <w:tcPr>
            <w:tcW w:w="3119" w:type="dxa"/>
            <w:tcBorders>
              <w:top w:val="nil"/>
              <w:left w:val="nil"/>
              <w:bottom w:val="single" w:sz="4" w:space="0" w:color="000000"/>
              <w:right w:val="single" w:sz="4" w:space="0" w:color="000000"/>
            </w:tcBorders>
          </w:tcPr>
          <w:p w14:paraId="1BC696BA" w14:textId="77777777" w:rsidR="00056D47" w:rsidRPr="00121727" w:rsidRDefault="00056D47" w:rsidP="00F637D0">
            <w:pPr>
              <w:rPr>
                <w:color w:val="000000"/>
                <w:sz w:val="20"/>
                <w:szCs w:val="20"/>
              </w:rPr>
            </w:pPr>
            <w:r w:rsidRPr="00121727">
              <w:rPr>
                <w:color w:val="000000"/>
                <w:sz w:val="20"/>
                <w:szCs w:val="20"/>
              </w:rPr>
              <w:t>Проведено капітальний ремонт та модернізацію 3 закладів культури. Створено сучасний багатофункціональний центр культурних послуг, що забезпечений кваліфікованими кадрами та  має сучасну матеріально-технічну базу</w:t>
            </w:r>
          </w:p>
        </w:tc>
        <w:tc>
          <w:tcPr>
            <w:tcW w:w="2551" w:type="dxa"/>
            <w:tcBorders>
              <w:top w:val="nil"/>
              <w:left w:val="nil"/>
              <w:bottom w:val="single" w:sz="4" w:space="0" w:color="000000"/>
              <w:right w:val="single" w:sz="4" w:space="0" w:color="000000"/>
            </w:tcBorders>
          </w:tcPr>
          <w:p w14:paraId="2C9117F1" w14:textId="77777777" w:rsidR="00056D47" w:rsidRPr="00121727" w:rsidRDefault="00056D47" w:rsidP="00F637D0">
            <w:pPr>
              <w:rPr>
                <w:color w:val="000000"/>
                <w:sz w:val="20"/>
                <w:szCs w:val="20"/>
              </w:rPr>
            </w:pPr>
            <w:r w:rsidRPr="00121727">
              <w:rPr>
                <w:color w:val="000000"/>
                <w:sz w:val="20"/>
                <w:szCs w:val="20"/>
              </w:rPr>
              <w:t>1.Створення умов для культурного розвитку  та творчого  самовираження громадян</w:t>
            </w:r>
          </w:p>
        </w:tc>
        <w:tc>
          <w:tcPr>
            <w:tcW w:w="1559" w:type="dxa"/>
            <w:tcBorders>
              <w:top w:val="nil"/>
              <w:left w:val="nil"/>
              <w:bottom w:val="single" w:sz="4" w:space="0" w:color="000000"/>
              <w:right w:val="single" w:sz="4" w:space="0" w:color="000000"/>
            </w:tcBorders>
          </w:tcPr>
          <w:p w14:paraId="55503F22" w14:textId="77777777" w:rsidR="00056D47" w:rsidRPr="00121727" w:rsidRDefault="00056D47" w:rsidP="00F637D0">
            <w:pPr>
              <w:jc w:val="center"/>
              <w:rPr>
                <w:color w:val="000000"/>
                <w:sz w:val="20"/>
                <w:szCs w:val="20"/>
              </w:rPr>
            </w:pPr>
            <w:r w:rsidRPr="00121727">
              <w:rPr>
                <w:color w:val="000000"/>
                <w:sz w:val="20"/>
                <w:szCs w:val="20"/>
              </w:rPr>
              <w:t>2027-2028 рр.</w:t>
            </w:r>
          </w:p>
        </w:tc>
        <w:tc>
          <w:tcPr>
            <w:tcW w:w="2126" w:type="dxa"/>
            <w:tcBorders>
              <w:top w:val="nil"/>
              <w:left w:val="nil"/>
              <w:bottom w:val="single" w:sz="4" w:space="0" w:color="000000"/>
              <w:right w:val="single" w:sz="4" w:space="0" w:color="000000"/>
            </w:tcBorders>
          </w:tcPr>
          <w:p w14:paraId="0292D93E" w14:textId="77777777" w:rsidR="00056D47" w:rsidRPr="00121727" w:rsidRDefault="00056D47" w:rsidP="00F637D0">
            <w:pPr>
              <w:rPr>
                <w:color w:val="000000"/>
                <w:sz w:val="20"/>
                <w:szCs w:val="20"/>
              </w:rPr>
            </w:pPr>
            <w:r w:rsidRPr="00121727">
              <w:rPr>
                <w:sz w:val="20"/>
                <w:szCs w:val="20"/>
              </w:rPr>
              <w:t>Відділ культури, туризму, молоді та спорту Берестинської міської ради</w:t>
            </w:r>
          </w:p>
        </w:tc>
      </w:tr>
      <w:tr w:rsidR="00056D47" w14:paraId="5CEB76B8"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4D26F1B"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37FD302E" w14:textId="77777777" w:rsidR="00056D47" w:rsidRPr="00121727" w:rsidRDefault="00056D47" w:rsidP="00F637D0">
            <w:pPr>
              <w:rPr>
                <w:color w:val="000000"/>
                <w:sz w:val="20"/>
                <w:szCs w:val="20"/>
              </w:rPr>
            </w:pPr>
            <w:r w:rsidRPr="00121727">
              <w:rPr>
                <w:color w:val="000000"/>
                <w:sz w:val="20"/>
                <w:szCs w:val="20"/>
              </w:rPr>
              <w:t>Г3.2. Розвивати спортивну інфраструктуру.</w:t>
            </w:r>
          </w:p>
        </w:tc>
        <w:tc>
          <w:tcPr>
            <w:tcW w:w="3119" w:type="dxa"/>
            <w:tcBorders>
              <w:top w:val="nil"/>
              <w:left w:val="nil"/>
              <w:bottom w:val="single" w:sz="4" w:space="0" w:color="000000"/>
              <w:right w:val="single" w:sz="4" w:space="0" w:color="000000"/>
            </w:tcBorders>
          </w:tcPr>
          <w:p w14:paraId="072E3898" w14:textId="77777777" w:rsidR="00056D47" w:rsidRPr="00121727" w:rsidRDefault="00056D47" w:rsidP="00F637D0">
            <w:pPr>
              <w:rPr>
                <w:color w:val="000000"/>
                <w:sz w:val="20"/>
                <w:szCs w:val="20"/>
              </w:rPr>
            </w:pPr>
            <w:r w:rsidRPr="00121727">
              <w:rPr>
                <w:color w:val="000000"/>
                <w:sz w:val="20"/>
                <w:szCs w:val="20"/>
              </w:rPr>
              <w:t xml:space="preserve">Створено онлайн-карту 100% спортивних об'єктів громади з оцінкою їх стану та доступності. Реконструйовано стадіон “Ювілейний” у м. Берестин (капремонт трибун, поля). Відновлено мототрасу для мотокросу. Встановлено нові  спортивні майданчики в усіх старостатах. Сформовано мережі сучасних спортивних </w:t>
            </w:r>
            <w:r w:rsidRPr="00121727">
              <w:rPr>
                <w:color w:val="000000"/>
                <w:sz w:val="20"/>
                <w:szCs w:val="20"/>
              </w:rPr>
              <w:lastRenderedPageBreak/>
              <w:t>споруд за місцем проживання, у місцях масового відпочинку із забезпеченням їх доступності для різних верств населення, зокрема для осіб з інвалідністю та інших маломобільних груп населення</w:t>
            </w:r>
          </w:p>
        </w:tc>
        <w:tc>
          <w:tcPr>
            <w:tcW w:w="2551" w:type="dxa"/>
            <w:tcBorders>
              <w:top w:val="nil"/>
              <w:left w:val="nil"/>
              <w:bottom w:val="single" w:sz="4" w:space="0" w:color="000000"/>
              <w:right w:val="single" w:sz="4" w:space="0" w:color="000000"/>
            </w:tcBorders>
          </w:tcPr>
          <w:p w14:paraId="133DD791" w14:textId="77777777" w:rsidR="00056D47" w:rsidRPr="00121727" w:rsidRDefault="00056D47" w:rsidP="00F637D0">
            <w:pPr>
              <w:rPr>
                <w:color w:val="000000"/>
                <w:sz w:val="20"/>
                <w:szCs w:val="20"/>
              </w:rPr>
            </w:pPr>
            <w:r w:rsidRPr="00121727">
              <w:rPr>
                <w:color w:val="000000"/>
                <w:sz w:val="20"/>
                <w:szCs w:val="20"/>
              </w:rPr>
              <w:lastRenderedPageBreak/>
              <w:t xml:space="preserve">1. </w:t>
            </w:r>
            <w:r w:rsidRPr="00121727">
              <w:rPr>
                <w:sz w:val="20"/>
                <w:szCs w:val="20"/>
              </w:rPr>
              <w:t>Реконструкція комунального закладу «Берестинський стадіон «Ювілейний» Берестинської міської ради за адресою: вул. 19 Вересня, буд. 119, м. Берестин, Берестинський район, Хароківської області</w:t>
            </w:r>
          </w:p>
        </w:tc>
        <w:tc>
          <w:tcPr>
            <w:tcW w:w="1559" w:type="dxa"/>
            <w:tcBorders>
              <w:top w:val="nil"/>
              <w:left w:val="nil"/>
              <w:bottom w:val="single" w:sz="4" w:space="0" w:color="000000"/>
              <w:right w:val="single" w:sz="4" w:space="0" w:color="000000"/>
            </w:tcBorders>
          </w:tcPr>
          <w:p w14:paraId="46839FEE" w14:textId="77777777" w:rsidR="00056D47" w:rsidRPr="00121727" w:rsidRDefault="00056D47" w:rsidP="00F637D0">
            <w:pPr>
              <w:jc w:val="center"/>
              <w:rPr>
                <w:color w:val="000000"/>
                <w:sz w:val="20"/>
                <w:szCs w:val="20"/>
              </w:rPr>
            </w:pPr>
            <w:r w:rsidRPr="00121727">
              <w:rPr>
                <w:color w:val="000000"/>
                <w:sz w:val="20"/>
                <w:szCs w:val="20"/>
              </w:rPr>
              <w:t>2026-2028 рр.</w:t>
            </w:r>
          </w:p>
        </w:tc>
        <w:tc>
          <w:tcPr>
            <w:tcW w:w="2126" w:type="dxa"/>
            <w:tcBorders>
              <w:top w:val="nil"/>
              <w:left w:val="nil"/>
              <w:bottom w:val="single" w:sz="4" w:space="0" w:color="000000"/>
              <w:right w:val="single" w:sz="4" w:space="0" w:color="000000"/>
            </w:tcBorders>
          </w:tcPr>
          <w:p w14:paraId="429B4786" w14:textId="77777777" w:rsidR="00056D47" w:rsidRPr="00121727" w:rsidRDefault="00056D47" w:rsidP="00F637D0">
            <w:pPr>
              <w:rPr>
                <w:sz w:val="20"/>
                <w:szCs w:val="20"/>
              </w:rPr>
            </w:pPr>
          </w:p>
          <w:p w14:paraId="5A13C641" w14:textId="77777777" w:rsidR="00056D47" w:rsidRPr="00121727" w:rsidRDefault="00056D47" w:rsidP="00F637D0">
            <w:pPr>
              <w:rPr>
                <w:sz w:val="20"/>
                <w:szCs w:val="20"/>
              </w:rPr>
            </w:pPr>
            <w:r w:rsidRPr="00121727">
              <w:rPr>
                <w:sz w:val="20"/>
                <w:szCs w:val="20"/>
              </w:rPr>
              <w:t>Відділ культури, туризму, молоді та спорту Берестинської міської ради</w:t>
            </w:r>
          </w:p>
          <w:p w14:paraId="43A99F01" w14:textId="77777777" w:rsidR="00056D47" w:rsidRPr="00121727" w:rsidRDefault="00056D47" w:rsidP="00F637D0">
            <w:pPr>
              <w:rPr>
                <w:sz w:val="20"/>
                <w:szCs w:val="20"/>
              </w:rPr>
            </w:pPr>
          </w:p>
          <w:p w14:paraId="5D45B8B6" w14:textId="77777777" w:rsidR="00056D47" w:rsidRPr="00121727" w:rsidRDefault="00056D47" w:rsidP="00F637D0">
            <w:pPr>
              <w:rPr>
                <w:sz w:val="20"/>
                <w:szCs w:val="20"/>
              </w:rPr>
            </w:pPr>
          </w:p>
        </w:tc>
      </w:tr>
      <w:tr w:rsidR="00056D47" w14:paraId="45309001"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503658EB"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4FFE14AC" w14:textId="77777777" w:rsidR="00056D47" w:rsidRPr="00121727" w:rsidRDefault="00056D47" w:rsidP="00F637D0">
            <w:pPr>
              <w:rPr>
                <w:color w:val="000000"/>
                <w:sz w:val="20"/>
                <w:szCs w:val="20"/>
              </w:rPr>
            </w:pPr>
            <w:r w:rsidRPr="00121727">
              <w:rPr>
                <w:color w:val="000000"/>
                <w:sz w:val="20"/>
                <w:szCs w:val="20"/>
              </w:rPr>
              <w:t>Г3.3. Підтримувати і розвивати місцеву ідентичність.</w:t>
            </w:r>
          </w:p>
        </w:tc>
        <w:tc>
          <w:tcPr>
            <w:tcW w:w="3119" w:type="dxa"/>
            <w:tcBorders>
              <w:top w:val="nil"/>
              <w:left w:val="nil"/>
              <w:bottom w:val="single" w:sz="4" w:space="0" w:color="000000"/>
              <w:right w:val="single" w:sz="4" w:space="0" w:color="000000"/>
            </w:tcBorders>
          </w:tcPr>
          <w:p w14:paraId="616BFA80" w14:textId="77777777" w:rsidR="00056D47" w:rsidRPr="00121727" w:rsidRDefault="00056D47" w:rsidP="00F637D0">
            <w:pPr>
              <w:rPr>
                <w:color w:val="000000"/>
                <w:sz w:val="20"/>
                <w:szCs w:val="20"/>
              </w:rPr>
            </w:pPr>
            <w:r w:rsidRPr="00121727">
              <w:rPr>
                <w:color w:val="000000"/>
                <w:sz w:val="20"/>
                <w:szCs w:val="20"/>
              </w:rPr>
              <w:t>Проведено щонайменше 1 щорічний фестиваль народної культури.</w:t>
            </w:r>
          </w:p>
        </w:tc>
        <w:tc>
          <w:tcPr>
            <w:tcW w:w="2551" w:type="dxa"/>
            <w:tcBorders>
              <w:top w:val="nil"/>
              <w:left w:val="nil"/>
              <w:bottom w:val="single" w:sz="4" w:space="0" w:color="000000"/>
              <w:right w:val="single" w:sz="4" w:space="0" w:color="000000"/>
            </w:tcBorders>
          </w:tcPr>
          <w:p w14:paraId="0675EF8C" w14:textId="77777777" w:rsidR="00056D47" w:rsidRPr="00121727" w:rsidRDefault="00056D47" w:rsidP="00F637D0">
            <w:pPr>
              <w:rPr>
                <w:color w:val="000000"/>
                <w:sz w:val="20"/>
                <w:szCs w:val="20"/>
              </w:rPr>
            </w:pPr>
            <w:r w:rsidRPr="00121727">
              <w:rPr>
                <w:color w:val="000000"/>
                <w:sz w:val="20"/>
                <w:szCs w:val="20"/>
              </w:rPr>
              <w:t>1. Формування культурного середовища громади шляхом реалізації культурно-мистецьких проєктів у співпраці з громадськими організаціями</w:t>
            </w:r>
          </w:p>
        </w:tc>
        <w:tc>
          <w:tcPr>
            <w:tcW w:w="1559" w:type="dxa"/>
            <w:tcBorders>
              <w:top w:val="nil"/>
              <w:left w:val="nil"/>
              <w:bottom w:val="single" w:sz="4" w:space="0" w:color="000000"/>
              <w:right w:val="single" w:sz="4" w:space="0" w:color="000000"/>
            </w:tcBorders>
          </w:tcPr>
          <w:p w14:paraId="757388AD"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6C4F453D" w14:textId="77777777" w:rsidR="00056D47" w:rsidRPr="00121727" w:rsidRDefault="00056D47" w:rsidP="00F637D0">
            <w:pPr>
              <w:rPr>
                <w:sz w:val="20"/>
                <w:szCs w:val="20"/>
              </w:rPr>
            </w:pPr>
            <w:r w:rsidRPr="00121727">
              <w:rPr>
                <w:sz w:val="20"/>
                <w:szCs w:val="20"/>
              </w:rPr>
              <w:t>Відділ культури, туризму, молоді та спорту Берестинської міської ради</w:t>
            </w:r>
          </w:p>
        </w:tc>
      </w:tr>
      <w:tr w:rsidR="00056D47" w14:paraId="039A487A"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73115093" w14:textId="77777777" w:rsidR="00056D47" w:rsidRPr="00121727" w:rsidRDefault="00056D47" w:rsidP="00F637D0">
            <w:pPr>
              <w:rPr>
                <w:color w:val="000000"/>
                <w:sz w:val="20"/>
                <w:szCs w:val="20"/>
              </w:rPr>
            </w:pPr>
            <w:r w:rsidRPr="00121727">
              <w:rPr>
                <w:color w:val="000000"/>
                <w:sz w:val="20"/>
                <w:szCs w:val="20"/>
              </w:rPr>
              <w:t>Г4. Розбудова доступної, якісної та людиноцентричної системи надання соціальних та адміністративних послуг</w:t>
            </w:r>
          </w:p>
        </w:tc>
        <w:tc>
          <w:tcPr>
            <w:tcW w:w="2835" w:type="dxa"/>
            <w:tcBorders>
              <w:top w:val="nil"/>
              <w:left w:val="nil"/>
              <w:bottom w:val="single" w:sz="4" w:space="0" w:color="000000"/>
              <w:right w:val="single" w:sz="4" w:space="0" w:color="000000"/>
            </w:tcBorders>
          </w:tcPr>
          <w:p w14:paraId="7A4D0BEA" w14:textId="77777777" w:rsidR="00056D47" w:rsidRPr="00121727" w:rsidRDefault="00056D47" w:rsidP="00F637D0">
            <w:pPr>
              <w:rPr>
                <w:color w:val="000000"/>
                <w:sz w:val="20"/>
                <w:szCs w:val="20"/>
              </w:rPr>
            </w:pPr>
            <w:r w:rsidRPr="00121727">
              <w:rPr>
                <w:color w:val="000000"/>
                <w:sz w:val="20"/>
                <w:szCs w:val="20"/>
              </w:rPr>
              <w:t>Г4.1. Забезпечити функціонування денного центру та створити притулок (шелтер) для осіб, які постраждали від домашнього насильства та/або насильства за ознакою статі.</w:t>
            </w:r>
          </w:p>
        </w:tc>
        <w:tc>
          <w:tcPr>
            <w:tcW w:w="3119" w:type="dxa"/>
            <w:tcBorders>
              <w:top w:val="nil"/>
              <w:left w:val="nil"/>
              <w:bottom w:val="single" w:sz="4" w:space="0" w:color="000000"/>
              <w:right w:val="single" w:sz="4" w:space="0" w:color="000000"/>
            </w:tcBorders>
          </w:tcPr>
          <w:p w14:paraId="78CEFB3A" w14:textId="77777777" w:rsidR="00056D47" w:rsidRPr="00121727" w:rsidRDefault="00056D47" w:rsidP="00F637D0">
            <w:pPr>
              <w:rPr>
                <w:color w:val="000000"/>
                <w:sz w:val="20"/>
                <w:szCs w:val="20"/>
              </w:rPr>
            </w:pPr>
            <w:r w:rsidRPr="00121727">
              <w:rPr>
                <w:color w:val="000000"/>
                <w:sz w:val="20"/>
                <w:szCs w:val="20"/>
              </w:rPr>
              <w:t>Проведено капітальний ремонт будівлі Центру соціальних служб. Створено та функціонує на його базі притулок (шелтер) для осіб, які постраждали від домашнього насильства.</w:t>
            </w:r>
          </w:p>
        </w:tc>
        <w:tc>
          <w:tcPr>
            <w:tcW w:w="2551" w:type="dxa"/>
            <w:tcBorders>
              <w:top w:val="nil"/>
              <w:left w:val="nil"/>
              <w:bottom w:val="single" w:sz="4" w:space="0" w:color="000000"/>
              <w:right w:val="single" w:sz="4" w:space="0" w:color="000000"/>
            </w:tcBorders>
          </w:tcPr>
          <w:p w14:paraId="3788DD93" w14:textId="77777777" w:rsidR="00056D47" w:rsidRPr="00121727" w:rsidRDefault="00056D47" w:rsidP="00F637D0">
            <w:pPr>
              <w:rPr>
                <w:color w:val="000000"/>
                <w:sz w:val="20"/>
                <w:szCs w:val="20"/>
              </w:rPr>
            </w:pPr>
            <w:r w:rsidRPr="00121727">
              <w:rPr>
                <w:color w:val="000000"/>
                <w:sz w:val="20"/>
                <w:szCs w:val="20"/>
              </w:rPr>
              <w:t xml:space="preserve">1. Облаштування кризової кімнати на базі КЗ </w:t>
            </w:r>
            <w:r w:rsidRPr="00121727">
              <w:rPr>
                <w:sz w:val="20"/>
                <w:szCs w:val="20"/>
              </w:rPr>
              <w:t>“</w:t>
            </w:r>
            <w:r w:rsidRPr="00121727">
              <w:rPr>
                <w:color w:val="000000"/>
                <w:sz w:val="20"/>
                <w:szCs w:val="20"/>
              </w:rPr>
              <w:t>Берестинськ</w:t>
            </w:r>
            <w:r w:rsidRPr="00121727">
              <w:rPr>
                <w:sz w:val="20"/>
                <w:szCs w:val="20"/>
              </w:rPr>
              <w:t>ий ц</w:t>
            </w:r>
            <w:r w:rsidRPr="00121727">
              <w:rPr>
                <w:color w:val="000000"/>
                <w:sz w:val="20"/>
                <w:szCs w:val="20"/>
              </w:rPr>
              <w:t>ентр соціальних служб</w:t>
            </w:r>
            <w:r w:rsidRPr="00121727">
              <w:rPr>
                <w:sz w:val="20"/>
                <w:szCs w:val="20"/>
              </w:rPr>
              <w:t>”</w:t>
            </w:r>
          </w:p>
        </w:tc>
        <w:tc>
          <w:tcPr>
            <w:tcW w:w="1559" w:type="dxa"/>
            <w:tcBorders>
              <w:top w:val="nil"/>
              <w:left w:val="nil"/>
              <w:bottom w:val="single" w:sz="4" w:space="0" w:color="000000"/>
              <w:right w:val="single" w:sz="4" w:space="0" w:color="000000"/>
            </w:tcBorders>
          </w:tcPr>
          <w:p w14:paraId="18A933D6"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2E364DA5" w14:textId="77777777" w:rsidR="00056D47" w:rsidRPr="00121727" w:rsidRDefault="00056D47" w:rsidP="00F637D0">
            <w:pPr>
              <w:rPr>
                <w:sz w:val="20"/>
                <w:szCs w:val="20"/>
              </w:rPr>
            </w:pPr>
            <w:r w:rsidRPr="00121727">
              <w:rPr>
                <w:color w:val="000000"/>
                <w:sz w:val="20"/>
                <w:szCs w:val="20"/>
              </w:rPr>
              <w:t xml:space="preserve"> КЗ </w:t>
            </w:r>
            <w:r w:rsidRPr="00121727">
              <w:rPr>
                <w:sz w:val="20"/>
                <w:szCs w:val="20"/>
              </w:rPr>
              <w:t>“Берестинський ЦСС”</w:t>
            </w:r>
          </w:p>
          <w:p w14:paraId="744D6F8E" w14:textId="77777777" w:rsidR="00056D47" w:rsidRPr="00121727" w:rsidRDefault="00056D47" w:rsidP="00F637D0">
            <w:pPr>
              <w:rPr>
                <w:sz w:val="20"/>
                <w:szCs w:val="20"/>
              </w:rPr>
            </w:pPr>
          </w:p>
          <w:p w14:paraId="59BD98C4" w14:textId="77777777" w:rsidR="00056D47" w:rsidRPr="00121727" w:rsidRDefault="00056D47" w:rsidP="00F637D0">
            <w:pPr>
              <w:rPr>
                <w:sz w:val="20"/>
                <w:szCs w:val="20"/>
              </w:rPr>
            </w:pPr>
            <w:r w:rsidRPr="00121727">
              <w:rPr>
                <w:sz w:val="20"/>
                <w:szCs w:val="20"/>
              </w:rPr>
              <w:t>Відділ соціального захисту населення Берестинської міської ради</w:t>
            </w:r>
          </w:p>
        </w:tc>
      </w:tr>
      <w:tr w:rsidR="00056D47" w14:paraId="17B60683"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50DB2286"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01C83CFC" w14:textId="77777777" w:rsidR="00056D47" w:rsidRPr="00121727" w:rsidRDefault="00056D47" w:rsidP="00F637D0">
            <w:pPr>
              <w:rPr>
                <w:color w:val="000000"/>
                <w:sz w:val="20"/>
                <w:szCs w:val="20"/>
              </w:rPr>
            </w:pPr>
            <w:r w:rsidRPr="00121727">
              <w:rPr>
                <w:color w:val="000000"/>
                <w:sz w:val="20"/>
                <w:szCs w:val="20"/>
              </w:rPr>
              <w:t>Г4.2. Розширити мережу ЦНАП шляхом створення віддалених робочих місць адміністраторів у старостинських округах.</w:t>
            </w:r>
          </w:p>
        </w:tc>
        <w:tc>
          <w:tcPr>
            <w:tcW w:w="3119" w:type="dxa"/>
            <w:tcBorders>
              <w:top w:val="nil"/>
              <w:left w:val="nil"/>
              <w:bottom w:val="single" w:sz="4" w:space="0" w:color="000000"/>
              <w:right w:val="single" w:sz="4" w:space="0" w:color="000000"/>
            </w:tcBorders>
          </w:tcPr>
          <w:p w14:paraId="79D83BE7" w14:textId="77777777" w:rsidR="00056D47" w:rsidRPr="00121727" w:rsidRDefault="00056D47" w:rsidP="00F637D0">
            <w:pPr>
              <w:rPr>
                <w:color w:val="000000"/>
                <w:sz w:val="20"/>
                <w:szCs w:val="20"/>
              </w:rPr>
            </w:pPr>
            <w:r w:rsidRPr="00121727">
              <w:rPr>
                <w:color w:val="000000"/>
                <w:sz w:val="20"/>
                <w:szCs w:val="20"/>
              </w:rPr>
              <w:t>Створено не менше 3 віддалених робочих місць адміністраторів ЦНАП у старостинських округах з підключенням до електронних сервісів.. Впроваджено е-чергу та онлайн-запис у всіх ЦНАПах.</w:t>
            </w:r>
          </w:p>
        </w:tc>
        <w:tc>
          <w:tcPr>
            <w:tcW w:w="2551" w:type="dxa"/>
            <w:tcBorders>
              <w:top w:val="nil"/>
              <w:left w:val="nil"/>
              <w:bottom w:val="single" w:sz="4" w:space="0" w:color="000000"/>
              <w:right w:val="single" w:sz="4" w:space="0" w:color="000000"/>
            </w:tcBorders>
          </w:tcPr>
          <w:p w14:paraId="777EFB23" w14:textId="77777777" w:rsidR="00056D47" w:rsidRPr="00121727" w:rsidRDefault="00056D47" w:rsidP="00F637D0">
            <w:pPr>
              <w:rPr>
                <w:color w:val="000000"/>
                <w:sz w:val="20"/>
                <w:szCs w:val="20"/>
              </w:rPr>
            </w:pPr>
            <w:r w:rsidRPr="00121727">
              <w:rPr>
                <w:color w:val="000000"/>
                <w:sz w:val="20"/>
                <w:szCs w:val="20"/>
              </w:rPr>
              <w:t>1. Придбання модульного Центру надання адміністративних послуг</w:t>
            </w:r>
            <w:r w:rsidRPr="00121727">
              <w:rPr>
                <w:color w:val="000000"/>
                <w:sz w:val="20"/>
                <w:szCs w:val="20"/>
              </w:rPr>
              <w:br/>
            </w:r>
            <w:r w:rsidRPr="00121727">
              <w:rPr>
                <w:color w:val="000000"/>
                <w:sz w:val="20"/>
                <w:szCs w:val="20"/>
              </w:rPr>
              <w:br/>
              <w:t xml:space="preserve">2. Придбання робочої станції для оформлення та видачі паспорта громадянина України </w:t>
            </w:r>
            <w:r w:rsidRPr="00121727">
              <w:rPr>
                <w:color w:val="000000"/>
                <w:sz w:val="20"/>
                <w:szCs w:val="20"/>
              </w:rPr>
              <w:lastRenderedPageBreak/>
              <w:t>для виїзду за кордон з електронним носієм або паспорта громадянина України у формі картки та для реєстрації/зняття з реєстрації місць проживання/перебування осіб (внесення змін до ID - карток) з комплектом обладнання</w:t>
            </w:r>
          </w:p>
        </w:tc>
        <w:tc>
          <w:tcPr>
            <w:tcW w:w="1559" w:type="dxa"/>
            <w:tcBorders>
              <w:top w:val="nil"/>
              <w:left w:val="nil"/>
              <w:bottom w:val="single" w:sz="4" w:space="0" w:color="000000"/>
              <w:right w:val="single" w:sz="4" w:space="0" w:color="000000"/>
            </w:tcBorders>
          </w:tcPr>
          <w:p w14:paraId="5D7565F9" w14:textId="77777777" w:rsidR="00056D47" w:rsidRPr="00121727" w:rsidRDefault="00056D47" w:rsidP="00F637D0">
            <w:pPr>
              <w:rPr>
                <w:color w:val="000000"/>
                <w:sz w:val="20"/>
                <w:szCs w:val="20"/>
              </w:rPr>
            </w:pPr>
            <w:r w:rsidRPr="00121727">
              <w:rPr>
                <w:color w:val="000000"/>
                <w:sz w:val="20"/>
                <w:szCs w:val="20"/>
              </w:rPr>
              <w:lastRenderedPageBreak/>
              <w:t>1. 2026-2028 рр.</w:t>
            </w:r>
            <w:r w:rsidRPr="00121727">
              <w:rPr>
                <w:color w:val="000000"/>
                <w:sz w:val="20"/>
                <w:szCs w:val="20"/>
              </w:rPr>
              <w:br/>
            </w:r>
            <w:r w:rsidRPr="00121727">
              <w:rPr>
                <w:color w:val="000000"/>
                <w:sz w:val="20"/>
                <w:szCs w:val="20"/>
              </w:rPr>
              <w:br/>
              <w:t>2. 2026-2028 рр.</w:t>
            </w:r>
          </w:p>
        </w:tc>
        <w:tc>
          <w:tcPr>
            <w:tcW w:w="2126" w:type="dxa"/>
            <w:tcBorders>
              <w:top w:val="nil"/>
              <w:left w:val="nil"/>
              <w:bottom w:val="single" w:sz="4" w:space="0" w:color="000000"/>
              <w:right w:val="single" w:sz="4" w:space="0" w:color="000000"/>
            </w:tcBorders>
          </w:tcPr>
          <w:p w14:paraId="7BD5EFD3" w14:textId="77777777" w:rsidR="00056D47" w:rsidRPr="00121727" w:rsidRDefault="00056D47" w:rsidP="00F637D0">
            <w:pPr>
              <w:rPr>
                <w:color w:val="000000"/>
                <w:sz w:val="20"/>
                <w:szCs w:val="20"/>
              </w:rPr>
            </w:pPr>
            <w:r w:rsidRPr="00121727">
              <w:rPr>
                <w:sz w:val="20"/>
                <w:szCs w:val="20"/>
              </w:rPr>
              <w:t>Відділ “ЦНАП” Берестинської міської ради</w:t>
            </w:r>
          </w:p>
        </w:tc>
      </w:tr>
      <w:tr w:rsidR="00056D47" w14:paraId="170657C3" w14:textId="77777777" w:rsidTr="00056D47">
        <w:trPr>
          <w:gridAfter w:val="1"/>
          <w:wAfter w:w="8677" w:type="dxa"/>
          <w:trHeight w:val="2364"/>
        </w:trPr>
        <w:tc>
          <w:tcPr>
            <w:tcW w:w="2693" w:type="dxa"/>
            <w:tcBorders>
              <w:top w:val="nil"/>
              <w:left w:val="nil"/>
              <w:bottom w:val="single" w:sz="4" w:space="0" w:color="000000"/>
              <w:right w:val="single" w:sz="4" w:space="0" w:color="000000"/>
            </w:tcBorders>
          </w:tcPr>
          <w:p w14:paraId="3D249F2A"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40FAE45A" w14:textId="77777777" w:rsidR="00056D47" w:rsidRPr="00121727" w:rsidRDefault="00056D47" w:rsidP="00F637D0">
            <w:pPr>
              <w:rPr>
                <w:color w:val="000000"/>
                <w:sz w:val="20"/>
                <w:szCs w:val="20"/>
              </w:rPr>
            </w:pPr>
            <w:r w:rsidRPr="00121727">
              <w:rPr>
                <w:color w:val="000000"/>
                <w:sz w:val="20"/>
                <w:szCs w:val="20"/>
              </w:rPr>
              <w:t>Г4.3. Запровадити послугу «соціальне таксі» для людей з інвалідністю та інших маломобільних груп населення.</w:t>
            </w:r>
          </w:p>
        </w:tc>
        <w:tc>
          <w:tcPr>
            <w:tcW w:w="3119" w:type="dxa"/>
            <w:tcBorders>
              <w:top w:val="nil"/>
              <w:left w:val="nil"/>
              <w:bottom w:val="single" w:sz="4" w:space="0" w:color="000000"/>
              <w:right w:val="single" w:sz="4" w:space="0" w:color="000000"/>
            </w:tcBorders>
          </w:tcPr>
          <w:p w14:paraId="74171F38" w14:textId="77777777" w:rsidR="00056D47" w:rsidRPr="00121727" w:rsidRDefault="00056D47" w:rsidP="00F637D0">
            <w:pPr>
              <w:rPr>
                <w:color w:val="000000"/>
                <w:sz w:val="20"/>
                <w:szCs w:val="20"/>
              </w:rPr>
            </w:pPr>
            <w:r w:rsidRPr="00121727">
              <w:rPr>
                <w:color w:val="000000"/>
                <w:sz w:val="20"/>
                <w:szCs w:val="20"/>
              </w:rPr>
              <w:t>Придбано автомобііль- інватаксі. Затверджено Порядок надання послуги. Послугою скористалося не менше 1000 осіб на рік.</w:t>
            </w:r>
          </w:p>
        </w:tc>
        <w:tc>
          <w:tcPr>
            <w:tcW w:w="2551" w:type="dxa"/>
            <w:tcBorders>
              <w:top w:val="nil"/>
              <w:left w:val="nil"/>
              <w:bottom w:val="single" w:sz="4" w:space="0" w:color="000000"/>
              <w:right w:val="single" w:sz="4" w:space="0" w:color="000000"/>
            </w:tcBorders>
          </w:tcPr>
          <w:p w14:paraId="36158EF8" w14:textId="77777777" w:rsidR="00056D47" w:rsidRPr="00121727" w:rsidRDefault="00056D47" w:rsidP="00F637D0">
            <w:pPr>
              <w:rPr>
                <w:color w:val="000000"/>
                <w:sz w:val="20"/>
                <w:szCs w:val="20"/>
              </w:rPr>
            </w:pPr>
            <w:r w:rsidRPr="00121727">
              <w:rPr>
                <w:color w:val="000000"/>
                <w:sz w:val="20"/>
                <w:szCs w:val="20"/>
              </w:rPr>
              <w:t>1. Оновлення та розширення автотранспортного парку соціального транспорту</w:t>
            </w:r>
          </w:p>
        </w:tc>
        <w:tc>
          <w:tcPr>
            <w:tcW w:w="1559" w:type="dxa"/>
            <w:tcBorders>
              <w:top w:val="nil"/>
              <w:left w:val="nil"/>
              <w:bottom w:val="single" w:sz="4" w:space="0" w:color="000000"/>
              <w:right w:val="single" w:sz="4" w:space="0" w:color="000000"/>
            </w:tcBorders>
          </w:tcPr>
          <w:p w14:paraId="741AA206"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3CC6A988" w14:textId="77777777" w:rsidR="00056D47" w:rsidRPr="00121727" w:rsidRDefault="00056D47" w:rsidP="00F637D0">
            <w:pPr>
              <w:rPr>
                <w:sz w:val="20"/>
                <w:szCs w:val="20"/>
              </w:rPr>
            </w:pPr>
            <w:r w:rsidRPr="00121727">
              <w:rPr>
                <w:sz w:val="20"/>
                <w:szCs w:val="20"/>
              </w:rPr>
              <w:t>Відділ соціального захисту населення Берестинської міської ради</w:t>
            </w:r>
          </w:p>
          <w:p w14:paraId="2C6288DF" w14:textId="77777777" w:rsidR="00056D47" w:rsidRPr="00121727" w:rsidRDefault="00056D47" w:rsidP="00F637D0">
            <w:pPr>
              <w:rPr>
                <w:sz w:val="20"/>
                <w:szCs w:val="20"/>
              </w:rPr>
            </w:pPr>
          </w:p>
          <w:p w14:paraId="5B298AE8" w14:textId="77777777" w:rsidR="00056D47" w:rsidRPr="00121727" w:rsidRDefault="00056D47" w:rsidP="00F637D0">
            <w:pPr>
              <w:rPr>
                <w:sz w:val="20"/>
                <w:szCs w:val="20"/>
              </w:rPr>
            </w:pPr>
          </w:p>
        </w:tc>
      </w:tr>
      <w:tr w:rsidR="00056D47" w14:paraId="66D164DC"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9619E77"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61093822" w14:textId="77777777" w:rsidR="00056D47" w:rsidRPr="00121727" w:rsidRDefault="00056D47" w:rsidP="00F637D0">
            <w:pPr>
              <w:rPr>
                <w:color w:val="000000"/>
                <w:sz w:val="20"/>
                <w:szCs w:val="20"/>
              </w:rPr>
            </w:pPr>
            <w:r w:rsidRPr="00121727">
              <w:rPr>
                <w:color w:val="000000"/>
                <w:sz w:val="20"/>
                <w:szCs w:val="20"/>
              </w:rPr>
              <w:t>Г4.4. Сприяти інтеграції ВПО в усі процеси життєдіяльності та розвитку громади</w:t>
            </w:r>
          </w:p>
        </w:tc>
        <w:tc>
          <w:tcPr>
            <w:tcW w:w="3119" w:type="dxa"/>
            <w:tcBorders>
              <w:top w:val="nil"/>
              <w:left w:val="nil"/>
              <w:bottom w:val="single" w:sz="4" w:space="0" w:color="000000"/>
              <w:right w:val="single" w:sz="4" w:space="0" w:color="000000"/>
            </w:tcBorders>
          </w:tcPr>
          <w:p w14:paraId="39BB68B0" w14:textId="77777777" w:rsidR="00056D47" w:rsidRPr="00121727" w:rsidRDefault="00056D47" w:rsidP="00F637D0">
            <w:pPr>
              <w:rPr>
                <w:color w:val="000000"/>
                <w:sz w:val="20"/>
                <w:szCs w:val="20"/>
              </w:rPr>
            </w:pPr>
            <w:r w:rsidRPr="00121727">
              <w:rPr>
                <w:color w:val="000000"/>
                <w:sz w:val="20"/>
                <w:szCs w:val="20"/>
              </w:rPr>
              <w:t xml:space="preserve">Розроблено і затверджено  комплексну програму інтеграції ВПО. </w:t>
            </w:r>
          </w:p>
        </w:tc>
        <w:tc>
          <w:tcPr>
            <w:tcW w:w="2551" w:type="dxa"/>
            <w:tcBorders>
              <w:top w:val="nil"/>
              <w:left w:val="nil"/>
              <w:bottom w:val="single" w:sz="4" w:space="0" w:color="000000"/>
              <w:right w:val="single" w:sz="4" w:space="0" w:color="000000"/>
            </w:tcBorders>
          </w:tcPr>
          <w:p w14:paraId="65ABF6D6" w14:textId="77777777" w:rsidR="00056D47" w:rsidRPr="00121727" w:rsidRDefault="00056D47" w:rsidP="00F637D0">
            <w:pPr>
              <w:rPr>
                <w:color w:val="000000"/>
                <w:sz w:val="20"/>
                <w:szCs w:val="20"/>
              </w:rPr>
            </w:pPr>
            <w:r w:rsidRPr="00121727">
              <w:rPr>
                <w:color w:val="000000"/>
                <w:sz w:val="20"/>
                <w:szCs w:val="20"/>
              </w:rPr>
              <w:t>1. Створення сприятливого середовища для адаптації та інтеграції ВПО в громаду</w:t>
            </w:r>
          </w:p>
        </w:tc>
        <w:tc>
          <w:tcPr>
            <w:tcW w:w="1559" w:type="dxa"/>
            <w:tcBorders>
              <w:top w:val="nil"/>
              <w:left w:val="nil"/>
              <w:bottom w:val="single" w:sz="4" w:space="0" w:color="000000"/>
              <w:right w:val="single" w:sz="4" w:space="0" w:color="000000"/>
            </w:tcBorders>
          </w:tcPr>
          <w:p w14:paraId="112953D9"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79827914" w14:textId="77777777" w:rsidR="00056D47" w:rsidRPr="00121727" w:rsidRDefault="00056D47" w:rsidP="00F637D0">
            <w:pPr>
              <w:rPr>
                <w:sz w:val="20"/>
                <w:szCs w:val="20"/>
              </w:rPr>
            </w:pPr>
            <w:r w:rsidRPr="00121727">
              <w:rPr>
                <w:sz w:val="20"/>
                <w:szCs w:val="20"/>
              </w:rPr>
              <w:t>Відділ соціального захисту населення Берестинської міської ради</w:t>
            </w:r>
          </w:p>
          <w:p w14:paraId="1D6BFEE3" w14:textId="77777777" w:rsidR="00056D47" w:rsidRPr="00121727" w:rsidRDefault="00056D47" w:rsidP="00F637D0">
            <w:pPr>
              <w:rPr>
                <w:sz w:val="20"/>
                <w:szCs w:val="20"/>
              </w:rPr>
            </w:pPr>
          </w:p>
          <w:p w14:paraId="531DFF70" w14:textId="77777777" w:rsidR="00056D47" w:rsidRPr="00121727" w:rsidRDefault="00056D47" w:rsidP="00F637D0">
            <w:pPr>
              <w:rPr>
                <w:sz w:val="20"/>
                <w:szCs w:val="20"/>
              </w:rPr>
            </w:pPr>
          </w:p>
        </w:tc>
      </w:tr>
      <w:tr w:rsidR="00056D47" w14:paraId="65072A9B"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0A1729D0" w14:textId="77777777" w:rsidR="00056D47" w:rsidRPr="00121727" w:rsidRDefault="00056D47" w:rsidP="00F637D0">
            <w:pPr>
              <w:rPr>
                <w:color w:val="000000"/>
                <w:sz w:val="20"/>
                <w:szCs w:val="20"/>
              </w:rPr>
            </w:pPr>
            <w:r w:rsidRPr="00121727">
              <w:rPr>
                <w:color w:val="000000"/>
                <w:sz w:val="20"/>
                <w:szCs w:val="20"/>
              </w:rPr>
              <w:t>Г5. Забезпечення громадської безпеки</w:t>
            </w:r>
          </w:p>
        </w:tc>
        <w:tc>
          <w:tcPr>
            <w:tcW w:w="2835" w:type="dxa"/>
            <w:tcBorders>
              <w:top w:val="nil"/>
              <w:left w:val="nil"/>
              <w:bottom w:val="single" w:sz="4" w:space="0" w:color="000000"/>
              <w:right w:val="single" w:sz="4" w:space="0" w:color="000000"/>
            </w:tcBorders>
          </w:tcPr>
          <w:p w14:paraId="35ABB487" w14:textId="77777777" w:rsidR="00056D47" w:rsidRPr="00121727" w:rsidRDefault="00056D47" w:rsidP="00F637D0">
            <w:pPr>
              <w:rPr>
                <w:color w:val="000000"/>
                <w:sz w:val="20"/>
                <w:szCs w:val="20"/>
              </w:rPr>
            </w:pPr>
            <w:r w:rsidRPr="00121727">
              <w:rPr>
                <w:color w:val="000000"/>
                <w:sz w:val="20"/>
                <w:szCs w:val="20"/>
              </w:rPr>
              <w:t xml:space="preserve">Г5. 1. Встановити місцеву автоматизовану систему централізованого оповіщення населення (сирени, гучномовці). </w:t>
            </w:r>
          </w:p>
        </w:tc>
        <w:tc>
          <w:tcPr>
            <w:tcW w:w="3119" w:type="dxa"/>
            <w:tcBorders>
              <w:top w:val="nil"/>
              <w:left w:val="nil"/>
              <w:bottom w:val="single" w:sz="4" w:space="0" w:color="000000"/>
              <w:right w:val="single" w:sz="4" w:space="0" w:color="000000"/>
            </w:tcBorders>
          </w:tcPr>
          <w:p w14:paraId="17398014" w14:textId="77777777" w:rsidR="00056D47" w:rsidRPr="00121727" w:rsidRDefault="00056D47" w:rsidP="00F637D0">
            <w:pPr>
              <w:rPr>
                <w:color w:val="000000"/>
                <w:sz w:val="20"/>
                <w:szCs w:val="20"/>
              </w:rPr>
            </w:pPr>
            <w:r w:rsidRPr="00121727">
              <w:rPr>
                <w:color w:val="000000"/>
                <w:sz w:val="20"/>
                <w:szCs w:val="20"/>
              </w:rPr>
              <w:t>100% території громади покрито місцевою автоматизованою системою централізованого оповіщення.</w:t>
            </w:r>
          </w:p>
        </w:tc>
        <w:tc>
          <w:tcPr>
            <w:tcW w:w="2551" w:type="dxa"/>
            <w:tcBorders>
              <w:top w:val="nil"/>
              <w:left w:val="nil"/>
              <w:bottom w:val="single" w:sz="4" w:space="0" w:color="000000"/>
              <w:right w:val="single" w:sz="4" w:space="0" w:color="000000"/>
            </w:tcBorders>
          </w:tcPr>
          <w:p w14:paraId="13F33B5C" w14:textId="77777777" w:rsidR="00056D47" w:rsidRPr="00121727" w:rsidRDefault="00056D47" w:rsidP="00F637D0">
            <w:pPr>
              <w:rPr>
                <w:color w:val="000000"/>
                <w:sz w:val="20"/>
                <w:szCs w:val="20"/>
              </w:rPr>
            </w:pPr>
            <w:r w:rsidRPr="00121727">
              <w:rPr>
                <w:color w:val="000000"/>
                <w:sz w:val="20"/>
                <w:szCs w:val="20"/>
              </w:rPr>
              <w:t xml:space="preserve">1. Нове будівництво місцевої автоматизованої системи централізованого оповіщення  населення </w:t>
            </w:r>
            <w:r w:rsidRPr="00121727">
              <w:rPr>
                <w:color w:val="000000"/>
                <w:sz w:val="20"/>
                <w:szCs w:val="20"/>
              </w:rPr>
              <w:lastRenderedPageBreak/>
              <w:t>та територій (МАСЦО) Берестинської міської територіальної громади Берестинського району Харківської області</w:t>
            </w:r>
          </w:p>
        </w:tc>
        <w:tc>
          <w:tcPr>
            <w:tcW w:w="1559" w:type="dxa"/>
            <w:tcBorders>
              <w:top w:val="nil"/>
              <w:left w:val="nil"/>
              <w:bottom w:val="single" w:sz="4" w:space="0" w:color="000000"/>
              <w:right w:val="single" w:sz="4" w:space="0" w:color="000000"/>
            </w:tcBorders>
          </w:tcPr>
          <w:p w14:paraId="753905D2" w14:textId="77777777" w:rsidR="00056D47" w:rsidRPr="00121727" w:rsidRDefault="00056D47" w:rsidP="00F637D0">
            <w:pPr>
              <w:jc w:val="center"/>
              <w:rPr>
                <w:color w:val="000000"/>
                <w:sz w:val="20"/>
                <w:szCs w:val="20"/>
              </w:rPr>
            </w:pPr>
            <w:r w:rsidRPr="00121727">
              <w:rPr>
                <w:color w:val="000000"/>
                <w:sz w:val="20"/>
                <w:szCs w:val="20"/>
              </w:rPr>
              <w:lastRenderedPageBreak/>
              <w:t>2027-2028 рр.</w:t>
            </w:r>
          </w:p>
        </w:tc>
        <w:tc>
          <w:tcPr>
            <w:tcW w:w="2126" w:type="dxa"/>
            <w:tcBorders>
              <w:top w:val="nil"/>
              <w:left w:val="nil"/>
              <w:bottom w:val="single" w:sz="4" w:space="0" w:color="000000"/>
              <w:right w:val="single" w:sz="4" w:space="0" w:color="000000"/>
            </w:tcBorders>
          </w:tcPr>
          <w:p w14:paraId="27A13B7B" w14:textId="77777777" w:rsidR="00056D47" w:rsidRPr="00121727" w:rsidRDefault="00056D47" w:rsidP="00F637D0">
            <w:pPr>
              <w:rPr>
                <w:sz w:val="20"/>
                <w:szCs w:val="20"/>
              </w:rPr>
            </w:pPr>
            <w:r w:rsidRPr="00121727">
              <w:rPr>
                <w:sz w:val="20"/>
                <w:szCs w:val="20"/>
              </w:rPr>
              <w:t xml:space="preserve">Відділ цивільного захисту, оборонної, мобілізаційної роботи та взаємодії з правоохоронними органами </w:t>
            </w:r>
            <w:r w:rsidRPr="00121727">
              <w:rPr>
                <w:sz w:val="20"/>
                <w:szCs w:val="20"/>
              </w:rPr>
              <w:lastRenderedPageBreak/>
              <w:t>Берестинської міської ради</w:t>
            </w:r>
          </w:p>
        </w:tc>
      </w:tr>
      <w:tr w:rsidR="00056D47" w14:paraId="43F7FC5C"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5EFA5F36"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462391D4" w14:textId="77777777" w:rsidR="00056D47" w:rsidRPr="00121727" w:rsidRDefault="00056D47" w:rsidP="00F637D0">
            <w:pPr>
              <w:rPr>
                <w:color w:val="000000"/>
                <w:sz w:val="20"/>
                <w:szCs w:val="20"/>
              </w:rPr>
            </w:pPr>
            <w:r w:rsidRPr="00121727">
              <w:rPr>
                <w:color w:val="000000"/>
                <w:sz w:val="20"/>
                <w:szCs w:val="20"/>
              </w:rPr>
              <w:t>Г5.2. Впровадити систему відеоспостереження.</w:t>
            </w:r>
          </w:p>
        </w:tc>
        <w:tc>
          <w:tcPr>
            <w:tcW w:w="3119" w:type="dxa"/>
            <w:tcBorders>
              <w:top w:val="nil"/>
              <w:left w:val="nil"/>
              <w:bottom w:val="single" w:sz="4" w:space="0" w:color="000000"/>
              <w:right w:val="single" w:sz="4" w:space="0" w:color="000000"/>
            </w:tcBorders>
          </w:tcPr>
          <w:p w14:paraId="5D9E4B7B" w14:textId="77777777" w:rsidR="00056D47" w:rsidRPr="00121727" w:rsidRDefault="00056D47" w:rsidP="00F637D0">
            <w:pPr>
              <w:rPr>
                <w:color w:val="000000"/>
                <w:sz w:val="20"/>
                <w:szCs w:val="20"/>
              </w:rPr>
            </w:pPr>
            <w:r w:rsidRPr="00121727">
              <w:rPr>
                <w:color w:val="000000"/>
                <w:sz w:val="20"/>
                <w:szCs w:val="20"/>
              </w:rPr>
              <w:t>Встановлено та функціонує система з не менше ніж 30 камер відеоспостереження на ключових об’єктах та вулицях.</w:t>
            </w:r>
          </w:p>
        </w:tc>
        <w:tc>
          <w:tcPr>
            <w:tcW w:w="2551" w:type="dxa"/>
            <w:tcBorders>
              <w:top w:val="nil"/>
              <w:left w:val="nil"/>
              <w:bottom w:val="single" w:sz="4" w:space="0" w:color="000000"/>
              <w:right w:val="single" w:sz="4" w:space="0" w:color="000000"/>
            </w:tcBorders>
          </w:tcPr>
          <w:p w14:paraId="1CC282E1" w14:textId="77777777" w:rsidR="00056D47" w:rsidRPr="00121727" w:rsidRDefault="00056D47" w:rsidP="00F637D0">
            <w:pPr>
              <w:rPr>
                <w:color w:val="000000"/>
                <w:sz w:val="20"/>
                <w:szCs w:val="20"/>
              </w:rPr>
            </w:pPr>
            <w:r w:rsidRPr="00121727">
              <w:rPr>
                <w:color w:val="000000"/>
                <w:sz w:val="20"/>
                <w:szCs w:val="20"/>
              </w:rPr>
              <w:t>1. Розширення системи відеоспостереження у громаді</w:t>
            </w:r>
          </w:p>
        </w:tc>
        <w:tc>
          <w:tcPr>
            <w:tcW w:w="1559" w:type="dxa"/>
            <w:tcBorders>
              <w:top w:val="nil"/>
              <w:left w:val="nil"/>
              <w:bottom w:val="single" w:sz="4" w:space="0" w:color="000000"/>
              <w:right w:val="single" w:sz="4" w:space="0" w:color="000000"/>
            </w:tcBorders>
          </w:tcPr>
          <w:p w14:paraId="6D23B95E"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0E8B3DDE" w14:textId="77777777" w:rsidR="00056D47" w:rsidRPr="00121727" w:rsidRDefault="00056D47" w:rsidP="00F637D0">
            <w:pPr>
              <w:rPr>
                <w:sz w:val="20"/>
                <w:szCs w:val="20"/>
              </w:rPr>
            </w:pPr>
            <w:r w:rsidRPr="00121727">
              <w:rPr>
                <w:sz w:val="20"/>
                <w:szCs w:val="20"/>
              </w:rPr>
              <w:t xml:space="preserve">Відділ цифрової трансформації Берестинської міської ради </w:t>
            </w:r>
          </w:p>
          <w:p w14:paraId="0ED124B9" w14:textId="77777777" w:rsidR="00056D47" w:rsidRPr="00121727" w:rsidRDefault="00056D47" w:rsidP="00F637D0">
            <w:pPr>
              <w:rPr>
                <w:sz w:val="20"/>
                <w:szCs w:val="20"/>
              </w:rPr>
            </w:pPr>
          </w:p>
          <w:p w14:paraId="087A9418" w14:textId="77777777" w:rsidR="00056D47" w:rsidRPr="00121727" w:rsidRDefault="00056D47" w:rsidP="00F637D0">
            <w:pPr>
              <w:rPr>
                <w:sz w:val="20"/>
                <w:szCs w:val="20"/>
              </w:rPr>
            </w:pPr>
            <w:r w:rsidRPr="00121727">
              <w:rPr>
                <w:sz w:val="20"/>
                <w:szCs w:val="20"/>
              </w:rPr>
              <w:t>Відділ цивільного захисту, оборонної, мобілізаційної роботи та взаємодії з правоохоронними органами Берестинської міської ради</w:t>
            </w:r>
          </w:p>
          <w:p w14:paraId="619009C0" w14:textId="77777777" w:rsidR="00056D47" w:rsidRPr="00121727" w:rsidRDefault="00056D47" w:rsidP="00F637D0">
            <w:pPr>
              <w:rPr>
                <w:sz w:val="20"/>
                <w:szCs w:val="20"/>
              </w:rPr>
            </w:pPr>
          </w:p>
        </w:tc>
      </w:tr>
      <w:tr w:rsidR="00056D47" w14:paraId="3C590C76" w14:textId="77777777" w:rsidTr="00056D47">
        <w:trPr>
          <w:gridAfter w:val="1"/>
          <w:wAfter w:w="8677" w:type="dxa"/>
          <w:trHeight w:val="833"/>
        </w:trPr>
        <w:tc>
          <w:tcPr>
            <w:tcW w:w="2693" w:type="dxa"/>
            <w:tcBorders>
              <w:top w:val="nil"/>
              <w:left w:val="nil"/>
              <w:bottom w:val="single" w:sz="4" w:space="0" w:color="000000"/>
              <w:right w:val="single" w:sz="4" w:space="0" w:color="000000"/>
            </w:tcBorders>
          </w:tcPr>
          <w:p w14:paraId="1B992BBE"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5E2FD517" w14:textId="77777777" w:rsidR="00056D47" w:rsidRPr="00121727" w:rsidRDefault="00056D47" w:rsidP="00F637D0">
            <w:pPr>
              <w:rPr>
                <w:color w:val="000000"/>
                <w:sz w:val="20"/>
                <w:szCs w:val="20"/>
              </w:rPr>
            </w:pPr>
            <w:r w:rsidRPr="00121727">
              <w:rPr>
                <w:color w:val="000000"/>
                <w:sz w:val="20"/>
                <w:szCs w:val="20"/>
              </w:rPr>
              <w:t>Г5.3. Створити Центр громадської безпеки та підрозділів місцевої пожежної охорони</w:t>
            </w:r>
          </w:p>
        </w:tc>
        <w:tc>
          <w:tcPr>
            <w:tcW w:w="3119" w:type="dxa"/>
            <w:tcBorders>
              <w:top w:val="nil"/>
              <w:left w:val="nil"/>
              <w:bottom w:val="single" w:sz="4" w:space="0" w:color="000000"/>
              <w:right w:val="single" w:sz="4" w:space="0" w:color="000000"/>
            </w:tcBorders>
          </w:tcPr>
          <w:p w14:paraId="6C0EAE9E" w14:textId="77777777" w:rsidR="00056D47" w:rsidRPr="00121727" w:rsidRDefault="00056D47" w:rsidP="00F637D0">
            <w:pPr>
              <w:rPr>
                <w:color w:val="000000"/>
                <w:sz w:val="20"/>
                <w:szCs w:val="20"/>
              </w:rPr>
            </w:pPr>
            <w:r w:rsidRPr="00121727">
              <w:rPr>
                <w:color w:val="000000"/>
                <w:sz w:val="20"/>
                <w:szCs w:val="20"/>
              </w:rPr>
              <w:t>Створено КУ "Центр громадської безпеки" та  підрозділи місцевої пожежної охорони</w:t>
            </w:r>
          </w:p>
        </w:tc>
        <w:tc>
          <w:tcPr>
            <w:tcW w:w="2551" w:type="dxa"/>
            <w:tcBorders>
              <w:top w:val="nil"/>
              <w:left w:val="nil"/>
              <w:bottom w:val="single" w:sz="4" w:space="0" w:color="000000"/>
              <w:right w:val="single" w:sz="4" w:space="0" w:color="000000"/>
            </w:tcBorders>
          </w:tcPr>
          <w:p w14:paraId="0A4DC662" w14:textId="77777777" w:rsidR="00056D47" w:rsidRPr="00121727" w:rsidRDefault="00056D47" w:rsidP="00F637D0">
            <w:pPr>
              <w:rPr>
                <w:color w:val="000000"/>
                <w:sz w:val="20"/>
                <w:szCs w:val="20"/>
              </w:rPr>
            </w:pPr>
            <w:r w:rsidRPr="00121727">
              <w:rPr>
                <w:color w:val="000000"/>
                <w:sz w:val="20"/>
                <w:szCs w:val="20"/>
              </w:rPr>
              <w:t>1. Організація роботи місцевої пожежної охорони у с. Хрестище (приміщення, обладнання, навчання)</w:t>
            </w:r>
            <w:r w:rsidRPr="00121727">
              <w:rPr>
                <w:color w:val="000000"/>
                <w:sz w:val="20"/>
                <w:szCs w:val="20"/>
              </w:rPr>
              <w:br/>
            </w:r>
            <w:r w:rsidRPr="00121727">
              <w:rPr>
                <w:color w:val="000000"/>
                <w:sz w:val="20"/>
                <w:szCs w:val="20"/>
              </w:rPr>
              <w:br/>
            </w:r>
          </w:p>
        </w:tc>
        <w:tc>
          <w:tcPr>
            <w:tcW w:w="1559" w:type="dxa"/>
            <w:tcBorders>
              <w:top w:val="nil"/>
              <w:left w:val="nil"/>
              <w:bottom w:val="single" w:sz="4" w:space="0" w:color="000000"/>
              <w:right w:val="single" w:sz="4" w:space="0" w:color="000000"/>
            </w:tcBorders>
          </w:tcPr>
          <w:p w14:paraId="64C04F21"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7B024BB7" w14:textId="6B009572" w:rsidR="00056D47" w:rsidRPr="00121727" w:rsidRDefault="00056D47" w:rsidP="00121727">
            <w:pPr>
              <w:rPr>
                <w:sz w:val="20"/>
                <w:szCs w:val="20"/>
              </w:rPr>
            </w:pPr>
            <w:r w:rsidRPr="00121727">
              <w:rPr>
                <w:color w:val="000000"/>
                <w:sz w:val="20"/>
                <w:szCs w:val="20"/>
              </w:rPr>
              <w:t>В</w:t>
            </w:r>
            <w:r w:rsidRPr="00121727">
              <w:rPr>
                <w:sz w:val="20"/>
                <w:szCs w:val="20"/>
              </w:rPr>
              <w:t>ідділ цивільного захисту, оборонної, мобілізаційної роботи та взаємодії з правоохоронними органами Берестинської міської ради</w:t>
            </w:r>
          </w:p>
        </w:tc>
      </w:tr>
      <w:tr w:rsidR="00056D47" w14:paraId="3A4843AC"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3F3FD38C"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0EA3830B" w14:textId="77777777" w:rsidR="00056D47" w:rsidRPr="00121727" w:rsidRDefault="00056D47" w:rsidP="00F637D0">
            <w:pPr>
              <w:rPr>
                <w:color w:val="000000"/>
                <w:sz w:val="20"/>
                <w:szCs w:val="20"/>
              </w:rPr>
            </w:pPr>
            <w:r w:rsidRPr="00121727">
              <w:rPr>
                <w:color w:val="000000"/>
                <w:sz w:val="20"/>
                <w:szCs w:val="20"/>
              </w:rPr>
              <w:t xml:space="preserve">Г5.4. Створити комплексну систему поводження з безпритульними тваринами (відлов, стерилізація, </w:t>
            </w:r>
            <w:r w:rsidRPr="00121727">
              <w:rPr>
                <w:color w:val="000000"/>
                <w:sz w:val="20"/>
                <w:szCs w:val="20"/>
              </w:rPr>
              <w:lastRenderedPageBreak/>
              <w:t>вакцинація, прилаштування)</w:t>
            </w:r>
          </w:p>
        </w:tc>
        <w:tc>
          <w:tcPr>
            <w:tcW w:w="3119" w:type="dxa"/>
            <w:tcBorders>
              <w:top w:val="nil"/>
              <w:left w:val="nil"/>
              <w:bottom w:val="single" w:sz="4" w:space="0" w:color="000000"/>
              <w:right w:val="single" w:sz="4" w:space="0" w:color="000000"/>
            </w:tcBorders>
          </w:tcPr>
          <w:p w14:paraId="31E70707" w14:textId="77777777" w:rsidR="00056D47" w:rsidRPr="00121727" w:rsidRDefault="00056D47" w:rsidP="00F637D0">
            <w:pPr>
              <w:rPr>
                <w:color w:val="000000"/>
                <w:sz w:val="20"/>
                <w:szCs w:val="20"/>
              </w:rPr>
            </w:pPr>
            <w:r w:rsidRPr="00121727">
              <w:rPr>
                <w:color w:val="000000"/>
                <w:sz w:val="20"/>
                <w:szCs w:val="20"/>
              </w:rPr>
              <w:lastRenderedPageBreak/>
              <w:t xml:space="preserve">Розроблено та діє місцева Програма поводження з безпритульними тваринами. Створено / модернізовано </w:t>
            </w:r>
            <w:r w:rsidRPr="00121727">
              <w:rPr>
                <w:color w:val="000000"/>
                <w:sz w:val="20"/>
                <w:szCs w:val="20"/>
              </w:rPr>
              <w:lastRenderedPageBreak/>
              <w:t>пункт тимчасового утримання тварин. Чисельність безпритульних тварин зменшилась на 50%</w:t>
            </w:r>
          </w:p>
        </w:tc>
        <w:tc>
          <w:tcPr>
            <w:tcW w:w="2551" w:type="dxa"/>
            <w:tcBorders>
              <w:top w:val="nil"/>
              <w:left w:val="nil"/>
              <w:bottom w:val="single" w:sz="4" w:space="0" w:color="000000"/>
              <w:right w:val="single" w:sz="4" w:space="0" w:color="000000"/>
            </w:tcBorders>
          </w:tcPr>
          <w:p w14:paraId="07055CB5" w14:textId="77777777" w:rsidR="00056D47" w:rsidRPr="00121727" w:rsidRDefault="00056D47" w:rsidP="00F637D0">
            <w:pPr>
              <w:rPr>
                <w:color w:val="000000"/>
                <w:sz w:val="20"/>
                <w:szCs w:val="20"/>
              </w:rPr>
            </w:pPr>
            <w:r w:rsidRPr="00121727">
              <w:rPr>
                <w:color w:val="000000"/>
                <w:sz w:val="20"/>
                <w:szCs w:val="20"/>
              </w:rPr>
              <w:lastRenderedPageBreak/>
              <w:t>1. Розробка та впровадження концепції поводження з тваринами</w:t>
            </w:r>
          </w:p>
        </w:tc>
        <w:tc>
          <w:tcPr>
            <w:tcW w:w="1559" w:type="dxa"/>
            <w:tcBorders>
              <w:top w:val="nil"/>
              <w:left w:val="nil"/>
              <w:bottom w:val="single" w:sz="4" w:space="0" w:color="000000"/>
              <w:right w:val="single" w:sz="4" w:space="0" w:color="000000"/>
            </w:tcBorders>
          </w:tcPr>
          <w:p w14:paraId="73C231F7"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7C03C2FE" w14:textId="77777777" w:rsidR="00056D47" w:rsidRPr="00121727" w:rsidRDefault="00056D47" w:rsidP="00F637D0">
            <w:pPr>
              <w:rPr>
                <w:color w:val="000000"/>
                <w:sz w:val="20"/>
                <w:szCs w:val="20"/>
              </w:rPr>
            </w:pPr>
            <w:r w:rsidRPr="00121727">
              <w:rPr>
                <w:color w:val="000000"/>
                <w:sz w:val="20"/>
                <w:szCs w:val="20"/>
              </w:rPr>
              <w:t xml:space="preserve">Відділ житлово-комунального </w:t>
            </w:r>
            <w:r w:rsidRPr="00121727">
              <w:rPr>
                <w:sz w:val="20"/>
                <w:szCs w:val="20"/>
              </w:rPr>
              <w:t xml:space="preserve">господарства та благоустрою </w:t>
            </w:r>
            <w:r w:rsidRPr="00121727">
              <w:rPr>
                <w:sz w:val="20"/>
                <w:szCs w:val="20"/>
              </w:rPr>
              <w:lastRenderedPageBreak/>
              <w:t>Берестинської міської ради</w:t>
            </w:r>
          </w:p>
        </w:tc>
      </w:tr>
      <w:tr w:rsidR="00056D47" w14:paraId="16E81813"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0158E100"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49BC635D" w14:textId="77777777" w:rsidR="00056D47" w:rsidRPr="00121727" w:rsidRDefault="00056D47" w:rsidP="00F637D0">
            <w:pPr>
              <w:rPr>
                <w:color w:val="000000"/>
                <w:sz w:val="20"/>
                <w:szCs w:val="20"/>
              </w:rPr>
            </w:pPr>
            <w:r w:rsidRPr="00121727">
              <w:rPr>
                <w:color w:val="000000"/>
                <w:sz w:val="20"/>
                <w:szCs w:val="20"/>
              </w:rPr>
              <w:t>Г5.5. Забезпечити готовність громади до ефективного реагування на кібератаки та швидкого відновлення.</w:t>
            </w:r>
          </w:p>
        </w:tc>
        <w:tc>
          <w:tcPr>
            <w:tcW w:w="3119" w:type="dxa"/>
            <w:tcBorders>
              <w:top w:val="nil"/>
              <w:left w:val="nil"/>
              <w:bottom w:val="single" w:sz="4" w:space="0" w:color="000000"/>
              <w:right w:val="single" w:sz="4" w:space="0" w:color="000000"/>
            </w:tcBorders>
          </w:tcPr>
          <w:p w14:paraId="5B3CC0A0" w14:textId="77777777" w:rsidR="00056D47" w:rsidRPr="00121727" w:rsidRDefault="00056D47" w:rsidP="00F637D0">
            <w:pPr>
              <w:rPr>
                <w:color w:val="000000"/>
                <w:sz w:val="20"/>
                <w:szCs w:val="20"/>
              </w:rPr>
            </w:pPr>
            <w:r w:rsidRPr="00121727">
              <w:rPr>
                <w:color w:val="000000"/>
                <w:sz w:val="20"/>
                <w:szCs w:val="20"/>
              </w:rPr>
              <w:t>Розроблено та затверджено План реагування на кіберінциденти для усіх муніципальних установ</w:t>
            </w:r>
          </w:p>
        </w:tc>
        <w:tc>
          <w:tcPr>
            <w:tcW w:w="2551" w:type="dxa"/>
            <w:tcBorders>
              <w:top w:val="nil"/>
              <w:left w:val="nil"/>
              <w:bottom w:val="single" w:sz="4" w:space="0" w:color="000000"/>
              <w:right w:val="single" w:sz="4" w:space="0" w:color="000000"/>
            </w:tcBorders>
          </w:tcPr>
          <w:p w14:paraId="44B69743" w14:textId="77777777" w:rsidR="00056D47" w:rsidRPr="00121727" w:rsidRDefault="00056D47" w:rsidP="00F637D0">
            <w:pPr>
              <w:rPr>
                <w:color w:val="000000"/>
                <w:sz w:val="20"/>
                <w:szCs w:val="20"/>
              </w:rPr>
            </w:pPr>
            <w:r w:rsidRPr="00121727">
              <w:rPr>
                <w:color w:val="000000"/>
                <w:sz w:val="20"/>
                <w:szCs w:val="20"/>
              </w:rPr>
              <w:t>1. Підвищення цифрової безпеки населення та протидія кіберзагрозам</w:t>
            </w:r>
          </w:p>
        </w:tc>
        <w:tc>
          <w:tcPr>
            <w:tcW w:w="1559" w:type="dxa"/>
            <w:tcBorders>
              <w:top w:val="nil"/>
              <w:left w:val="nil"/>
              <w:bottom w:val="single" w:sz="4" w:space="0" w:color="000000"/>
              <w:right w:val="single" w:sz="4" w:space="0" w:color="000000"/>
            </w:tcBorders>
          </w:tcPr>
          <w:p w14:paraId="2BD5B6B7"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40CF47FF" w14:textId="77777777" w:rsidR="00056D47" w:rsidRPr="00121727" w:rsidRDefault="00056D47" w:rsidP="00F637D0">
            <w:pPr>
              <w:rPr>
                <w:color w:val="000000"/>
                <w:sz w:val="20"/>
                <w:szCs w:val="20"/>
              </w:rPr>
            </w:pPr>
            <w:r w:rsidRPr="00121727">
              <w:rPr>
                <w:sz w:val="20"/>
                <w:szCs w:val="20"/>
              </w:rPr>
              <w:t xml:space="preserve">Відділ цифрової трансформації Берестинської міської ради </w:t>
            </w:r>
          </w:p>
        </w:tc>
      </w:tr>
      <w:tr w:rsidR="00056D47" w14:paraId="0DB3693C"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60F04739"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7CE949FE" w14:textId="77777777" w:rsidR="00056D47" w:rsidRPr="00121727" w:rsidRDefault="00056D47" w:rsidP="00F637D0">
            <w:pPr>
              <w:rPr>
                <w:color w:val="000000"/>
                <w:sz w:val="20"/>
                <w:szCs w:val="20"/>
              </w:rPr>
            </w:pPr>
            <w:r w:rsidRPr="00121727">
              <w:rPr>
                <w:color w:val="000000"/>
                <w:sz w:val="20"/>
                <w:szCs w:val="20"/>
              </w:rPr>
              <w:t>Г5.6 Попередження виникнення надзвичайних ситуацій техногенного та природного характеру та ліквідація наслідків надзвичайних ситуацій і воєнних дій</w:t>
            </w:r>
          </w:p>
        </w:tc>
        <w:tc>
          <w:tcPr>
            <w:tcW w:w="3119" w:type="dxa"/>
            <w:tcBorders>
              <w:top w:val="nil"/>
              <w:left w:val="nil"/>
              <w:bottom w:val="single" w:sz="4" w:space="0" w:color="000000"/>
              <w:right w:val="single" w:sz="4" w:space="0" w:color="000000"/>
            </w:tcBorders>
          </w:tcPr>
          <w:p w14:paraId="1CC891E2" w14:textId="77777777" w:rsidR="00056D47" w:rsidRPr="00121727" w:rsidRDefault="00056D47" w:rsidP="00F637D0">
            <w:pPr>
              <w:rPr>
                <w:color w:val="000000"/>
                <w:sz w:val="20"/>
                <w:szCs w:val="20"/>
              </w:rPr>
            </w:pPr>
            <w:r w:rsidRPr="00121727">
              <w:rPr>
                <w:color w:val="000000"/>
                <w:sz w:val="20"/>
                <w:szCs w:val="20"/>
              </w:rPr>
              <w:t>Проведено ремонт та облаштування не менше 5 укриттів у громадських місцях. Створено та оприлюднено інтерактивну онлайн-карту укриттів цивільного захисту громади</w:t>
            </w:r>
          </w:p>
        </w:tc>
        <w:tc>
          <w:tcPr>
            <w:tcW w:w="2551" w:type="dxa"/>
            <w:tcBorders>
              <w:top w:val="nil"/>
              <w:left w:val="nil"/>
              <w:bottom w:val="single" w:sz="4" w:space="0" w:color="000000"/>
              <w:right w:val="single" w:sz="4" w:space="0" w:color="000000"/>
            </w:tcBorders>
          </w:tcPr>
          <w:p w14:paraId="55914146" w14:textId="77777777" w:rsidR="00056D47" w:rsidRPr="00121727" w:rsidRDefault="00056D47" w:rsidP="00F637D0">
            <w:pPr>
              <w:rPr>
                <w:color w:val="000000"/>
                <w:sz w:val="20"/>
                <w:szCs w:val="20"/>
              </w:rPr>
            </w:pPr>
            <w:r w:rsidRPr="00121727">
              <w:rPr>
                <w:color w:val="000000"/>
                <w:sz w:val="20"/>
                <w:szCs w:val="20"/>
              </w:rPr>
              <w:t>1. Модернізація та облаштуваня укриттів цивільного захисту в громадських місцях та забезпечення вільного доступу до інформації про них</w:t>
            </w:r>
          </w:p>
        </w:tc>
        <w:tc>
          <w:tcPr>
            <w:tcW w:w="1559" w:type="dxa"/>
            <w:tcBorders>
              <w:top w:val="nil"/>
              <w:left w:val="nil"/>
              <w:bottom w:val="single" w:sz="4" w:space="0" w:color="000000"/>
              <w:right w:val="single" w:sz="4" w:space="0" w:color="000000"/>
            </w:tcBorders>
          </w:tcPr>
          <w:p w14:paraId="408200C8"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5664D724" w14:textId="77777777" w:rsidR="00056D47" w:rsidRPr="00121727" w:rsidRDefault="00056D47" w:rsidP="00F637D0">
            <w:pPr>
              <w:rPr>
                <w:sz w:val="20"/>
                <w:szCs w:val="20"/>
              </w:rPr>
            </w:pPr>
            <w:r w:rsidRPr="00121727">
              <w:rPr>
                <w:sz w:val="20"/>
                <w:szCs w:val="20"/>
              </w:rPr>
              <w:t>Відділ цивільного захисту, оборонної, мобілізаційної роботи та взаємодії з правоохоронними органами Берестинської міської ради</w:t>
            </w:r>
          </w:p>
          <w:p w14:paraId="759E5BCA" w14:textId="77777777" w:rsidR="00056D47" w:rsidRPr="00121727" w:rsidRDefault="00056D47" w:rsidP="00F637D0">
            <w:pPr>
              <w:rPr>
                <w:sz w:val="20"/>
                <w:szCs w:val="20"/>
              </w:rPr>
            </w:pPr>
          </w:p>
        </w:tc>
      </w:tr>
      <w:tr w:rsidR="00F637D0" w14:paraId="375090B9" w14:textId="77777777" w:rsidTr="00056D47">
        <w:trPr>
          <w:trHeight w:val="20"/>
        </w:trPr>
        <w:tc>
          <w:tcPr>
            <w:tcW w:w="23560" w:type="dxa"/>
            <w:gridSpan w:val="7"/>
            <w:tcBorders>
              <w:top w:val="nil"/>
              <w:left w:val="nil"/>
              <w:bottom w:val="single" w:sz="4" w:space="0" w:color="000000"/>
              <w:right w:val="single" w:sz="4" w:space="0" w:color="000000"/>
            </w:tcBorders>
          </w:tcPr>
          <w:p w14:paraId="36D8D42D" w14:textId="77777777" w:rsidR="00F637D0" w:rsidRPr="00121727" w:rsidRDefault="00F637D0" w:rsidP="00F637D0">
            <w:pPr>
              <w:rPr>
                <w:b/>
                <w:color w:val="000000"/>
                <w:sz w:val="24"/>
                <w:szCs w:val="24"/>
              </w:rPr>
            </w:pPr>
            <w:r w:rsidRPr="00121727">
              <w:rPr>
                <w:b/>
                <w:color w:val="000000"/>
                <w:sz w:val="24"/>
                <w:szCs w:val="24"/>
              </w:rPr>
              <w:t>Д. Активна, відповідальна і згуртована громада</w:t>
            </w:r>
          </w:p>
        </w:tc>
      </w:tr>
      <w:tr w:rsidR="00056D47" w14:paraId="09C9B658"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8CCE2E6" w14:textId="77777777" w:rsidR="00056D47" w:rsidRPr="00121727" w:rsidRDefault="00056D47" w:rsidP="00F637D0">
            <w:pPr>
              <w:rPr>
                <w:color w:val="000000"/>
                <w:sz w:val="20"/>
                <w:szCs w:val="20"/>
              </w:rPr>
            </w:pPr>
            <w:r w:rsidRPr="00121727">
              <w:rPr>
                <w:color w:val="000000"/>
                <w:sz w:val="20"/>
                <w:szCs w:val="20"/>
              </w:rPr>
              <w:t>Д1. Забезпечення збалансованого та комплексного просторового розвитку території громади</w:t>
            </w:r>
          </w:p>
        </w:tc>
        <w:tc>
          <w:tcPr>
            <w:tcW w:w="2835" w:type="dxa"/>
            <w:tcBorders>
              <w:top w:val="nil"/>
              <w:left w:val="nil"/>
              <w:bottom w:val="single" w:sz="4" w:space="0" w:color="000000"/>
              <w:right w:val="single" w:sz="4" w:space="0" w:color="000000"/>
            </w:tcBorders>
          </w:tcPr>
          <w:p w14:paraId="5729554A" w14:textId="77777777" w:rsidR="00056D47" w:rsidRPr="00121727" w:rsidRDefault="00056D47" w:rsidP="00F637D0">
            <w:pPr>
              <w:rPr>
                <w:color w:val="000000"/>
                <w:sz w:val="20"/>
                <w:szCs w:val="20"/>
              </w:rPr>
            </w:pPr>
            <w:r w:rsidRPr="00121727">
              <w:rPr>
                <w:color w:val="000000"/>
                <w:sz w:val="20"/>
                <w:szCs w:val="20"/>
              </w:rPr>
              <w:t>Д1.1. Розробити та затвердити комплексний план просторового розвитку громади громади.</w:t>
            </w:r>
          </w:p>
        </w:tc>
        <w:tc>
          <w:tcPr>
            <w:tcW w:w="3119" w:type="dxa"/>
            <w:tcBorders>
              <w:top w:val="nil"/>
              <w:left w:val="nil"/>
              <w:bottom w:val="single" w:sz="4" w:space="0" w:color="000000"/>
              <w:right w:val="single" w:sz="4" w:space="0" w:color="000000"/>
            </w:tcBorders>
          </w:tcPr>
          <w:p w14:paraId="67B9D983" w14:textId="77777777" w:rsidR="00056D47" w:rsidRPr="00121727" w:rsidRDefault="00056D47" w:rsidP="00F637D0">
            <w:pPr>
              <w:rPr>
                <w:color w:val="000000"/>
                <w:sz w:val="20"/>
                <w:szCs w:val="20"/>
              </w:rPr>
            </w:pPr>
            <w:r w:rsidRPr="00121727">
              <w:rPr>
                <w:color w:val="000000"/>
                <w:sz w:val="20"/>
                <w:szCs w:val="20"/>
              </w:rPr>
              <w:t>Розроблено та затверджено Генеральний план та комплексний план просторового розвитку території громади.</w:t>
            </w:r>
          </w:p>
        </w:tc>
        <w:tc>
          <w:tcPr>
            <w:tcW w:w="2551" w:type="dxa"/>
            <w:tcBorders>
              <w:top w:val="nil"/>
              <w:left w:val="nil"/>
              <w:bottom w:val="single" w:sz="4" w:space="0" w:color="000000"/>
              <w:right w:val="single" w:sz="4" w:space="0" w:color="000000"/>
            </w:tcBorders>
          </w:tcPr>
          <w:p w14:paraId="5FDA6A6D" w14:textId="77777777" w:rsidR="00056D47" w:rsidRPr="00121727" w:rsidRDefault="00056D47" w:rsidP="00F637D0">
            <w:pPr>
              <w:rPr>
                <w:color w:val="000000"/>
                <w:sz w:val="20"/>
                <w:szCs w:val="20"/>
              </w:rPr>
            </w:pPr>
            <w:r w:rsidRPr="00121727">
              <w:rPr>
                <w:color w:val="000000"/>
                <w:sz w:val="20"/>
                <w:szCs w:val="20"/>
              </w:rPr>
              <w:t>1. Розробка комплексного плану просторового розвитку Берестинської територіальної громади</w:t>
            </w:r>
          </w:p>
        </w:tc>
        <w:tc>
          <w:tcPr>
            <w:tcW w:w="1559" w:type="dxa"/>
            <w:tcBorders>
              <w:top w:val="nil"/>
              <w:left w:val="nil"/>
              <w:bottom w:val="single" w:sz="4" w:space="0" w:color="000000"/>
              <w:right w:val="single" w:sz="4" w:space="0" w:color="000000"/>
            </w:tcBorders>
          </w:tcPr>
          <w:p w14:paraId="5931D0C1" w14:textId="77777777" w:rsidR="00056D47" w:rsidRPr="00121727" w:rsidRDefault="00056D47" w:rsidP="00F637D0">
            <w:pPr>
              <w:jc w:val="center"/>
              <w:rPr>
                <w:color w:val="000000"/>
                <w:sz w:val="20"/>
                <w:szCs w:val="20"/>
              </w:rPr>
            </w:pPr>
            <w:r w:rsidRPr="00121727">
              <w:rPr>
                <w:color w:val="000000"/>
                <w:sz w:val="20"/>
                <w:szCs w:val="20"/>
              </w:rPr>
              <w:t>2027-2030 рр.</w:t>
            </w:r>
          </w:p>
        </w:tc>
        <w:tc>
          <w:tcPr>
            <w:tcW w:w="2126" w:type="dxa"/>
            <w:tcBorders>
              <w:top w:val="nil"/>
              <w:left w:val="nil"/>
              <w:bottom w:val="single" w:sz="4" w:space="0" w:color="000000"/>
              <w:right w:val="single" w:sz="4" w:space="0" w:color="000000"/>
            </w:tcBorders>
          </w:tcPr>
          <w:p w14:paraId="6722714D" w14:textId="77777777" w:rsidR="00056D47" w:rsidRPr="00121727" w:rsidRDefault="00056D47" w:rsidP="00F637D0">
            <w:pPr>
              <w:rPr>
                <w:color w:val="000000"/>
                <w:sz w:val="20"/>
                <w:szCs w:val="20"/>
              </w:rPr>
            </w:pPr>
            <w:r w:rsidRPr="00121727">
              <w:rPr>
                <w:color w:val="000000"/>
                <w:sz w:val="20"/>
                <w:szCs w:val="20"/>
              </w:rPr>
              <w:t> Відділ містобудування та архітектури Берестинської міської ради</w:t>
            </w:r>
          </w:p>
        </w:tc>
      </w:tr>
      <w:tr w:rsidR="00056D47" w14:paraId="3E7DC732"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1A650F3C"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32062C4B" w14:textId="77777777" w:rsidR="00056D47" w:rsidRPr="00121727" w:rsidRDefault="00056D47" w:rsidP="00F637D0">
            <w:pPr>
              <w:rPr>
                <w:color w:val="000000"/>
                <w:sz w:val="20"/>
                <w:szCs w:val="20"/>
              </w:rPr>
            </w:pPr>
            <w:r w:rsidRPr="00121727">
              <w:rPr>
                <w:color w:val="000000"/>
                <w:sz w:val="20"/>
                <w:szCs w:val="20"/>
              </w:rPr>
              <w:t>Д1.2. Забезпечити комплексний розвиток інфраструктури старостинських округів.</w:t>
            </w:r>
          </w:p>
        </w:tc>
        <w:tc>
          <w:tcPr>
            <w:tcW w:w="3119" w:type="dxa"/>
            <w:tcBorders>
              <w:top w:val="nil"/>
              <w:left w:val="nil"/>
              <w:bottom w:val="single" w:sz="4" w:space="0" w:color="000000"/>
              <w:right w:val="single" w:sz="4" w:space="0" w:color="000000"/>
            </w:tcBorders>
          </w:tcPr>
          <w:p w14:paraId="31DDF544" w14:textId="77777777" w:rsidR="00056D47" w:rsidRPr="00121727" w:rsidRDefault="00056D47" w:rsidP="00F637D0">
            <w:pPr>
              <w:rPr>
                <w:color w:val="000000"/>
                <w:sz w:val="20"/>
                <w:szCs w:val="20"/>
              </w:rPr>
            </w:pPr>
            <w:r w:rsidRPr="00121727">
              <w:rPr>
                <w:color w:val="000000"/>
                <w:sz w:val="20"/>
                <w:szCs w:val="20"/>
              </w:rPr>
              <w:t>Щорічно реалізується щонайменше 1 комплексний інфраструктурний проєкт у кожному старостинському окрузі.</w:t>
            </w:r>
          </w:p>
        </w:tc>
        <w:tc>
          <w:tcPr>
            <w:tcW w:w="2551" w:type="dxa"/>
            <w:tcBorders>
              <w:top w:val="nil"/>
              <w:left w:val="nil"/>
              <w:bottom w:val="single" w:sz="4" w:space="0" w:color="000000"/>
              <w:right w:val="single" w:sz="4" w:space="0" w:color="000000"/>
            </w:tcBorders>
          </w:tcPr>
          <w:p w14:paraId="2B16F823" w14:textId="77777777" w:rsidR="00056D47" w:rsidRPr="00121727" w:rsidRDefault="00056D47" w:rsidP="00F637D0">
            <w:pPr>
              <w:rPr>
                <w:color w:val="000000"/>
                <w:sz w:val="20"/>
                <w:szCs w:val="20"/>
              </w:rPr>
            </w:pPr>
            <w:r w:rsidRPr="00121727">
              <w:rPr>
                <w:color w:val="000000"/>
                <w:sz w:val="20"/>
                <w:szCs w:val="20"/>
              </w:rPr>
              <w:t xml:space="preserve">1. Реалізація щонайменше одного комплексного інфраструктурного </w:t>
            </w:r>
            <w:r w:rsidRPr="00121727">
              <w:rPr>
                <w:color w:val="000000"/>
                <w:sz w:val="20"/>
                <w:szCs w:val="20"/>
              </w:rPr>
              <w:lastRenderedPageBreak/>
              <w:t>проєкту  в кожному старостинському окрузі</w:t>
            </w:r>
          </w:p>
        </w:tc>
        <w:tc>
          <w:tcPr>
            <w:tcW w:w="1559" w:type="dxa"/>
            <w:tcBorders>
              <w:top w:val="nil"/>
              <w:left w:val="nil"/>
              <w:bottom w:val="single" w:sz="4" w:space="0" w:color="000000"/>
              <w:right w:val="single" w:sz="4" w:space="0" w:color="000000"/>
            </w:tcBorders>
          </w:tcPr>
          <w:p w14:paraId="2B3A26AA" w14:textId="77777777" w:rsidR="00056D47" w:rsidRPr="00121727" w:rsidRDefault="00056D47" w:rsidP="00F637D0">
            <w:pPr>
              <w:jc w:val="center"/>
              <w:rPr>
                <w:color w:val="000000"/>
                <w:sz w:val="20"/>
                <w:szCs w:val="20"/>
              </w:rPr>
            </w:pPr>
            <w:r w:rsidRPr="00121727">
              <w:rPr>
                <w:color w:val="000000"/>
                <w:sz w:val="20"/>
                <w:szCs w:val="20"/>
              </w:rPr>
              <w:lastRenderedPageBreak/>
              <w:t>2025-2030 рр.</w:t>
            </w:r>
          </w:p>
        </w:tc>
        <w:tc>
          <w:tcPr>
            <w:tcW w:w="2126" w:type="dxa"/>
            <w:tcBorders>
              <w:top w:val="nil"/>
              <w:left w:val="nil"/>
              <w:bottom w:val="single" w:sz="4" w:space="0" w:color="000000"/>
              <w:right w:val="single" w:sz="4" w:space="0" w:color="000000"/>
            </w:tcBorders>
          </w:tcPr>
          <w:p w14:paraId="70EA1A53" w14:textId="77777777" w:rsidR="00056D47" w:rsidRPr="00121727" w:rsidRDefault="00056D47" w:rsidP="00F637D0">
            <w:pPr>
              <w:rPr>
                <w:sz w:val="20"/>
                <w:szCs w:val="20"/>
              </w:rPr>
            </w:pPr>
            <w:r w:rsidRPr="00121727">
              <w:rPr>
                <w:sz w:val="20"/>
                <w:szCs w:val="20"/>
              </w:rPr>
              <w:t>Старостинські округи</w:t>
            </w:r>
          </w:p>
        </w:tc>
      </w:tr>
      <w:tr w:rsidR="00056D47" w14:paraId="3547DB3B"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7A4F90DE"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59758E55" w14:textId="77777777" w:rsidR="00056D47" w:rsidRPr="00121727" w:rsidRDefault="00056D47" w:rsidP="00F637D0">
            <w:pPr>
              <w:rPr>
                <w:color w:val="000000"/>
                <w:sz w:val="20"/>
                <w:szCs w:val="20"/>
              </w:rPr>
            </w:pPr>
            <w:r w:rsidRPr="00121727">
              <w:rPr>
                <w:color w:val="000000"/>
                <w:sz w:val="20"/>
                <w:szCs w:val="20"/>
              </w:rPr>
              <w:t>Д1.3. Забезпечити доступ до швидкісного Інтернету в усіх населених пунктах.</w:t>
            </w:r>
          </w:p>
        </w:tc>
        <w:tc>
          <w:tcPr>
            <w:tcW w:w="3119" w:type="dxa"/>
            <w:tcBorders>
              <w:top w:val="nil"/>
              <w:left w:val="nil"/>
              <w:bottom w:val="single" w:sz="4" w:space="0" w:color="000000"/>
              <w:right w:val="single" w:sz="4" w:space="0" w:color="000000"/>
            </w:tcBorders>
          </w:tcPr>
          <w:p w14:paraId="0DE22C1F" w14:textId="77777777" w:rsidR="00056D47" w:rsidRPr="00121727" w:rsidRDefault="00056D47" w:rsidP="00F637D0">
            <w:pPr>
              <w:rPr>
                <w:color w:val="000000"/>
                <w:sz w:val="20"/>
                <w:szCs w:val="20"/>
              </w:rPr>
            </w:pPr>
            <w:r w:rsidRPr="00121727">
              <w:rPr>
                <w:color w:val="000000"/>
                <w:sz w:val="20"/>
                <w:szCs w:val="20"/>
              </w:rPr>
              <w:t>95% домогосподарств громади мають доступ до швидкісного Інтернету.</w:t>
            </w:r>
          </w:p>
        </w:tc>
        <w:tc>
          <w:tcPr>
            <w:tcW w:w="2551" w:type="dxa"/>
            <w:tcBorders>
              <w:top w:val="nil"/>
              <w:left w:val="nil"/>
              <w:bottom w:val="single" w:sz="4" w:space="0" w:color="000000"/>
              <w:right w:val="single" w:sz="4" w:space="0" w:color="000000"/>
            </w:tcBorders>
          </w:tcPr>
          <w:p w14:paraId="38C3618D" w14:textId="77777777" w:rsidR="00056D47" w:rsidRPr="00121727" w:rsidRDefault="00056D47" w:rsidP="00F637D0">
            <w:pPr>
              <w:rPr>
                <w:color w:val="000000"/>
                <w:sz w:val="20"/>
                <w:szCs w:val="20"/>
              </w:rPr>
            </w:pPr>
            <w:r w:rsidRPr="00121727">
              <w:rPr>
                <w:color w:val="000000"/>
                <w:sz w:val="20"/>
                <w:szCs w:val="20"/>
              </w:rPr>
              <w:t xml:space="preserve">1. </w:t>
            </w:r>
            <w:r w:rsidRPr="00121727">
              <w:rPr>
                <w:sz w:val="20"/>
                <w:szCs w:val="20"/>
              </w:rPr>
              <w:t xml:space="preserve">Співпраця з інтернет-провайдерами та мобільними операторами щодо забезпечення доступу до швидкісного інтернету </w:t>
            </w:r>
            <w:r w:rsidRPr="00121727">
              <w:rPr>
                <w:color w:val="000000"/>
                <w:sz w:val="20"/>
                <w:szCs w:val="20"/>
              </w:rPr>
              <w:t>І в усіх населених пунктах.</w:t>
            </w:r>
          </w:p>
        </w:tc>
        <w:tc>
          <w:tcPr>
            <w:tcW w:w="1559" w:type="dxa"/>
            <w:tcBorders>
              <w:top w:val="nil"/>
              <w:left w:val="nil"/>
              <w:bottom w:val="single" w:sz="4" w:space="0" w:color="000000"/>
              <w:right w:val="single" w:sz="4" w:space="0" w:color="000000"/>
            </w:tcBorders>
          </w:tcPr>
          <w:p w14:paraId="3A823238"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2FCD5993" w14:textId="77777777" w:rsidR="00056D47" w:rsidRPr="00121727" w:rsidRDefault="00056D47" w:rsidP="00F637D0">
            <w:pPr>
              <w:rPr>
                <w:color w:val="000000"/>
                <w:sz w:val="20"/>
                <w:szCs w:val="20"/>
              </w:rPr>
            </w:pPr>
            <w:r w:rsidRPr="00121727">
              <w:rPr>
                <w:sz w:val="20"/>
                <w:szCs w:val="20"/>
              </w:rPr>
              <w:t>Відділ цифрової трансформації Берестинської міської ради</w:t>
            </w:r>
          </w:p>
        </w:tc>
      </w:tr>
      <w:tr w:rsidR="00056D47" w14:paraId="193B0CBC"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20B230C4" w14:textId="77777777" w:rsidR="00056D47" w:rsidRPr="00121727" w:rsidRDefault="00056D47" w:rsidP="00F637D0">
            <w:pPr>
              <w:rPr>
                <w:color w:val="000000"/>
                <w:sz w:val="20"/>
                <w:szCs w:val="20"/>
              </w:rPr>
            </w:pPr>
            <w:r w:rsidRPr="00121727">
              <w:rPr>
                <w:color w:val="000000"/>
                <w:sz w:val="20"/>
                <w:szCs w:val="20"/>
              </w:rPr>
              <w:t> Д2. Розвиток громадської активності і підтримка місцевих ініціатив</w:t>
            </w:r>
          </w:p>
        </w:tc>
        <w:tc>
          <w:tcPr>
            <w:tcW w:w="2835" w:type="dxa"/>
            <w:tcBorders>
              <w:top w:val="nil"/>
              <w:left w:val="nil"/>
              <w:bottom w:val="single" w:sz="4" w:space="0" w:color="000000"/>
              <w:right w:val="single" w:sz="4" w:space="0" w:color="000000"/>
            </w:tcBorders>
          </w:tcPr>
          <w:p w14:paraId="6F0589DF" w14:textId="77777777" w:rsidR="00056D47" w:rsidRPr="00121727" w:rsidRDefault="00056D47" w:rsidP="00F637D0">
            <w:pPr>
              <w:rPr>
                <w:color w:val="000000"/>
                <w:sz w:val="20"/>
                <w:szCs w:val="20"/>
              </w:rPr>
            </w:pPr>
            <w:r w:rsidRPr="00121727">
              <w:rPr>
                <w:color w:val="000000"/>
                <w:sz w:val="20"/>
                <w:szCs w:val="20"/>
              </w:rPr>
              <w:t>Д2.1. Розробити і затвердити програму підтримки створення і діяльності органів самоорганізації населення (ОСН) та об'єднань співвласників багатоквартирних будинців (ОСББ).</w:t>
            </w:r>
          </w:p>
        </w:tc>
        <w:tc>
          <w:tcPr>
            <w:tcW w:w="3119" w:type="dxa"/>
            <w:tcBorders>
              <w:top w:val="nil"/>
              <w:left w:val="nil"/>
              <w:bottom w:val="single" w:sz="4" w:space="0" w:color="000000"/>
              <w:right w:val="single" w:sz="4" w:space="0" w:color="000000"/>
            </w:tcBorders>
          </w:tcPr>
          <w:p w14:paraId="42871278" w14:textId="77777777" w:rsidR="00056D47" w:rsidRPr="00121727" w:rsidRDefault="00056D47" w:rsidP="00F637D0">
            <w:pPr>
              <w:rPr>
                <w:color w:val="000000"/>
                <w:sz w:val="20"/>
                <w:szCs w:val="20"/>
              </w:rPr>
            </w:pPr>
            <w:r w:rsidRPr="00121727">
              <w:rPr>
                <w:color w:val="000000"/>
                <w:sz w:val="20"/>
                <w:szCs w:val="20"/>
              </w:rPr>
              <w:t>Розроблено і затверджено програму підтримки створення і діяльності ОСН та ОСББ. Створено не менше 5 ОСББ та щонайменше 3  ОСН. Вони отримують ресурсну, інформаційну та організаційну підтримку від міської влади.</w:t>
            </w:r>
          </w:p>
        </w:tc>
        <w:tc>
          <w:tcPr>
            <w:tcW w:w="2551" w:type="dxa"/>
            <w:tcBorders>
              <w:top w:val="nil"/>
              <w:left w:val="nil"/>
              <w:bottom w:val="single" w:sz="4" w:space="0" w:color="000000"/>
              <w:right w:val="single" w:sz="4" w:space="0" w:color="000000"/>
            </w:tcBorders>
          </w:tcPr>
          <w:p w14:paraId="52DC5325" w14:textId="77777777" w:rsidR="00056D47" w:rsidRPr="00121727" w:rsidRDefault="00056D47" w:rsidP="00F637D0">
            <w:pPr>
              <w:rPr>
                <w:color w:val="000000"/>
                <w:sz w:val="20"/>
                <w:szCs w:val="20"/>
              </w:rPr>
            </w:pPr>
            <w:r w:rsidRPr="00121727">
              <w:rPr>
                <w:color w:val="000000"/>
                <w:sz w:val="20"/>
                <w:szCs w:val="20"/>
              </w:rPr>
              <w:t xml:space="preserve">1. Розробка та затвердження програми підтримки  діяльності ОСН, ОСББ та  </w:t>
            </w:r>
            <w:r w:rsidRPr="00121727">
              <w:rPr>
                <w:color w:val="000000"/>
                <w:sz w:val="20"/>
                <w:szCs w:val="20"/>
              </w:rPr>
              <w:br/>
              <w:t>надання ресурсної, інформаційної та організаційної підтримки від міської влади</w:t>
            </w:r>
          </w:p>
        </w:tc>
        <w:tc>
          <w:tcPr>
            <w:tcW w:w="1559" w:type="dxa"/>
            <w:tcBorders>
              <w:top w:val="nil"/>
              <w:left w:val="nil"/>
              <w:bottom w:val="single" w:sz="4" w:space="0" w:color="000000"/>
              <w:right w:val="single" w:sz="4" w:space="0" w:color="000000"/>
            </w:tcBorders>
          </w:tcPr>
          <w:p w14:paraId="696E8C34" w14:textId="77777777" w:rsidR="00056D47" w:rsidRPr="00121727" w:rsidRDefault="00056D47"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510597F5" w14:textId="77777777" w:rsidR="00056D47" w:rsidRPr="00121727" w:rsidRDefault="00056D47" w:rsidP="00F637D0">
            <w:pPr>
              <w:rPr>
                <w:sz w:val="20"/>
                <w:szCs w:val="20"/>
              </w:rPr>
            </w:pPr>
            <w:r w:rsidRPr="00121727">
              <w:rPr>
                <w:sz w:val="20"/>
                <w:szCs w:val="20"/>
              </w:rPr>
              <w:t>Відділ житлово-комунального господарства та благоустрою Берестинської міської ради</w:t>
            </w:r>
          </w:p>
          <w:p w14:paraId="5EA36F83" w14:textId="77777777" w:rsidR="00056D47" w:rsidRPr="00121727" w:rsidRDefault="00056D47" w:rsidP="00F637D0">
            <w:pPr>
              <w:rPr>
                <w:sz w:val="20"/>
                <w:szCs w:val="20"/>
              </w:rPr>
            </w:pPr>
          </w:p>
        </w:tc>
      </w:tr>
      <w:tr w:rsidR="00056D47" w14:paraId="2374A3A0" w14:textId="77777777" w:rsidTr="00056D47">
        <w:trPr>
          <w:gridAfter w:val="1"/>
          <w:wAfter w:w="8677" w:type="dxa"/>
          <w:trHeight w:val="1362"/>
        </w:trPr>
        <w:tc>
          <w:tcPr>
            <w:tcW w:w="2693" w:type="dxa"/>
            <w:tcBorders>
              <w:top w:val="nil"/>
              <w:left w:val="nil"/>
              <w:bottom w:val="single" w:sz="4" w:space="0" w:color="000000"/>
              <w:right w:val="single" w:sz="4" w:space="0" w:color="000000"/>
            </w:tcBorders>
          </w:tcPr>
          <w:p w14:paraId="0964406C"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66082495" w14:textId="77777777" w:rsidR="00056D47" w:rsidRPr="00121727" w:rsidRDefault="00056D47" w:rsidP="00F637D0">
            <w:pPr>
              <w:rPr>
                <w:color w:val="000000"/>
                <w:sz w:val="20"/>
                <w:szCs w:val="20"/>
              </w:rPr>
            </w:pPr>
            <w:r w:rsidRPr="00121727">
              <w:rPr>
                <w:color w:val="000000"/>
                <w:sz w:val="20"/>
                <w:szCs w:val="20"/>
              </w:rPr>
              <w:t>Д2.2. Забезпечити ефективне функціонування інструментів громадської участі (громадський бюджет, громадські слухання, місцеві ініціативи, електронні петиції).</w:t>
            </w:r>
          </w:p>
        </w:tc>
        <w:tc>
          <w:tcPr>
            <w:tcW w:w="3119" w:type="dxa"/>
            <w:tcBorders>
              <w:top w:val="nil"/>
              <w:left w:val="nil"/>
              <w:bottom w:val="single" w:sz="4" w:space="0" w:color="000000"/>
              <w:right w:val="single" w:sz="4" w:space="0" w:color="000000"/>
            </w:tcBorders>
          </w:tcPr>
          <w:p w14:paraId="61704E8E" w14:textId="77777777" w:rsidR="00056D47" w:rsidRPr="00121727" w:rsidRDefault="00056D47" w:rsidP="00F637D0">
            <w:pPr>
              <w:rPr>
                <w:color w:val="000000"/>
                <w:sz w:val="20"/>
                <w:szCs w:val="20"/>
              </w:rPr>
            </w:pPr>
            <w:r w:rsidRPr="00121727">
              <w:rPr>
                <w:color w:val="000000"/>
                <w:sz w:val="20"/>
                <w:szCs w:val="20"/>
              </w:rPr>
              <w:t>Впроваджено громадський бюджет (бюджет участі), на який щорічно виділяється не менше 200,0 тис. грн. Щорічно проводиться не менше 3 громадських слухань з актуальних питань розвитку громади</w:t>
            </w:r>
          </w:p>
        </w:tc>
        <w:tc>
          <w:tcPr>
            <w:tcW w:w="2551" w:type="dxa"/>
            <w:tcBorders>
              <w:top w:val="nil"/>
              <w:left w:val="nil"/>
              <w:bottom w:val="single" w:sz="4" w:space="0" w:color="000000"/>
              <w:right w:val="single" w:sz="4" w:space="0" w:color="000000"/>
            </w:tcBorders>
          </w:tcPr>
          <w:p w14:paraId="2C82830A" w14:textId="77777777" w:rsidR="00056D47" w:rsidRPr="00121727" w:rsidRDefault="00056D47" w:rsidP="00F637D0">
            <w:pPr>
              <w:rPr>
                <w:color w:val="000000"/>
                <w:sz w:val="20"/>
                <w:szCs w:val="20"/>
              </w:rPr>
            </w:pPr>
            <w:r w:rsidRPr="00121727">
              <w:rPr>
                <w:color w:val="000000"/>
                <w:sz w:val="20"/>
                <w:szCs w:val="20"/>
              </w:rPr>
              <w:t>1. Впровадження громадського бюджету (бюджету участі)</w:t>
            </w:r>
            <w:r w:rsidRPr="00121727">
              <w:rPr>
                <w:color w:val="000000"/>
                <w:sz w:val="20"/>
                <w:szCs w:val="20"/>
              </w:rPr>
              <w:br/>
            </w:r>
            <w:r w:rsidRPr="00121727">
              <w:rPr>
                <w:color w:val="000000"/>
                <w:sz w:val="20"/>
                <w:szCs w:val="20"/>
              </w:rPr>
              <w:br/>
            </w:r>
          </w:p>
        </w:tc>
        <w:tc>
          <w:tcPr>
            <w:tcW w:w="1559" w:type="dxa"/>
            <w:tcBorders>
              <w:top w:val="nil"/>
              <w:left w:val="nil"/>
              <w:bottom w:val="single" w:sz="4" w:space="0" w:color="000000"/>
              <w:right w:val="single" w:sz="4" w:space="0" w:color="000000"/>
            </w:tcBorders>
          </w:tcPr>
          <w:p w14:paraId="25E9EE3A" w14:textId="77777777" w:rsidR="00056D47" w:rsidRPr="00121727" w:rsidRDefault="00056D47"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1A64E783" w14:textId="77777777" w:rsidR="00056D47" w:rsidRPr="00121727" w:rsidRDefault="00056D47" w:rsidP="00F637D0">
            <w:pPr>
              <w:rPr>
                <w:sz w:val="20"/>
                <w:szCs w:val="20"/>
              </w:rPr>
            </w:pPr>
            <w:r w:rsidRPr="00121727">
              <w:rPr>
                <w:sz w:val="20"/>
                <w:szCs w:val="20"/>
              </w:rPr>
              <w:t>Відділ соціально-економічного розвитку та інвестицій Берестинської міської ради</w:t>
            </w:r>
          </w:p>
          <w:p w14:paraId="2C124829" w14:textId="77777777" w:rsidR="00056D47" w:rsidRPr="00121727" w:rsidRDefault="00056D47" w:rsidP="00F637D0">
            <w:pPr>
              <w:rPr>
                <w:sz w:val="20"/>
                <w:szCs w:val="20"/>
              </w:rPr>
            </w:pPr>
          </w:p>
        </w:tc>
      </w:tr>
      <w:tr w:rsidR="00056D47" w14:paraId="7BB2B1A1" w14:textId="77777777" w:rsidTr="00056D47">
        <w:trPr>
          <w:gridAfter w:val="1"/>
          <w:wAfter w:w="8677" w:type="dxa"/>
          <w:trHeight w:val="2184"/>
        </w:trPr>
        <w:tc>
          <w:tcPr>
            <w:tcW w:w="2693" w:type="dxa"/>
            <w:tcBorders>
              <w:top w:val="nil"/>
              <w:left w:val="nil"/>
              <w:bottom w:val="single" w:sz="4" w:space="0" w:color="000000"/>
              <w:right w:val="single" w:sz="4" w:space="0" w:color="000000"/>
            </w:tcBorders>
          </w:tcPr>
          <w:p w14:paraId="4CB5E486" w14:textId="77777777" w:rsidR="00056D47" w:rsidRPr="00121727" w:rsidRDefault="00056D47" w:rsidP="00F637D0">
            <w:pPr>
              <w:rPr>
                <w:color w:val="000000"/>
                <w:sz w:val="20"/>
                <w:szCs w:val="20"/>
              </w:rPr>
            </w:pPr>
          </w:p>
        </w:tc>
        <w:tc>
          <w:tcPr>
            <w:tcW w:w="2835" w:type="dxa"/>
            <w:tcBorders>
              <w:top w:val="nil"/>
              <w:left w:val="nil"/>
              <w:bottom w:val="single" w:sz="4" w:space="0" w:color="000000"/>
              <w:right w:val="single" w:sz="4" w:space="0" w:color="000000"/>
            </w:tcBorders>
          </w:tcPr>
          <w:p w14:paraId="790CD9BE" w14:textId="77777777" w:rsidR="00056D47" w:rsidRPr="00121727" w:rsidRDefault="00056D47" w:rsidP="00F637D0">
            <w:pPr>
              <w:rPr>
                <w:color w:val="000000"/>
                <w:sz w:val="20"/>
                <w:szCs w:val="20"/>
              </w:rPr>
            </w:pPr>
            <w:r w:rsidRPr="00121727">
              <w:rPr>
                <w:color w:val="000000"/>
                <w:sz w:val="20"/>
                <w:szCs w:val="20"/>
              </w:rPr>
              <w:t>Д2.3. Облаштувати простори для розвитку та дозвілля підлітків та молоді, пропонуючи програми та заходи, що є однаково цікавими як для дівчат, так і для хлопців (наприклад, курси програмування, медіаграмотності, дебатні клуби, творчі майстерні)".</w:t>
            </w:r>
          </w:p>
        </w:tc>
        <w:tc>
          <w:tcPr>
            <w:tcW w:w="3119" w:type="dxa"/>
            <w:tcBorders>
              <w:top w:val="nil"/>
              <w:left w:val="nil"/>
              <w:bottom w:val="single" w:sz="4" w:space="0" w:color="000000"/>
              <w:right w:val="single" w:sz="4" w:space="0" w:color="000000"/>
            </w:tcBorders>
          </w:tcPr>
          <w:p w14:paraId="7D0A51E5" w14:textId="77777777" w:rsidR="00056D47" w:rsidRPr="00121727" w:rsidRDefault="00056D47" w:rsidP="00F637D0">
            <w:pPr>
              <w:rPr>
                <w:color w:val="000000"/>
                <w:sz w:val="20"/>
                <w:szCs w:val="20"/>
              </w:rPr>
            </w:pPr>
            <w:r w:rsidRPr="00121727">
              <w:rPr>
                <w:color w:val="000000"/>
                <w:sz w:val="20"/>
                <w:szCs w:val="20"/>
              </w:rPr>
              <w:t>Створено щонайменше 2 молодіжні простори у старостинських округах.</w:t>
            </w:r>
          </w:p>
        </w:tc>
        <w:tc>
          <w:tcPr>
            <w:tcW w:w="2551" w:type="dxa"/>
            <w:tcBorders>
              <w:top w:val="nil"/>
              <w:left w:val="nil"/>
              <w:bottom w:val="single" w:sz="4" w:space="0" w:color="000000"/>
              <w:right w:val="single" w:sz="4" w:space="0" w:color="000000"/>
            </w:tcBorders>
          </w:tcPr>
          <w:p w14:paraId="0FF4B269" w14:textId="77777777" w:rsidR="00056D47" w:rsidRPr="00121727" w:rsidRDefault="00056D47" w:rsidP="00F637D0">
            <w:pPr>
              <w:rPr>
                <w:color w:val="000000"/>
                <w:sz w:val="20"/>
                <w:szCs w:val="20"/>
              </w:rPr>
            </w:pPr>
            <w:r w:rsidRPr="00121727">
              <w:rPr>
                <w:color w:val="000000"/>
                <w:sz w:val="20"/>
                <w:szCs w:val="20"/>
              </w:rPr>
              <w:t>1. Створення сучасного молодіжного простору у Піщанському старостинському окрузі</w:t>
            </w:r>
          </w:p>
          <w:p w14:paraId="396D0F22" w14:textId="77777777" w:rsidR="00056D47" w:rsidRPr="00121727" w:rsidRDefault="00056D47" w:rsidP="00F637D0">
            <w:pPr>
              <w:rPr>
                <w:color w:val="000000"/>
                <w:sz w:val="20"/>
                <w:szCs w:val="20"/>
              </w:rPr>
            </w:pPr>
          </w:p>
          <w:p w14:paraId="27EA4C8A" w14:textId="77777777" w:rsidR="00056D47" w:rsidRPr="00121727" w:rsidRDefault="00056D47" w:rsidP="00F637D0">
            <w:pPr>
              <w:rPr>
                <w:color w:val="000000"/>
                <w:sz w:val="20"/>
                <w:szCs w:val="20"/>
              </w:rPr>
            </w:pPr>
          </w:p>
          <w:p w14:paraId="62872505" w14:textId="77777777" w:rsidR="00056D47" w:rsidRPr="00121727" w:rsidRDefault="00056D47" w:rsidP="00F637D0">
            <w:pPr>
              <w:rPr>
                <w:color w:val="000000"/>
                <w:sz w:val="20"/>
                <w:szCs w:val="20"/>
              </w:rPr>
            </w:pPr>
            <w:r w:rsidRPr="00121727">
              <w:rPr>
                <w:color w:val="000000"/>
                <w:sz w:val="20"/>
                <w:szCs w:val="20"/>
              </w:rPr>
              <w:t>2.Модернізація молодіжного хабу «</w:t>
            </w:r>
            <w:r w:rsidRPr="00121727">
              <w:rPr>
                <w:rFonts w:eastAsia="Times New Roman"/>
                <w:bCs/>
                <w:color w:val="0A0A0A"/>
                <w:sz w:val="20"/>
                <w:szCs w:val="20"/>
                <w:shd w:val="clear" w:color="auto" w:fill="FFFFFF"/>
              </w:rPr>
              <w:t>Red Hub</w:t>
            </w:r>
            <w:r w:rsidRPr="00121727">
              <w:rPr>
                <w:color w:val="000000"/>
                <w:sz w:val="20"/>
                <w:szCs w:val="20"/>
              </w:rPr>
              <w:t>» в м. Берестині</w:t>
            </w:r>
            <w:r w:rsidRPr="00121727">
              <w:rPr>
                <w:color w:val="000000"/>
                <w:sz w:val="20"/>
                <w:szCs w:val="20"/>
              </w:rPr>
              <w:br/>
            </w:r>
            <w:r w:rsidRPr="00121727">
              <w:rPr>
                <w:color w:val="000000"/>
                <w:sz w:val="20"/>
                <w:szCs w:val="20"/>
              </w:rPr>
              <w:br/>
            </w:r>
          </w:p>
        </w:tc>
        <w:tc>
          <w:tcPr>
            <w:tcW w:w="1559" w:type="dxa"/>
            <w:tcBorders>
              <w:top w:val="nil"/>
              <w:left w:val="nil"/>
              <w:bottom w:val="single" w:sz="4" w:space="0" w:color="000000"/>
              <w:right w:val="single" w:sz="4" w:space="0" w:color="000000"/>
            </w:tcBorders>
          </w:tcPr>
          <w:p w14:paraId="75A41751" w14:textId="77777777" w:rsidR="00056D47" w:rsidRPr="00121727" w:rsidRDefault="00056D47" w:rsidP="00F637D0">
            <w:pPr>
              <w:jc w:val="center"/>
              <w:rPr>
                <w:color w:val="000000"/>
                <w:sz w:val="20"/>
                <w:szCs w:val="20"/>
              </w:rPr>
            </w:pPr>
            <w:r w:rsidRPr="00121727">
              <w:rPr>
                <w:color w:val="000000"/>
                <w:sz w:val="20"/>
                <w:szCs w:val="20"/>
              </w:rPr>
              <w:t>2026-2030 рр.</w:t>
            </w:r>
          </w:p>
        </w:tc>
        <w:tc>
          <w:tcPr>
            <w:tcW w:w="2126" w:type="dxa"/>
            <w:tcBorders>
              <w:top w:val="nil"/>
              <w:left w:val="nil"/>
              <w:bottom w:val="single" w:sz="4" w:space="0" w:color="000000"/>
              <w:right w:val="single" w:sz="4" w:space="0" w:color="000000"/>
            </w:tcBorders>
          </w:tcPr>
          <w:p w14:paraId="331F6AD9" w14:textId="77777777" w:rsidR="00056D47" w:rsidRPr="00121727" w:rsidRDefault="00056D47" w:rsidP="00F637D0">
            <w:pPr>
              <w:rPr>
                <w:sz w:val="20"/>
                <w:szCs w:val="20"/>
              </w:rPr>
            </w:pPr>
            <w:r w:rsidRPr="00121727">
              <w:rPr>
                <w:sz w:val="20"/>
                <w:szCs w:val="20"/>
              </w:rPr>
              <w:t>Піщанськмй старостинський округ</w:t>
            </w:r>
          </w:p>
          <w:p w14:paraId="5752DA60" w14:textId="77777777" w:rsidR="00056D47" w:rsidRPr="00121727" w:rsidRDefault="00056D47" w:rsidP="00F637D0">
            <w:pPr>
              <w:rPr>
                <w:sz w:val="20"/>
                <w:szCs w:val="20"/>
              </w:rPr>
            </w:pPr>
          </w:p>
          <w:p w14:paraId="20908306" w14:textId="77777777" w:rsidR="00056D47" w:rsidRPr="00121727" w:rsidRDefault="00056D47" w:rsidP="00F637D0">
            <w:pPr>
              <w:rPr>
                <w:sz w:val="20"/>
                <w:szCs w:val="20"/>
              </w:rPr>
            </w:pPr>
          </w:p>
          <w:p w14:paraId="70068BF0" w14:textId="77777777" w:rsidR="00056D47" w:rsidRPr="00121727" w:rsidRDefault="00056D47" w:rsidP="00F637D0">
            <w:pPr>
              <w:rPr>
                <w:sz w:val="20"/>
                <w:szCs w:val="20"/>
              </w:rPr>
            </w:pPr>
            <w:r w:rsidRPr="00121727">
              <w:rPr>
                <w:sz w:val="20"/>
                <w:szCs w:val="20"/>
              </w:rPr>
              <w:t>Відділ культури, туризму, молоді та спорту Берестинської міської ради</w:t>
            </w:r>
          </w:p>
          <w:p w14:paraId="46335BDD" w14:textId="77777777" w:rsidR="00056D47" w:rsidRPr="00121727" w:rsidRDefault="00056D47" w:rsidP="00F637D0">
            <w:pPr>
              <w:rPr>
                <w:sz w:val="20"/>
                <w:szCs w:val="20"/>
              </w:rPr>
            </w:pPr>
          </w:p>
        </w:tc>
      </w:tr>
      <w:tr w:rsidR="00056D47" w14:paraId="408DC36B" w14:textId="77777777" w:rsidTr="00056D47">
        <w:trPr>
          <w:gridAfter w:val="1"/>
          <w:wAfter w:w="8677" w:type="dxa"/>
          <w:trHeight w:val="1560"/>
        </w:trPr>
        <w:tc>
          <w:tcPr>
            <w:tcW w:w="2693" w:type="dxa"/>
            <w:tcBorders>
              <w:top w:val="nil"/>
              <w:left w:val="nil"/>
              <w:bottom w:val="single" w:sz="4" w:space="0" w:color="000000"/>
              <w:right w:val="single" w:sz="4" w:space="0" w:color="000000"/>
            </w:tcBorders>
          </w:tcPr>
          <w:p w14:paraId="11557064" w14:textId="77777777" w:rsidR="00056D47" w:rsidRPr="00121727" w:rsidRDefault="00056D47" w:rsidP="00F637D0">
            <w:pPr>
              <w:rPr>
                <w:color w:val="000000"/>
                <w:sz w:val="20"/>
                <w:szCs w:val="20"/>
              </w:rPr>
            </w:pPr>
            <w:r w:rsidRPr="00121727">
              <w:rPr>
                <w:color w:val="000000"/>
                <w:sz w:val="20"/>
                <w:szCs w:val="20"/>
              </w:rPr>
              <w:t>Д3. Підвищення ефективності місцевого самоврядування</w:t>
            </w:r>
          </w:p>
        </w:tc>
        <w:tc>
          <w:tcPr>
            <w:tcW w:w="2835" w:type="dxa"/>
            <w:tcBorders>
              <w:top w:val="nil"/>
              <w:left w:val="nil"/>
              <w:bottom w:val="single" w:sz="4" w:space="0" w:color="000000"/>
              <w:right w:val="single" w:sz="4" w:space="0" w:color="000000"/>
            </w:tcBorders>
          </w:tcPr>
          <w:p w14:paraId="15C56C65" w14:textId="77777777" w:rsidR="00056D47" w:rsidRPr="00121727" w:rsidRDefault="00056D47" w:rsidP="00F637D0">
            <w:pPr>
              <w:rPr>
                <w:color w:val="000000"/>
                <w:sz w:val="20"/>
                <w:szCs w:val="20"/>
              </w:rPr>
            </w:pPr>
            <w:r w:rsidRPr="00121727">
              <w:rPr>
                <w:color w:val="000000"/>
                <w:sz w:val="20"/>
                <w:szCs w:val="20"/>
              </w:rPr>
              <w:t>Д3.1. Впровадити сучасні цифрові інструменти для розвитку електронного урядування та електронної демократії</w:t>
            </w:r>
          </w:p>
        </w:tc>
        <w:tc>
          <w:tcPr>
            <w:tcW w:w="3119" w:type="dxa"/>
            <w:tcBorders>
              <w:top w:val="nil"/>
              <w:left w:val="nil"/>
              <w:bottom w:val="single" w:sz="4" w:space="0" w:color="000000"/>
              <w:right w:val="single" w:sz="4" w:space="0" w:color="000000"/>
            </w:tcBorders>
          </w:tcPr>
          <w:p w14:paraId="51DC1DC8" w14:textId="77777777" w:rsidR="00056D47" w:rsidRPr="00121727" w:rsidRDefault="00056D47" w:rsidP="00F637D0">
            <w:pPr>
              <w:rPr>
                <w:color w:val="000000"/>
                <w:sz w:val="20"/>
                <w:szCs w:val="20"/>
              </w:rPr>
            </w:pPr>
            <w:r w:rsidRPr="00121727">
              <w:rPr>
                <w:color w:val="000000"/>
                <w:sz w:val="20"/>
                <w:szCs w:val="20"/>
              </w:rPr>
              <w:t>Впроваджено систему електронного документообігу в міській раді. Створено та функціонує портал громади та місцевий мобільний додаток.</w:t>
            </w:r>
          </w:p>
          <w:p w14:paraId="046F5940" w14:textId="77777777" w:rsidR="00056D47" w:rsidRPr="00121727" w:rsidRDefault="00056D47" w:rsidP="00F637D0">
            <w:pPr>
              <w:rPr>
                <w:color w:val="000000"/>
                <w:sz w:val="20"/>
                <w:szCs w:val="20"/>
              </w:rPr>
            </w:pPr>
          </w:p>
        </w:tc>
        <w:tc>
          <w:tcPr>
            <w:tcW w:w="2551" w:type="dxa"/>
            <w:tcBorders>
              <w:top w:val="nil"/>
              <w:left w:val="nil"/>
              <w:bottom w:val="single" w:sz="4" w:space="0" w:color="000000"/>
              <w:right w:val="single" w:sz="4" w:space="0" w:color="000000"/>
            </w:tcBorders>
          </w:tcPr>
          <w:p w14:paraId="3EBFACB0" w14:textId="77777777" w:rsidR="00056D47" w:rsidRPr="00121727" w:rsidRDefault="00056D47" w:rsidP="00F637D0">
            <w:pPr>
              <w:rPr>
                <w:color w:val="000000"/>
                <w:sz w:val="20"/>
                <w:szCs w:val="20"/>
              </w:rPr>
            </w:pPr>
            <w:r w:rsidRPr="00121727">
              <w:rPr>
                <w:color w:val="000000"/>
                <w:sz w:val="20"/>
                <w:szCs w:val="20"/>
              </w:rPr>
              <w:t>1. Розширення та цифровізація адміністративних послуг у громаді</w:t>
            </w:r>
          </w:p>
        </w:tc>
        <w:tc>
          <w:tcPr>
            <w:tcW w:w="1559" w:type="dxa"/>
            <w:tcBorders>
              <w:top w:val="nil"/>
              <w:left w:val="nil"/>
              <w:bottom w:val="single" w:sz="4" w:space="0" w:color="000000"/>
              <w:right w:val="single" w:sz="4" w:space="0" w:color="000000"/>
            </w:tcBorders>
          </w:tcPr>
          <w:p w14:paraId="5A50BDDE"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6690D6FF" w14:textId="77777777" w:rsidR="00056D47" w:rsidRPr="00121727" w:rsidRDefault="00056D47" w:rsidP="00F637D0">
            <w:pPr>
              <w:rPr>
                <w:color w:val="000000"/>
                <w:sz w:val="20"/>
                <w:szCs w:val="20"/>
              </w:rPr>
            </w:pPr>
            <w:r w:rsidRPr="00121727">
              <w:rPr>
                <w:color w:val="000000"/>
                <w:sz w:val="20"/>
                <w:szCs w:val="20"/>
              </w:rPr>
              <w:t xml:space="preserve">Відділ цифрової трансформації Берестинської міської ради </w:t>
            </w:r>
          </w:p>
        </w:tc>
      </w:tr>
      <w:tr w:rsidR="00056D47" w14:paraId="3AEA2C57"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198EB8D0" w14:textId="77777777" w:rsidR="00056D47" w:rsidRPr="00121727" w:rsidRDefault="00056D47" w:rsidP="00F637D0">
            <w:pPr>
              <w:rPr>
                <w:color w:val="000000"/>
                <w:sz w:val="20"/>
                <w:szCs w:val="20"/>
              </w:rPr>
            </w:pPr>
            <w:r w:rsidRPr="00121727">
              <w:rPr>
                <w:color w:val="000000"/>
                <w:sz w:val="20"/>
                <w:szCs w:val="20"/>
              </w:rPr>
              <w:t> </w:t>
            </w:r>
          </w:p>
        </w:tc>
        <w:tc>
          <w:tcPr>
            <w:tcW w:w="2835" w:type="dxa"/>
            <w:tcBorders>
              <w:top w:val="nil"/>
              <w:left w:val="nil"/>
              <w:bottom w:val="single" w:sz="4" w:space="0" w:color="000000"/>
              <w:right w:val="single" w:sz="4" w:space="0" w:color="000000"/>
            </w:tcBorders>
          </w:tcPr>
          <w:p w14:paraId="1354CE58" w14:textId="77777777" w:rsidR="00056D47" w:rsidRPr="00121727" w:rsidRDefault="00056D47" w:rsidP="00F637D0">
            <w:pPr>
              <w:rPr>
                <w:color w:val="000000"/>
                <w:sz w:val="20"/>
                <w:szCs w:val="20"/>
              </w:rPr>
            </w:pPr>
            <w:r w:rsidRPr="00121727">
              <w:rPr>
                <w:color w:val="000000"/>
                <w:sz w:val="20"/>
                <w:szCs w:val="20"/>
              </w:rPr>
              <w:t xml:space="preserve">Д3.2. Забезпечити підтримку місцевих медіа. </w:t>
            </w:r>
          </w:p>
        </w:tc>
        <w:tc>
          <w:tcPr>
            <w:tcW w:w="3119" w:type="dxa"/>
            <w:tcBorders>
              <w:top w:val="nil"/>
              <w:left w:val="nil"/>
              <w:bottom w:val="single" w:sz="4" w:space="0" w:color="000000"/>
              <w:right w:val="single" w:sz="4" w:space="0" w:color="000000"/>
            </w:tcBorders>
          </w:tcPr>
          <w:p w14:paraId="377CC416" w14:textId="77777777" w:rsidR="00056D47" w:rsidRPr="00121727" w:rsidRDefault="00056D47" w:rsidP="00F637D0">
            <w:pPr>
              <w:rPr>
                <w:color w:val="000000"/>
                <w:sz w:val="20"/>
                <w:szCs w:val="20"/>
              </w:rPr>
            </w:pPr>
            <w:r w:rsidRPr="00121727">
              <w:rPr>
                <w:color w:val="000000"/>
                <w:sz w:val="20"/>
                <w:szCs w:val="20"/>
              </w:rPr>
              <w:t>Створено сучасний медіа-простір</w:t>
            </w:r>
          </w:p>
        </w:tc>
        <w:tc>
          <w:tcPr>
            <w:tcW w:w="2551" w:type="dxa"/>
            <w:tcBorders>
              <w:top w:val="nil"/>
              <w:left w:val="nil"/>
              <w:bottom w:val="single" w:sz="4" w:space="0" w:color="000000"/>
              <w:right w:val="single" w:sz="4" w:space="0" w:color="000000"/>
            </w:tcBorders>
          </w:tcPr>
          <w:p w14:paraId="487B49B9" w14:textId="77777777" w:rsidR="00056D47" w:rsidRPr="00121727" w:rsidRDefault="00056D47" w:rsidP="00F637D0">
            <w:pPr>
              <w:rPr>
                <w:color w:val="000000"/>
                <w:sz w:val="20"/>
                <w:szCs w:val="20"/>
              </w:rPr>
            </w:pPr>
            <w:r w:rsidRPr="00121727">
              <w:rPr>
                <w:color w:val="000000"/>
                <w:sz w:val="20"/>
                <w:szCs w:val="20"/>
              </w:rPr>
              <w:t>1. Голос громади: створення медіа-студії для просування громадських ініціатив і співпраці організацій на базі КЗ “Публічна бібліотека” Берестинської міської ради</w:t>
            </w:r>
          </w:p>
        </w:tc>
        <w:tc>
          <w:tcPr>
            <w:tcW w:w="1559" w:type="dxa"/>
            <w:tcBorders>
              <w:top w:val="nil"/>
              <w:left w:val="nil"/>
              <w:bottom w:val="single" w:sz="4" w:space="0" w:color="000000"/>
              <w:right w:val="single" w:sz="4" w:space="0" w:color="000000"/>
            </w:tcBorders>
          </w:tcPr>
          <w:p w14:paraId="3CC80DDB" w14:textId="77777777" w:rsidR="00056D47" w:rsidRPr="00121727" w:rsidRDefault="00056D47" w:rsidP="00F637D0">
            <w:pPr>
              <w:jc w:val="center"/>
              <w:rPr>
                <w:color w:val="000000"/>
                <w:sz w:val="20"/>
                <w:szCs w:val="20"/>
              </w:rPr>
            </w:pPr>
            <w:r w:rsidRPr="00121727">
              <w:rPr>
                <w:color w:val="000000"/>
                <w:sz w:val="20"/>
                <w:szCs w:val="20"/>
              </w:rPr>
              <w:t>2027-2028 р.</w:t>
            </w:r>
          </w:p>
        </w:tc>
        <w:tc>
          <w:tcPr>
            <w:tcW w:w="2126" w:type="dxa"/>
            <w:tcBorders>
              <w:top w:val="nil"/>
              <w:left w:val="nil"/>
              <w:bottom w:val="single" w:sz="4" w:space="0" w:color="000000"/>
              <w:right w:val="single" w:sz="4" w:space="0" w:color="000000"/>
            </w:tcBorders>
          </w:tcPr>
          <w:p w14:paraId="61C8679E" w14:textId="77777777" w:rsidR="00056D47" w:rsidRPr="00121727" w:rsidRDefault="00056D47" w:rsidP="00F637D0">
            <w:pPr>
              <w:rPr>
                <w:sz w:val="20"/>
                <w:szCs w:val="20"/>
              </w:rPr>
            </w:pPr>
            <w:r w:rsidRPr="00121727">
              <w:rPr>
                <w:sz w:val="20"/>
                <w:szCs w:val="20"/>
              </w:rPr>
              <w:t>Відділ комунікацій та зв’язків з громадськістю Берестинської міської ради</w:t>
            </w:r>
          </w:p>
          <w:p w14:paraId="603C092A" w14:textId="77777777" w:rsidR="00056D47" w:rsidRPr="00121727" w:rsidRDefault="00056D47" w:rsidP="00F637D0">
            <w:pPr>
              <w:rPr>
                <w:color w:val="000000"/>
                <w:sz w:val="20"/>
                <w:szCs w:val="20"/>
              </w:rPr>
            </w:pPr>
          </w:p>
        </w:tc>
      </w:tr>
      <w:tr w:rsidR="00056D47" w14:paraId="53AB1143" w14:textId="77777777" w:rsidTr="00056D47">
        <w:trPr>
          <w:gridAfter w:val="1"/>
          <w:wAfter w:w="8677" w:type="dxa"/>
          <w:trHeight w:val="20"/>
        </w:trPr>
        <w:tc>
          <w:tcPr>
            <w:tcW w:w="2693" w:type="dxa"/>
            <w:tcBorders>
              <w:top w:val="nil"/>
              <w:left w:val="nil"/>
              <w:bottom w:val="single" w:sz="4" w:space="0" w:color="000000"/>
              <w:right w:val="single" w:sz="4" w:space="0" w:color="000000"/>
            </w:tcBorders>
          </w:tcPr>
          <w:p w14:paraId="44B3E3F1" w14:textId="77777777" w:rsidR="00056D47" w:rsidRPr="00121727" w:rsidRDefault="00056D47" w:rsidP="00F637D0">
            <w:pPr>
              <w:rPr>
                <w:color w:val="000000"/>
                <w:sz w:val="20"/>
                <w:szCs w:val="20"/>
              </w:rPr>
            </w:pPr>
            <w:r w:rsidRPr="00121727">
              <w:rPr>
                <w:color w:val="000000"/>
                <w:sz w:val="20"/>
                <w:szCs w:val="20"/>
              </w:rPr>
              <w:lastRenderedPageBreak/>
              <w:t> </w:t>
            </w:r>
          </w:p>
        </w:tc>
        <w:tc>
          <w:tcPr>
            <w:tcW w:w="2835" w:type="dxa"/>
            <w:tcBorders>
              <w:top w:val="nil"/>
              <w:left w:val="nil"/>
              <w:bottom w:val="single" w:sz="4" w:space="0" w:color="000000"/>
              <w:right w:val="single" w:sz="4" w:space="0" w:color="000000"/>
            </w:tcBorders>
          </w:tcPr>
          <w:p w14:paraId="443C6254" w14:textId="77777777" w:rsidR="00056D47" w:rsidRPr="00121727" w:rsidRDefault="00056D47" w:rsidP="00F637D0">
            <w:pPr>
              <w:rPr>
                <w:color w:val="000000"/>
                <w:sz w:val="20"/>
                <w:szCs w:val="20"/>
              </w:rPr>
            </w:pPr>
            <w:r w:rsidRPr="00121727">
              <w:rPr>
                <w:color w:val="000000"/>
                <w:sz w:val="20"/>
                <w:szCs w:val="20"/>
              </w:rPr>
              <w:t>Д3,3. Розвивати міжмуніципальне та міжнародне співробітництво.</w:t>
            </w:r>
          </w:p>
        </w:tc>
        <w:tc>
          <w:tcPr>
            <w:tcW w:w="3119" w:type="dxa"/>
            <w:tcBorders>
              <w:top w:val="nil"/>
              <w:left w:val="nil"/>
              <w:bottom w:val="single" w:sz="4" w:space="0" w:color="000000"/>
              <w:right w:val="single" w:sz="4" w:space="0" w:color="000000"/>
            </w:tcBorders>
          </w:tcPr>
          <w:p w14:paraId="5B94F8D2" w14:textId="77777777" w:rsidR="00056D47" w:rsidRPr="00121727" w:rsidRDefault="00056D47" w:rsidP="00F637D0">
            <w:pPr>
              <w:rPr>
                <w:color w:val="000000"/>
                <w:sz w:val="20"/>
                <w:szCs w:val="20"/>
              </w:rPr>
            </w:pPr>
            <w:r w:rsidRPr="00121727">
              <w:rPr>
                <w:color w:val="000000"/>
                <w:sz w:val="20"/>
                <w:szCs w:val="20"/>
              </w:rPr>
              <w:t>Підписано не менше 5 угод про співпрацю з іншими громадами (в Україні та за кордоном).</w:t>
            </w:r>
          </w:p>
        </w:tc>
        <w:tc>
          <w:tcPr>
            <w:tcW w:w="2551" w:type="dxa"/>
            <w:tcBorders>
              <w:top w:val="nil"/>
              <w:left w:val="nil"/>
              <w:bottom w:val="single" w:sz="4" w:space="0" w:color="000000"/>
              <w:right w:val="single" w:sz="4" w:space="0" w:color="000000"/>
            </w:tcBorders>
          </w:tcPr>
          <w:p w14:paraId="7B0712E8" w14:textId="18FCA117" w:rsidR="00121727" w:rsidRPr="00121727" w:rsidRDefault="00121727" w:rsidP="00121727">
            <w:pPr>
              <w:rPr>
                <w:lang w:val="uk-UA"/>
              </w:rPr>
            </w:pPr>
            <w:r>
              <w:rPr>
                <w:lang w:val="uk-UA"/>
              </w:rPr>
              <w:t>1.Створення спільного туристичного продукту з сусідніми громадами «Регіональний туристичний маршрут «Берестинщина – Слобожанські шляхи»</w:t>
            </w:r>
          </w:p>
        </w:tc>
        <w:tc>
          <w:tcPr>
            <w:tcW w:w="1559" w:type="dxa"/>
            <w:tcBorders>
              <w:top w:val="nil"/>
              <w:left w:val="nil"/>
              <w:bottom w:val="single" w:sz="4" w:space="0" w:color="000000"/>
              <w:right w:val="single" w:sz="4" w:space="0" w:color="000000"/>
            </w:tcBorders>
          </w:tcPr>
          <w:p w14:paraId="596D3801" w14:textId="77777777" w:rsidR="00056D47" w:rsidRPr="00121727" w:rsidRDefault="00056D47" w:rsidP="00F637D0">
            <w:pPr>
              <w:jc w:val="center"/>
              <w:rPr>
                <w:color w:val="000000"/>
                <w:sz w:val="20"/>
                <w:szCs w:val="20"/>
              </w:rPr>
            </w:pPr>
            <w:r w:rsidRPr="00121727">
              <w:rPr>
                <w:color w:val="000000"/>
                <w:sz w:val="20"/>
                <w:szCs w:val="20"/>
              </w:rPr>
              <w:t>2025-2030 рр.</w:t>
            </w:r>
          </w:p>
        </w:tc>
        <w:tc>
          <w:tcPr>
            <w:tcW w:w="2126" w:type="dxa"/>
            <w:tcBorders>
              <w:top w:val="nil"/>
              <w:left w:val="nil"/>
              <w:bottom w:val="single" w:sz="4" w:space="0" w:color="000000"/>
              <w:right w:val="single" w:sz="4" w:space="0" w:color="000000"/>
            </w:tcBorders>
          </w:tcPr>
          <w:p w14:paraId="4E0A6397" w14:textId="77777777" w:rsidR="00056D47" w:rsidRPr="00121727" w:rsidRDefault="00056D47" w:rsidP="00F637D0">
            <w:pPr>
              <w:rPr>
                <w:sz w:val="20"/>
                <w:szCs w:val="20"/>
              </w:rPr>
            </w:pPr>
            <w:r w:rsidRPr="00121727">
              <w:rPr>
                <w:sz w:val="20"/>
                <w:szCs w:val="20"/>
              </w:rPr>
              <w:t>Відділ культури, молоді та спорту Берестинської міської ради</w:t>
            </w:r>
          </w:p>
          <w:p w14:paraId="7F9B80E7" w14:textId="77777777" w:rsidR="00056D47" w:rsidRPr="00121727" w:rsidRDefault="00056D47" w:rsidP="00F637D0">
            <w:pPr>
              <w:rPr>
                <w:sz w:val="20"/>
                <w:szCs w:val="20"/>
              </w:rPr>
            </w:pPr>
          </w:p>
        </w:tc>
      </w:tr>
    </w:tbl>
    <w:p w14:paraId="487500E6" w14:textId="319870EF" w:rsidR="00F637D0" w:rsidRDefault="00F637D0">
      <w:pPr>
        <w:spacing w:before="0" w:after="0" w:line="360" w:lineRule="auto"/>
        <w:ind w:firstLine="720"/>
        <w:rPr>
          <w:sz w:val="24"/>
          <w:szCs w:val="24"/>
        </w:rPr>
      </w:pPr>
    </w:p>
    <w:p w14:paraId="1E35F1A6" w14:textId="77777777" w:rsidR="00F637D0" w:rsidRDefault="00F637D0" w:rsidP="00865177">
      <w:pPr>
        <w:spacing w:before="0" w:after="0" w:line="360" w:lineRule="auto"/>
        <w:rPr>
          <w:sz w:val="24"/>
          <w:szCs w:val="24"/>
        </w:rPr>
      </w:pPr>
    </w:p>
    <w:p w14:paraId="2F76C320" w14:textId="2990E64B" w:rsidR="00BE3267" w:rsidRDefault="004D7C49" w:rsidP="00BE3267">
      <w:pPr>
        <w:rPr>
          <w:lang w:val="uk-UA"/>
        </w:rPr>
      </w:pPr>
      <w:r>
        <w:t xml:space="preserve"> </w:t>
      </w:r>
    </w:p>
    <w:p w14:paraId="21E1EBD2" w14:textId="745A8000" w:rsidR="00BE3267" w:rsidRDefault="00BE3267" w:rsidP="00BE3267">
      <w:pPr>
        <w:rPr>
          <w:lang w:val="uk-UA"/>
        </w:rPr>
      </w:pPr>
    </w:p>
    <w:p w14:paraId="4EED71D1" w14:textId="3B4CC361" w:rsidR="00437410" w:rsidRDefault="00437410" w:rsidP="00BE3267">
      <w:pPr>
        <w:rPr>
          <w:lang w:val="uk-UA"/>
        </w:rPr>
      </w:pPr>
    </w:p>
    <w:p w14:paraId="0AF02507" w14:textId="1201B7C6" w:rsidR="00437410" w:rsidRDefault="00437410" w:rsidP="00BE3267">
      <w:pPr>
        <w:rPr>
          <w:lang w:val="uk-UA"/>
        </w:rPr>
      </w:pPr>
    </w:p>
    <w:p w14:paraId="66F3E3EB" w14:textId="1531F689" w:rsidR="00437410" w:rsidRDefault="00437410" w:rsidP="00BE3267">
      <w:pPr>
        <w:rPr>
          <w:lang w:val="uk-UA"/>
        </w:rPr>
      </w:pPr>
    </w:p>
    <w:p w14:paraId="38CB97BF" w14:textId="2ABBCA13" w:rsidR="00437410" w:rsidRDefault="00437410" w:rsidP="00BE3267">
      <w:pPr>
        <w:rPr>
          <w:lang w:val="uk-UA"/>
        </w:rPr>
      </w:pPr>
    </w:p>
    <w:p w14:paraId="014401CA" w14:textId="0638300F" w:rsidR="00437410" w:rsidRDefault="00437410" w:rsidP="00BE3267">
      <w:pPr>
        <w:rPr>
          <w:lang w:val="uk-UA"/>
        </w:rPr>
      </w:pPr>
    </w:p>
    <w:p w14:paraId="34986AA5" w14:textId="1E831343" w:rsidR="00437410" w:rsidRDefault="00437410" w:rsidP="00BE3267">
      <w:pPr>
        <w:rPr>
          <w:lang w:val="uk-UA"/>
        </w:rPr>
      </w:pPr>
    </w:p>
    <w:p w14:paraId="2586B7ED" w14:textId="1FDDA8AE" w:rsidR="00437410" w:rsidRDefault="00437410" w:rsidP="00BE3267">
      <w:pPr>
        <w:rPr>
          <w:lang w:val="uk-UA"/>
        </w:rPr>
      </w:pPr>
    </w:p>
    <w:p w14:paraId="159CDB0E" w14:textId="781959EE" w:rsidR="00437410" w:rsidRDefault="00437410" w:rsidP="00BE3267">
      <w:pPr>
        <w:rPr>
          <w:lang w:val="uk-UA"/>
        </w:rPr>
      </w:pPr>
    </w:p>
    <w:p w14:paraId="7F9BE86F" w14:textId="2B4EA333" w:rsidR="00437410" w:rsidRDefault="00437410" w:rsidP="00BE3267">
      <w:pPr>
        <w:rPr>
          <w:lang w:val="uk-UA"/>
        </w:rPr>
      </w:pPr>
    </w:p>
    <w:p w14:paraId="02D7A6FC" w14:textId="66C21C7D" w:rsidR="00437410" w:rsidRDefault="00437410" w:rsidP="00BE3267">
      <w:pPr>
        <w:rPr>
          <w:lang w:val="uk-UA"/>
        </w:rPr>
      </w:pPr>
    </w:p>
    <w:p w14:paraId="3FCBE271" w14:textId="546C7939" w:rsidR="00437410" w:rsidRDefault="00437410" w:rsidP="00BE3267">
      <w:pPr>
        <w:rPr>
          <w:lang w:val="uk-UA"/>
        </w:rPr>
      </w:pPr>
    </w:p>
    <w:p w14:paraId="60736948" w14:textId="45E780C8" w:rsidR="00437410" w:rsidRDefault="00437410" w:rsidP="00BE3267">
      <w:pPr>
        <w:rPr>
          <w:lang w:val="uk-UA"/>
        </w:rPr>
      </w:pPr>
    </w:p>
    <w:p w14:paraId="13770CD4" w14:textId="77777777" w:rsidR="00437410" w:rsidRPr="00BE3267" w:rsidRDefault="00437410" w:rsidP="00BE3267">
      <w:pPr>
        <w:rPr>
          <w:lang w:val="uk-UA"/>
        </w:rPr>
        <w:sectPr w:rsidR="00437410" w:rsidRPr="00BE3267" w:rsidSect="00F333A4">
          <w:pgSz w:w="16838" w:h="11906" w:orient="landscape"/>
          <w:pgMar w:top="1134" w:right="1134" w:bottom="1134" w:left="1134" w:header="709" w:footer="709" w:gutter="0"/>
          <w:cols w:space="720"/>
          <w:docGrid w:linePitch="299"/>
        </w:sect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357AFC" w14:paraId="2F7D2C15" w14:textId="77777777" w:rsidTr="008916E0">
        <w:trPr>
          <w:trHeight w:val="281"/>
        </w:trPr>
        <w:tc>
          <w:tcPr>
            <w:tcW w:w="8925" w:type="dxa"/>
            <w:shd w:val="clear" w:color="auto" w:fill="FDBA58"/>
            <w:vAlign w:val="bottom"/>
          </w:tcPr>
          <w:p w14:paraId="3AC8ED22" w14:textId="77777777" w:rsidR="00357AFC" w:rsidRDefault="00357AFC" w:rsidP="008916E0">
            <w:pPr>
              <w:ind w:left="300"/>
              <w:rPr>
                <w:sz w:val="20"/>
                <w:szCs w:val="20"/>
              </w:rPr>
            </w:pPr>
          </w:p>
        </w:tc>
        <w:tc>
          <w:tcPr>
            <w:tcW w:w="280" w:type="dxa"/>
            <w:vAlign w:val="bottom"/>
          </w:tcPr>
          <w:p w14:paraId="493E0951" w14:textId="77777777" w:rsidR="00357AFC" w:rsidRDefault="00357AFC" w:rsidP="008916E0">
            <w:pPr>
              <w:rPr>
                <w:sz w:val="24"/>
                <w:szCs w:val="24"/>
              </w:rPr>
            </w:pPr>
          </w:p>
        </w:tc>
        <w:tc>
          <w:tcPr>
            <w:tcW w:w="600" w:type="dxa"/>
            <w:shd w:val="clear" w:color="auto" w:fill="098AA8"/>
            <w:vAlign w:val="bottom"/>
          </w:tcPr>
          <w:p w14:paraId="6BF84BB4" w14:textId="77777777" w:rsidR="00357AFC" w:rsidRDefault="00357AFC" w:rsidP="008916E0">
            <w:pPr>
              <w:ind w:right="100"/>
              <w:jc w:val="right"/>
              <w:rPr>
                <w:sz w:val="20"/>
                <w:szCs w:val="20"/>
              </w:rPr>
            </w:pPr>
          </w:p>
        </w:tc>
      </w:tr>
    </w:tbl>
    <w:p w14:paraId="361B5B03" w14:textId="68770CCC" w:rsidR="00437410" w:rsidRDefault="008C2C78" w:rsidP="00BE3267">
      <w:pPr>
        <w:pStyle w:val="1"/>
        <w:spacing w:line="276" w:lineRule="auto"/>
      </w:pPr>
      <w:bookmarkStart w:id="233" w:name="_Toc217913640"/>
      <w:r>
        <w:rPr>
          <w:lang w:val="uk-UA"/>
        </w:rPr>
        <w:t>14. </w:t>
      </w:r>
      <w:r>
        <w:t xml:space="preserve">АНАЛІЗ ВІДПОВІДНОСТІ ПОЛОЖЕНЬ СТРАТЕГІЇ </w:t>
      </w:r>
      <w:r w:rsidR="008916E0">
        <w:t>БЕРЕСТИН</w:t>
      </w:r>
      <w:r>
        <w:t>СЬКОЇ</w:t>
      </w:r>
      <w:bookmarkEnd w:id="233"/>
      <w:r>
        <w:t xml:space="preserve"> </w:t>
      </w:r>
    </w:p>
    <w:p w14:paraId="10B17E09" w14:textId="22446D21" w:rsidR="00D706ED" w:rsidRDefault="008C2C78" w:rsidP="00BE3267">
      <w:pPr>
        <w:pStyle w:val="1"/>
        <w:spacing w:line="276" w:lineRule="auto"/>
      </w:pPr>
      <w:bookmarkStart w:id="234" w:name="_Toc217913641"/>
      <w:r>
        <w:t>МІСЬКОЇ ТЕРИТОРІАЛЬНОЇ ГРОМАДИ ДЕРЖАВНІЙ СТРАТЕГІЇ РЕГІОНАЛЬНОГО РОЗВИТКУ УКРАЇНИ ТА СТРАТЕГІЇ РОЗВИТКУ ХАРКІВСЬКОЇ ОБЛАСТІ</w:t>
      </w:r>
      <w:bookmarkEnd w:id="234"/>
    </w:p>
    <w:p w14:paraId="043CCAA8" w14:textId="77777777" w:rsidR="00D706ED" w:rsidRDefault="00D706ED">
      <w:pPr>
        <w:spacing w:before="0" w:after="0" w:line="276" w:lineRule="auto"/>
        <w:ind w:firstLine="720"/>
        <w:rPr>
          <w:sz w:val="24"/>
          <w:szCs w:val="24"/>
        </w:rPr>
      </w:pPr>
    </w:p>
    <w:p w14:paraId="2B374907" w14:textId="5784F55E" w:rsidR="00D706ED" w:rsidRDefault="004D7C49">
      <w:pPr>
        <w:spacing w:before="0" w:after="0" w:line="276" w:lineRule="auto"/>
        <w:ind w:firstLine="720"/>
        <w:rPr>
          <w:sz w:val="24"/>
          <w:szCs w:val="24"/>
        </w:rPr>
      </w:pPr>
      <w:r>
        <w:rPr>
          <w:sz w:val="24"/>
          <w:szCs w:val="24"/>
        </w:rPr>
        <w:t xml:space="preserve">Стратегія розвитку </w:t>
      </w:r>
      <w:r w:rsidR="008916E0">
        <w:rPr>
          <w:sz w:val="24"/>
          <w:szCs w:val="24"/>
        </w:rPr>
        <w:t>Берестин</w:t>
      </w:r>
      <w:r>
        <w:rPr>
          <w:sz w:val="24"/>
          <w:szCs w:val="24"/>
        </w:rPr>
        <w:t>ської міської територіальної громади розроблена відповідно до Цілей сталого розвитку України до 2030 року, затверджених Указом Президента України від 30.09.2019 № 722. При розробці Стратегії враховані: ключові аспекти Державної стратегії регіонального розвитку на 2021-2027 роки, затвердженої Постановою Кабінету Міністрів України від 05.08.2020 № 695 в редакції постанови Кабінету Міністрів України від 13.08.2024 № 940, що забезпечують їх зв'язок саме з процесом відновлення України.</w:t>
      </w:r>
    </w:p>
    <w:p w14:paraId="02F95BA7" w14:textId="1E0B9379" w:rsidR="00D706ED" w:rsidRDefault="004D7C49">
      <w:pPr>
        <w:spacing w:before="0" w:after="0" w:line="276" w:lineRule="auto"/>
        <w:ind w:firstLine="720"/>
        <w:rPr>
          <w:sz w:val="24"/>
          <w:szCs w:val="24"/>
        </w:rPr>
      </w:pPr>
      <w:r>
        <w:rPr>
          <w:sz w:val="24"/>
          <w:szCs w:val="24"/>
        </w:rPr>
        <w:t xml:space="preserve">Аналіз відповідності стратегічних та оперативних цілей Стратегії розвитку </w:t>
      </w:r>
      <w:r w:rsidR="008916E0">
        <w:rPr>
          <w:sz w:val="24"/>
          <w:szCs w:val="24"/>
        </w:rPr>
        <w:t>Берестин</w:t>
      </w:r>
      <w:r>
        <w:rPr>
          <w:sz w:val="24"/>
          <w:szCs w:val="24"/>
        </w:rPr>
        <w:t>ської міської територіальної громади Державній стратегії регіонального розвитку на 2021-2027 роки наведено у таблицях 14.1 та 14.2.</w:t>
      </w:r>
    </w:p>
    <w:p w14:paraId="333DBB6F" w14:textId="77777777" w:rsidR="00D706ED" w:rsidRDefault="00D706ED">
      <w:pPr>
        <w:spacing w:before="0" w:after="0" w:line="276" w:lineRule="auto"/>
        <w:ind w:firstLine="720"/>
        <w:rPr>
          <w:sz w:val="24"/>
          <w:szCs w:val="24"/>
        </w:rPr>
      </w:pPr>
    </w:p>
    <w:p w14:paraId="624C59C8" w14:textId="5BA87C2C" w:rsidR="00D706ED" w:rsidRDefault="004D7C49">
      <w:pPr>
        <w:spacing w:before="0" w:line="276" w:lineRule="auto"/>
        <w:ind w:firstLine="720"/>
        <w:rPr>
          <w:sz w:val="24"/>
          <w:szCs w:val="24"/>
        </w:rPr>
      </w:pPr>
      <w:r>
        <w:rPr>
          <w:sz w:val="24"/>
          <w:szCs w:val="24"/>
        </w:rPr>
        <w:t xml:space="preserve">Таблиця 14.1 – Аналіз відповідності стратегічних цілей Стратегії розвитку </w:t>
      </w:r>
      <w:r w:rsidR="008916E0">
        <w:rPr>
          <w:sz w:val="24"/>
          <w:szCs w:val="24"/>
        </w:rPr>
        <w:t>Берестин</w:t>
      </w:r>
      <w:r>
        <w:rPr>
          <w:sz w:val="24"/>
          <w:szCs w:val="24"/>
        </w:rPr>
        <w:t>ської громади стратегічним цілям Державної стратегії регіонального розвитку на 2021-2027 роки</w:t>
      </w:r>
    </w:p>
    <w:tbl>
      <w:tblPr>
        <w:tblStyle w:val="affffffffffffffffffffffffffffffffffffffff4"/>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42"/>
        <w:gridCol w:w="3073"/>
        <w:gridCol w:w="2597"/>
        <w:gridCol w:w="2016"/>
      </w:tblGrid>
      <w:tr w:rsidR="00D706ED" w:rsidRPr="00BB28F4" w14:paraId="024A70D1" w14:textId="77777777">
        <w:trPr>
          <w:tblHeader/>
        </w:trPr>
        <w:tc>
          <w:tcPr>
            <w:tcW w:w="1942" w:type="dxa"/>
            <w:vMerge w:val="restart"/>
            <w:shd w:val="clear" w:color="auto" w:fill="FBE5D5"/>
            <w:vAlign w:val="center"/>
          </w:tcPr>
          <w:p w14:paraId="261D30F0" w14:textId="342DE9EF" w:rsidR="00D706ED" w:rsidRPr="00BB28F4" w:rsidRDefault="004D7C49">
            <w:pPr>
              <w:widowControl w:val="0"/>
              <w:spacing w:before="0" w:after="0"/>
              <w:jc w:val="left"/>
              <w:rPr>
                <w:b/>
                <w:sz w:val="24"/>
                <w:szCs w:val="24"/>
              </w:rPr>
            </w:pPr>
            <w:r w:rsidRPr="00BB28F4">
              <w:rPr>
                <w:b/>
                <w:sz w:val="24"/>
                <w:szCs w:val="24"/>
              </w:rPr>
              <w:t xml:space="preserve">Стратегічні цілі розвитку </w:t>
            </w:r>
            <w:r w:rsidR="008916E0">
              <w:rPr>
                <w:b/>
                <w:sz w:val="24"/>
                <w:szCs w:val="24"/>
              </w:rPr>
              <w:t>Берестин</w:t>
            </w:r>
            <w:r w:rsidRPr="00BB28F4">
              <w:rPr>
                <w:b/>
                <w:sz w:val="24"/>
                <w:szCs w:val="24"/>
              </w:rPr>
              <w:t xml:space="preserve">ської громади  </w:t>
            </w:r>
          </w:p>
        </w:tc>
        <w:tc>
          <w:tcPr>
            <w:tcW w:w="7686" w:type="dxa"/>
            <w:gridSpan w:val="3"/>
            <w:shd w:val="clear" w:color="auto" w:fill="D9D9D9"/>
            <w:vAlign w:val="center"/>
          </w:tcPr>
          <w:p w14:paraId="48EB3483" w14:textId="77777777" w:rsidR="00D706ED" w:rsidRPr="00BB28F4" w:rsidRDefault="004D7C49">
            <w:pPr>
              <w:widowControl w:val="0"/>
              <w:spacing w:before="0" w:after="0"/>
              <w:jc w:val="center"/>
              <w:rPr>
                <w:b/>
                <w:sz w:val="24"/>
                <w:szCs w:val="24"/>
              </w:rPr>
            </w:pPr>
            <w:r w:rsidRPr="00BB28F4">
              <w:rPr>
                <w:b/>
                <w:sz w:val="24"/>
                <w:szCs w:val="24"/>
              </w:rPr>
              <w:t>Стратегічні цілі Державної стратегії регіонального розвитку</w:t>
            </w:r>
          </w:p>
        </w:tc>
      </w:tr>
      <w:tr w:rsidR="00D706ED" w:rsidRPr="00BB28F4" w14:paraId="0E180C13" w14:textId="77777777">
        <w:trPr>
          <w:tblHeader/>
        </w:trPr>
        <w:tc>
          <w:tcPr>
            <w:tcW w:w="1942" w:type="dxa"/>
            <w:vMerge/>
            <w:shd w:val="clear" w:color="auto" w:fill="FBE5D5"/>
            <w:vAlign w:val="center"/>
          </w:tcPr>
          <w:p w14:paraId="7CD6B2A0" w14:textId="77777777" w:rsidR="00D706ED" w:rsidRPr="00BB28F4" w:rsidRDefault="00D706ED">
            <w:pPr>
              <w:widowControl w:val="0"/>
              <w:pBdr>
                <w:top w:val="nil"/>
                <w:left w:val="nil"/>
                <w:bottom w:val="nil"/>
                <w:right w:val="nil"/>
                <w:between w:val="nil"/>
              </w:pBdr>
              <w:spacing w:before="0" w:after="0" w:line="276" w:lineRule="auto"/>
              <w:jc w:val="left"/>
              <w:rPr>
                <w:b/>
                <w:sz w:val="24"/>
                <w:szCs w:val="24"/>
              </w:rPr>
            </w:pPr>
          </w:p>
        </w:tc>
        <w:tc>
          <w:tcPr>
            <w:tcW w:w="3073" w:type="dxa"/>
            <w:shd w:val="clear" w:color="auto" w:fill="D9D9D9"/>
            <w:vAlign w:val="center"/>
          </w:tcPr>
          <w:p w14:paraId="538FA6E0" w14:textId="77777777" w:rsidR="00D706ED" w:rsidRPr="00BB28F4" w:rsidRDefault="004D7C49">
            <w:pPr>
              <w:widowControl w:val="0"/>
              <w:spacing w:before="0" w:after="0"/>
              <w:jc w:val="left"/>
              <w:rPr>
                <w:sz w:val="24"/>
                <w:szCs w:val="24"/>
              </w:rPr>
            </w:pPr>
            <w:r w:rsidRPr="00BB28F4">
              <w:rPr>
                <w:sz w:val="24"/>
                <w:szCs w:val="24"/>
              </w:rPr>
              <w:t>1. Формування згуртованої держави в соціальному, гуманітарному, економічному, екологічному, безпековому та просторовому вимірах</w:t>
            </w:r>
          </w:p>
        </w:tc>
        <w:tc>
          <w:tcPr>
            <w:tcW w:w="2597" w:type="dxa"/>
            <w:shd w:val="clear" w:color="auto" w:fill="D9D9D9"/>
            <w:vAlign w:val="center"/>
          </w:tcPr>
          <w:p w14:paraId="4901CECB" w14:textId="77777777" w:rsidR="00D706ED" w:rsidRPr="00BB28F4" w:rsidRDefault="004D7C49">
            <w:pPr>
              <w:widowControl w:val="0"/>
              <w:spacing w:before="0" w:after="0"/>
              <w:jc w:val="left"/>
              <w:rPr>
                <w:sz w:val="24"/>
                <w:szCs w:val="24"/>
              </w:rPr>
            </w:pPr>
            <w:r w:rsidRPr="00BB28F4">
              <w:rPr>
                <w:sz w:val="24"/>
                <w:szCs w:val="24"/>
              </w:rPr>
              <w:t xml:space="preserve">2. Підвищення рівня конкурентоспроможності регіонів </w:t>
            </w:r>
          </w:p>
        </w:tc>
        <w:tc>
          <w:tcPr>
            <w:tcW w:w="2016" w:type="dxa"/>
            <w:shd w:val="clear" w:color="auto" w:fill="D9D9D9"/>
            <w:vAlign w:val="center"/>
          </w:tcPr>
          <w:p w14:paraId="65671F68" w14:textId="77777777" w:rsidR="00D706ED" w:rsidRPr="00BB28F4" w:rsidRDefault="004D7C49">
            <w:pPr>
              <w:widowControl w:val="0"/>
              <w:spacing w:before="0" w:after="0"/>
              <w:jc w:val="left"/>
              <w:rPr>
                <w:sz w:val="24"/>
                <w:szCs w:val="24"/>
              </w:rPr>
            </w:pPr>
            <w:r w:rsidRPr="00BB28F4">
              <w:rPr>
                <w:sz w:val="24"/>
                <w:szCs w:val="24"/>
              </w:rPr>
              <w:t>3. Розбудова ефективного багаторівневого врядування</w:t>
            </w:r>
          </w:p>
          <w:p w14:paraId="402CB492" w14:textId="77777777" w:rsidR="00D706ED" w:rsidRPr="00BB28F4" w:rsidRDefault="00D706ED">
            <w:pPr>
              <w:widowControl w:val="0"/>
              <w:spacing w:before="0" w:after="0"/>
              <w:jc w:val="left"/>
              <w:rPr>
                <w:sz w:val="24"/>
                <w:szCs w:val="24"/>
              </w:rPr>
            </w:pPr>
          </w:p>
        </w:tc>
      </w:tr>
      <w:tr w:rsidR="00D706ED" w:rsidRPr="00BB28F4" w14:paraId="42082DCA" w14:textId="77777777">
        <w:tc>
          <w:tcPr>
            <w:tcW w:w="1942" w:type="dxa"/>
            <w:shd w:val="clear" w:color="auto" w:fill="FBE5D5"/>
            <w:vAlign w:val="center"/>
          </w:tcPr>
          <w:p w14:paraId="4B93EFDF" w14:textId="77777777" w:rsidR="00D706ED" w:rsidRPr="00BB28F4" w:rsidRDefault="004D7C49">
            <w:pPr>
              <w:widowControl w:val="0"/>
              <w:spacing w:before="0" w:after="0"/>
              <w:jc w:val="left"/>
              <w:rPr>
                <w:sz w:val="24"/>
                <w:szCs w:val="24"/>
              </w:rPr>
            </w:pPr>
            <w:r w:rsidRPr="00BB28F4">
              <w:rPr>
                <w:sz w:val="24"/>
                <w:szCs w:val="24"/>
              </w:rPr>
              <w:t>А. Підвищення економічної спроможності громади</w:t>
            </w:r>
          </w:p>
        </w:tc>
        <w:tc>
          <w:tcPr>
            <w:tcW w:w="3073" w:type="dxa"/>
            <w:vAlign w:val="center"/>
          </w:tcPr>
          <w:p w14:paraId="056615FB" w14:textId="77777777" w:rsidR="00D706ED" w:rsidRPr="00BB28F4" w:rsidRDefault="004D7C49">
            <w:pPr>
              <w:widowControl w:val="0"/>
              <w:spacing w:before="0" w:after="0"/>
              <w:jc w:val="center"/>
              <w:rPr>
                <w:b/>
                <w:sz w:val="24"/>
                <w:szCs w:val="24"/>
              </w:rPr>
            </w:pPr>
            <w:r w:rsidRPr="00BB28F4">
              <w:rPr>
                <w:b/>
                <w:sz w:val="24"/>
                <w:szCs w:val="24"/>
              </w:rPr>
              <w:t>+</w:t>
            </w:r>
          </w:p>
        </w:tc>
        <w:tc>
          <w:tcPr>
            <w:tcW w:w="2597" w:type="dxa"/>
            <w:vAlign w:val="center"/>
          </w:tcPr>
          <w:p w14:paraId="3865FB1A" w14:textId="77777777" w:rsidR="00D706ED" w:rsidRPr="00BB28F4" w:rsidRDefault="004D7C49">
            <w:pPr>
              <w:widowControl w:val="0"/>
              <w:spacing w:before="0" w:after="0"/>
              <w:jc w:val="center"/>
              <w:rPr>
                <w:b/>
                <w:sz w:val="24"/>
                <w:szCs w:val="24"/>
              </w:rPr>
            </w:pPr>
            <w:r w:rsidRPr="00BB28F4">
              <w:rPr>
                <w:b/>
                <w:sz w:val="24"/>
                <w:szCs w:val="24"/>
              </w:rPr>
              <w:t>++</w:t>
            </w:r>
          </w:p>
        </w:tc>
        <w:tc>
          <w:tcPr>
            <w:tcW w:w="2016" w:type="dxa"/>
            <w:vAlign w:val="center"/>
          </w:tcPr>
          <w:p w14:paraId="3B5EE1C6" w14:textId="77777777" w:rsidR="00D706ED" w:rsidRPr="00BB28F4" w:rsidRDefault="004D7C49">
            <w:pPr>
              <w:widowControl w:val="0"/>
              <w:spacing w:before="0" w:after="0"/>
              <w:jc w:val="center"/>
              <w:rPr>
                <w:b/>
                <w:sz w:val="24"/>
                <w:szCs w:val="24"/>
              </w:rPr>
            </w:pPr>
            <w:r w:rsidRPr="00BB28F4">
              <w:rPr>
                <w:b/>
                <w:sz w:val="24"/>
                <w:szCs w:val="24"/>
              </w:rPr>
              <w:t>+</w:t>
            </w:r>
          </w:p>
        </w:tc>
      </w:tr>
      <w:tr w:rsidR="00D706ED" w:rsidRPr="00BB28F4" w14:paraId="47174394" w14:textId="77777777">
        <w:tc>
          <w:tcPr>
            <w:tcW w:w="1942" w:type="dxa"/>
            <w:shd w:val="clear" w:color="auto" w:fill="FBE5D5"/>
            <w:vAlign w:val="center"/>
          </w:tcPr>
          <w:p w14:paraId="4ED17573" w14:textId="77777777" w:rsidR="00D706ED" w:rsidRPr="00BB28F4" w:rsidRDefault="004D7C49">
            <w:pPr>
              <w:widowControl w:val="0"/>
              <w:spacing w:before="0" w:after="0"/>
              <w:jc w:val="left"/>
              <w:rPr>
                <w:sz w:val="24"/>
                <w:szCs w:val="24"/>
              </w:rPr>
            </w:pPr>
            <w:r w:rsidRPr="00BB28F4">
              <w:rPr>
                <w:sz w:val="24"/>
                <w:szCs w:val="24"/>
              </w:rPr>
              <w:t>Б. Сучасна, розумна та стійка інфраструктура</w:t>
            </w:r>
          </w:p>
        </w:tc>
        <w:tc>
          <w:tcPr>
            <w:tcW w:w="3073" w:type="dxa"/>
            <w:vAlign w:val="center"/>
          </w:tcPr>
          <w:p w14:paraId="5493992A" w14:textId="77777777" w:rsidR="00D706ED" w:rsidRPr="00BB28F4" w:rsidRDefault="004D7C49">
            <w:pPr>
              <w:widowControl w:val="0"/>
              <w:spacing w:before="0" w:after="0"/>
              <w:jc w:val="center"/>
              <w:rPr>
                <w:b/>
                <w:sz w:val="24"/>
                <w:szCs w:val="24"/>
              </w:rPr>
            </w:pPr>
            <w:r w:rsidRPr="00BB28F4">
              <w:rPr>
                <w:b/>
                <w:sz w:val="24"/>
                <w:szCs w:val="24"/>
              </w:rPr>
              <w:t>++</w:t>
            </w:r>
          </w:p>
        </w:tc>
        <w:tc>
          <w:tcPr>
            <w:tcW w:w="2597" w:type="dxa"/>
            <w:vAlign w:val="center"/>
          </w:tcPr>
          <w:p w14:paraId="3D67B8AC" w14:textId="77777777" w:rsidR="00D706ED" w:rsidRPr="00BB28F4" w:rsidRDefault="004D7C49">
            <w:pPr>
              <w:widowControl w:val="0"/>
              <w:spacing w:before="0" w:after="0"/>
              <w:jc w:val="center"/>
              <w:rPr>
                <w:b/>
                <w:sz w:val="24"/>
                <w:szCs w:val="24"/>
              </w:rPr>
            </w:pPr>
            <w:r w:rsidRPr="00BB28F4">
              <w:rPr>
                <w:b/>
                <w:sz w:val="24"/>
                <w:szCs w:val="24"/>
              </w:rPr>
              <w:t>+</w:t>
            </w:r>
          </w:p>
        </w:tc>
        <w:tc>
          <w:tcPr>
            <w:tcW w:w="2016" w:type="dxa"/>
            <w:vAlign w:val="center"/>
          </w:tcPr>
          <w:p w14:paraId="4F248536" w14:textId="77777777" w:rsidR="00D706ED" w:rsidRPr="00BB28F4" w:rsidRDefault="00D706ED">
            <w:pPr>
              <w:widowControl w:val="0"/>
              <w:spacing w:before="0" w:after="0"/>
              <w:jc w:val="center"/>
              <w:rPr>
                <w:b/>
                <w:sz w:val="24"/>
                <w:szCs w:val="24"/>
              </w:rPr>
            </w:pPr>
          </w:p>
        </w:tc>
      </w:tr>
      <w:tr w:rsidR="00D706ED" w:rsidRPr="00BB28F4" w14:paraId="613652EA" w14:textId="77777777">
        <w:tc>
          <w:tcPr>
            <w:tcW w:w="1942" w:type="dxa"/>
            <w:shd w:val="clear" w:color="auto" w:fill="FBE5D5"/>
            <w:vAlign w:val="center"/>
          </w:tcPr>
          <w:p w14:paraId="6288723C" w14:textId="77777777" w:rsidR="00D706ED" w:rsidRPr="00BB28F4" w:rsidRDefault="004D7C49">
            <w:pPr>
              <w:widowControl w:val="0"/>
              <w:spacing w:before="0" w:after="0"/>
              <w:jc w:val="left"/>
              <w:rPr>
                <w:sz w:val="24"/>
                <w:szCs w:val="24"/>
              </w:rPr>
            </w:pPr>
            <w:r w:rsidRPr="00BB28F4">
              <w:rPr>
                <w:sz w:val="24"/>
                <w:szCs w:val="24"/>
              </w:rPr>
              <w:t>В. Екологічна стійкість та чисте довкілля</w:t>
            </w:r>
          </w:p>
        </w:tc>
        <w:tc>
          <w:tcPr>
            <w:tcW w:w="3073" w:type="dxa"/>
            <w:vAlign w:val="center"/>
          </w:tcPr>
          <w:p w14:paraId="27935019" w14:textId="77777777" w:rsidR="00D706ED" w:rsidRPr="00BB28F4" w:rsidRDefault="004D7C49">
            <w:pPr>
              <w:widowControl w:val="0"/>
              <w:spacing w:before="0" w:after="0"/>
              <w:jc w:val="center"/>
              <w:rPr>
                <w:b/>
                <w:sz w:val="24"/>
                <w:szCs w:val="24"/>
              </w:rPr>
            </w:pPr>
            <w:r w:rsidRPr="00BB28F4">
              <w:rPr>
                <w:b/>
                <w:sz w:val="24"/>
                <w:szCs w:val="24"/>
              </w:rPr>
              <w:t>++</w:t>
            </w:r>
          </w:p>
        </w:tc>
        <w:tc>
          <w:tcPr>
            <w:tcW w:w="2597" w:type="dxa"/>
            <w:vAlign w:val="center"/>
          </w:tcPr>
          <w:p w14:paraId="5974A2ED" w14:textId="77777777" w:rsidR="00D706ED" w:rsidRPr="00BB28F4" w:rsidRDefault="004D7C49">
            <w:pPr>
              <w:widowControl w:val="0"/>
              <w:spacing w:before="0" w:after="0"/>
              <w:jc w:val="center"/>
              <w:rPr>
                <w:b/>
                <w:sz w:val="24"/>
                <w:szCs w:val="24"/>
              </w:rPr>
            </w:pPr>
            <w:r w:rsidRPr="00BB28F4">
              <w:rPr>
                <w:b/>
                <w:sz w:val="24"/>
                <w:szCs w:val="24"/>
              </w:rPr>
              <w:t>+</w:t>
            </w:r>
          </w:p>
        </w:tc>
        <w:tc>
          <w:tcPr>
            <w:tcW w:w="2016" w:type="dxa"/>
            <w:vAlign w:val="center"/>
          </w:tcPr>
          <w:p w14:paraId="6A9B41C0" w14:textId="77777777" w:rsidR="00D706ED" w:rsidRPr="00BB28F4" w:rsidRDefault="00D706ED">
            <w:pPr>
              <w:widowControl w:val="0"/>
              <w:spacing w:before="0" w:after="0"/>
              <w:jc w:val="center"/>
              <w:rPr>
                <w:b/>
                <w:sz w:val="24"/>
                <w:szCs w:val="24"/>
              </w:rPr>
            </w:pPr>
          </w:p>
        </w:tc>
      </w:tr>
      <w:tr w:rsidR="00D706ED" w:rsidRPr="00BB28F4" w14:paraId="6C033CF5" w14:textId="77777777">
        <w:tc>
          <w:tcPr>
            <w:tcW w:w="1942" w:type="dxa"/>
            <w:shd w:val="clear" w:color="auto" w:fill="FBE5D5"/>
            <w:vAlign w:val="center"/>
          </w:tcPr>
          <w:p w14:paraId="7C17D7FC" w14:textId="77777777" w:rsidR="00D706ED" w:rsidRPr="00BB28F4" w:rsidRDefault="004D7C49">
            <w:pPr>
              <w:widowControl w:val="0"/>
              <w:spacing w:before="0" w:after="0"/>
              <w:jc w:val="left"/>
              <w:rPr>
                <w:sz w:val="24"/>
                <w:szCs w:val="24"/>
              </w:rPr>
            </w:pPr>
            <w:r w:rsidRPr="00BB28F4">
              <w:rPr>
                <w:sz w:val="24"/>
                <w:szCs w:val="24"/>
              </w:rPr>
              <w:t>Г. Висока якість життя</w:t>
            </w:r>
          </w:p>
        </w:tc>
        <w:tc>
          <w:tcPr>
            <w:tcW w:w="3073" w:type="dxa"/>
            <w:vAlign w:val="center"/>
          </w:tcPr>
          <w:p w14:paraId="39C5DDDA" w14:textId="77777777" w:rsidR="00D706ED" w:rsidRPr="00BB28F4" w:rsidRDefault="004D7C49">
            <w:pPr>
              <w:widowControl w:val="0"/>
              <w:spacing w:before="0" w:after="0"/>
              <w:jc w:val="center"/>
              <w:rPr>
                <w:b/>
                <w:sz w:val="24"/>
                <w:szCs w:val="24"/>
              </w:rPr>
            </w:pPr>
            <w:r w:rsidRPr="00BB28F4">
              <w:rPr>
                <w:b/>
                <w:sz w:val="24"/>
                <w:szCs w:val="24"/>
              </w:rPr>
              <w:t>++</w:t>
            </w:r>
          </w:p>
        </w:tc>
        <w:tc>
          <w:tcPr>
            <w:tcW w:w="2597" w:type="dxa"/>
            <w:vAlign w:val="center"/>
          </w:tcPr>
          <w:p w14:paraId="76DCBF0C" w14:textId="77777777" w:rsidR="00D706ED" w:rsidRPr="00BB28F4" w:rsidRDefault="004D7C49">
            <w:pPr>
              <w:widowControl w:val="0"/>
              <w:spacing w:before="0" w:after="0"/>
              <w:jc w:val="center"/>
              <w:rPr>
                <w:b/>
                <w:sz w:val="24"/>
                <w:szCs w:val="24"/>
              </w:rPr>
            </w:pPr>
            <w:r w:rsidRPr="00BB28F4">
              <w:rPr>
                <w:b/>
                <w:sz w:val="24"/>
                <w:szCs w:val="24"/>
              </w:rPr>
              <w:t>+</w:t>
            </w:r>
          </w:p>
        </w:tc>
        <w:tc>
          <w:tcPr>
            <w:tcW w:w="2016" w:type="dxa"/>
            <w:vAlign w:val="center"/>
          </w:tcPr>
          <w:p w14:paraId="0D9A1ACF" w14:textId="77777777" w:rsidR="00D706ED" w:rsidRPr="00BB28F4" w:rsidRDefault="00D706ED">
            <w:pPr>
              <w:widowControl w:val="0"/>
              <w:spacing w:before="0" w:after="0"/>
              <w:jc w:val="center"/>
              <w:rPr>
                <w:b/>
                <w:sz w:val="24"/>
                <w:szCs w:val="24"/>
              </w:rPr>
            </w:pPr>
          </w:p>
        </w:tc>
      </w:tr>
      <w:tr w:rsidR="00D706ED" w:rsidRPr="00BB28F4" w14:paraId="2647E8BE" w14:textId="77777777">
        <w:tc>
          <w:tcPr>
            <w:tcW w:w="1942" w:type="dxa"/>
            <w:shd w:val="clear" w:color="auto" w:fill="FBE5D5"/>
            <w:vAlign w:val="center"/>
          </w:tcPr>
          <w:p w14:paraId="534660F7" w14:textId="77777777" w:rsidR="00D706ED" w:rsidRPr="00BB28F4" w:rsidRDefault="004D7C49">
            <w:pPr>
              <w:widowControl w:val="0"/>
              <w:spacing w:before="0" w:after="0"/>
              <w:jc w:val="left"/>
              <w:rPr>
                <w:sz w:val="24"/>
                <w:szCs w:val="24"/>
              </w:rPr>
            </w:pPr>
            <w:r w:rsidRPr="00BB28F4">
              <w:rPr>
                <w:sz w:val="24"/>
                <w:szCs w:val="24"/>
              </w:rPr>
              <w:t>Д. Активна, відповідальна і згуртована громада</w:t>
            </w:r>
          </w:p>
        </w:tc>
        <w:tc>
          <w:tcPr>
            <w:tcW w:w="3073" w:type="dxa"/>
            <w:vAlign w:val="center"/>
          </w:tcPr>
          <w:p w14:paraId="4E02B52D" w14:textId="77777777" w:rsidR="00D706ED" w:rsidRPr="00BB28F4" w:rsidRDefault="004D7C49">
            <w:pPr>
              <w:widowControl w:val="0"/>
              <w:spacing w:before="0" w:after="0"/>
              <w:jc w:val="center"/>
              <w:rPr>
                <w:b/>
                <w:sz w:val="24"/>
                <w:szCs w:val="24"/>
              </w:rPr>
            </w:pPr>
            <w:r w:rsidRPr="00BB28F4">
              <w:rPr>
                <w:b/>
                <w:sz w:val="24"/>
                <w:szCs w:val="24"/>
              </w:rPr>
              <w:t>++</w:t>
            </w:r>
          </w:p>
        </w:tc>
        <w:tc>
          <w:tcPr>
            <w:tcW w:w="2597" w:type="dxa"/>
            <w:vAlign w:val="center"/>
          </w:tcPr>
          <w:p w14:paraId="58ED6A32" w14:textId="77777777" w:rsidR="00D706ED" w:rsidRPr="00BB28F4" w:rsidRDefault="004D7C49">
            <w:pPr>
              <w:widowControl w:val="0"/>
              <w:spacing w:before="0" w:after="0"/>
              <w:jc w:val="center"/>
              <w:rPr>
                <w:b/>
                <w:sz w:val="24"/>
                <w:szCs w:val="24"/>
              </w:rPr>
            </w:pPr>
            <w:r w:rsidRPr="00BB28F4">
              <w:rPr>
                <w:b/>
                <w:sz w:val="24"/>
                <w:szCs w:val="24"/>
              </w:rPr>
              <w:t>+</w:t>
            </w:r>
          </w:p>
        </w:tc>
        <w:tc>
          <w:tcPr>
            <w:tcW w:w="2016" w:type="dxa"/>
            <w:vAlign w:val="center"/>
          </w:tcPr>
          <w:p w14:paraId="270FDAC1" w14:textId="77777777" w:rsidR="00D706ED" w:rsidRPr="00BB28F4" w:rsidRDefault="004D7C49">
            <w:pPr>
              <w:widowControl w:val="0"/>
              <w:spacing w:before="0" w:after="0"/>
              <w:jc w:val="center"/>
              <w:rPr>
                <w:b/>
                <w:sz w:val="24"/>
                <w:szCs w:val="24"/>
              </w:rPr>
            </w:pPr>
            <w:r w:rsidRPr="00BB28F4">
              <w:rPr>
                <w:b/>
                <w:sz w:val="24"/>
                <w:szCs w:val="24"/>
              </w:rPr>
              <w:t>++</w:t>
            </w:r>
          </w:p>
        </w:tc>
      </w:tr>
    </w:tbl>
    <w:p w14:paraId="36DFA131" w14:textId="66232224" w:rsidR="00C90A95" w:rsidRDefault="00C90A95">
      <w:pPr>
        <w:spacing w:before="0" w:after="0"/>
        <w:sectPr w:rsidR="00C90A95" w:rsidSect="00F333A4">
          <w:pgSz w:w="11906" w:h="16838"/>
          <w:pgMar w:top="1134" w:right="1134" w:bottom="1134" w:left="1134" w:header="709" w:footer="709" w:gutter="0"/>
          <w:cols w:space="720"/>
          <w:docGrid w:linePitch="299"/>
        </w:sectPr>
      </w:pPr>
    </w:p>
    <w:p w14:paraId="422866A4" w14:textId="77777777" w:rsidR="00357AFC" w:rsidRDefault="00357AFC" w:rsidP="00865177">
      <w:pPr>
        <w:spacing w:before="0" w:line="276" w:lineRule="auto"/>
        <w:rPr>
          <w:sz w:val="24"/>
          <w:szCs w:val="24"/>
        </w:rPr>
      </w:pPr>
    </w:p>
    <w:p w14:paraId="7FE41A33" w14:textId="6A4ED0D9" w:rsidR="00D706ED" w:rsidRDefault="004D7C49">
      <w:pPr>
        <w:spacing w:before="0" w:line="276" w:lineRule="auto"/>
        <w:ind w:firstLine="720"/>
        <w:rPr>
          <w:sz w:val="24"/>
          <w:szCs w:val="24"/>
        </w:rPr>
      </w:pPr>
      <w:r>
        <w:rPr>
          <w:sz w:val="24"/>
          <w:szCs w:val="24"/>
        </w:rPr>
        <w:t xml:space="preserve">Таблиця 14.2 – Аналіз відповідності оперативних цілей Стратегії розвитку </w:t>
      </w:r>
      <w:r w:rsidR="008916E0">
        <w:rPr>
          <w:sz w:val="24"/>
          <w:szCs w:val="24"/>
        </w:rPr>
        <w:t>Берестин</w:t>
      </w:r>
      <w:r>
        <w:rPr>
          <w:sz w:val="24"/>
          <w:szCs w:val="24"/>
        </w:rPr>
        <w:t>ської громади оперативним цілям Державної стратегії регіонального розвитку на 2021-2027 роки</w:t>
      </w:r>
    </w:p>
    <w:tbl>
      <w:tblPr>
        <w:tblStyle w:val="affffffffffffffffffffffffffffffffffffffff5"/>
        <w:tblW w:w="0" w:type="auto"/>
        <w:tblInd w:w="0" w:type="dxa"/>
        <w:tblLook w:val="0400" w:firstRow="0" w:lastRow="0" w:firstColumn="0" w:lastColumn="0" w:noHBand="0" w:noVBand="1"/>
      </w:tblPr>
      <w:tblGrid>
        <w:gridCol w:w="2516"/>
        <w:gridCol w:w="1561"/>
        <w:gridCol w:w="1158"/>
        <w:gridCol w:w="1475"/>
        <w:gridCol w:w="1643"/>
        <w:gridCol w:w="2457"/>
        <w:gridCol w:w="1633"/>
        <w:gridCol w:w="2117"/>
      </w:tblGrid>
      <w:tr w:rsidR="00D706ED" w14:paraId="0AA01FCC" w14:textId="77777777" w:rsidTr="00C90A95">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2CC"/>
          </w:tcPr>
          <w:p w14:paraId="6CCE20FE" w14:textId="121A7F37" w:rsidR="00D706ED" w:rsidRDefault="004D7C49">
            <w:pPr>
              <w:spacing w:before="0" w:after="0"/>
              <w:jc w:val="center"/>
              <w:rPr>
                <w:b/>
                <w:sz w:val="18"/>
                <w:szCs w:val="18"/>
              </w:rPr>
            </w:pPr>
            <w:r>
              <w:rPr>
                <w:b/>
                <w:sz w:val="18"/>
                <w:szCs w:val="18"/>
              </w:rPr>
              <w:t xml:space="preserve">Оперативні цілі розвитку </w:t>
            </w:r>
            <w:r w:rsidR="008916E0">
              <w:rPr>
                <w:b/>
                <w:sz w:val="18"/>
                <w:szCs w:val="18"/>
              </w:rPr>
              <w:t>Берестин</w:t>
            </w:r>
            <w:r>
              <w:rPr>
                <w:b/>
                <w:sz w:val="18"/>
                <w:szCs w:val="18"/>
              </w:rPr>
              <w:t>ської громади</w:t>
            </w:r>
          </w:p>
        </w:tc>
        <w:tc>
          <w:tcPr>
            <w:tcW w:w="0" w:type="auto"/>
            <w:gridSpan w:val="7"/>
            <w:tcBorders>
              <w:top w:val="single" w:sz="4" w:space="0" w:color="000000"/>
              <w:left w:val="single" w:sz="4" w:space="0" w:color="auto"/>
              <w:bottom w:val="single" w:sz="4" w:space="0" w:color="000000"/>
              <w:right w:val="single" w:sz="4" w:space="0" w:color="000000"/>
            </w:tcBorders>
            <w:shd w:val="clear" w:color="auto" w:fill="DEEAF6" w:themeFill="accent1" w:themeFillTint="33"/>
          </w:tcPr>
          <w:p w14:paraId="3AD4A3E3" w14:textId="77777777" w:rsidR="00D706ED" w:rsidRDefault="004D7C49">
            <w:pPr>
              <w:spacing w:before="0" w:after="0"/>
              <w:jc w:val="center"/>
              <w:rPr>
                <w:b/>
                <w:sz w:val="18"/>
                <w:szCs w:val="18"/>
              </w:rPr>
            </w:pPr>
            <w:r>
              <w:rPr>
                <w:b/>
                <w:sz w:val="18"/>
                <w:szCs w:val="18"/>
              </w:rPr>
              <w:t>Оперативні цілі Державної стратегії регіонального розвитку</w:t>
            </w:r>
          </w:p>
        </w:tc>
      </w:tr>
      <w:tr w:rsidR="00D706ED" w14:paraId="50957EB9" w14:textId="77777777" w:rsidTr="00C90A95">
        <w:trPr>
          <w:trHeight w:val="20"/>
          <w:tblHeader/>
        </w:trPr>
        <w:tc>
          <w:tcPr>
            <w:tcW w:w="0" w:type="auto"/>
            <w:vMerge/>
            <w:tcBorders>
              <w:top w:val="single" w:sz="4" w:space="0" w:color="auto"/>
              <w:left w:val="single" w:sz="4" w:space="0" w:color="auto"/>
              <w:bottom w:val="single" w:sz="4" w:space="0" w:color="auto"/>
              <w:right w:val="single" w:sz="4" w:space="0" w:color="auto"/>
            </w:tcBorders>
            <w:shd w:val="clear" w:color="auto" w:fill="FFF2CC"/>
          </w:tcPr>
          <w:p w14:paraId="3BF090E7" w14:textId="77777777" w:rsidR="00D706ED" w:rsidRDefault="00D706ED">
            <w:pPr>
              <w:widowControl w:val="0"/>
              <w:pBdr>
                <w:top w:val="nil"/>
                <w:left w:val="nil"/>
                <w:bottom w:val="nil"/>
                <w:right w:val="nil"/>
                <w:between w:val="nil"/>
              </w:pBdr>
              <w:spacing w:before="0" w:after="0" w:line="276" w:lineRule="auto"/>
              <w:jc w:val="left"/>
              <w:rPr>
                <w:b/>
                <w:sz w:val="18"/>
                <w:szCs w:val="18"/>
              </w:rPr>
            </w:pPr>
          </w:p>
        </w:tc>
        <w:tc>
          <w:tcPr>
            <w:tcW w:w="0" w:type="auto"/>
            <w:tcBorders>
              <w:top w:val="single" w:sz="4" w:space="0" w:color="000000"/>
              <w:left w:val="single" w:sz="4" w:space="0" w:color="auto"/>
              <w:bottom w:val="single" w:sz="4" w:space="0" w:color="000000"/>
              <w:right w:val="single" w:sz="4" w:space="0" w:color="000000"/>
            </w:tcBorders>
            <w:shd w:val="clear" w:color="auto" w:fill="DEEAF6" w:themeFill="accent1" w:themeFillTint="33"/>
          </w:tcPr>
          <w:p w14:paraId="16F3C5D0" w14:textId="77777777" w:rsidR="00D706ED" w:rsidRDefault="004D7C49">
            <w:pPr>
              <w:spacing w:before="0" w:after="0"/>
              <w:jc w:val="left"/>
              <w:rPr>
                <w:b/>
                <w:sz w:val="18"/>
                <w:szCs w:val="18"/>
              </w:rPr>
            </w:pPr>
            <w:r>
              <w:rPr>
                <w:b/>
                <w:sz w:val="18"/>
                <w:szCs w:val="18"/>
              </w:rPr>
              <w:t>1.1 Інтегрований розвиток територій</w:t>
            </w:r>
          </w:p>
        </w:tc>
        <w:tc>
          <w:tcPr>
            <w:tcW w:w="0" w:type="auto"/>
            <w:tcBorders>
              <w:top w:val="single" w:sz="4" w:space="0" w:color="000000"/>
              <w:left w:val="nil"/>
              <w:bottom w:val="single" w:sz="4" w:space="0" w:color="000000"/>
              <w:right w:val="single" w:sz="4" w:space="0" w:color="000000"/>
            </w:tcBorders>
            <w:shd w:val="clear" w:color="auto" w:fill="DEEAF6" w:themeFill="accent1" w:themeFillTint="33"/>
          </w:tcPr>
          <w:p w14:paraId="20F87283" w14:textId="77777777" w:rsidR="00D706ED" w:rsidRDefault="004D7C49">
            <w:pPr>
              <w:spacing w:before="0" w:after="0"/>
              <w:jc w:val="left"/>
              <w:rPr>
                <w:b/>
                <w:sz w:val="18"/>
                <w:szCs w:val="18"/>
              </w:rPr>
            </w:pPr>
            <w:r>
              <w:rPr>
                <w:b/>
                <w:sz w:val="18"/>
                <w:szCs w:val="18"/>
              </w:rPr>
              <w:t>1.2 Якісні адмін. і публічні послуги</w:t>
            </w:r>
          </w:p>
        </w:tc>
        <w:tc>
          <w:tcPr>
            <w:tcW w:w="0" w:type="auto"/>
            <w:tcBorders>
              <w:top w:val="single" w:sz="4" w:space="0" w:color="000000"/>
              <w:left w:val="nil"/>
              <w:bottom w:val="single" w:sz="4" w:space="0" w:color="000000"/>
              <w:right w:val="single" w:sz="4" w:space="0" w:color="000000"/>
            </w:tcBorders>
            <w:shd w:val="clear" w:color="auto" w:fill="DEEAF6" w:themeFill="accent1" w:themeFillTint="33"/>
          </w:tcPr>
          <w:p w14:paraId="764DDD09" w14:textId="77777777" w:rsidR="00D706ED" w:rsidRDefault="004D7C49">
            <w:pPr>
              <w:spacing w:before="0" w:after="0"/>
              <w:jc w:val="left"/>
              <w:rPr>
                <w:b/>
                <w:sz w:val="18"/>
                <w:szCs w:val="18"/>
              </w:rPr>
            </w:pPr>
            <w:r>
              <w:rPr>
                <w:b/>
                <w:sz w:val="18"/>
                <w:szCs w:val="18"/>
              </w:rPr>
              <w:t>1.3 Соцзахист ветеранів, ВПО, вразливих груп</w:t>
            </w:r>
          </w:p>
        </w:tc>
        <w:tc>
          <w:tcPr>
            <w:tcW w:w="0" w:type="auto"/>
            <w:tcBorders>
              <w:top w:val="single" w:sz="4" w:space="0" w:color="000000"/>
              <w:left w:val="nil"/>
              <w:bottom w:val="single" w:sz="4" w:space="0" w:color="000000"/>
              <w:right w:val="single" w:sz="4" w:space="0" w:color="000000"/>
            </w:tcBorders>
            <w:shd w:val="clear" w:color="auto" w:fill="DEEAF6" w:themeFill="accent1" w:themeFillTint="33"/>
          </w:tcPr>
          <w:p w14:paraId="24258D1F" w14:textId="77777777" w:rsidR="00D706ED" w:rsidRDefault="004D7C49">
            <w:pPr>
              <w:spacing w:before="0" w:after="0"/>
              <w:jc w:val="left"/>
              <w:rPr>
                <w:b/>
                <w:sz w:val="18"/>
                <w:szCs w:val="18"/>
              </w:rPr>
            </w:pPr>
            <w:r>
              <w:rPr>
                <w:b/>
                <w:sz w:val="18"/>
                <w:szCs w:val="18"/>
              </w:rPr>
              <w:t>2.1 Стійка інфраструктура</w:t>
            </w:r>
          </w:p>
        </w:tc>
        <w:tc>
          <w:tcPr>
            <w:tcW w:w="0" w:type="auto"/>
            <w:tcBorders>
              <w:top w:val="single" w:sz="4" w:space="0" w:color="000000"/>
              <w:left w:val="nil"/>
              <w:bottom w:val="single" w:sz="4" w:space="0" w:color="000000"/>
              <w:right w:val="single" w:sz="4" w:space="0" w:color="000000"/>
            </w:tcBorders>
            <w:shd w:val="clear" w:color="auto" w:fill="DEEAF6" w:themeFill="accent1" w:themeFillTint="33"/>
          </w:tcPr>
          <w:p w14:paraId="4FA392A3" w14:textId="77777777" w:rsidR="00D706ED" w:rsidRDefault="004D7C49">
            <w:pPr>
              <w:spacing w:before="0" w:after="0"/>
              <w:jc w:val="left"/>
              <w:rPr>
                <w:b/>
                <w:sz w:val="18"/>
                <w:szCs w:val="18"/>
              </w:rPr>
            </w:pPr>
            <w:r>
              <w:rPr>
                <w:b/>
                <w:sz w:val="18"/>
                <w:szCs w:val="18"/>
              </w:rPr>
              <w:t>2.2 Конкурентоспроможна регіональна економіка</w:t>
            </w:r>
          </w:p>
        </w:tc>
        <w:tc>
          <w:tcPr>
            <w:tcW w:w="0" w:type="auto"/>
            <w:tcBorders>
              <w:top w:val="single" w:sz="4" w:space="0" w:color="000000"/>
              <w:left w:val="nil"/>
              <w:bottom w:val="single" w:sz="4" w:space="0" w:color="000000"/>
              <w:right w:val="single" w:sz="4" w:space="0" w:color="000000"/>
            </w:tcBorders>
            <w:shd w:val="clear" w:color="auto" w:fill="DEEAF6" w:themeFill="accent1" w:themeFillTint="33"/>
          </w:tcPr>
          <w:p w14:paraId="513D4FC8" w14:textId="77777777" w:rsidR="00D706ED" w:rsidRDefault="004D7C49">
            <w:pPr>
              <w:spacing w:before="0" w:after="0"/>
              <w:jc w:val="left"/>
              <w:rPr>
                <w:b/>
                <w:sz w:val="18"/>
                <w:szCs w:val="18"/>
              </w:rPr>
            </w:pPr>
            <w:r>
              <w:rPr>
                <w:b/>
                <w:sz w:val="18"/>
                <w:szCs w:val="18"/>
              </w:rPr>
              <w:t>3.1 Інституційна спроможність влади</w:t>
            </w:r>
          </w:p>
        </w:tc>
        <w:tc>
          <w:tcPr>
            <w:tcW w:w="0" w:type="auto"/>
            <w:tcBorders>
              <w:top w:val="single" w:sz="4" w:space="0" w:color="000000"/>
              <w:left w:val="nil"/>
              <w:bottom w:val="single" w:sz="4" w:space="0" w:color="000000"/>
              <w:right w:val="single" w:sz="4" w:space="0" w:color="000000"/>
            </w:tcBorders>
            <w:shd w:val="clear" w:color="auto" w:fill="DEEAF6" w:themeFill="accent1" w:themeFillTint="33"/>
          </w:tcPr>
          <w:p w14:paraId="382A79F5" w14:textId="77777777" w:rsidR="00D706ED" w:rsidRDefault="004D7C49">
            <w:pPr>
              <w:spacing w:before="0" w:after="0"/>
              <w:jc w:val="left"/>
              <w:rPr>
                <w:b/>
                <w:sz w:val="18"/>
                <w:szCs w:val="18"/>
              </w:rPr>
            </w:pPr>
            <w:r>
              <w:rPr>
                <w:b/>
                <w:sz w:val="18"/>
                <w:szCs w:val="18"/>
              </w:rPr>
              <w:t>3.2 Співробітництво та управління публічними інвестиціями</w:t>
            </w:r>
          </w:p>
        </w:tc>
      </w:tr>
      <w:tr w:rsidR="00D706ED" w14:paraId="3A500DFB" w14:textId="77777777" w:rsidTr="00C90A95">
        <w:trPr>
          <w:trHeight w:val="20"/>
        </w:trPr>
        <w:tc>
          <w:tcPr>
            <w:tcW w:w="0" w:type="auto"/>
            <w:tcBorders>
              <w:top w:val="single" w:sz="4" w:space="0" w:color="auto"/>
              <w:left w:val="single" w:sz="4" w:space="0" w:color="000000"/>
              <w:bottom w:val="single" w:sz="4" w:space="0" w:color="000000"/>
              <w:right w:val="single" w:sz="4" w:space="0" w:color="000000"/>
            </w:tcBorders>
            <w:shd w:val="clear" w:color="auto" w:fill="FFF2CC"/>
            <w:vAlign w:val="bottom"/>
          </w:tcPr>
          <w:p w14:paraId="122B6D6E" w14:textId="77777777" w:rsidR="00D706ED" w:rsidRDefault="004D7C49">
            <w:pPr>
              <w:spacing w:before="0" w:after="0"/>
              <w:rPr>
                <w:color w:val="000000"/>
                <w:sz w:val="18"/>
                <w:szCs w:val="18"/>
              </w:rPr>
            </w:pPr>
            <w:r>
              <w:rPr>
                <w:color w:val="000000"/>
                <w:sz w:val="18"/>
                <w:szCs w:val="18"/>
              </w:rPr>
              <w:t>A1. Створення сучасного агропромислового кластера (логістика, зберігання, переробка)</w:t>
            </w:r>
          </w:p>
        </w:tc>
        <w:tc>
          <w:tcPr>
            <w:tcW w:w="0" w:type="auto"/>
            <w:tcBorders>
              <w:top w:val="nil"/>
              <w:left w:val="nil"/>
              <w:bottom w:val="single" w:sz="4" w:space="0" w:color="000000"/>
              <w:right w:val="single" w:sz="4" w:space="0" w:color="000000"/>
            </w:tcBorders>
            <w:vAlign w:val="center"/>
          </w:tcPr>
          <w:p w14:paraId="2711CFDB"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715FD58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4908FF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8F0A9DD"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03B14BAB"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43B0A46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6AA0EA79" w14:textId="77777777" w:rsidR="00D706ED" w:rsidRDefault="004D7C49">
            <w:pPr>
              <w:spacing w:before="0" w:after="0"/>
              <w:jc w:val="center"/>
              <w:rPr>
                <w:b/>
                <w:color w:val="000000"/>
                <w:sz w:val="24"/>
                <w:szCs w:val="24"/>
              </w:rPr>
            </w:pPr>
            <w:r>
              <w:rPr>
                <w:b/>
                <w:color w:val="000000"/>
                <w:sz w:val="24"/>
                <w:szCs w:val="24"/>
              </w:rPr>
              <w:t>+</w:t>
            </w:r>
          </w:p>
        </w:tc>
      </w:tr>
      <w:tr w:rsidR="00D706ED" w14:paraId="7744931F"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2C3530D9" w14:textId="77777777" w:rsidR="00D706ED" w:rsidRDefault="004D7C49">
            <w:pPr>
              <w:spacing w:before="0" w:after="0"/>
              <w:rPr>
                <w:color w:val="000000"/>
                <w:sz w:val="18"/>
                <w:szCs w:val="18"/>
              </w:rPr>
            </w:pPr>
            <w:r>
              <w:rPr>
                <w:color w:val="000000"/>
                <w:sz w:val="18"/>
                <w:szCs w:val="18"/>
              </w:rPr>
              <w:t>A2. Формування сприятливого бізнес-клімату та стимулювання розвитку ММСП</w:t>
            </w:r>
          </w:p>
        </w:tc>
        <w:tc>
          <w:tcPr>
            <w:tcW w:w="0" w:type="auto"/>
            <w:tcBorders>
              <w:top w:val="nil"/>
              <w:left w:val="nil"/>
              <w:bottom w:val="single" w:sz="4" w:space="0" w:color="000000"/>
              <w:right w:val="single" w:sz="4" w:space="0" w:color="000000"/>
            </w:tcBorders>
            <w:vAlign w:val="center"/>
          </w:tcPr>
          <w:p w14:paraId="0F9FC66F"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F8C3C6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41F54DF3"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ABC2EB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0599267"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27524493"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1A1D7600" w14:textId="77777777" w:rsidR="00D706ED" w:rsidRDefault="004D7C49">
            <w:pPr>
              <w:spacing w:before="0" w:after="0"/>
              <w:jc w:val="center"/>
              <w:rPr>
                <w:b/>
                <w:color w:val="000000"/>
                <w:sz w:val="24"/>
                <w:szCs w:val="24"/>
              </w:rPr>
            </w:pPr>
            <w:r>
              <w:rPr>
                <w:b/>
                <w:color w:val="000000"/>
                <w:sz w:val="24"/>
                <w:szCs w:val="24"/>
              </w:rPr>
              <w:t>+</w:t>
            </w:r>
          </w:p>
        </w:tc>
      </w:tr>
      <w:tr w:rsidR="00D706ED" w14:paraId="343CE68E"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1CCD0426" w14:textId="77777777" w:rsidR="00D706ED" w:rsidRDefault="004D7C49">
            <w:pPr>
              <w:spacing w:before="0" w:after="0"/>
              <w:rPr>
                <w:color w:val="000000"/>
                <w:sz w:val="18"/>
                <w:szCs w:val="18"/>
              </w:rPr>
            </w:pPr>
            <w:r>
              <w:rPr>
                <w:color w:val="000000"/>
                <w:sz w:val="18"/>
                <w:szCs w:val="18"/>
              </w:rPr>
              <w:t>A3. Формування позитивного інвестиційного іміджу та залучення зовнішніх ресурсів</w:t>
            </w:r>
          </w:p>
        </w:tc>
        <w:tc>
          <w:tcPr>
            <w:tcW w:w="0" w:type="auto"/>
            <w:tcBorders>
              <w:top w:val="nil"/>
              <w:left w:val="nil"/>
              <w:bottom w:val="single" w:sz="4" w:space="0" w:color="000000"/>
              <w:right w:val="single" w:sz="4" w:space="0" w:color="000000"/>
            </w:tcBorders>
            <w:vAlign w:val="center"/>
          </w:tcPr>
          <w:p w14:paraId="0024F143"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4484772"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3E9AB6C"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6620947"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6A0AC7BA"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A9D09BB"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58B18A3" w14:textId="77777777" w:rsidR="00D706ED" w:rsidRDefault="004D7C49">
            <w:pPr>
              <w:spacing w:before="0" w:after="0"/>
              <w:jc w:val="center"/>
              <w:rPr>
                <w:b/>
                <w:color w:val="000000"/>
                <w:sz w:val="24"/>
                <w:szCs w:val="24"/>
              </w:rPr>
            </w:pPr>
            <w:r>
              <w:rPr>
                <w:b/>
                <w:color w:val="000000"/>
                <w:sz w:val="24"/>
                <w:szCs w:val="24"/>
              </w:rPr>
              <w:t>+</w:t>
            </w:r>
          </w:p>
        </w:tc>
      </w:tr>
      <w:tr w:rsidR="00D706ED" w14:paraId="543BD2D5"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1F65980D" w14:textId="77777777" w:rsidR="00D706ED" w:rsidRDefault="004D7C49">
            <w:pPr>
              <w:spacing w:before="0" w:after="0"/>
              <w:rPr>
                <w:color w:val="000000"/>
                <w:sz w:val="18"/>
                <w:szCs w:val="18"/>
              </w:rPr>
            </w:pPr>
            <w:r>
              <w:rPr>
                <w:color w:val="000000"/>
                <w:sz w:val="18"/>
                <w:szCs w:val="18"/>
              </w:rPr>
              <w:t>A4. Розвиток сталого туризму (капіталізація історико-культурної спадщини)</w:t>
            </w:r>
          </w:p>
        </w:tc>
        <w:tc>
          <w:tcPr>
            <w:tcW w:w="0" w:type="auto"/>
            <w:tcBorders>
              <w:top w:val="nil"/>
              <w:left w:val="nil"/>
              <w:bottom w:val="single" w:sz="4" w:space="0" w:color="000000"/>
              <w:right w:val="single" w:sz="4" w:space="0" w:color="000000"/>
            </w:tcBorders>
            <w:vAlign w:val="center"/>
          </w:tcPr>
          <w:p w14:paraId="1786E29F"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2CB0B492"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120C1178"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406E68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47C7DE1B"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59A089D9"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ED53414" w14:textId="77777777" w:rsidR="00D706ED" w:rsidRDefault="00D706ED">
            <w:pPr>
              <w:spacing w:before="0" w:after="0"/>
              <w:jc w:val="center"/>
              <w:rPr>
                <w:b/>
                <w:color w:val="000000"/>
                <w:sz w:val="24"/>
                <w:szCs w:val="24"/>
              </w:rPr>
            </w:pPr>
          </w:p>
        </w:tc>
      </w:tr>
      <w:tr w:rsidR="00D706ED" w14:paraId="0396E945"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1614210E" w14:textId="77777777" w:rsidR="00D706ED" w:rsidRDefault="004D7C49">
            <w:pPr>
              <w:spacing w:before="0" w:after="0"/>
              <w:rPr>
                <w:color w:val="000000"/>
                <w:sz w:val="18"/>
                <w:szCs w:val="18"/>
              </w:rPr>
            </w:pPr>
            <w:r>
              <w:rPr>
                <w:color w:val="000000"/>
                <w:sz w:val="18"/>
                <w:szCs w:val="18"/>
              </w:rPr>
              <w:t>A5. Створення та розвиток індустріального парку «Берестин»</w:t>
            </w:r>
          </w:p>
        </w:tc>
        <w:tc>
          <w:tcPr>
            <w:tcW w:w="0" w:type="auto"/>
            <w:tcBorders>
              <w:top w:val="nil"/>
              <w:left w:val="nil"/>
              <w:bottom w:val="single" w:sz="4" w:space="0" w:color="000000"/>
              <w:right w:val="single" w:sz="4" w:space="0" w:color="000000"/>
            </w:tcBorders>
            <w:vAlign w:val="center"/>
          </w:tcPr>
          <w:p w14:paraId="1D44CA3D"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30F49D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C8FD7F4"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55C7D64"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68431F52"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72157D4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D73191B" w14:textId="77777777" w:rsidR="00D706ED" w:rsidRDefault="004D7C49">
            <w:pPr>
              <w:spacing w:before="0" w:after="0"/>
              <w:jc w:val="center"/>
              <w:rPr>
                <w:b/>
                <w:color w:val="000000"/>
                <w:sz w:val="24"/>
                <w:szCs w:val="24"/>
              </w:rPr>
            </w:pPr>
            <w:r>
              <w:rPr>
                <w:b/>
                <w:color w:val="000000"/>
                <w:sz w:val="24"/>
                <w:szCs w:val="24"/>
              </w:rPr>
              <w:t>+</w:t>
            </w:r>
          </w:p>
        </w:tc>
      </w:tr>
      <w:tr w:rsidR="00D706ED" w14:paraId="3A606354"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4F7FA1FB" w14:textId="77777777" w:rsidR="00D706ED" w:rsidRDefault="004D7C49">
            <w:pPr>
              <w:spacing w:before="0" w:after="0"/>
              <w:rPr>
                <w:color w:val="000000"/>
                <w:sz w:val="18"/>
                <w:szCs w:val="18"/>
              </w:rPr>
            </w:pPr>
            <w:r>
              <w:rPr>
                <w:color w:val="000000"/>
                <w:sz w:val="18"/>
                <w:szCs w:val="18"/>
              </w:rPr>
              <w:t>Б1. Розбудова сучасної, безпечної та доступної транспортної інфраструктури</w:t>
            </w:r>
          </w:p>
        </w:tc>
        <w:tc>
          <w:tcPr>
            <w:tcW w:w="0" w:type="auto"/>
            <w:tcBorders>
              <w:top w:val="nil"/>
              <w:left w:val="nil"/>
              <w:bottom w:val="single" w:sz="4" w:space="0" w:color="000000"/>
              <w:right w:val="single" w:sz="4" w:space="0" w:color="000000"/>
            </w:tcBorders>
            <w:vAlign w:val="center"/>
          </w:tcPr>
          <w:p w14:paraId="6E75F093"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D9B21CD"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36C8C9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65B4663"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26A83EA0"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1F7740F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D031599" w14:textId="77777777" w:rsidR="00D706ED" w:rsidRDefault="00D706ED">
            <w:pPr>
              <w:spacing w:before="0" w:after="0"/>
              <w:jc w:val="center"/>
              <w:rPr>
                <w:b/>
                <w:color w:val="000000"/>
                <w:sz w:val="24"/>
                <w:szCs w:val="24"/>
              </w:rPr>
            </w:pPr>
          </w:p>
        </w:tc>
      </w:tr>
      <w:tr w:rsidR="00D706ED" w14:paraId="40732128"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1ECF51B4" w14:textId="77777777" w:rsidR="00D706ED" w:rsidRDefault="004D7C49">
            <w:pPr>
              <w:spacing w:before="0" w:after="0"/>
              <w:rPr>
                <w:color w:val="000000"/>
                <w:sz w:val="18"/>
                <w:szCs w:val="18"/>
              </w:rPr>
            </w:pPr>
            <w:r>
              <w:rPr>
                <w:color w:val="000000"/>
                <w:sz w:val="18"/>
                <w:szCs w:val="18"/>
              </w:rPr>
              <w:t>Б2. Якісні та безперебійні послуги водопостачання і водовідведення</w:t>
            </w:r>
          </w:p>
        </w:tc>
        <w:tc>
          <w:tcPr>
            <w:tcW w:w="0" w:type="auto"/>
            <w:tcBorders>
              <w:top w:val="nil"/>
              <w:left w:val="nil"/>
              <w:bottom w:val="single" w:sz="4" w:space="0" w:color="000000"/>
              <w:right w:val="single" w:sz="4" w:space="0" w:color="000000"/>
            </w:tcBorders>
            <w:vAlign w:val="center"/>
          </w:tcPr>
          <w:p w14:paraId="127E251C"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C6257ED"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3D3CDC7"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5F8A2B59"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52ADF04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5E8237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65A68618" w14:textId="77777777" w:rsidR="00D706ED" w:rsidRDefault="00D706ED">
            <w:pPr>
              <w:spacing w:before="0" w:after="0"/>
              <w:jc w:val="center"/>
              <w:rPr>
                <w:b/>
                <w:color w:val="000000"/>
                <w:sz w:val="24"/>
                <w:szCs w:val="24"/>
              </w:rPr>
            </w:pPr>
          </w:p>
        </w:tc>
      </w:tr>
      <w:tr w:rsidR="00D706ED" w14:paraId="48ED864E"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1BCBDE97" w14:textId="77777777" w:rsidR="00D706ED" w:rsidRDefault="004D7C49">
            <w:pPr>
              <w:spacing w:before="0" w:after="0"/>
              <w:rPr>
                <w:color w:val="000000"/>
                <w:sz w:val="18"/>
                <w:szCs w:val="18"/>
              </w:rPr>
            </w:pPr>
            <w:r>
              <w:rPr>
                <w:color w:val="000000"/>
                <w:sz w:val="18"/>
                <w:szCs w:val="18"/>
              </w:rPr>
              <w:t>Б3. Підвищення енергоефективності та розвиток сталої енергетики</w:t>
            </w:r>
          </w:p>
        </w:tc>
        <w:tc>
          <w:tcPr>
            <w:tcW w:w="0" w:type="auto"/>
            <w:tcBorders>
              <w:top w:val="nil"/>
              <w:left w:val="nil"/>
              <w:bottom w:val="single" w:sz="4" w:space="0" w:color="000000"/>
              <w:right w:val="single" w:sz="4" w:space="0" w:color="000000"/>
            </w:tcBorders>
            <w:vAlign w:val="center"/>
          </w:tcPr>
          <w:p w14:paraId="7726FF46"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2E1C1804"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6D22766"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473E34A5"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8766772"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16B6186"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F8914BD" w14:textId="77777777" w:rsidR="00D706ED" w:rsidRDefault="00D706ED">
            <w:pPr>
              <w:spacing w:before="0" w:after="0"/>
              <w:jc w:val="center"/>
              <w:rPr>
                <w:b/>
                <w:color w:val="000000"/>
                <w:sz w:val="24"/>
                <w:szCs w:val="24"/>
              </w:rPr>
            </w:pPr>
          </w:p>
        </w:tc>
      </w:tr>
      <w:tr w:rsidR="00D706ED" w14:paraId="6DED7D1D"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5B462AB0" w14:textId="77777777" w:rsidR="00D706ED" w:rsidRDefault="004D7C49">
            <w:pPr>
              <w:spacing w:before="0" w:after="0"/>
              <w:rPr>
                <w:color w:val="000000"/>
                <w:sz w:val="18"/>
                <w:szCs w:val="18"/>
              </w:rPr>
            </w:pPr>
            <w:r>
              <w:rPr>
                <w:color w:val="000000"/>
                <w:sz w:val="18"/>
                <w:szCs w:val="18"/>
              </w:rPr>
              <w:lastRenderedPageBreak/>
              <w:t>Б4. Безбар’єрний та інклюзивний простір для всіх груп населення</w:t>
            </w:r>
          </w:p>
        </w:tc>
        <w:tc>
          <w:tcPr>
            <w:tcW w:w="0" w:type="auto"/>
            <w:tcBorders>
              <w:top w:val="nil"/>
              <w:left w:val="nil"/>
              <w:bottom w:val="single" w:sz="4" w:space="0" w:color="000000"/>
              <w:right w:val="single" w:sz="4" w:space="0" w:color="000000"/>
            </w:tcBorders>
            <w:vAlign w:val="center"/>
          </w:tcPr>
          <w:p w14:paraId="2DE07F4D"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18806CE4"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11DE17FC"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104AD805"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24DF782"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41CF8D7"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068315F1" w14:textId="77777777" w:rsidR="00D706ED" w:rsidRDefault="00D706ED">
            <w:pPr>
              <w:spacing w:before="0" w:after="0"/>
              <w:jc w:val="center"/>
              <w:rPr>
                <w:b/>
                <w:color w:val="000000"/>
                <w:sz w:val="24"/>
                <w:szCs w:val="24"/>
              </w:rPr>
            </w:pPr>
          </w:p>
        </w:tc>
      </w:tr>
      <w:tr w:rsidR="00D706ED" w14:paraId="2281BA4E"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4AE5B513" w14:textId="77777777" w:rsidR="00D706ED" w:rsidRDefault="004D7C49">
            <w:pPr>
              <w:spacing w:before="0" w:after="0"/>
              <w:rPr>
                <w:color w:val="000000"/>
                <w:sz w:val="18"/>
                <w:szCs w:val="18"/>
              </w:rPr>
            </w:pPr>
            <w:r>
              <w:rPr>
                <w:color w:val="000000"/>
                <w:sz w:val="18"/>
                <w:szCs w:val="18"/>
              </w:rPr>
              <w:t>Б5. Покращення стану житлового фонду та доступність житла</w:t>
            </w:r>
          </w:p>
        </w:tc>
        <w:tc>
          <w:tcPr>
            <w:tcW w:w="0" w:type="auto"/>
            <w:tcBorders>
              <w:top w:val="nil"/>
              <w:left w:val="nil"/>
              <w:bottom w:val="single" w:sz="4" w:space="0" w:color="000000"/>
              <w:right w:val="single" w:sz="4" w:space="0" w:color="000000"/>
            </w:tcBorders>
            <w:vAlign w:val="center"/>
          </w:tcPr>
          <w:p w14:paraId="69607756"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4CF0B7D"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5F88DCF"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2B64F80C"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5B8CA087"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CF72F6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1E2BD36" w14:textId="77777777" w:rsidR="00D706ED" w:rsidRDefault="00D706ED">
            <w:pPr>
              <w:spacing w:before="0" w:after="0"/>
              <w:jc w:val="center"/>
              <w:rPr>
                <w:b/>
                <w:color w:val="000000"/>
                <w:sz w:val="24"/>
                <w:szCs w:val="24"/>
              </w:rPr>
            </w:pPr>
          </w:p>
        </w:tc>
      </w:tr>
      <w:tr w:rsidR="00D706ED" w14:paraId="0E15FE0F"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65D4F536" w14:textId="77777777" w:rsidR="00D706ED" w:rsidRDefault="004D7C49">
            <w:pPr>
              <w:spacing w:before="0" w:after="0"/>
              <w:rPr>
                <w:color w:val="000000"/>
                <w:sz w:val="18"/>
                <w:szCs w:val="18"/>
              </w:rPr>
            </w:pPr>
            <w:r>
              <w:rPr>
                <w:color w:val="000000"/>
                <w:sz w:val="18"/>
                <w:szCs w:val="18"/>
              </w:rPr>
              <w:t>В1. Сучасна система управління відходами (циркулярна економіка)</w:t>
            </w:r>
          </w:p>
        </w:tc>
        <w:tc>
          <w:tcPr>
            <w:tcW w:w="0" w:type="auto"/>
            <w:tcBorders>
              <w:top w:val="nil"/>
              <w:left w:val="nil"/>
              <w:bottom w:val="single" w:sz="4" w:space="0" w:color="000000"/>
              <w:right w:val="single" w:sz="4" w:space="0" w:color="000000"/>
            </w:tcBorders>
            <w:vAlign w:val="center"/>
          </w:tcPr>
          <w:p w14:paraId="35CFFF45"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0780CE1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36E070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5F10F28F"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28362F64"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41C4E83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A0C89FA" w14:textId="77777777" w:rsidR="00D706ED" w:rsidRDefault="00D706ED">
            <w:pPr>
              <w:spacing w:before="0" w:after="0"/>
              <w:jc w:val="center"/>
              <w:rPr>
                <w:b/>
                <w:color w:val="000000"/>
                <w:sz w:val="24"/>
                <w:szCs w:val="24"/>
              </w:rPr>
            </w:pPr>
          </w:p>
        </w:tc>
      </w:tr>
      <w:tr w:rsidR="00D706ED" w14:paraId="18E169BC"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7CC04ECD" w14:textId="77777777" w:rsidR="00D706ED" w:rsidRDefault="004D7C49">
            <w:pPr>
              <w:spacing w:before="0" w:after="0"/>
              <w:rPr>
                <w:color w:val="000000"/>
                <w:sz w:val="18"/>
                <w:szCs w:val="18"/>
              </w:rPr>
            </w:pPr>
            <w:r>
              <w:rPr>
                <w:color w:val="000000"/>
                <w:sz w:val="18"/>
                <w:szCs w:val="18"/>
              </w:rPr>
              <w:t>В2. Збереження, раціональне використання та відновлення природних ресурсів</w:t>
            </w:r>
          </w:p>
        </w:tc>
        <w:tc>
          <w:tcPr>
            <w:tcW w:w="0" w:type="auto"/>
            <w:tcBorders>
              <w:top w:val="nil"/>
              <w:left w:val="nil"/>
              <w:bottom w:val="single" w:sz="4" w:space="0" w:color="000000"/>
              <w:right w:val="single" w:sz="4" w:space="0" w:color="000000"/>
            </w:tcBorders>
            <w:vAlign w:val="center"/>
          </w:tcPr>
          <w:p w14:paraId="789C0801"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14EC002F"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CCFBB4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84F7E97"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6CB80F64"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6C33536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8149694" w14:textId="77777777" w:rsidR="00D706ED" w:rsidRDefault="00D706ED">
            <w:pPr>
              <w:spacing w:before="0" w:after="0"/>
              <w:jc w:val="center"/>
              <w:rPr>
                <w:b/>
                <w:color w:val="000000"/>
                <w:sz w:val="24"/>
                <w:szCs w:val="24"/>
              </w:rPr>
            </w:pPr>
          </w:p>
        </w:tc>
      </w:tr>
      <w:tr w:rsidR="00D706ED" w14:paraId="035AE267"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1AA20D18" w14:textId="77777777" w:rsidR="00D706ED" w:rsidRDefault="004D7C49">
            <w:pPr>
              <w:spacing w:before="0" w:after="0"/>
              <w:rPr>
                <w:color w:val="000000"/>
                <w:sz w:val="18"/>
                <w:szCs w:val="18"/>
              </w:rPr>
            </w:pPr>
            <w:r>
              <w:rPr>
                <w:color w:val="000000"/>
                <w:sz w:val="18"/>
                <w:szCs w:val="18"/>
              </w:rPr>
              <w:t>В3. Комфортне, безпечне та естетично привабливе життєве середовище</w:t>
            </w:r>
          </w:p>
        </w:tc>
        <w:tc>
          <w:tcPr>
            <w:tcW w:w="0" w:type="auto"/>
            <w:tcBorders>
              <w:top w:val="nil"/>
              <w:left w:val="nil"/>
              <w:bottom w:val="single" w:sz="4" w:space="0" w:color="000000"/>
              <w:right w:val="single" w:sz="4" w:space="0" w:color="000000"/>
            </w:tcBorders>
            <w:vAlign w:val="center"/>
          </w:tcPr>
          <w:p w14:paraId="55DD033F"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1AD26433"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145AC9F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A03404D"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69C6CAEC"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A63B0C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D8285FC" w14:textId="77777777" w:rsidR="00D706ED" w:rsidRDefault="00D706ED">
            <w:pPr>
              <w:spacing w:before="0" w:after="0"/>
              <w:jc w:val="center"/>
              <w:rPr>
                <w:b/>
                <w:color w:val="000000"/>
                <w:sz w:val="24"/>
                <w:szCs w:val="24"/>
              </w:rPr>
            </w:pPr>
          </w:p>
        </w:tc>
      </w:tr>
      <w:tr w:rsidR="00D706ED" w14:paraId="3372CE1D"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50AC3254" w14:textId="77777777" w:rsidR="00D706ED" w:rsidRDefault="004D7C49">
            <w:pPr>
              <w:spacing w:before="0" w:after="0"/>
              <w:rPr>
                <w:color w:val="000000"/>
                <w:sz w:val="18"/>
                <w:szCs w:val="18"/>
              </w:rPr>
            </w:pPr>
            <w:r>
              <w:rPr>
                <w:color w:val="000000"/>
                <w:sz w:val="18"/>
                <w:szCs w:val="18"/>
              </w:rPr>
              <w:t>Г1. Якісна, доступна і сучасна освіта</w:t>
            </w:r>
          </w:p>
        </w:tc>
        <w:tc>
          <w:tcPr>
            <w:tcW w:w="0" w:type="auto"/>
            <w:tcBorders>
              <w:top w:val="nil"/>
              <w:left w:val="nil"/>
              <w:bottom w:val="single" w:sz="4" w:space="0" w:color="000000"/>
              <w:right w:val="single" w:sz="4" w:space="0" w:color="000000"/>
            </w:tcBorders>
            <w:vAlign w:val="center"/>
          </w:tcPr>
          <w:p w14:paraId="7913A118"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1181B18"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14D4277C"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9FB89A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1DBB2B4"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546370F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5F21741" w14:textId="77777777" w:rsidR="00D706ED" w:rsidRDefault="00D706ED">
            <w:pPr>
              <w:spacing w:before="0" w:after="0"/>
              <w:jc w:val="center"/>
              <w:rPr>
                <w:b/>
                <w:color w:val="000000"/>
                <w:sz w:val="24"/>
                <w:szCs w:val="24"/>
              </w:rPr>
            </w:pPr>
          </w:p>
        </w:tc>
      </w:tr>
      <w:tr w:rsidR="00D706ED" w14:paraId="33C534BE"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5659FC89" w14:textId="77777777" w:rsidR="00D706ED" w:rsidRDefault="004D7C49">
            <w:pPr>
              <w:spacing w:before="0" w:after="0"/>
              <w:rPr>
                <w:color w:val="000000"/>
                <w:sz w:val="18"/>
                <w:szCs w:val="18"/>
              </w:rPr>
            </w:pPr>
            <w:r>
              <w:rPr>
                <w:color w:val="000000"/>
                <w:sz w:val="18"/>
                <w:szCs w:val="18"/>
              </w:rPr>
              <w:t>Г2. Рівний доступ до якісних медичних послуг</w:t>
            </w:r>
          </w:p>
        </w:tc>
        <w:tc>
          <w:tcPr>
            <w:tcW w:w="0" w:type="auto"/>
            <w:tcBorders>
              <w:top w:val="nil"/>
              <w:left w:val="nil"/>
              <w:bottom w:val="single" w:sz="4" w:space="0" w:color="000000"/>
              <w:right w:val="single" w:sz="4" w:space="0" w:color="000000"/>
            </w:tcBorders>
            <w:vAlign w:val="center"/>
          </w:tcPr>
          <w:p w14:paraId="5539F0FB"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ADEA587"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A80E570"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7DEED8C5"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4EFEEAA9"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47D4138"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43BC36D" w14:textId="77777777" w:rsidR="00D706ED" w:rsidRDefault="00D706ED">
            <w:pPr>
              <w:spacing w:before="0" w:after="0"/>
              <w:jc w:val="center"/>
              <w:rPr>
                <w:b/>
                <w:color w:val="000000"/>
                <w:sz w:val="24"/>
                <w:szCs w:val="24"/>
              </w:rPr>
            </w:pPr>
          </w:p>
        </w:tc>
      </w:tr>
      <w:tr w:rsidR="00D706ED" w14:paraId="24ED7CF7"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2F853883" w14:textId="77777777" w:rsidR="00D706ED" w:rsidRDefault="004D7C49">
            <w:pPr>
              <w:spacing w:before="0" w:after="0"/>
              <w:rPr>
                <w:color w:val="000000"/>
                <w:sz w:val="18"/>
                <w:szCs w:val="18"/>
              </w:rPr>
            </w:pPr>
            <w:r>
              <w:rPr>
                <w:color w:val="000000"/>
                <w:sz w:val="18"/>
                <w:szCs w:val="18"/>
              </w:rPr>
              <w:t>Г3. Розвиток культури, спорту та змістовного дозвілля</w:t>
            </w:r>
          </w:p>
        </w:tc>
        <w:tc>
          <w:tcPr>
            <w:tcW w:w="0" w:type="auto"/>
            <w:tcBorders>
              <w:top w:val="nil"/>
              <w:left w:val="nil"/>
              <w:bottom w:val="single" w:sz="4" w:space="0" w:color="000000"/>
              <w:right w:val="single" w:sz="4" w:space="0" w:color="000000"/>
            </w:tcBorders>
            <w:vAlign w:val="center"/>
          </w:tcPr>
          <w:p w14:paraId="24D5CB1D"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8DDE2FD"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3359DA6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191B863F"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4FF9CB8B"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D02773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2A4BCD8" w14:textId="77777777" w:rsidR="00D706ED" w:rsidRDefault="00D706ED">
            <w:pPr>
              <w:spacing w:before="0" w:after="0"/>
              <w:jc w:val="center"/>
              <w:rPr>
                <w:b/>
                <w:color w:val="000000"/>
                <w:sz w:val="24"/>
                <w:szCs w:val="24"/>
              </w:rPr>
            </w:pPr>
          </w:p>
        </w:tc>
      </w:tr>
      <w:tr w:rsidR="00D706ED" w14:paraId="042790AA"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45DFE90C" w14:textId="77777777" w:rsidR="00D706ED" w:rsidRDefault="004D7C49">
            <w:pPr>
              <w:spacing w:before="0" w:after="0"/>
              <w:rPr>
                <w:color w:val="000000"/>
                <w:sz w:val="18"/>
                <w:szCs w:val="18"/>
              </w:rPr>
            </w:pPr>
            <w:r>
              <w:rPr>
                <w:color w:val="000000"/>
                <w:sz w:val="18"/>
                <w:szCs w:val="18"/>
              </w:rPr>
              <w:t>Г4. Доступні, якісні та людиноцентричні соціальні й адміністративні послуги</w:t>
            </w:r>
          </w:p>
        </w:tc>
        <w:tc>
          <w:tcPr>
            <w:tcW w:w="0" w:type="auto"/>
            <w:tcBorders>
              <w:top w:val="nil"/>
              <w:left w:val="nil"/>
              <w:bottom w:val="single" w:sz="4" w:space="0" w:color="000000"/>
              <w:right w:val="single" w:sz="4" w:space="0" w:color="000000"/>
            </w:tcBorders>
            <w:vAlign w:val="center"/>
          </w:tcPr>
          <w:p w14:paraId="39FC389E"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1C14D546"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6646AA08"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FF5D94F"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559E94D3"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FC0366C"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4BF4A9EC" w14:textId="77777777" w:rsidR="00D706ED" w:rsidRDefault="00D706ED">
            <w:pPr>
              <w:spacing w:before="0" w:after="0"/>
              <w:jc w:val="center"/>
              <w:rPr>
                <w:b/>
                <w:color w:val="000000"/>
                <w:sz w:val="24"/>
                <w:szCs w:val="24"/>
              </w:rPr>
            </w:pPr>
          </w:p>
        </w:tc>
      </w:tr>
      <w:tr w:rsidR="00D706ED" w14:paraId="40364B44"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7CE579A2" w14:textId="77777777" w:rsidR="00D706ED" w:rsidRDefault="004D7C49">
            <w:pPr>
              <w:spacing w:before="0" w:after="0"/>
              <w:rPr>
                <w:color w:val="000000"/>
                <w:sz w:val="18"/>
                <w:szCs w:val="18"/>
              </w:rPr>
            </w:pPr>
            <w:r>
              <w:rPr>
                <w:color w:val="000000"/>
                <w:sz w:val="18"/>
                <w:szCs w:val="18"/>
              </w:rPr>
              <w:t>Г5. Громадська безпека</w:t>
            </w:r>
          </w:p>
        </w:tc>
        <w:tc>
          <w:tcPr>
            <w:tcW w:w="0" w:type="auto"/>
            <w:tcBorders>
              <w:top w:val="nil"/>
              <w:left w:val="nil"/>
              <w:bottom w:val="single" w:sz="4" w:space="0" w:color="000000"/>
              <w:right w:val="single" w:sz="4" w:space="0" w:color="000000"/>
            </w:tcBorders>
            <w:vAlign w:val="center"/>
          </w:tcPr>
          <w:p w14:paraId="0A783EAE"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42095262"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AAA43C7"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0F722C0"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53FD0A86"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D898A60"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108E5A99" w14:textId="77777777" w:rsidR="00D706ED" w:rsidRDefault="00D706ED">
            <w:pPr>
              <w:spacing w:before="0" w:after="0"/>
              <w:jc w:val="center"/>
              <w:rPr>
                <w:b/>
                <w:color w:val="000000"/>
                <w:sz w:val="24"/>
                <w:szCs w:val="24"/>
              </w:rPr>
            </w:pPr>
          </w:p>
        </w:tc>
      </w:tr>
      <w:tr w:rsidR="00D706ED" w14:paraId="44314D7E"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7DF24591" w14:textId="77777777" w:rsidR="00D706ED" w:rsidRDefault="004D7C49">
            <w:pPr>
              <w:spacing w:before="0" w:after="0"/>
              <w:rPr>
                <w:color w:val="000000"/>
                <w:sz w:val="18"/>
                <w:szCs w:val="18"/>
              </w:rPr>
            </w:pPr>
            <w:r>
              <w:rPr>
                <w:color w:val="000000"/>
                <w:sz w:val="18"/>
                <w:szCs w:val="18"/>
              </w:rPr>
              <w:t>Д1. Збалансований і комплексний просторовий розвиток території громади</w:t>
            </w:r>
          </w:p>
        </w:tc>
        <w:tc>
          <w:tcPr>
            <w:tcW w:w="0" w:type="auto"/>
            <w:tcBorders>
              <w:top w:val="nil"/>
              <w:left w:val="nil"/>
              <w:bottom w:val="single" w:sz="4" w:space="0" w:color="000000"/>
              <w:right w:val="single" w:sz="4" w:space="0" w:color="000000"/>
            </w:tcBorders>
            <w:vAlign w:val="center"/>
          </w:tcPr>
          <w:p w14:paraId="5263D205"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5A7CFDE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8248871"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7C931982"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24694D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58C93627"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A2F5088" w14:textId="77777777" w:rsidR="00D706ED" w:rsidRDefault="004D7C49">
            <w:pPr>
              <w:spacing w:before="0" w:after="0"/>
              <w:jc w:val="center"/>
              <w:rPr>
                <w:b/>
                <w:color w:val="000000"/>
                <w:sz w:val="24"/>
                <w:szCs w:val="24"/>
              </w:rPr>
            </w:pPr>
            <w:r>
              <w:rPr>
                <w:b/>
                <w:color w:val="000000"/>
                <w:sz w:val="24"/>
                <w:szCs w:val="24"/>
              </w:rPr>
              <w:t>+</w:t>
            </w:r>
          </w:p>
        </w:tc>
      </w:tr>
      <w:tr w:rsidR="00D706ED" w14:paraId="249470B4"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3276BDAE" w14:textId="77777777" w:rsidR="00D706ED" w:rsidRDefault="004D7C49">
            <w:pPr>
              <w:spacing w:before="0" w:after="0"/>
              <w:rPr>
                <w:color w:val="000000"/>
                <w:sz w:val="18"/>
                <w:szCs w:val="18"/>
              </w:rPr>
            </w:pPr>
            <w:r>
              <w:rPr>
                <w:color w:val="000000"/>
                <w:sz w:val="18"/>
                <w:szCs w:val="18"/>
              </w:rPr>
              <w:t>Д2. Громадська активність і підтримка місцевих ініціатив</w:t>
            </w:r>
          </w:p>
        </w:tc>
        <w:tc>
          <w:tcPr>
            <w:tcW w:w="0" w:type="auto"/>
            <w:tcBorders>
              <w:top w:val="nil"/>
              <w:left w:val="nil"/>
              <w:bottom w:val="single" w:sz="4" w:space="0" w:color="000000"/>
              <w:right w:val="single" w:sz="4" w:space="0" w:color="000000"/>
            </w:tcBorders>
            <w:vAlign w:val="center"/>
          </w:tcPr>
          <w:p w14:paraId="10578D10"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9CB51EB"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58125333"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520EB985"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19F01609"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2A8A0E45"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0D522CFC" w14:textId="77777777" w:rsidR="00D706ED" w:rsidRDefault="004D7C49">
            <w:pPr>
              <w:spacing w:before="0" w:after="0"/>
              <w:jc w:val="center"/>
              <w:rPr>
                <w:b/>
                <w:color w:val="000000"/>
                <w:sz w:val="24"/>
                <w:szCs w:val="24"/>
              </w:rPr>
            </w:pPr>
            <w:r>
              <w:rPr>
                <w:b/>
                <w:color w:val="000000"/>
                <w:sz w:val="24"/>
                <w:szCs w:val="24"/>
              </w:rPr>
              <w:t>+</w:t>
            </w:r>
          </w:p>
        </w:tc>
      </w:tr>
      <w:tr w:rsidR="00D706ED" w14:paraId="5933CC2D"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6DB462DC" w14:textId="77777777" w:rsidR="00D706ED" w:rsidRDefault="004D7C49">
            <w:pPr>
              <w:spacing w:before="0" w:after="0"/>
              <w:rPr>
                <w:color w:val="000000"/>
                <w:sz w:val="18"/>
                <w:szCs w:val="18"/>
              </w:rPr>
            </w:pPr>
            <w:r>
              <w:rPr>
                <w:color w:val="000000"/>
                <w:sz w:val="18"/>
                <w:szCs w:val="18"/>
              </w:rPr>
              <w:t>Д3. Розвиток молоді</w:t>
            </w:r>
          </w:p>
        </w:tc>
        <w:tc>
          <w:tcPr>
            <w:tcW w:w="0" w:type="auto"/>
            <w:tcBorders>
              <w:top w:val="nil"/>
              <w:left w:val="nil"/>
              <w:bottom w:val="single" w:sz="4" w:space="0" w:color="000000"/>
              <w:right w:val="single" w:sz="4" w:space="0" w:color="000000"/>
            </w:tcBorders>
            <w:vAlign w:val="center"/>
          </w:tcPr>
          <w:p w14:paraId="3C4177F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36A47495"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5E194BE6"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0B81933F"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4FA7F74"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18F83506"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516DD48" w14:textId="77777777" w:rsidR="00D706ED" w:rsidRDefault="00D706ED">
            <w:pPr>
              <w:spacing w:before="0" w:after="0"/>
              <w:jc w:val="center"/>
              <w:rPr>
                <w:b/>
                <w:color w:val="000000"/>
                <w:sz w:val="24"/>
                <w:szCs w:val="24"/>
              </w:rPr>
            </w:pPr>
          </w:p>
        </w:tc>
      </w:tr>
      <w:tr w:rsidR="00D706ED" w14:paraId="6C559CF5" w14:textId="77777777" w:rsidTr="00C90A95">
        <w:trPr>
          <w:trHeight w:val="20"/>
        </w:trPr>
        <w:tc>
          <w:tcPr>
            <w:tcW w:w="0" w:type="auto"/>
            <w:tcBorders>
              <w:top w:val="nil"/>
              <w:left w:val="single" w:sz="4" w:space="0" w:color="000000"/>
              <w:bottom w:val="single" w:sz="4" w:space="0" w:color="000000"/>
              <w:right w:val="single" w:sz="4" w:space="0" w:color="000000"/>
            </w:tcBorders>
            <w:shd w:val="clear" w:color="auto" w:fill="FFF2CC"/>
            <w:vAlign w:val="bottom"/>
          </w:tcPr>
          <w:p w14:paraId="332CBCF4" w14:textId="77777777" w:rsidR="00D706ED" w:rsidRDefault="004D7C49">
            <w:pPr>
              <w:spacing w:before="0" w:after="0"/>
              <w:rPr>
                <w:color w:val="000000"/>
                <w:sz w:val="18"/>
                <w:szCs w:val="18"/>
              </w:rPr>
            </w:pPr>
            <w:r>
              <w:rPr>
                <w:color w:val="000000"/>
                <w:sz w:val="18"/>
                <w:szCs w:val="18"/>
              </w:rPr>
              <w:t>Д4. Підвищення ефективності місцевого самоврядування</w:t>
            </w:r>
          </w:p>
        </w:tc>
        <w:tc>
          <w:tcPr>
            <w:tcW w:w="0" w:type="auto"/>
            <w:tcBorders>
              <w:top w:val="nil"/>
              <w:left w:val="nil"/>
              <w:bottom w:val="single" w:sz="4" w:space="0" w:color="000000"/>
              <w:right w:val="single" w:sz="4" w:space="0" w:color="000000"/>
            </w:tcBorders>
            <w:vAlign w:val="center"/>
          </w:tcPr>
          <w:p w14:paraId="5659B7FA"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4AF3DBC5"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842E844"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09D52810"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516E997F" w14:textId="77777777" w:rsidR="00D706ED" w:rsidRDefault="00D706ED">
            <w:pPr>
              <w:spacing w:before="0" w:after="0"/>
              <w:jc w:val="center"/>
              <w:rPr>
                <w:b/>
                <w:color w:val="000000"/>
                <w:sz w:val="24"/>
                <w:szCs w:val="24"/>
              </w:rPr>
            </w:pPr>
          </w:p>
        </w:tc>
        <w:tc>
          <w:tcPr>
            <w:tcW w:w="0" w:type="auto"/>
            <w:tcBorders>
              <w:top w:val="nil"/>
              <w:left w:val="nil"/>
              <w:bottom w:val="single" w:sz="4" w:space="0" w:color="000000"/>
              <w:right w:val="single" w:sz="4" w:space="0" w:color="000000"/>
            </w:tcBorders>
            <w:vAlign w:val="center"/>
          </w:tcPr>
          <w:p w14:paraId="1B037302" w14:textId="77777777" w:rsidR="00D706ED" w:rsidRDefault="004D7C49">
            <w:pPr>
              <w:spacing w:before="0" w:after="0"/>
              <w:jc w:val="center"/>
              <w:rPr>
                <w:b/>
                <w:color w:val="000000"/>
                <w:sz w:val="24"/>
                <w:szCs w:val="24"/>
              </w:rPr>
            </w:pPr>
            <w:r>
              <w:rPr>
                <w:b/>
                <w:color w:val="000000"/>
                <w:sz w:val="24"/>
                <w:szCs w:val="24"/>
              </w:rPr>
              <w:t>++</w:t>
            </w:r>
          </w:p>
        </w:tc>
        <w:tc>
          <w:tcPr>
            <w:tcW w:w="0" w:type="auto"/>
            <w:tcBorders>
              <w:top w:val="nil"/>
              <w:left w:val="nil"/>
              <w:bottom w:val="single" w:sz="4" w:space="0" w:color="000000"/>
              <w:right w:val="single" w:sz="4" w:space="0" w:color="000000"/>
            </w:tcBorders>
            <w:vAlign w:val="center"/>
          </w:tcPr>
          <w:p w14:paraId="6E5FCD58" w14:textId="77777777" w:rsidR="00D706ED" w:rsidRDefault="004D7C49">
            <w:pPr>
              <w:spacing w:before="0" w:after="0"/>
              <w:jc w:val="center"/>
              <w:rPr>
                <w:b/>
                <w:color w:val="000000"/>
                <w:sz w:val="24"/>
                <w:szCs w:val="24"/>
              </w:rPr>
            </w:pPr>
            <w:r>
              <w:rPr>
                <w:b/>
                <w:color w:val="000000"/>
                <w:sz w:val="24"/>
                <w:szCs w:val="24"/>
              </w:rPr>
              <w:t>+</w:t>
            </w:r>
          </w:p>
        </w:tc>
      </w:tr>
    </w:tbl>
    <w:p w14:paraId="3B6AE6D5" w14:textId="77777777" w:rsidR="00C90A95" w:rsidRDefault="00C90A95" w:rsidP="00865177">
      <w:pPr>
        <w:spacing w:before="0" w:after="0" w:line="276" w:lineRule="auto"/>
        <w:rPr>
          <w:sz w:val="24"/>
          <w:szCs w:val="24"/>
        </w:rPr>
        <w:sectPr w:rsidR="00C90A95" w:rsidSect="00F333A4">
          <w:pgSz w:w="16838" w:h="11906" w:orient="landscape"/>
          <w:pgMar w:top="1134" w:right="1134" w:bottom="1134" w:left="1134" w:header="709" w:footer="709" w:gutter="0"/>
          <w:cols w:space="720"/>
          <w:docGrid w:linePitch="299"/>
        </w:sectPr>
      </w:pPr>
    </w:p>
    <w:p w14:paraId="2B7343BD" w14:textId="77777777" w:rsidR="00D706ED" w:rsidRPr="00BB28F4" w:rsidRDefault="00D706ED" w:rsidP="00865177">
      <w:pPr>
        <w:spacing w:before="0" w:after="0" w:line="276" w:lineRule="auto"/>
        <w:rPr>
          <w:sz w:val="16"/>
          <w:szCs w:val="16"/>
        </w:rPr>
      </w:pPr>
    </w:p>
    <w:p w14:paraId="7FFA7050" w14:textId="1B27E9CC" w:rsidR="00D706ED" w:rsidRDefault="004D7C49">
      <w:pPr>
        <w:spacing w:before="0" w:after="0" w:line="276" w:lineRule="auto"/>
        <w:ind w:firstLine="720"/>
        <w:rPr>
          <w:sz w:val="24"/>
          <w:szCs w:val="24"/>
        </w:rPr>
      </w:pPr>
      <w:r>
        <w:rPr>
          <w:sz w:val="24"/>
          <w:szCs w:val="24"/>
        </w:rPr>
        <w:t xml:space="preserve">Аналіз відповідності стратегічних та оперативних цілей Стратегії розвитку </w:t>
      </w:r>
      <w:r w:rsidR="008916E0">
        <w:rPr>
          <w:sz w:val="24"/>
          <w:szCs w:val="24"/>
        </w:rPr>
        <w:t>Берестин</w:t>
      </w:r>
      <w:r>
        <w:rPr>
          <w:sz w:val="24"/>
          <w:szCs w:val="24"/>
        </w:rPr>
        <w:t>ської міської територіальної громади Стратегії розвитку Харківської області на 2021 – 2027 роки, затвердженої рішенням Харківської обласної ради від 24.04.25 № 1150 –VIІІ,  наведено у таблицях 14.3 та 14.4.</w:t>
      </w:r>
    </w:p>
    <w:p w14:paraId="45B3B847" w14:textId="77777777" w:rsidR="00D706ED" w:rsidRDefault="00D706ED">
      <w:pPr>
        <w:spacing w:before="0" w:after="0" w:line="276" w:lineRule="auto"/>
        <w:ind w:firstLine="720"/>
        <w:rPr>
          <w:sz w:val="24"/>
          <w:szCs w:val="24"/>
        </w:rPr>
      </w:pPr>
    </w:p>
    <w:p w14:paraId="1AB16884" w14:textId="03CA697C" w:rsidR="00D706ED" w:rsidRDefault="004D7C49">
      <w:pPr>
        <w:spacing w:before="0" w:line="276" w:lineRule="auto"/>
        <w:ind w:firstLine="720"/>
        <w:rPr>
          <w:sz w:val="24"/>
          <w:szCs w:val="24"/>
        </w:rPr>
      </w:pPr>
      <w:r>
        <w:rPr>
          <w:sz w:val="24"/>
          <w:szCs w:val="24"/>
        </w:rPr>
        <w:t xml:space="preserve">Таблиця 14.3 – Аналіз відповідності стратегічних цілей Стратегії розвитку </w:t>
      </w:r>
      <w:r w:rsidR="008916E0">
        <w:rPr>
          <w:sz w:val="24"/>
          <w:szCs w:val="24"/>
        </w:rPr>
        <w:t>Берестин</w:t>
      </w:r>
      <w:r>
        <w:rPr>
          <w:sz w:val="24"/>
          <w:szCs w:val="24"/>
        </w:rPr>
        <w:t>ської громади стратегічним цілям Стратегії розвитку Харківської області на 2021 – 2027 роки</w:t>
      </w:r>
    </w:p>
    <w:tbl>
      <w:tblPr>
        <w:tblStyle w:val="affffffffffffffffffffffffffffffffffffffff6"/>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1219"/>
        <w:gridCol w:w="1090"/>
        <w:gridCol w:w="1495"/>
        <w:gridCol w:w="2050"/>
        <w:gridCol w:w="1567"/>
      </w:tblGrid>
      <w:tr w:rsidR="00D706ED" w:rsidRPr="00BB28F4" w14:paraId="522F6ADC" w14:textId="77777777">
        <w:trPr>
          <w:tblHeader/>
        </w:trPr>
        <w:tc>
          <w:tcPr>
            <w:tcW w:w="2207" w:type="dxa"/>
            <w:vMerge w:val="restart"/>
            <w:shd w:val="clear" w:color="auto" w:fill="FBE5D5"/>
            <w:vAlign w:val="center"/>
          </w:tcPr>
          <w:p w14:paraId="230358EF" w14:textId="59914B82" w:rsidR="00D706ED" w:rsidRPr="00BB28F4" w:rsidRDefault="004D7C49">
            <w:pPr>
              <w:spacing w:before="0" w:after="0"/>
              <w:jc w:val="center"/>
              <w:rPr>
                <w:b/>
                <w:sz w:val="24"/>
                <w:szCs w:val="24"/>
              </w:rPr>
            </w:pPr>
            <w:r w:rsidRPr="00BB28F4">
              <w:rPr>
                <w:b/>
                <w:sz w:val="24"/>
                <w:szCs w:val="24"/>
              </w:rPr>
              <w:t xml:space="preserve">Стратегічні цілі </w:t>
            </w:r>
            <w:r w:rsidR="008916E0">
              <w:rPr>
                <w:b/>
                <w:sz w:val="24"/>
                <w:szCs w:val="24"/>
              </w:rPr>
              <w:t>Берестин</w:t>
            </w:r>
            <w:r w:rsidRPr="00BB28F4">
              <w:rPr>
                <w:b/>
                <w:sz w:val="24"/>
                <w:szCs w:val="24"/>
              </w:rPr>
              <w:t>ської ТГ</w:t>
            </w:r>
          </w:p>
        </w:tc>
        <w:tc>
          <w:tcPr>
            <w:tcW w:w="7421" w:type="dxa"/>
            <w:gridSpan w:val="5"/>
            <w:shd w:val="clear" w:color="auto" w:fill="D9E2F3"/>
            <w:vAlign w:val="center"/>
          </w:tcPr>
          <w:p w14:paraId="52779F84" w14:textId="77777777" w:rsidR="00D706ED" w:rsidRPr="00BB28F4" w:rsidRDefault="004D7C49">
            <w:pPr>
              <w:spacing w:before="0" w:after="0"/>
              <w:jc w:val="center"/>
              <w:rPr>
                <w:b/>
                <w:sz w:val="24"/>
                <w:szCs w:val="24"/>
              </w:rPr>
            </w:pPr>
            <w:r w:rsidRPr="00BB28F4">
              <w:rPr>
                <w:b/>
                <w:sz w:val="24"/>
                <w:szCs w:val="24"/>
              </w:rPr>
              <w:t>Стратегічні цілі розвитку Харківської області</w:t>
            </w:r>
          </w:p>
        </w:tc>
      </w:tr>
      <w:tr w:rsidR="00D706ED" w:rsidRPr="00BB28F4" w14:paraId="599FF4C2" w14:textId="77777777">
        <w:trPr>
          <w:tblHeader/>
        </w:trPr>
        <w:tc>
          <w:tcPr>
            <w:tcW w:w="2207" w:type="dxa"/>
            <w:vMerge/>
            <w:shd w:val="clear" w:color="auto" w:fill="FBE5D5"/>
            <w:vAlign w:val="center"/>
          </w:tcPr>
          <w:p w14:paraId="002366F2" w14:textId="77777777" w:rsidR="00D706ED" w:rsidRPr="00BB28F4" w:rsidRDefault="00D706ED">
            <w:pPr>
              <w:widowControl w:val="0"/>
              <w:pBdr>
                <w:top w:val="nil"/>
                <w:left w:val="nil"/>
                <w:bottom w:val="nil"/>
                <w:right w:val="nil"/>
                <w:between w:val="nil"/>
              </w:pBdr>
              <w:spacing w:before="0" w:after="0" w:line="276" w:lineRule="auto"/>
              <w:jc w:val="left"/>
              <w:rPr>
                <w:b/>
                <w:sz w:val="24"/>
                <w:szCs w:val="24"/>
              </w:rPr>
            </w:pPr>
          </w:p>
        </w:tc>
        <w:tc>
          <w:tcPr>
            <w:tcW w:w="1219" w:type="dxa"/>
            <w:shd w:val="clear" w:color="auto" w:fill="D9E2F3"/>
            <w:vAlign w:val="center"/>
          </w:tcPr>
          <w:p w14:paraId="69311067" w14:textId="77777777" w:rsidR="00D706ED" w:rsidRPr="00BB28F4" w:rsidRDefault="004D7C49">
            <w:pPr>
              <w:spacing w:before="0" w:after="0"/>
              <w:jc w:val="center"/>
              <w:rPr>
                <w:b/>
                <w:sz w:val="24"/>
                <w:szCs w:val="24"/>
              </w:rPr>
            </w:pPr>
            <w:r w:rsidRPr="00BB28F4">
              <w:rPr>
                <w:b/>
                <w:sz w:val="24"/>
                <w:szCs w:val="24"/>
              </w:rPr>
              <w:t>1. Якість життя в усієї області</w:t>
            </w:r>
          </w:p>
        </w:tc>
        <w:tc>
          <w:tcPr>
            <w:tcW w:w="1090" w:type="dxa"/>
            <w:shd w:val="clear" w:color="auto" w:fill="D9E2F3"/>
            <w:vAlign w:val="center"/>
          </w:tcPr>
          <w:p w14:paraId="1A4F2BFE" w14:textId="77777777" w:rsidR="00D706ED" w:rsidRPr="00BB28F4" w:rsidRDefault="004D7C49">
            <w:pPr>
              <w:spacing w:before="0" w:after="0"/>
              <w:jc w:val="center"/>
              <w:rPr>
                <w:b/>
                <w:sz w:val="24"/>
                <w:szCs w:val="24"/>
              </w:rPr>
            </w:pPr>
            <w:r w:rsidRPr="00BB28F4">
              <w:rPr>
                <w:b/>
                <w:sz w:val="24"/>
                <w:szCs w:val="24"/>
              </w:rPr>
              <w:t>2. Чисте довкілля</w:t>
            </w:r>
          </w:p>
        </w:tc>
        <w:tc>
          <w:tcPr>
            <w:tcW w:w="1495" w:type="dxa"/>
            <w:shd w:val="clear" w:color="auto" w:fill="D9E2F3"/>
            <w:vAlign w:val="center"/>
          </w:tcPr>
          <w:p w14:paraId="6A5778B3" w14:textId="77777777" w:rsidR="00D706ED" w:rsidRPr="00BB28F4" w:rsidRDefault="004D7C49">
            <w:pPr>
              <w:spacing w:before="0" w:after="0"/>
              <w:jc w:val="center"/>
              <w:rPr>
                <w:b/>
                <w:sz w:val="24"/>
                <w:szCs w:val="24"/>
              </w:rPr>
            </w:pPr>
            <w:r w:rsidRPr="00BB28F4">
              <w:rPr>
                <w:b/>
                <w:sz w:val="24"/>
                <w:szCs w:val="24"/>
              </w:rPr>
              <w:t>3. Конкурентна економіка</w:t>
            </w:r>
          </w:p>
        </w:tc>
        <w:tc>
          <w:tcPr>
            <w:tcW w:w="2050" w:type="dxa"/>
            <w:shd w:val="clear" w:color="auto" w:fill="D9E2F3"/>
            <w:vAlign w:val="center"/>
          </w:tcPr>
          <w:p w14:paraId="38BE6B88" w14:textId="77777777" w:rsidR="00D706ED" w:rsidRPr="00BB28F4" w:rsidRDefault="004D7C49">
            <w:pPr>
              <w:spacing w:before="0" w:after="0"/>
              <w:jc w:val="center"/>
              <w:rPr>
                <w:b/>
                <w:sz w:val="24"/>
                <w:szCs w:val="24"/>
              </w:rPr>
            </w:pPr>
            <w:r w:rsidRPr="00BB28F4">
              <w:rPr>
                <w:b/>
                <w:sz w:val="24"/>
                <w:szCs w:val="24"/>
              </w:rPr>
              <w:t>4. Інвестклімат та інновац. інфраструктура</w:t>
            </w:r>
          </w:p>
        </w:tc>
        <w:tc>
          <w:tcPr>
            <w:tcW w:w="1567" w:type="dxa"/>
            <w:shd w:val="clear" w:color="auto" w:fill="D9E2F3"/>
            <w:vAlign w:val="center"/>
          </w:tcPr>
          <w:p w14:paraId="7C300796" w14:textId="77777777" w:rsidR="00D706ED" w:rsidRPr="00BB28F4" w:rsidRDefault="004D7C49">
            <w:pPr>
              <w:spacing w:before="0" w:after="0"/>
              <w:jc w:val="center"/>
              <w:rPr>
                <w:b/>
                <w:sz w:val="24"/>
                <w:szCs w:val="24"/>
              </w:rPr>
            </w:pPr>
            <w:r w:rsidRPr="00BB28F4">
              <w:rPr>
                <w:b/>
                <w:sz w:val="24"/>
                <w:szCs w:val="24"/>
              </w:rPr>
              <w:t>5. Європейське управління</w:t>
            </w:r>
          </w:p>
        </w:tc>
      </w:tr>
      <w:tr w:rsidR="00D706ED" w:rsidRPr="00BB28F4" w14:paraId="2810AA8B" w14:textId="77777777">
        <w:tc>
          <w:tcPr>
            <w:tcW w:w="2207" w:type="dxa"/>
            <w:shd w:val="clear" w:color="auto" w:fill="FBE5D5"/>
            <w:vAlign w:val="center"/>
          </w:tcPr>
          <w:p w14:paraId="687DACA3" w14:textId="77777777" w:rsidR="00D706ED" w:rsidRPr="00BB28F4" w:rsidRDefault="004D7C49">
            <w:pPr>
              <w:spacing w:before="0" w:after="0"/>
              <w:jc w:val="left"/>
              <w:rPr>
                <w:b/>
                <w:sz w:val="24"/>
                <w:szCs w:val="24"/>
              </w:rPr>
            </w:pPr>
            <w:r w:rsidRPr="00BB28F4">
              <w:rPr>
                <w:b/>
                <w:sz w:val="24"/>
                <w:szCs w:val="24"/>
              </w:rPr>
              <w:t>А. Підвищення економічної спроможності громади</w:t>
            </w:r>
          </w:p>
        </w:tc>
        <w:tc>
          <w:tcPr>
            <w:tcW w:w="1219" w:type="dxa"/>
            <w:vAlign w:val="center"/>
          </w:tcPr>
          <w:p w14:paraId="3854D437" w14:textId="77777777" w:rsidR="00D706ED" w:rsidRPr="00BB28F4" w:rsidRDefault="004D7C49">
            <w:pPr>
              <w:spacing w:before="0" w:after="0"/>
              <w:jc w:val="center"/>
              <w:rPr>
                <w:b/>
                <w:sz w:val="24"/>
                <w:szCs w:val="24"/>
              </w:rPr>
            </w:pPr>
            <w:r w:rsidRPr="00BB28F4">
              <w:rPr>
                <w:b/>
                <w:sz w:val="24"/>
                <w:szCs w:val="24"/>
              </w:rPr>
              <w:t>+</w:t>
            </w:r>
          </w:p>
        </w:tc>
        <w:tc>
          <w:tcPr>
            <w:tcW w:w="1090" w:type="dxa"/>
            <w:vAlign w:val="center"/>
          </w:tcPr>
          <w:p w14:paraId="295E0425" w14:textId="77777777" w:rsidR="00D706ED" w:rsidRPr="00BB28F4" w:rsidRDefault="004D7C49">
            <w:pPr>
              <w:spacing w:before="0" w:after="0"/>
              <w:jc w:val="center"/>
              <w:rPr>
                <w:b/>
                <w:sz w:val="24"/>
                <w:szCs w:val="24"/>
              </w:rPr>
            </w:pPr>
            <w:r w:rsidRPr="00BB28F4">
              <w:rPr>
                <w:b/>
                <w:sz w:val="24"/>
                <w:szCs w:val="24"/>
              </w:rPr>
              <w:t>+</w:t>
            </w:r>
          </w:p>
        </w:tc>
        <w:tc>
          <w:tcPr>
            <w:tcW w:w="1495" w:type="dxa"/>
            <w:vAlign w:val="center"/>
          </w:tcPr>
          <w:p w14:paraId="16D1C1D5" w14:textId="77777777" w:rsidR="00D706ED" w:rsidRPr="00BB28F4" w:rsidRDefault="004D7C49">
            <w:pPr>
              <w:spacing w:before="0" w:after="0"/>
              <w:jc w:val="center"/>
              <w:rPr>
                <w:b/>
                <w:sz w:val="24"/>
                <w:szCs w:val="24"/>
              </w:rPr>
            </w:pPr>
            <w:r w:rsidRPr="00BB28F4">
              <w:rPr>
                <w:b/>
                <w:sz w:val="24"/>
                <w:szCs w:val="24"/>
              </w:rPr>
              <w:t>++</w:t>
            </w:r>
          </w:p>
        </w:tc>
        <w:tc>
          <w:tcPr>
            <w:tcW w:w="2050" w:type="dxa"/>
            <w:vAlign w:val="center"/>
          </w:tcPr>
          <w:p w14:paraId="0805B950" w14:textId="77777777" w:rsidR="00D706ED" w:rsidRPr="00BB28F4" w:rsidRDefault="004D7C49">
            <w:pPr>
              <w:spacing w:before="0" w:after="0"/>
              <w:jc w:val="center"/>
              <w:rPr>
                <w:b/>
                <w:sz w:val="24"/>
                <w:szCs w:val="24"/>
              </w:rPr>
            </w:pPr>
            <w:r w:rsidRPr="00BB28F4">
              <w:rPr>
                <w:b/>
                <w:sz w:val="24"/>
                <w:szCs w:val="24"/>
              </w:rPr>
              <w:t>++</w:t>
            </w:r>
          </w:p>
        </w:tc>
        <w:tc>
          <w:tcPr>
            <w:tcW w:w="1567" w:type="dxa"/>
            <w:vAlign w:val="center"/>
          </w:tcPr>
          <w:p w14:paraId="5EA2D6A0" w14:textId="77777777" w:rsidR="00D706ED" w:rsidRPr="00BB28F4" w:rsidRDefault="004D7C49">
            <w:pPr>
              <w:spacing w:before="0" w:after="0"/>
              <w:jc w:val="center"/>
              <w:rPr>
                <w:b/>
                <w:sz w:val="24"/>
                <w:szCs w:val="24"/>
              </w:rPr>
            </w:pPr>
            <w:r w:rsidRPr="00BB28F4">
              <w:rPr>
                <w:b/>
                <w:sz w:val="24"/>
                <w:szCs w:val="24"/>
              </w:rPr>
              <w:t>+</w:t>
            </w:r>
          </w:p>
        </w:tc>
      </w:tr>
      <w:tr w:rsidR="00D706ED" w:rsidRPr="00BB28F4" w14:paraId="76ECEE71" w14:textId="77777777">
        <w:tc>
          <w:tcPr>
            <w:tcW w:w="2207" w:type="dxa"/>
            <w:shd w:val="clear" w:color="auto" w:fill="FBE5D5"/>
            <w:vAlign w:val="center"/>
          </w:tcPr>
          <w:p w14:paraId="226B57FC" w14:textId="77777777" w:rsidR="00D706ED" w:rsidRPr="00BB28F4" w:rsidRDefault="004D7C49">
            <w:pPr>
              <w:spacing w:before="0" w:after="0"/>
              <w:jc w:val="left"/>
              <w:rPr>
                <w:b/>
                <w:sz w:val="24"/>
                <w:szCs w:val="24"/>
              </w:rPr>
            </w:pPr>
            <w:r w:rsidRPr="00BB28F4">
              <w:rPr>
                <w:b/>
                <w:sz w:val="24"/>
                <w:szCs w:val="24"/>
              </w:rPr>
              <w:t>Б. Сучасна, розумна та стійка інфраструктура</w:t>
            </w:r>
          </w:p>
        </w:tc>
        <w:tc>
          <w:tcPr>
            <w:tcW w:w="1219" w:type="dxa"/>
            <w:vAlign w:val="center"/>
          </w:tcPr>
          <w:p w14:paraId="0B1B2EF3" w14:textId="77777777" w:rsidR="00D706ED" w:rsidRPr="00BB28F4" w:rsidRDefault="004D7C49">
            <w:pPr>
              <w:spacing w:before="0" w:after="0"/>
              <w:jc w:val="center"/>
              <w:rPr>
                <w:b/>
                <w:sz w:val="24"/>
                <w:szCs w:val="24"/>
              </w:rPr>
            </w:pPr>
            <w:r w:rsidRPr="00BB28F4">
              <w:rPr>
                <w:b/>
                <w:sz w:val="24"/>
                <w:szCs w:val="24"/>
              </w:rPr>
              <w:t>++</w:t>
            </w:r>
          </w:p>
        </w:tc>
        <w:tc>
          <w:tcPr>
            <w:tcW w:w="1090" w:type="dxa"/>
            <w:vAlign w:val="center"/>
          </w:tcPr>
          <w:p w14:paraId="2CE4CFEF" w14:textId="77777777" w:rsidR="00D706ED" w:rsidRPr="00BB28F4" w:rsidRDefault="004D7C49">
            <w:pPr>
              <w:spacing w:before="0" w:after="0"/>
              <w:jc w:val="center"/>
              <w:rPr>
                <w:b/>
                <w:sz w:val="24"/>
                <w:szCs w:val="24"/>
              </w:rPr>
            </w:pPr>
            <w:r w:rsidRPr="00BB28F4">
              <w:rPr>
                <w:b/>
                <w:sz w:val="24"/>
                <w:szCs w:val="24"/>
              </w:rPr>
              <w:t>++</w:t>
            </w:r>
          </w:p>
        </w:tc>
        <w:tc>
          <w:tcPr>
            <w:tcW w:w="1495" w:type="dxa"/>
            <w:vAlign w:val="center"/>
          </w:tcPr>
          <w:p w14:paraId="6109CB61" w14:textId="77777777" w:rsidR="00D706ED" w:rsidRPr="00BB28F4" w:rsidRDefault="004D7C49">
            <w:pPr>
              <w:spacing w:before="0" w:after="0"/>
              <w:jc w:val="center"/>
              <w:rPr>
                <w:b/>
                <w:sz w:val="24"/>
                <w:szCs w:val="24"/>
              </w:rPr>
            </w:pPr>
            <w:r w:rsidRPr="00BB28F4">
              <w:rPr>
                <w:b/>
                <w:sz w:val="24"/>
                <w:szCs w:val="24"/>
              </w:rPr>
              <w:t>+</w:t>
            </w:r>
          </w:p>
        </w:tc>
        <w:tc>
          <w:tcPr>
            <w:tcW w:w="2050" w:type="dxa"/>
            <w:vAlign w:val="center"/>
          </w:tcPr>
          <w:p w14:paraId="4FCC33FC" w14:textId="77777777" w:rsidR="00D706ED" w:rsidRPr="00BB28F4" w:rsidRDefault="004D7C49">
            <w:pPr>
              <w:spacing w:before="0" w:after="0"/>
              <w:jc w:val="center"/>
              <w:rPr>
                <w:b/>
                <w:sz w:val="24"/>
                <w:szCs w:val="24"/>
              </w:rPr>
            </w:pPr>
            <w:r w:rsidRPr="00BB28F4">
              <w:rPr>
                <w:b/>
                <w:sz w:val="24"/>
                <w:szCs w:val="24"/>
              </w:rPr>
              <w:t>+</w:t>
            </w:r>
          </w:p>
        </w:tc>
        <w:tc>
          <w:tcPr>
            <w:tcW w:w="1567" w:type="dxa"/>
            <w:vAlign w:val="center"/>
          </w:tcPr>
          <w:p w14:paraId="67F32C07" w14:textId="77777777" w:rsidR="00D706ED" w:rsidRPr="00BB28F4" w:rsidRDefault="004D7C49">
            <w:pPr>
              <w:spacing w:before="0" w:after="0"/>
              <w:jc w:val="center"/>
              <w:rPr>
                <w:b/>
                <w:sz w:val="24"/>
                <w:szCs w:val="24"/>
              </w:rPr>
            </w:pPr>
            <w:r w:rsidRPr="00BB28F4">
              <w:rPr>
                <w:b/>
                <w:sz w:val="24"/>
                <w:szCs w:val="24"/>
              </w:rPr>
              <w:t>+</w:t>
            </w:r>
          </w:p>
        </w:tc>
      </w:tr>
      <w:tr w:rsidR="00D706ED" w:rsidRPr="00BB28F4" w14:paraId="78AAAC1E" w14:textId="77777777">
        <w:tc>
          <w:tcPr>
            <w:tcW w:w="2207" w:type="dxa"/>
            <w:shd w:val="clear" w:color="auto" w:fill="FBE5D5"/>
            <w:vAlign w:val="center"/>
          </w:tcPr>
          <w:p w14:paraId="7A846673" w14:textId="77777777" w:rsidR="00D706ED" w:rsidRPr="00BB28F4" w:rsidRDefault="004D7C49">
            <w:pPr>
              <w:spacing w:before="0" w:after="0"/>
              <w:jc w:val="left"/>
              <w:rPr>
                <w:b/>
                <w:sz w:val="24"/>
                <w:szCs w:val="24"/>
              </w:rPr>
            </w:pPr>
            <w:r w:rsidRPr="00BB28F4">
              <w:rPr>
                <w:b/>
                <w:sz w:val="24"/>
                <w:szCs w:val="24"/>
              </w:rPr>
              <w:t>В. Екологічна стійкість та чисте довкілля</w:t>
            </w:r>
          </w:p>
        </w:tc>
        <w:tc>
          <w:tcPr>
            <w:tcW w:w="1219" w:type="dxa"/>
            <w:vAlign w:val="center"/>
          </w:tcPr>
          <w:p w14:paraId="445B3E4A" w14:textId="77777777" w:rsidR="00D706ED" w:rsidRPr="00BB28F4" w:rsidRDefault="004D7C49">
            <w:pPr>
              <w:spacing w:before="0" w:after="0"/>
              <w:jc w:val="center"/>
              <w:rPr>
                <w:b/>
                <w:sz w:val="24"/>
                <w:szCs w:val="24"/>
              </w:rPr>
            </w:pPr>
            <w:r w:rsidRPr="00BB28F4">
              <w:rPr>
                <w:b/>
                <w:sz w:val="24"/>
                <w:szCs w:val="24"/>
              </w:rPr>
              <w:t>+</w:t>
            </w:r>
          </w:p>
        </w:tc>
        <w:tc>
          <w:tcPr>
            <w:tcW w:w="1090" w:type="dxa"/>
            <w:vAlign w:val="center"/>
          </w:tcPr>
          <w:p w14:paraId="7B71881A" w14:textId="77777777" w:rsidR="00D706ED" w:rsidRPr="00BB28F4" w:rsidRDefault="004D7C49">
            <w:pPr>
              <w:spacing w:before="0" w:after="0"/>
              <w:jc w:val="center"/>
              <w:rPr>
                <w:b/>
                <w:sz w:val="24"/>
                <w:szCs w:val="24"/>
              </w:rPr>
            </w:pPr>
            <w:r w:rsidRPr="00BB28F4">
              <w:rPr>
                <w:b/>
                <w:sz w:val="24"/>
                <w:szCs w:val="24"/>
              </w:rPr>
              <w:t>++</w:t>
            </w:r>
          </w:p>
        </w:tc>
        <w:tc>
          <w:tcPr>
            <w:tcW w:w="1495" w:type="dxa"/>
            <w:vAlign w:val="center"/>
          </w:tcPr>
          <w:p w14:paraId="4D7F4AE0" w14:textId="77777777" w:rsidR="00D706ED" w:rsidRPr="00BB28F4" w:rsidRDefault="004D7C49">
            <w:pPr>
              <w:spacing w:before="0" w:after="0"/>
              <w:jc w:val="center"/>
              <w:rPr>
                <w:b/>
                <w:sz w:val="24"/>
                <w:szCs w:val="24"/>
              </w:rPr>
            </w:pPr>
            <w:r w:rsidRPr="00BB28F4">
              <w:rPr>
                <w:b/>
                <w:sz w:val="24"/>
                <w:szCs w:val="24"/>
              </w:rPr>
              <w:t>+</w:t>
            </w:r>
          </w:p>
        </w:tc>
        <w:tc>
          <w:tcPr>
            <w:tcW w:w="2050" w:type="dxa"/>
            <w:vAlign w:val="center"/>
          </w:tcPr>
          <w:p w14:paraId="27684FEA" w14:textId="77777777" w:rsidR="00D706ED" w:rsidRPr="00BB28F4" w:rsidRDefault="004D7C49">
            <w:pPr>
              <w:spacing w:before="0" w:after="0"/>
              <w:jc w:val="center"/>
              <w:rPr>
                <w:b/>
                <w:sz w:val="24"/>
                <w:szCs w:val="24"/>
              </w:rPr>
            </w:pPr>
            <w:r w:rsidRPr="00BB28F4">
              <w:rPr>
                <w:b/>
                <w:sz w:val="24"/>
                <w:szCs w:val="24"/>
              </w:rPr>
              <w:t>+</w:t>
            </w:r>
          </w:p>
        </w:tc>
        <w:tc>
          <w:tcPr>
            <w:tcW w:w="1567" w:type="dxa"/>
            <w:vAlign w:val="center"/>
          </w:tcPr>
          <w:p w14:paraId="67CE83FF" w14:textId="77777777" w:rsidR="00D706ED" w:rsidRPr="00BB28F4" w:rsidRDefault="004D7C49">
            <w:pPr>
              <w:spacing w:before="0" w:after="0"/>
              <w:jc w:val="center"/>
              <w:rPr>
                <w:b/>
                <w:sz w:val="24"/>
                <w:szCs w:val="24"/>
              </w:rPr>
            </w:pPr>
            <w:r w:rsidRPr="00BB28F4">
              <w:rPr>
                <w:b/>
                <w:sz w:val="24"/>
                <w:szCs w:val="24"/>
              </w:rPr>
              <w:t>+</w:t>
            </w:r>
          </w:p>
        </w:tc>
      </w:tr>
      <w:tr w:rsidR="00D706ED" w:rsidRPr="00BB28F4" w14:paraId="5E6A71A5" w14:textId="77777777">
        <w:tc>
          <w:tcPr>
            <w:tcW w:w="2207" w:type="dxa"/>
            <w:shd w:val="clear" w:color="auto" w:fill="FBE5D5"/>
            <w:vAlign w:val="center"/>
          </w:tcPr>
          <w:p w14:paraId="4699FCF9" w14:textId="77777777" w:rsidR="00D706ED" w:rsidRPr="00BB28F4" w:rsidRDefault="004D7C49">
            <w:pPr>
              <w:spacing w:before="0" w:after="0"/>
              <w:jc w:val="left"/>
              <w:rPr>
                <w:b/>
                <w:sz w:val="24"/>
                <w:szCs w:val="24"/>
              </w:rPr>
            </w:pPr>
            <w:r w:rsidRPr="00BB28F4">
              <w:rPr>
                <w:b/>
                <w:sz w:val="24"/>
                <w:szCs w:val="24"/>
              </w:rPr>
              <w:t>Г. Висока якість життя</w:t>
            </w:r>
          </w:p>
        </w:tc>
        <w:tc>
          <w:tcPr>
            <w:tcW w:w="1219" w:type="dxa"/>
            <w:vAlign w:val="center"/>
          </w:tcPr>
          <w:p w14:paraId="1C8AC2E3" w14:textId="77777777" w:rsidR="00D706ED" w:rsidRPr="00BB28F4" w:rsidRDefault="004D7C49">
            <w:pPr>
              <w:spacing w:before="0" w:after="0"/>
              <w:jc w:val="center"/>
              <w:rPr>
                <w:b/>
                <w:sz w:val="24"/>
                <w:szCs w:val="24"/>
              </w:rPr>
            </w:pPr>
            <w:r w:rsidRPr="00BB28F4">
              <w:rPr>
                <w:b/>
                <w:sz w:val="24"/>
                <w:szCs w:val="24"/>
              </w:rPr>
              <w:t>++</w:t>
            </w:r>
          </w:p>
        </w:tc>
        <w:tc>
          <w:tcPr>
            <w:tcW w:w="1090" w:type="dxa"/>
            <w:vAlign w:val="center"/>
          </w:tcPr>
          <w:p w14:paraId="12633D8F" w14:textId="77777777" w:rsidR="00D706ED" w:rsidRPr="00BB28F4" w:rsidRDefault="004D7C49">
            <w:pPr>
              <w:spacing w:before="0" w:after="0"/>
              <w:jc w:val="center"/>
              <w:rPr>
                <w:b/>
                <w:sz w:val="24"/>
                <w:szCs w:val="24"/>
              </w:rPr>
            </w:pPr>
            <w:r w:rsidRPr="00BB28F4">
              <w:rPr>
                <w:b/>
                <w:sz w:val="24"/>
                <w:szCs w:val="24"/>
              </w:rPr>
              <w:t>+</w:t>
            </w:r>
          </w:p>
        </w:tc>
        <w:tc>
          <w:tcPr>
            <w:tcW w:w="1495" w:type="dxa"/>
            <w:vAlign w:val="center"/>
          </w:tcPr>
          <w:p w14:paraId="043D482E" w14:textId="77777777" w:rsidR="00D706ED" w:rsidRPr="00BB28F4" w:rsidRDefault="004D7C49">
            <w:pPr>
              <w:spacing w:before="0" w:after="0"/>
              <w:jc w:val="center"/>
              <w:rPr>
                <w:b/>
                <w:sz w:val="24"/>
                <w:szCs w:val="24"/>
              </w:rPr>
            </w:pPr>
            <w:r w:rsidRPr="00BB28F4">
              <w:rPr>
                <w:b/>
                <w:sz w:val="24"/>
                <w:szCs w:val="24"/>
              </w:rPr>
              <w:t>+</w:t>
            </w:r>
          </w:p>
        </w:tc>
        <w:tc>
          <w:tcPr>
            <w:tcW w:w="2050" w:type="dxa"/>
            <w:vAlign w:val="center"/>
          </w:tcPr>
          <w:p w14:paraId="3E06CD26" w14:textId="77777777" w:rsidR="00D706ED" w:rsidRPr="00BB28F4" w:rsidRDefault="004D7C49">
            <w:pPr>
              <w:spacing w:before="0" w:after="0"/>
              <w:jc w:val="center"/>
              <w:rPr>
                <w:b/>
                <w:sz w:val="24"/>
                <w:szCs w:val="24"/>
              </w:rPr>
            </w:pPr>
            <w:r w:rsidRPr="00BB28F4">
              <w:rPr>
                <w:b/>
                <w:sz w:val="24"/>
                <w:szCs w:val="24"/>
              </w:rPr>
              <w:t>+</w:t>
            </w:r>
          </w:p>
        </w:tc>
        <w:tc>
          <w:tcPr>
            <w:tcW w:w="1567" w:type="dxa"/>
            <w:vAlign w:val="center"/>
          </w:tcPr>
          <w:p w14:paraId="25F90CBD" w14:textId="77777777" w:rsidR="00D706ED" w:rsidRPr="00BB28F4" w:rsidRDefault="004D7C49">
            <w:pPr>
              <w:spacing w:before="0" w:after="0"/>
              <w:jc w:val="center"/>
              <w:rPr>
                <w:b/>
                <w:sz w:val="24"/>
                <w:szCs w:val="24"/>
              </w:rPr>
            </w:pPr>
            <w:r w:rsidRPr="00BB28F4">
              <w:rPr>
                <w:b/>
                <w:sz w:val="24"/>
                <w:szCs w:val="24"/>
              </w:rPr>
              <w:t>+</w:t>
            </w:r>
          </w:p>
        </w:tc>
      </w:tr>
      <w:tr w:rsidR="00D706ED" w:rsidRPr="00BB28F4" w14:paraId="27AF8E03" w14:textId="77777777">
        <w:tc>
          <w:tcPr>
            <w:tcW w:w="2207" w:type="dxa"/>
            <w:shd w:val="clear" w:color="auto" w:fill="FBE5D5"/>
            <w:vAlign w:val="center"/>
          </w:tcPr>
          <w:p w14:paraId="3496AF9E" w14:textId="77777777" w:rsidR="00D706ED" w:rsidRPr="00BB28F4" w:rsidRDefault="004D7C49">
            <w:pPr>
              <w:spacing w:before="0" w:after="0"/>
              <w:jc w:val="left"/>
              <w:rPr>
                <w:b/>
                <w:sz w:val="24"/>
                <w:szCs w:val="24"/>
              </w:rPr>
            </w:pPr>
            <w:r w:rsidRPr="00BB28F4">
              <w:rPr>
                <w:b/>
                <w:sz w:val="24"/>
                <w:szCs w:val="24"/>
              </w:rPr>
              <w:t>Д. Активна, відповідальна і згуртована громада</w:t>
            </w:r>
          </w:p>
        </w:tc>
        <w:tc>
          <w:tcPr>
            <w:tcW w:w="1219" w:type="dxa"/>
            <w:vAlign w:val="center"/>
          </w:tcPr>
          <w:p w14:paraId="13DC10B9" w14:textId="77777777" w:rsidR="00D706ED" w:rsidRPr="00BB28F4" w:rsidRDefault="004D7C49">
            <w:pPr>
              <w:spacing w:before="0" w:after="0"/>
              <w:jc w:val="center"/>
              <w:rPr>
                <w:b/>
                <w:sz w:val="24"/>
                <w:szCs w:val="24"/>
              </w:rPr>
            </w:pPr>
            <w:r w:rsidRPr="00BB28F4">
              <w:rPr>
                <w:b/>
                <w:sz w:val="24"/>
                <w:szCs w:val="24"/>
              </w:rPr>
              <w:t>+</w:t>
            </w:r>
          </w:p>
        </w:tc>
        <w:tc>
          <w:tcPr>
            <w:tcW w:w="1090" w:type="dxa"/>
            <w:vAlign w:val="center"/>
          </w:tcPr>
          <w:p w14:paraId="7C7A5841" w14:textId="77777777" w:rsidR="00D706ED" w:rsidRPr="00BB28F4" w:rsidRDefault="004D7C49">
            <w:pPr>
              <w:spacing w:before="0" w:after="0"/>
              <w:jc w:val="center"/>
              <w:rPr>
                <w:b/>
                <w:sz w:val="24"/>
                <w:szCs w:val="24"/>
              </w:rPr>
            </w:pPr>
            <w:r w:rsidRPr="00BB28F4">
              <w:rPr>
                <w:b/>
                <w:sz w:val="24"/>
                <w:szCs w:val="24"/>
              </w:rPr>
              <w:t>+</w:t>
            </w:r>
          </w:p>
        </w:tc>
        <w:tc>
          <w:tcPr>
            <w:tcW w:w="1495" w:type="dxa"/>
            <w:vAlign w:val="center"/>
          </w:tcPr>
          <w:p w14:paraId="7C98A7A7" w14:textId="77777777" w:rsidR="00D706ED" w:rsidRPr="00BB28F4" w:rsidRDefault="004D7C49">
            <w:pPr>
              <w:spacing w:before="0" w:after="0"/>
              <w:jc w:val="center"/>
              <w:rPr>
                <w:b/>
                <w:sz w:val="24"/>
                <w:szCs w:val="24"/>
              </w:rPr>
            </w:pPr>
            <w:r w:rsidRPr="00BB28F4">
              <w:rPr>
                <w:b/>
                <w:sz w:val="24"/>
                <w:szCs w:val="24"/>
              </w:rPr>
              <w:t>+</w:t>
            </w:r>
          </w:p>
        </w:tc>
        <w:tc>
          <w:tcPr>
            <w:tcW w:w="2050" w:type="dxa"/>
            <w:vAlign w:val="center"/>
          </w:tcPr>
          <w:p w14:paraId="07649D32" w14:textId="77777777" w:rsidR="00D706ED" w:rsidRPr="00BB28F4" w:rsidRDefault="004D7C49">
            <w:pPr>
              <w:spacing w:before="0" w:after="0"/>
              <w:jc w:val="center"/>
              <w:rPr>
                <w:b/>
                <w:sz w:val="24"/>
                <w:szCs w:val="24"/>
              </w:rPr>
            </w:pPr>
            <w:r w:rsidRPr="00BB28F4">
              <w:rPr>
                <w:b/>
                <w:sz w:val="24"/>
                <w:szCs w:val="24"/>
              </w:rPr>
              <w:t>+</w:t>
            </w:r>
          </w:p>
        </w:tc>
        <w:tc>
          <w:tcPr>
            <w:tcW w:w="1567" w:type="dxa"/>
            <w:vAlign w:val="center"/>
          </w:tcPr>
          <w:p w14:paraId="39EF2D74" w14:textId="77777777" w:rsidR="00D706ED" w:rsidRPr="00BB28F4" w:rsidRDefault="004D7C49">
            <w:pPr>
              <w:spacing w:before="0" w:after="0"/>
              <w:jc w:val="center"/>
              <w:rPr>
                <w:b/>
                <w:sz w:val="24"/>
                <w:szCs w:val="24"/>
              </w:rPr>
            </w:pPr>
            <w:r w:rsidRPr="00BB28F4">
              <w:rPr>
                <w:b/>
                <w:sz w:val="24"/>
                <w:szCs w:val="24"/>
              </w:rPr>
              <w:t>++</w:t>
            </w:r>
          </w:p>
        </w:tc>
      </w:tr>
    </w:tbl>
    <w:p w14:paraId="4CBFA8B5" w14:textId="77777777" w:rsidR="00BB28F4" w:rsidRDefault="00BB28F4" w:rsidP="00865177">
      <w:pPr>
        <w:spacing w:before="0" w:after="0" w:line="276" w:lineRule="auto"/>
        <w:rPr>
          <w:sz w:val="24"/>
          <w:szCs w:val="24"/>
        </w:rPr>
        <w:sectPr w:rsidR="00BB28F4" w:rsidSect="00F333A4">
          <w:pgSz w:w="11906" w:h="16838"/>
          <w:pgMar w:top="1134" w:right="1134" w:bottom="1134" w:left="1134" w:header="709" w:footer="709" w:gutter="0"/>
          <w:cols w:space="720"/>
          <w:docGrid w:linePitch="299"/>
        </w:sectPr>
      </w:pPr>
    </w:p>
    <w:p w14:paraId="14E7DEE3" w14:textId="77777777" w:rsidR="00D706ED" w:rsidRPr="00BB28F4" w:rsidRDefault="00D706ED" w:rsidP="00865177">
      <w:pPr>
        <w:spacing w:before="0" w:after="0" w:line="276" w:lineRule="auto"/>
        <w:rPr>
          <w:sz w:val="16"/>
          <w:szCs w:val="16"/>
        </w:rPr>
      </w:pPr>
    </w:p>
    <w:p w14:paraId="1E5E5D1E" w14:textId="4F5D9C28" w:rsidR="00D706ED" w:rsidRDefault="00E5546F">
      <w:pPr>
        <w:spacing w:before="0" w:line="276" w:lineRule="auto"/>
        <w:ind w:firstLine="720"/>
        <w:rPr>
          <w:sz w:val="24"/>
          <w:szCs w:val="24"/>
        </w:rPr>
      </w:pPr>
      <w:r>
        <w:rPr>
          <w:noProof/>
          <w:sz w:val="24"/>
          <w:szCs w:val="24"/>
          <w:lang w:val="ru-RU" w:eastAsia="ru-RU"/>
        </w:rPr>
        <mc:AlternateContent>
          <mc:Choice Requires="wpi">
            <w:drawing>
              <wp:anchor distT="0" distB="0" distL="114300" distR="114300" simplePos="0" relativeHeight="251671552" behindDoc="0" locked="0" layoutInCell="1" allowOverlap="1" wp14:anchorId="114D6C0C" wp14:editId="16AE916E">
                <wp:simplePos x="0" y="0"/>
                <wp:positionH relativeFrom="column">
                  <wp:posOffset>11123250</wp:posOffset>
                </wp:positionH>
                <wp:positionV relativeFrom="paragraph">
                  <wp:posOffset>2108150</wp:posOffset>
                </wp:positionV>
                <wp:extent cx="153360" cy="808560"/>
                <wp:effectExtent l="38100" t="38100" r="37465" b="48895"/>
                <wp:wrapNone/>
                <wp:docPr id="2096347442" name="Рукописні дані 127"/>
                <wp:cNvGraphicFramePr/>
                <a:graphic xmlns:a="http://schemas.openxmlformats.org/drawingml/2006/main">
                  <a:graphicData uri="http://schemas.microsoft.com/office/word/2010/wordprocessingInk">
                    <w14:contentPart bwMode="auto" r:id="rId125">
                      <w14:nvContentPartPr>
                        <w14:cNvContentPartPr/>
                      </w14:nvContentPartPr>
                      <w14:xfrm>
                        <a:off x="0" y="0"/>
                        <a:ext cx="153360" cy="808560"/>
                      </w14:xfrm>
                    </w14:contentPart>
                  </a:graphicData>
                </a:graphic>
              </wp:anchor>
            </w:drawing>
          </mc:Choice>
          <mc:Fallback xmlns:cx="http://schemas.microsoft.com/office/drawing/2014/chartex" xmlns:cx1="http://schemas.microsoft.com/office/drawing/2015/9/8/chartex" xmlns:w16se="http://schemas.microsoft.com/office/word/2015/wordml/symex">
            <w:pict>
              <v:shape w14:anchorId="22D45A33" id="Рукописні дані 127" o:spid="_x0000_s1026" type="#_x0000_t75" style="position:absolute;margin-left:875.55pt;margin-top:165.55pt;width:12.65pt;height:64.4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">
                <v:imagedata r:id="rId126" o:title=""/>
              </v:shape>
            </w:pict>
          </mc:Fallback>
        </mc:AlternateContent>
      </w:r>
      <w:r>
        <w:rPr>
          <w:noProof/>
          <w:sz w:val="24"/>
          <w:szCs w:val="24"/>
          <w:lang w:val="ru-RU" w:eastAsia="ru-RU"/>
        </w:rPr>
        <mc:AlternateContent>
          <mc:Choice Requires="wpi">
            <w:drawing>
              <wp:anchor distT="0" distB="0" distL="114300" distR="114300" simplePos="0" relativeHeight="251670528" behindDoc="0" locked="0" layoutInCell="1" allowOverlap="1" wp14:anchorId="0E07B285" wp14:editId="420DE7D3">
                <wp:simplePos x="0" y="0"/>
                <wp:positionH relativeFrom="column">
                  <wp:posOffset>10972410</wp:posOffset>
                </wp:positionH>
                <wp:positionV relativeFrom="paragraph">
                  <wp:posOffset>3360230</wp:posOffset>
                </wp:positionV>
                <wp:extent cx="82080" cy="606960"/>
                <wp:effectExtent l="38100" t="38100" r="51435" b="41275"/>
                <wp:wrapNone/>
                <wp:docPr id="1602922824" name="Рукописні дані 126"/>
                <wp:cNvGraphicFramePr/>
                <a:graphic xmlns:a="http://schemas.openxmlformats.org/drawingml/2006/main">
                  <a:graphicData uri="http://schemas.microsoft.com/office/word/2010/wordprocessingInk">
                    <w14:contentPart bwMode="auto" r:id="rId127">
                      <w14:nvContentPartPr>
                        <w14:cNvContentPartPr/>
                      </w14:nvContentPartPr>
                      <w14:xfrm>
                        <a:off x="0" y="0"/>
                        <a:ext cx="82080" cy="606960"/>
                      </w14:xfrm>
                    </w14:contentPart>
                  </a:graphicData>
                </a:graphic>
              </wp:anchor>
            </w:drawing>
          </mc:Choice>
          <mc:Fallback xmlns:cx="http://schemas.microsoft.com/office/drawing/2014/chartex" xmlns:cx1="http://schemas.microsoft.com/office/drawing/2015/9/8/chartex" xmlns:w16se="http://schemas.microsoft.com/office/word/2015/wordml/symex">
            <w:pict>
              <v:shape w14:anchorId="1DEFB64D" id="Рукописні дані 126" o:spid="_x0000_s1026" type="#_x0000_t75" style="position:absolute;margin-left:863.55pt;margin-top:264.1pt;width:7.35pt;height:48.7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">
                <v:imagedata r:id="rId128" o:title=""/>
              </v:shape>
            </w:pict>
          </mc:Fallback>
        </mc:AlternateContent>
      </w:r>
      <w:r>
        <w:rPr>
          <w:noProof/>
          <w:sz w:val="24"/>
          <w:szCs w:val="24"/>
          <w:lang w:val="ru-RU" w:eastAsia="ru-RU"/>
        </w:rPr>
        <mc:AlternateContent>
          <mc:Choice Requires="wpi">
            <w:drawing>
              <wp:anchor distT="0" distB="0" distL="114300" distR="114300" simplePos="0" relativeHeight="251669504" behindDoc="0" locked="0" layoutInCell="1" allowOverlap="1" wp14:anchorId="74F1F71C" wp14:editId="2A8372B4">
                <wp:simplePos x="0" y="0"/>
                <wp:positionH relativeFrom="column">
                  <wp:posOffset>10978530</wp:posOffset>
                </wp:positionH>
                <wp:positionV relativeFrom="paragraph">
                  <wp:posOffset>4083110</wp:posOffset>
                </wp:positionV>
                <wp:extent cx="25560" cy="42840"/>
                <wp:effectExtent l="38100" t="38100" r="50800" b="52705"/>
                <wp:wrapNone/>
                <wp:docPr id="982078492" name="Рукописні дані 125"/>
                <wp:cNvGraphicFramePr/>
                <a:graphic xmlns:a="http://schemas.openxmlformats.org/drawingml/2006/main">
                  <a:graphicData uri="http://schemas.microsoft.com/office/word/2010/wordprocessingInk">
                    <w14:contentPart bwMode="auto" r:id="rId129">
                      <w14:nvContentPartPr>
                        <w14:cNvContentPartPr/>
                      </w14:nvContentPartPr>
                      <w14:xfrm>
                        <a:off x="0" y="0"/>
                        <a:ext cx="25560" cy="42840"/>
                      </w14:xfrm>
                    </w14:contentPart>
                  </a:graphicData>
                </a:graphic>
              </wp:anchor>
            </w:drawing>
          </mc:Choice>
          <mc:Fallback xmlns:cx="http://schemas.microsoft.com/office/drawing/2014/chartex" xmlns:cx1="http://schemas.microsoft.com/office/drawing/2015/9/8/chartex" xmlns:w16se="http://schemas.microsoft.com/office/word/2015/wordml/symex">
            <w:pict>
              <v:shape w14:anchorId="273D288A" id="Рукописні дані 125" o:spid="_x0000_s1026" type="#_x0000_t75" style="position:absolute;margin-left:864.3pt;margin-top:321.35pt;width:2.35pt;height:3.7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">
                <v:imagedata r:id="rId130" o:title=""/>
              </v:shape>
            </w:pict>
          </mc:Fallback>
        </mc:AlternateContent>
      </w:r>
      <w:r w:rsidR="00E7199A">
        <w:rPr>
          <w:noProof/>
          <w:sz w:val="24"/>
          <w:szCs w:val="24"/>
          <w:lang w:val="ru-RU" w:eastAsia="ru-RU"/>
        </w:rPr>
        <mc:AlternateContent>
          <mc:Choice Requires="wpi">
            <w:drawing>
              <wp:anchor distT="0" distB="0" distL="114300" distR="114300" simplePos="0" relativeHeight="251668480" behindDoc="0" locked="0" layoutInCell="1" allowOverlap="1" wp14:anchorId="0A5372C8" wp14:editId="0FD43032">
                <wp:simplePos x="0" y="0"/>
                <wp:positionH relativeFrom="column">
                  <wp:posOffset>-824430</wp:posOffset>
                </wp:positionH>
                <wp:positionV relativeFrom="paragraph">
                  <wp:posOffset>3677750</wp:posOffset>
                </wp:positionV>
                <wp:extent cx="360" cy="3240"/>
                <wp:effectExtent l="38100" t="38100" r="38100" b="34925"/>
                <wp:wrapNone/>
                <wp:docPr id="1719348621" name="Рукописні дані 124"/>
                <wp:cNvGraphicFramePr/>
                <a:graphic xmlns:a="http://schemas.openxmlformats.org/drawingml/2006/main">
                  <a:graphicData uri="http://schemas.microsoft.com/office/word/2010/wordprocessingInk">
                    <w14:contentPart bwMode="auto" r:id="rId131">
                      <w14:nvContentPartPr>
                        <w14:cNvContentPartPr/>
                      </w14:nvContentPartPr>
                      <w14:xfrm>
                        <a:off x="0" y="0"/>
                        <a:ext cx="360" cy="3240"/>
                      </w14:xfrm>
                    </w14:contentPart>
                  </a:graphicData>
                </a:graphic>
              </wp:anchor>
            </w:drawing>
          </mc:Choice>
          <mc:Fallback xmlns:cx="http://schemas.microsoft.com/office/drawing/2014/chartex" xmlns:cx1="http://schemas.microsoft.com/office/drawing/2015/9/8/chartex" xmlns:w16se="http://schemas.microsoft.com/office/word/2015/wordml/symex">
            <w:pict>
              <v:shape w14:anchorId="7471C283" id="Рукописні дані 124" o:spid="_x0000_s1026" type="#_x0000_t75" style="position:absolute;margin-left:-65.4pt;margin-top:289.1pt;width:1.1pt;height:1.3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">
                <v:imagedata r:id="rId132" o:title=""/>
              </v:shape>
            </w:pict>
          </mc:Fallback>
        </mc:AlternateContent>
      </w:r>
      <w:r w:rsidR="00E7199A">
        <w:rPr>
          <w:noProof/>
          <w:sz w:val="24"/>
          <w:szCs w:val="24"/>
          <w:lang w:val="ru-RU" w:eastAsia="ru-RU"/>
        </w:rPr>
        <mc:AlternateContent>
          <mc:Choice Requires="wpi">
            <w:drawing>
              <wp:anchor distT="0" distB="0" distL="114300" distR="114300" simplePos="0" relativeHeight="251667456" behindDoc="0" locked="0" layoutInCell="1" allowOverlap="1" wp14:anchorId="3A31C2DD" wp14:editId="5A49A89B">
                <wp:simplePos x="0" y="0"/>
                <wp:positionH relativeFrom="column">
                  <wp:posOffset>-886710</wp:posOffset>
                </wp:positionH>
                <wp:positionV relativeFrom="paragraph">
                  <wp:posOffset>2249270</wp:posOffset>
                </wp:positionV>
                <wp:extent cx="10080" cy="18000"/>
                <wp:effectExtent l="38100" t="38100" r="47625" b="39370"/>
                <wp:wrapNone/>
                <wp:docPr id="301480767" name="Рукописні дані 123"/>
                <wp:cNvGraphicFramePr/>
                <a:graphic xmlns:a="http://schemas.openxmlformats.org/drawingml/2006/main">
                  <a:graphicData uri="http://schemas.microsoft.com/office/word/2010/wordprocessingInk">
                    <w14:contentPart bwMode="auto" r:id="rId133">
                      <w14:nvContentPartPr>
                        <w14:cNvContentPartPr/>
                      </w14:nvContentPartPr>
                      <w14:xfrm>
                        <a:off x="0" y="0"/>
                        <a:ext cx="10080" cy="18000"/>
                      </w14:xfrm>
                    </w14:contentPart>
                  </a:graphicData>
                </a:graphic>
              </wp:anchor>
            </w:drawing>
          </mc:Choice>
          <mc:Fallback xmlns:cx="http://schemas.microsoft.com/office/drawing/2014/chartex" xmlns:cx1="http://schemas.microsoft.com/office/drawing/2015/9/8/chartex" xmlns:w16se="http://schemas.microsoft.com/office/word/2015/wordml/symex">
            <w:pict>
              <v:shape w14:anchorId="21F7FD86" id="Рукописні дані 123" o:spid="_x0000_s1026" type="#_x0000_t75" style="position:absolute;margin-left:-70.25pt;margin-top:176.65pt;width:1.75pt;height:2.3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">
                <v:imagedata r:id="rId134" o:title=""/>
              </v:shape>
            </w:pict>
          </mc:Fallback>
        </mc:AlternateContent>
      </w:r>
      <w:r w:rsidR="00E7199A">
        <w:rPr>
          <w:noProof/>
          <w:sz w:val="24"/>
          <w:szCs w:val="24"/>
          <w:lang w:val="ru-RU" w:eastAsia="ru-RU"/>
        </w:rPr>
        <mc:AlternateContent>
          <mc:Choice Requires="wpi">
            <w:drawing>
              <wp:anchor distT="0" distB="0" distL="114300" distR="114300" simplePos="0" relativeHeight="251666432" behindDoc="0" locked="0" layoutInCell="1" allowOverlap="1" wp14:anchorId="69A237FF" wp14:editId="56D63639">
                <wp:simplePos x="0" y="0"/>
                <wp:positionH relativeFrom="column">
                  <wp:posOffset>-893190</wp:posOffset>
                </wp:positionH>
                <wp:positionV relativeFrom="paragraph">
                  <wp:posOffset>2578670</wp:posOffset>
                </wp:positionV>
                <wp:extent cx="27720" cy="42840"/>
                <wp:effectExtent l="38100" t="38100" r="48895" b="52705"/>
                <wp:wrapNone/>
                <wp:docPr id="364288488" name="Рукописні дані 122"/>
                <wp:cNvGraphicFramePr/>
                <a:graphic xmlns:a="http://schemas.openxmlformats.org/drawingml/2006/main">
                  <a:graphicData uri="http://schemas.microsoft.com/office/word/2010/wordprocessingInk">
                    <w14:contentPart bwMode="auto" r:id="rId135">
                      <w14:nvContentPartPr>
                        <w14:cNvContentPartPr/>
                      </w14:nvContentPartPr>
                      <w14:xfrm>
                        <a:off x="0" y="0"/>
                        <a:ext cx="27720" cy="42840"/>
                      </w14:xfrm>
                    </w14:contentPart>
                  </a:graphicData>
                </a:graphic>
              </wp:anchor>
            </w:drawing>
          </mc:Choice>
          <mc:Fallback xmlns:cx="http://schemas.microsoft.com/office/drawing/2014/chartex" xmlns:cx1="http://schemas.microsoft.com/office/drawing/2015/9/8/chartex" xmlns:w16se="http://schemas.microsoft.com/office/word/2015/wordml/symex">
            <w:pict>
              <v:shape w14:anchorId="14BB95C4" id="Рукописні дані 122" o:spid="_x0000_s1026" type="#_x0000_t75" style="position:absolute;margin-left:-70.8pt;margin-top:202.6pt;width:3.15pt;height:4.3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">
                <v:imagedata r:id="rId136" o:title=""/>
              </v:shape>
            </w:pict>
          </mc:Fallback>
        </mc:AlternateContent>
      </w:r>
      <w:r>
        <w:rPr>
          <w:sz w:val="24"/>
          <w:szCs w:val="24"/>
        </w:rPr>
        <w:t xml:space="preserve">Таблиця 14.4 – Аналіз відповідності оперативних цілей Стратегії розвитку </w:t>
      </w:r>
      <w:r w:rsidR="008916E0">
        <w:rPr>
          <w:sz w:val="24"/>
          <w:szCs w:val="24"/>
        </w:rPr>
        <w:t>Берестин</w:t>
      </w:r>
      <w:r>
        <w:rPr>
          <w:sz w:val="24"/>
          <w:szCs w:val="24"/>
        </w:rPr>
        <w:t>ської громади оперативним цілям Стратегії розвитку Харківської області на 2021 – 2027 роки</w:t>
      </w:r>
    </w:p>
    <w:tbl>
      <w:tblPr>
        <w:tblStyle w:val="affffffffffffffffffffffffffffffffffffffff7"/>
        <w:tblW w:w="0" w:type="auto"/>
        <w:tblInd w:w="0" w:type="dxa"/>
        <w:tblLayout w:type="fixed"/>
        <w:tblLook w:val="0400" w:firstRow="0" w:lastRow="0" w:firstColumn="0" w:lastColumn="0" w:noHBand="0" w:noVBand="1"/>
      </w:tblPr>
      <w:tblGrid>
        <w:gridCol w:w="5807"/>
        <w:gridCol w:w="425"/>
        <w:gridCol w:w="426"/>
        <w:gridCol w:w="425"/>
        <w:gridCol w:w="425"/>
        <w:gridCol w:w="567"/>
        <w:gridCol w:w="567"/>
        <w:gridCol w:w="425"/>
        <w:gridCol w:w="426"/>
        <w:gridCol w:w="425"/>
        <w:gridCol w:w="425"/>
        <w:gridCol w:w="425"/>
        <w:gridCol w:w="567"/>
        <w:gridCol w:w="426"/>
        <w:gridCol w:w="567"/>
        <w:gridCol w:w="567"/>
        <w:gridCol w:w="567"/>
        <w:gridCol w:w="567"/>
        <w:gridCol w:w="531"/>
      </w:tblGrid>
      <w:tr w:rsidR="00D706ED" w14:paraId="3CC4E714" w14:textId="77777777" w:rsidTr="00EE2700">
        <w:trPr>
          <w:cantSplit/>
          <w:trHeight w:val="299"/>
          <w:tblHeader/>
        </w:trPr>
        <w:tc>
          <w:tcPr>
            <w:tcW w:w="5807" w:type="dxa"/>
            <w:vMerge w:val="restart"/>
            <w:tcBorders>
              <w:top w:val="single" w:sz="4" w:space="0" w:color="000000"/>
              <w:left w:val="single" w:sz="4" w:space="0" w:color="000000"/>
              <w:right w:val="nil"/>
            </w:tcBorders>
            <w:shd w:val="clear" w:color="auto" w:fill="FFF2CC" w:themeFill="accent4" w:themeFillTint="33"/>
            <w:vAlign w:val="center"/>
          </w:tcPr>
          <w:p w14:paraId="252719A6" w14:textId="0F3030DB" w:rsidR="00D706ED" w:rsidRDefault="004D7C49" w:rsidP="00EE2700">
            <w:pPr>
              <w:spacing w:before="0" w:after="0"/>
              <w:jc w:val="center"/>
              <w:rPr>
                <w:sz w:val="18"/>
                <w:szCs w:val="18"/>
              </w:rPr>
            </w:pPr>
            <w:r>
              <w:rPr>
                <w:b/>
                <w:sz w:val="18"/>
                <w:szCs w:val="18"/>
              </w:rPr>
              <w:t xml:space="preserve">Оперативні цілі </w:t>
            </w:r>
            <w:r w:rsidR="008916E0">
              <w:rPr>
                <w:b/>
                <w:sz w:val="18"/>
                <w:szCs w:val="18"/>
              </w:rPr>
              <w:t>Берестин</w:t>
            </w:r>
            <w:r>
              <w:rPr>
                <w:b/>
                <w:sz w:val="18"/>
                <w:szCs w:val="18"/>
              </w:rPr>
              <w:t>ської ТГ</w:t>
            </w:r>
          </w:p>
        </w:tc>
        <w:tc>
          <w:tcPr>
            <w:tcW w:w="8753" w:type="dxa"/>
            <w:gridSpan w:val="18"/>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680FAF4C" w14:textId="77777777" w:rsidR="00D706ED" w:rsidRDefault="004D7C49">
            <w:pPr>
              <w:spacing w:before="0" w:after="0"/>
              <w:jc w:val="center"/>
              <w:rPr>
                <w:b/>
                <w:color w:val="000000"/>
                <w:sz w:val="18"/>
                <w:szCs w:val="18"/>
              </w:rPr>
            </w:pPr>
            <w:r>
              <w:rPr>
                <w:b/>
                <w:sz w:val="18"/>
                <w:szCs w:val="18"/>
              </w:rPr>
              <w:t>Стратегічні цілі розвитку Харківської області</w:t>
            </w:r>
          </w:p>
        </w:tc>
      </w:tr>
      <w:tr w:rsidR="00EE2700" w14:paraId="51E1798A" w14:textId="77777777" w:rsidTr="00EE2700">
        <w:trPr>
          <w:cantSplit/>
          <w:trHeight w:val="3678"/>
          <w:tblHeader/>
        </w:trPr>
        <w:tc>
          <w:tcPr>
            <w:tcW w:w="5807" w:type="dxa"/>
            <w:vMerge/>
            <w:tcBorders>
              <w:top w:val="single" w:sz="4" w:space="0" w:color="000000"/>
              <w:left w:val="single" w:sz="4" w:space="0" w:color="000000"/>
              <w:right w:val="nil"/>
            </w:tcBorders>
            <w:shd w:val="clear" w:color="auto" w:fill="FFF2CC" w:themeFill="accent4" w:themeFillTint="33"/>
            <w:vAlign w:val="bottom"/>
          </w:tcPr>
          <w:p w14:paraId="68E1B664" w14:textId="77777777" w:rsidR="00D706ED" w:rsidRDefault="00D706ED">
            <w:pPr>
              <w:widowControl w:val="0"/>
              <w:pBdr>
                <w:top w:val="nil"/>
                <w:left w:val="nil"/>
                <w:bottom w:val="nil"/>
                <w:right w:val="nil"/>
                <w:between w:val="nil"/>
              </w:pBdr>
              <w:spacing w:before="0" w:after="0" w:line="276" w:lineRule="auto"/>
              <w:jc w:val="left"/>
              <w:rPr>
                <w:b/>
                <w:color w:val="000000"/>
                <w:sz w:val="18"/>
                <w:szCs w:val="18"/>
              </w:rPr>
            </w:pPr>
          </w:p>
        </w:tc>
        <w:tc>
          <w:tcPr>
            <w:tcW w:w="42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extDirection w:val="tbRl"/>
          </w:tcPr>
          <w:p w14:paraId="361F0926" w14:textId="77777777" w:rsidR="00D706ED" w:rsidRDefault="004D7C49" w:rsidP="00EE2700">
            <w:pPr>
              <w:spacing w:before="0" w:after="0"/>
              <w:ind w:left="113" w:right="113"/>
              <w:jc w:val="left"/>
              <w:rPr>
                <w:color w:val="000000"/>
                <w:sz w:val="18"/>
                <w:szCs w:val="18"/>
              </w:rPr>
            </w:pPr>
            <w:r>
              <w:rPr>
                <w:color w:val="000000"/>
                <w:sz w:val="18"/>
                <w:szCs w:val="18"/>
              </w:rPr>
              <w:t>1.1. Медицина й здоровий спосіб життя</w:t>
            </w:r>
          </w:p>
        </w:tc>
        <w:tc>
          <w:tcPr>
            <w:tcW w:w="426"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5FAEC315" w14:textId="77777777" w:rsidR="00D706ED" w:rsidRDefault="004D7C49" w:rsidP="00EE2700">
            <w:pPr>
              <w:spacing w:before="0" w:after="0"/>
              <w:ind w:left="113" w:right="113"/>
              <w:jc w:val="left"/>
              <w:rPr>
                <w:color w:val="000000"/>
                <w:sz w:val="18"/>
                <w:szCs w:val="18"/>
              </w:rPr>
            </w:pPr>
            <w:r>
              <w:rPr>
                <w:color w:val="000000"/>
                <w:sz w:val="18"/>
                <w:szCs w:val="18"/>
              </w:rPr>
              <w:t>1.2 Освітнє середовище</w:t>
            </w:r>
          </w:p>
        </w:tc>
        <w:tc>
          <w:tcPr>
            <w:tcW w:w="425"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4E7ED305" w14:textId="77777777" w:rsidR="00D706ED" w:rsidRDefault="004D7C49" w:rsidP="00EE2700">
            <w:pPr>
              <w:spacing w:before="0" w:after="0"/>
              <w:ind w:left="113" w:right="113"/>
              <w:jc w:val="left"/>
              <w:rPr>
                <w:color w:val="000000"/>
                <w:sz w:val="18"/>
                <w:szCs w:val="18"/>
              </w:rPr>
            </w:pPr>
            <w:r>
              <w:rPr>
                <w:color w:val="000000"/>
                <w:sz w:val="18"/>
                <w:szCs w:val="18"/>
              </w:rPr>
              <w:t>1.3 Соціальний захист та інклюзія</w:t>
            </w:r>
          </w:p>
        </w:tc>
        <w:tc>
          <w:tcPr>
            <w:tcW w:w="425"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72725136" w14:textId="77777777" w:rsidR="00D706ED" w:rsidRDefault="004D7C49" w:rsidP="00EE2700">
            <w:pPr>
              <w:spacing w:before="0" w:after="0"/>
              <w:ind w:left="113" w:right="113"/>
              <w:jc w:val="left"/>
              <w:rPr>
                <w:color w:val="000000"/>
                <w:sz w:val="18"/>
                <w:szCs w:val="18"/>
              </w:rPr>
            </w:pPr>
            <w:r>
              <w:rPr>
                <w:color w:val="000000"/>
                <w:sz w:val="18"/>
                <w:szCs w:val="18"/>
              </w:rPr>
              <w:t>1.4 Культура, спорт, молодіжна політика</w:t>
            </w:r>
          </w:p>
        </w:tc>
        <w:tc>
          <w:tcPr>
            <w:tcW w:w="567"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26A28220" w14:textId="77777777" w:rsidR="00D706ED" w:rsidRDefault="004D7C49" w:rsidP="00EE2700">
            <w:pPr>
              <w:spacing w:before="0" w:after="0"/>
              <w:ind w:left="113" w:right="113"/>
              <w:jc w:val="left"/>
              <w:rPr>
                <w:color w:val="000000"/>
                <w:sz w:val="18"/>
                <w:szCs w:val="18"/>
              </w:rPr>
            </w:pPr>
            <w:r>
              <w:rPr>
                <w:color w:val="000000"/>
                <w:sz w:val="18"/>
                <w:szCs w:val="18"/>
              </w:rPr>
              <w:t>1.5 Протидія військовим і безпековим викликам</w:t>
            </w:r>
          </w:p>
        </w:tc>
        <w:tc>
          <w:tcPr>
            <w:tcW w:w="567"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4366C2B1" w14:textId="77777777" w:rsidR="00D706ED" w:rsidRDefault="004D7C49" w:rsidP="00EE2700">
            <w:pPr>
              <w:spacing w:before="0" w:after="0"/>
              <w:ind w:left="113" w:right="113"/>
              <w:jc w:val="left"/>
              <w:rPr>
                <w:color w:val="000000"/>
                <w:sz w:val="18"/>
                <w:szCs w:val="18"/>
              </w:rPr>
            </w:pPr>
            <w:r>
              <w:rPr>
                <w:color w:val="000000"/>
                <w:sz w:val="18"/>
                <w:szCs w:val="18"/>
              </w:rPr>
              <w:t>2.1 Інтегроване екоуправління та захист довкілля</w:t>
            </w:r>
          </w:p>
        </w:tc>
        <w:tc>
          <w:tcPr>
            <w:tcW w:w="425"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5847DB90" w14:textId="77777777" w:rsidR="00D706ED" w:rsidRDefault="004D7C49" w:rsidP="00EE2700">
            <w:pPr>
              <w:spacing w:before="0" w:after="0"/>
              <w:ind w:left="113" w:right="113"/>
              <w:jc w:val="left"/>
              <w:rPr>
                <w:color w:val="000000"/>
                <w:sz w:val="18"/>
                <w:szCs w:val="18"/>
              </w:rPr>
            </w:pPr>
            <w:r>
              <w:rPr>
                <w:color w:val="000000"/>
                <w:sz w:val="18"/>
                <w:szCs w:val="18"/>
              </w:rPr>
              <w:t>2.2  Відходи, повітря, водні ресурси</w:t>
            </w:r>
          </w:p>
        </w:tc>
        <w:tc>
          <w:tcPr>
            <w:tcW w:w="426"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57BF064B" w14:textId="77777777" w:rsidR="00D706ED" w:rsidRDefault="004D7C49" w:rsidP="00EE2700">
            <w:pPr>
              <w:spacing w:before="0" w:after="0"/>
              <w:ind w:left="113" w:right="113"/>
              <w:jc w:val="left"/>
              <w:rPr>
                <w:color w:val="000000"/>
                <w:sz w:val="18"/>
                <w:szCs w:val="18"/>
              </w:rPr>
            </w:pPr>
            <w:r>
              <w:rPr>
                <w:color w:val="000000"/>
                <w:sz w:val="18"/>
                <w:szCs w:val="18"/>
              </w:rPr>
              <w:t>2.3 Біорізноманіття та екомережа</w:t>
            </w:r>
          </w:p>
        </w:tc>
        <w:tc>
          <w:tcPr>
            <w:tcW w:w="425"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56614310" w14:textId="77777777" w:rsidR="00D706ED" w:rsidRDefault="004D7C49" w:rsidP="00EE2700">
            <w:pPr>
              <w:spacing w:before="0" w:after="0"/>
              <w:ind w:left="113" w:right="113"/>
              <w:jc w:val="left"/>
              <w:rPr>
                <w:color w:val="000000"/>
                <w:sz w:val="18"/>
                <w:szCs w:val="18"/>
              </w:rPr>
            </w:pPr>
            <w:r>
              <w:rPr>
                <w:color w:val="000000"/>
                <w:sz w:val="18"/>
                <w:szCs w:val="18"/>
              </w:rPr>
              <w:t>3.1 Кластери та смарт-спеціалізація</w:t>
            </w:r>
          </w:p>
        </w:tc>
        <w:tc>
          <w:tcPr>
            <w:tcW w:w="425"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6C569227" w14:textId="77777777" w:rsidR="00D706ED" w:rsidRDefault="004D7C49" w:rsidP="00EE2700">
            <w:pPr>
              <w:spacing w:before="0" w:after="0"/>
              <w:ind w:left="113" w:right="113"/>
              <w:jc w:val="left"/>
              <w:rPr>
                <w:color w:val="000000"/>
                <w:sz w:val="18"/>
                <w:szCs w:val="18"/>
              </w:rPr>
            </w:pPr>
            <w:r>
              <w:rPr>
                <w:color w:val="000000"/>
                <w:sz w:val="18"/>
                <w:szCs w:val="18"/>
              </w:rPr>
              <w:t>3.2 Стійкість економіки громад</w:t>
            </w:r>
          </w:p>
        </w:tc>
        <w:tc>
          <w:tcPr>
            <w:tcW w:w="425"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5031DE19" w14:textId="77777777" w:rsidR="00D706ED" w:rsidRDefault="004D7C49" w:rsidP="00EE2700">
            <w:pPr>
              <w:spacing w:before="0" w:after="0"/>
              <w:ind w:left="113" w:right="113"/>
              <w:jc w:val="left"/>
              <w:rPr>
                <w:color w:val="000000"/>
                <w:sz w:val="18"/>
                <w:szCs w:val="18"/>
              </w:rPr>
            </w:pPr>
            <w:r>
              <w:rPr>
                <w:color w:val="000000"/>
                <w:sz w:val="18"/>
                <w:szCs w:val="18"/>
              </w:rPr>
              <w:t>3.3 МСП та соціальне підприємництво</w:t>
            </w:r>
          </w:p>
        </w:tc>
        <w:tc>
          <w:tcPr>
            <w:tcW w:w="567"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24224FB5" w14:textId="77777777" w:rsidR="00D706ED" w:rsidRDefault="004D7C49" w:rsidP="00EE2700">
            <w:pPr>
              <w:spacing w:before="0" w:after="0"/>
              <w:ind w:left="113" w:right="113"/>
              <w:jc w:val="left"/>
              <w:rPr>
                <w:color w:val="000000"/>
                <w:sz w:val="18"/>
                <w:szCs w:val="18"/>
              </w:rPr>
            </w:pPr>
            <w:r>
              <w:rPr>
                <w:color w:val="000000"/>
                <w:sz w:val="18"/>
                <w:szCs w:val="18"/>
              </w:rPr>
              <w:t>3.4 Відновлення й модернізація інфраструктури</w:t>
            </w:r>
          </w:p>
        </w:tc>
        <w:tc>
          <w:tcPr>
            <w:tcW w:w="426"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53589870" w14:textId="77777777" w:rsidR="00D706ED" w:rsidRDefault="004D7C49" w:rsidP="00EE2700">
            <w:pPr>
              <w:spacing w:before="0" w:after="0"/>
              <w:ind w:left="113" w:right="113"/>
              <w:jc w:val="left"/>
              <w:rPr>
                <w:color w:val="000000"/>
                <w:sz w:val="18"/>
                <w:szCs w:val="18"/>
              </w:rPr>
            </w:pPr>
            <w:r>
              <w:rPr>
                <w:color w:val="000000"/>
                <w:sz w:val="18"/>
                <w:szCs w:val="18"/>
              </w:rPr>
              <w:t>4.1 Інновації та технологічне оновлення</w:t>
            </w:r>
          </w:p>
        </w:tc>
        <w:tc>
          <w:tcPr>
            <w:tcW w:w="567"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08DCD7AF" w14:textId="77777777" w:rsidR="00D706ED" w:rsidRDefault="004D7C49" w:rsidP="00EE2700">
            <w:pPr>
              <w:spacing w:before="0" w:after="0"/>
              <w:ind w:left="113" w:right="113"/>
              <w:jc w:val="left"/>
              <w:rPr>
                <w:color w:val="000000"/>
                <w:sz w:val="18"/>
                <w:szCs w:val="18"/>
              </w:rPr>
            </w:pPr>
            <w:r>
              <w:rPr>
                <w:color w:val="000000"/>
                <w:sz w:val="18"/>
                <w:szCs w:val="18"/>
              </w:rPr>
              <w:t>4.2  МСП, інвестиції та креативні індустрії</w:t>
            </w:r>
          </w:p>
        </w:tc>
        <w:tc>
          <w:tcPr>
            <w:tcW w:w="567"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1B4B03A2" w14:textId="77777777" w:rsidR="00D706ED" w:rsidRDefault="004D7C49" w:rsidP="00EE2700">
            <w:pPr>
              <w:spacing w:before="0" w:after="0"/>
              <w:ind w:left="113" w:right="113"/>
              <w:jc w:val="left"/>
              <w:rPr>
                <w:color w:val="000000"/>
                <w:sz w:val="18"/>
                <w:szCs w:val="18"/>
              </w:rPr>
            </w:pPr>
            <w:r>
              <w:rPr>
                <w:color w:val="000000"/>
                <w:sz w:val="18"/>
                <w:szCs w:val="18"/>
              </w:rPr>
              <w:t>4.3  Людський капітал та міграційні процеси</w:t>
            </w:r>
          </w:p>
        </w:tc>
        <w:tc>
          <w:tcPr>
            <w:tcW w:w="567"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27D71407" w14:textId="77777777" w:rsidR="00D706ED" w:rsidRDefault="004D7C49" w:rsidP="00EE2700">
            <w:pPr>
              <w:spacing w:before="0" w:after="0"/>
              <w:ind w:left="113" w:right="113"/>
              <w:jc w:val="left"/>
              <w:rPr>
                <w:color w:val="000000"/>
                <w:sz w:val="18"/>
                <w:szCs w:val="18"/>
              </w:rPr>
            </w:pPr>
            <w:r>
              <w:rPr>
                <w:color w:val="000000"/>
                <w:sz w:val="18"/>
                <w:szCs w:val="18"/>
              </w:rPr>
              <w:t>5.1  Цифрові трансформації, кіберстійкість</w:t>
            </w:r>
          </w:p>
        </w:tc>
        <w:tc>
          <w:tcPr>
            <w:tcW w:w="567"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01281089" w14:textId="77777777" w:rsidR="00D706ED" w:rsidRDefault="004D7C49" w:rsidP="00EE2700">
            <w:pPr>
              <w:spacing w:before="0" w:after="0"/>
              <w:ind w:left="113" w:right="113"/>
              <w:jc w:val="left"/>
              <w:rPr>
                <w:color w:val="000000"/>
                <w:sz w:val="18"/>
                <w:szCs w:val="18"/>
              </w:rPr>
            </w:pPr>
            <w:r>
              <w:rPr>
                <w:color w:val="000000"/>
                <w:sz w:val="18"/>
                <w:szCs w:val="18"/>
              </w:rPr>
              <w:t>5.2  Ефективна взаємодія влади та самоврядування</w:t>
            </w:r>
          </w:p>
        </w:tc>
        <w:tc>
          <w:tcPr>
            <w:tcW w:w="531" w:type="dxa"/>
            <w:tcBorders>
              <w:top w:val="single" w:sz="4" w:space="0" w:color="000000"/>
              <w:left w:val="nil"/>
              <w:bottom w:val="single" w:sz="4" w:space="0" w:color="000000"/>
              <w:right w:val="single" w:sz="4" w:space="0" w:color="000000"/>
            </w:tcBorders>
            <w:shd w:val="clear" w:color="auto" w:fill="DEEAF6" w:themeFill="accent1" w:themeFillTint="33"/>
            <w:textDirection w:val="tbRl"/>
          </w:tcPr>
          <w:p w14:paraId="790F0FE3" w14:textId="77777777" w:rsidR="00D706ED" w:rsidRDefault="004D7C49" w:rsidP="00EE2700">
            <w:pPr>
              <w:spacing w:before="0" w:after="0"/>
              <w:ind w:left="113" w:right="113"/>
              <w:jc w:val="left"/>
              <w:rPr>
                <w:color w:val="000000"/>
                <w:sz w:val="18"/>
                <w:szCs w:val="18"/>
              </w:rPr>
            </w:pPr>
            <w:r>
              <w:rPr>
                <w:color w:val="000000"/>
                <w:sz w:val="18"/>
                <w:szCs w:val="18"/>
              </w:rPr>
              <w:t>5.3  Співробітництво і партнерства у регіоні</w:t>
            </w:r>
          </w:p>
        </w:tc>
      </w:tr>
      <w:tr w:rsidR="00EE2700" w14:paraId="0A28F2E7"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52009519" w14:textId="77777777" w:rsidR="00D706ED" w:rsidRDefault="004D7C49" w:rsidP="00EE2700">
            <w:pPr>
              <w:spacing w:before="0" w:after="0" w:line="276" w:lineRule="auto"/>
              <w:jc w:val="left"/>
              <w:rPr>
                <w:b/>
                <w:color w:val="000000"/>
                <w:sz w:val="18"/>
                <w:szCs w:val="18"/>
              </w:rPr>
            </w:pPr>
            <w:r>
              <w:rPr>
                <w:color w:val="000000"/>
                <w:sz w:val="18"/>
                <w:szCs w:val="18"/>
              </w:rPr>
              <w:t>A1. Створення сучасного агропромислового кластера (логістика, зберігання, переробка)</w:t>
            </w:r>
          </w:p>
        </w:tc>
        <w:tc>
          <w:tcPr>
            <w:tcW w:w="425" w:type="dxa"/>
            <w:tcBorders>
              <w:top w:val="single" w:sz="4" w:space="0" w:color="000000"/>
              <w:left w:val="single" w:sz="4" w:space="0" w:color="000000"/>
              <w:bottom w:val="single" w:sz="4" w:space="0" w:color="000000"/>
              <w:right w:val="single" w:sz="4" w:space="0" w:color="000000"/>
            </w:tcBorders>
            <w:vAlign w:val="center"/>
          </w:tcPr>
          <w:p w14:paraId="7B64C47C"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3D2B22B"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50A15D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EF449A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CBB154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02C8E8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8639D72"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09BC2D4"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28E237F"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41F488F1"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5D365C2B"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097AB691"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43BA7D17"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45DBFD5"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7B953E78"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78A779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61B5273"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6136B0C9" w14:textId="77777777" w:rsidR="00D706ED" w:rsidRDefault="00D706ED" w:rsidP="00EE2700">
            <w:pPr>
              <w:spacing w:before="0" w:after="0" w:line="276" w:lineRule="auto"/>
              <w:jc w:val="center"/>
              <w:rPr>
                <w:sz w:val="24"/>
                <w:szCs w:val="24"/>
              </w:rPr>
            </w:pPr>
          </w:p>
        </w:tc>
      </w:tr>
      <w:tr w:rsidR="00EE2700" w14:paraId="50005A19"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5FFB4043" w14:textId="77777777" w:rsidR="00D706ED" w:rsidRDefault="004D7C49" w:rsidP="00EE2700">
            <w:pPr>
              <w:spacing w:before="0" w:after="0" w:line="276" w:lineRule="auto"/>
              <w:jc w:val="left"/>
              <w:rPr>
                <w:b/>
                <w:color w:val="000000"/>
                <w:sz w:val="18"/>
                <w:szCs w:val="18"/>
              </w:rPr>
            </w:pPr>
            <w:r>
              <w:rPr>
                <w:color w:val="000000"/>
                <w:sz w:val="18"/>
                <w:szCs w:val="18"/>
              </w:rPr>
              <w:t>A2. Формування сприятливого бізнес-клімату та стимулювання розвитку ММСП</w:t>
            </w:r>
          </w:p>
        </w:tc>
        <w:tc>
          <w:tcPr>
            <w:tcW w:w="425" w:type="dxa"/>
            <w:tcBorders>
              <w:top w:val="single" w:sz="4" w:space="0" w:color="000000"/>
              <w:left w:val="single" w:sz="4" w:space="0" w:color="000000"/>
              <w:bottom w:val="single" w:sz="4" w:space="0" w:color="000000"/>
              <w:right w:val="single" w:sz="4" w:space="0" w:color="000000"/>
            </w:tcBorders>
            <w:vAlign w:val="center"/>
          </w:tcPr>
          <w:p w14:paraId="44DD3AF5"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62BA311"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31BA9C2"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74C1E37"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E2FFA4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1A2300B"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619E832"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1AED839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4DEA90D"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0D08261A"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CAA66C6"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00357DAB"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1F22C464"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13D4FDCF"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6D19A904"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C75EED9"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358BFFE"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31" w:type="dxa"/>
            <w:tcBorders>
              <w:top w:val="single" w:sz="4" w:space="0" w:color="000000"/>
              <w:left w:val="single" w:sz="4" w:space="0" w:color="000000"/>
              <w:bottom w:val="single" w:sz="4" w:space="0" w:color="000000"/>
              <w:right w:val="single" w:sz="4" w:space="0" w:color="000000"/>
            </w:tcBorders>
            <w:vAlign w:val="center"/>
          </w:tcPr>
          <w:p w14:paraId="1ECA3FDA" w14:textId="77777777" w:rsidR="00D706ED" w:rsidRDefault="004D7C49" w:rsidP="00EE2700">
            <w:pPr>
              <w:spacing w:before="0" w:after="0" w:line="276" w:lineRule="auto"/>
              <w:jc w:val="center"/>
              <w:rPr>
                <w:color w:val="000000"/>
                <w:sz w:val="24"/>
                <w:szCs w:val="24"/>
              </w:rPr>
            </w:pPr>
            <w:r>
              <w:rPr>
                <w:color w:val="000000"/>
                <w:sz w:val="24"/>
                <w:szCs w:val="24"/>
              </w:rPr>
              <w:t>++</w:t>
            </w:r>
          </w:p>
        </w:tc>
      </w:tr>
      <w:tr w:rsidR="00EE2700" w14:paraId="12EAA435"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388D4AFF" w14:textId="77777777" w:rsidR="00D706ED" w:rsidRDefault="004D7C49" w:rsidP="00EE2700">
            <w:pPr>
              <w:spacing w:before="0" w:after="0" w:line="276" w:lineRule="auto"/>
              <w:jc w:val="left"/>
              <w:rPr>
                <w:b/>
                <w:color w:val="000000"/>
                <w:sz w:val="18"/>
                <w:szCs w:val="18"/>
              </w:rPr>
            </w:pPr>
            <w:r>
              <w:rPr>
                <w:color w:val="000000"/>
                <w:sz w:val="18"/>
                <w:szCs w:val="18"/>
              </w:rPr>
              <w:t>A3. Формування позитивного інвестиційного іміджу та залучення зовнішніх ресурсів</w:t>
            </w:r>
          </w:p>
        </w:tc>
        <w:tc>
          <w:tcPr>
            <w:tcW w:w="425" w:type="dxa"/>
            <w:tcBorders>
              <w:top w:val="single" w:sz="4" w:space="0" w:color="000000"/>
              <w:left w:val="single" w:sz="4" w:space="0" w:color="000000"/>
              <w:bottom w:val="single" w:sz="4" w:space="0" w:color="000000"/>
              <w:right w:val="single" w:sz="4" w:space="0" w:color="000000"/>
            </w:tcBorders>
            <w:vAlign w:val="center"/>
          </w:tcPr>
          <w:p w14:paraId="1F82F147"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D6F060F"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748626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EF444D1"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1C00C445"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476435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80223E5"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527C003"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0FE194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F1D22C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BCCA9B4"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5971DDC"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61612EA0"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846A8AF"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79C22560"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820D1F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E2458A3"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23691F83" w14:textId="77777777" w:rsidR="00D706ED" w:rsidRDefault="004D7C49" w:rsidP="00EE2700">
            <w:pPr>
              <w:spacing w:before="0" w:after="0" w:line="276" w:lineRule="auto"/>
              <w:jc w:val="center"/>
              <w:rPr>
                <w:color w:val="000000"/>
                <w:sz w:val="24"/>
                <w:szCs w:val="24"/>
              </w:rPr>
            </w:pPr>
            <w:r>
              <w:rPr>
                <w:color w:val="000000"/>
                <w:sz w:val="24"/>
                <w:szCs w:val="24"/>
              </w:rPr>
              <w:t>+</w:t>
            </w:r>
          </w:p>
        </w:tc>
      </w:tr>
      <w:tr w:rsidR="00EE2700" w14:paraId="17268A5B"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4EAA40E5" w14:textId="77777777" w:rsidR="00D706ED" w:rsidRDefault="004D7C49" w:rsidP="00EE2700">
            <w:pPr>
              <w:spacing w:before="0" w:after="0" w:line="276" w:lineRule="auto"/>
              <w:jc w:val="left"/>
              <w:rPr>
                <w:b/>
                <w:color w:val="000000"/>
                <w:sz w:val="18"/>
                <w:szCs w:val="18"/>
              </w:rPr>
            </w:pPr>
            <w:r>
              <w:rPr>
                <w:color w:val="000000"/>
                <w:sz w:val="18"/>
                <w:szCs w:val="18"/>
              </w:rPr>
              <w:t>A4. Розвиток сталого туризму (капіталізація історико-культурної спадщини)</w:t>
            </w:r>
          </w:p>
        </w:tc>
        <w:tc>
          <w:tcPr>
            <w:tcW w:w="425" w:type="dxa"/>
            <w:tcBorders>
              <w:top w:val="single" w:sz="4" w:space="0" w:color="000000"/>
              <w:left w:val="single" w:sz="4" w:space="0" w:color="000000"/>
              <w:bottom w:val="single" w:sz="4" w:space="0" w:color="000000"/>
              <w:right w:val="single" w:sz="4" w:space="0" w:color="000000"/>
            </w:tcBorders>
            <w:vAlign w:val="center"/>
          </w:tcPr>
          <w:p w14:paraId="74888182"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33DD3CC8"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49719581"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5814F54"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CCD1EB5"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41FF3C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8D6D91B"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55397CE"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2F3A01E"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752500D"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0BD5E290"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7615EA5"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D78997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6A51711"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672CC08"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6D0A1543"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36DE9AAF" w14:textId="77777777" w:rsidR="00D706ED" w:rsidRDefault="00D706ED" w:rsidP="00EE2700">
            <w:pPr>
              <w:spacing w:before="0" w:after="0" w:line="276" w:lineRule="auto"/>
              <w:jc w:val="center"/>
              <w:rPr>
                <w:color w:val="000000"/>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14E1026B" w14:textId="77777777" w:rsidR="00D706ED" w:rsidRDefault="00D706ED" w:rsidP="00EE2700">
            <w:pPr>
              <w:spacing w:before="0" w:after="0" w:line="276" w:lineRule="auto"/>
              <w:jc w:val="center"/>
              <w:rPr>
                <w:sz w:val="24"/>
                <w:szCs w:val="24"/>
              </w:rPr>
            </w:pPr>
          </w:p>
        </w:tc>
      </w:tr>
      <w:tr w:rsidR="00EE2700" w14:paraId="6F25F689"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3C968379" w14:textId="77777777" w:rsidR="00D706ED" w:rsidRDefault="004D7C49" w:rsidP="00EE2700">
            <w:pPr>
              <w:spacing w:before="0" w:after="0" w:line="276" w:lineRule="auto"/>
              <w:jc w:val="left"/>
              <w:rPr>
                <w:b/>
                <w:color w:val="000000"/>
                <w:sz w:val="18"/>
                <w:szCs w:val="18"/>
              </w:rPr>
            </w:pPr>
            <w:r>
              <w:rPr>
                <w:color w:val="000000"/>
                <w:sz w:val="18"/>
                <w:szCs w:val="18"/>
              </w:rPr>
              <w:t>A5. Створення та розвиток індустріального парку «Берестин»</w:t>
            </w:r>
          </w:p>
        </w:tc>
        <w:tc>
          <w:tcPr>
            <w:tcW w:w="425" w:type="dxa"/>
            <w:tcBorders>
              <w:top w:val="single" w:sz="4" w:space="0" w:color="000000"/>
              <w:left w:val="single" w:sz="4" w:space="0" w:color="000000"/>
              <w:bottom w:val="single" w:sz="4" w:space="0" w:color="000000"/>
              <w:right w:val="single" w:sz="4" w:space="0" w:color="000000"/>
            </w:tcBorders>
            <w:vAlign w:val="center"/>
          </w:tcPr>
          <w:p w14:paraId="753E9E8F"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E55B979"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9B95BF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709895E"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3E799F0"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7096E4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4FD81DFD"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31035358"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7A1280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C89F601"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43AF4D32"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7313FEC"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776E0285"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2639496"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1482A77"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891E741"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0618226"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67CAEE54" w14:textId="77777777" w:rsidR="00D706ED" w:rsidRDefault="00D706ED" w:rsidP="00EE2700">
            <w:pPr>
              <w:spacing w:before="0" w:after="0" w:line="276" w:lineRule="auto"/>
              <w:jc w:val="center"/>
              <w:rPr>
                <w:sz w:val="24"/>
                <w:szCs w:val="24"/>
              </w:rPr>
            </w:pPr>
          </w:p>
        </w:tc>
      </w:tr>
      <w:tr w:rsidR="00EE2700" w14:paraId="150391F6"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1E6FE6CC" w14:textId="77777777" w:rsidR="00D706ED" w:rsidRDefault="004D7C49" w:rsidP="00EE2700">
            <w:pPr>
              <w:spacing w:before="0" w:after="0" w:line="276" w:lineRule="auto"/>
              <w:jc w:val="left"/>
              <w:rPr>
                <w:b/>
                <w:color w:val="000000"/>
                <w:sz w:val="18"/>
                <w:szCs w:val="18"/>
              </w:rPr>
            </w:pPr>
            <w:r>
              <w:rPr>
                <w:color w:val="000000"/>
                <w:sz w:val="18"/>
                <w:szCs w:val="18"/>
              </w:rPr>
              <w:t>Б1. Розбудова сучасної, безпечної та доступної транспортної інфраструктури</w:t>
            </w:r>
          </w:p>
        </w:tc>
        <w:tc>
          <w:tcPr>
            <w:tcW w:w="425" w:type="dxa"/>
            <w:tcBorders>
              <w:top w:val="single" w:sz="4" w:space="0" w:color="000000"/>
              <w:left w:val="single" w:sz="4" w:space="0" w:color="000000"/>
              <w:bottom w:val="single" w:sz="4" w:space="0" w:color="000000"/>
              <w:right w:val="single" w:sz="4" w:space="0" w:color="000000"/>
            </w:tcBorders>
            <w:vAlign w:val="center"/>
          </w:tcPr>
          <w:p w14:paraId="45F5F1DB"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074C3EE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316877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2581F72"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9BB473B"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50A89513"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E6BD04B"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3922B7A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3EC0C1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19864FD"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1E66EBD8"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D727E34"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5C608EB2"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F4F1B9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8E2D417"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0EF349F"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3C28F6F"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5A05365E" w14:textId="77777777" w:rsidR="00D706ED" w:rsidRDefault="00D706ED" w:rsidP="00EE2700">
            <w:pPr>
              <w:spacing w:before="0" w:after="0" w:line="276" w:lineRule="auto"/>
              <w:jc w:val="center"/>
              <w:rPr>
                <w:sz w:val="24"/>
                <w:szCs w:val="24"/>
              </w:rPr>
            </w:pPr>
          </w:p>
        </w:tc>
      </w:tr>
      <w:tr w:rsidR="00EE2700" w14:paraId="5816B930"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45034DBA" w14:textId="77777777" w:rsidR="00D706ED" w:rsidRDefault="004D7C49" w:rsidP="00EE2700">
            <w:pPr>
              <w:spacing w:before="0" w:after="0" w:line="276" w:lineRule="auto"/>
              <w:jc w:val="left"/>
              <w:rPr>
                <w:b/>
                <w:color w:val="000000"/>
                <w:sz w:val="18"/>
                <w:szCs w:val="18"/>
              </w:rPr>
            </w:pPr>
            <w:r>
              <w:rPr>
                <w:color w:val="000000"/>
                <w:sz w:val="18"/>
                <w:szCs w:val="18"/>
              </w:rPr>
              <w:t>Б2. Якісні та безперебійні послуги водопостачання і водовідведення</w:t>
            </w:r>
          </w:p>
        </w:tc>
        <w:tc>
          <w:tcPr>
            <w:tcW w:w="425" w:type="dxa"/>
            <w:tcBorders>
              <w:top w:val="single" w:sz="4" w:space="0" w:color="000000"/>
              <w:left w:val="single" w:sz="4" w:space="0" w:color="000000"/>
              <w:bottom w:val="single" w:sz="4" w:space="0" w:color="000000"/>
              <w:right w:val="single" w:sz="4" w:space="0" w:color="000000"/>
            </w:tcBorders>
            <w:vAlign w:val="center"/>
          </w:tcPr>
          <w:p w14:paraId="2AC9BDBA"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1880444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BC89BCF"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A0E0E45"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8463E23"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9CAB316"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30451BE6"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664C1647"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FFF85D3"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8BDB5EF"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0F97A34"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DD1D156"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558D623"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C1BF8DE"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8275C1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9052A3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6322301"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4C75A3B8" w14:textId="77777777" w:rsidR="00D706ED" w:rsidRDefault="00D706ED" w:rsidP="00EE2700">
            <w:pPr>
              <w:spacing w:before="0" w:after="0" w:line="276" w:lineRule="auto"/>
              <w:jc w:val="center"/>
              <w:rPr>
                <w:sz w:val="24"/>
                <w:szCs w:val="24"/>
              </w:rPr>
            </w:pPr>
          </w:p>
        </w:tc>
      </w:tr>
      <w:tr w:rsidR="00EE2700" w14:paraId="1E3C437C"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7ACB3D20" w14:textId="77777777" w:rsidR="00D706ED" w:rsidRDefault="004D7C49" w:rsidP="00EE2700">
            <w:pPr>
              <w:spacing w:before="0" w:after="0" w:line="276" w:lineRule="auto"/>
              <w:jc w:val="left"/>
              <w:rPr>
                <w:b/>
                <w:color w:val="000000"/>
                <w:sz w:val="18"/>
                <w:szCs w:val="18"/>
              </w:rPr>
            </w:pPr>
            <w:r>
              <w:rPr>
                <w:color w:val="000000"/>
                <w:sz w:val="18"/>
                <w:szCs w:val="18"/>
              </w:rPr>
              <w:t>Б3. Підвищення енергоефективності та розвиток сталої енергетики</w:t>
            </w:r>
          </w:p>
        </w:tc>
        <w:tc>
          <w:tcPr>
            <w:tcW w:w="425" w:type="dxa"/>
            <w:tcBorders>
              <w:top w:val="single" w:sz="4" w:space="0" w:color="000000"/>
              <w:left w:val="single" w:sz="4" w:space="0" w:color="000000"/>
              <w:bottom w:val="single" w:sz="4" w:space="0" w:color="000000"/>
              <w:right w:val="single" w:sz="4" w:space="0" w:color="000000"/>
            </w:tcBorders>
            <w:vAlign w:val="center"/>
          </w:tcPr>
          <w:p w14:paraId="61F4FAE5"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0E4A1037"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4A5CCC78"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51D042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535A0A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56178B2"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575FFD75"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188B6592"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6C45361"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4BF72B4"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FA01B49"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C43ACB1"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6B44CEBA"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49BB99E6"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D0BEEC9"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DD473E2"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A6E56EE"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6609BA48" w14:textId="77777777" w:rsidR="00D706ED" w:rsidRDefault="00D706ED" w:rsidP="00EE2700">
            <w:pPr>
              <w:spacing w:before="0" w:after="0" w:line="276" w:lineRule="auto"/>
              <w:jc w:val="center"/>
              <w:rPr>
                <w:sz w:val="24"/>
                <w:szCs w:val="24"/>
              </w:rPr>
            </w:pPr>
          </w:p>
        </w:tc>
      </w:tr>
      <w:tr w:rsidR="00EE2700" w14:paraId="5C100EE1"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08F5B209" w14:textId="77777777" w:rsidR="00D706ED" w:rsidRDefault="004D7C49" w:rsidP="00EE2700">
            <w:pPr>
              <w:spacing w:before="0" w:after="0" w:line="276" w:lineRule="auto"/>
              <w:jc w:val="left"/>
              <w:rPr>
                <w:b/>
                <w:color w:val="000000"/>
                <w:sz w:val="18"/>
                <w:szCs w:val="18"/>
              </w:rPr>
            </w:pPr>
            <w:r>
              <w:rPr>
                <w:color w:val="000000"/>
                <w:sz w:val="18"/>
                <w:szCs w:val="18"/>
              </w:rPr>
              <w:t>Б4. Безбар’єрний та інклюзивний простір для всіх груп населення</w:t>
            </w:r>
          </w:p>
        </w:tc>
        <w:tc>
          <w:tcPr>
            <w:tcW w:w="425" w:type="dxa"/>
            <w:tcBorders>
              <w:top w:val="single" w:sz="4" w:space="0" w:color="000000"/>
              <w:left w:val="single" w:sz="4" w:space="0" w:color="000000"/>
              <w:bottom w:val="single" w:sz="4" w:space="0" w:color="000000"/>
              <w:right w:val="single" w:sz="4" w:space="0" w:color="000000"/>
            </w:tcBorders>
            <w:vAlign w:val="center"/>
          </w:tcPr>
          <w:p w14:paraId="54BBA968"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3E5EE614"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9AD6B4D"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CFA413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7A599F3"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70FE29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7735547"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E9B49A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66562B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A89A2D6"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5D38ABBB"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221036B"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278CFB96"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69C698E"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98A520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A7A2139"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A596E82"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03F15329" w14:textId="77777777" w:rsidR="00D706ED" w:rsidRDefault="00D706ED" w:rsidP="00EE2700">
            <w:pPr>
              <w:spacing w:before="0" w:after="0" w:line="276" w:lineRule="auto"/>
              <w:jc w:val="center"/>
              <w:rPr>
                <w:sz w:val="24"/>
                <w:szCs w:val="24"/>
              </w:rPr>
            </w:pPr>
          </w:p>
        </w:tc>
      </w:tr>
      <w:tr w:rsidR="00EE2700" w14:paraId="559789FC"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6F17B669" w14:textId="77777777" w:rsidR="00D706ED" w:rsidRDefault="004D7C49" w:rsidP="00EE2700">
            <w:pPr>
              <w:spacing w:before="0" w:after="0" w:line="276" w:lineRule="auto"/>
              <w:jc w:val="left"/>
              <w:rPr>
                <w:b/>
                <w:color w:val="000000"/>
                <w:sz w:val="18"/>
                <w:szCs w:val="18"/>
              </w:rPr>
            </w:pPr>
            <w:r>
              <w:rPr>
                <w:color w:val="000000"/>
                <w:sz w:val="18"/>
                <w:szCs w:val="18"/>
              </w:rPr>
              <w:lastRenderedPageBreak/>
              <w:t>Б5. Покращення стану житлового фонду та доступність житла</w:t>
            </w:r>
          </w:p>
        </w:tc>
        <w:tc>
          <w:tcPr>
            <w:tcW w:w="425" w:type="dxa"/>
            <w:tcBorders>
              <w:top w:val="single" w:sz="4" w:space="0" w:color="000000"/>
              <w:left w:val="single" w:sz="4" w:space="0" w:color="000000"/>
              <w:bottom w:val="single" w:sz="4" w:space="0" w:color="000000"/>
              <w:right w:val="single" w:sz="4" w:space="0" w:color="000000"/>
            </w:tcBorders>
            <w:vAlign w:val="center"/>
          </w:tcPr>
          <w:p w14:paraId="7BBDD0D4"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3C014A6E"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89129B7"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3FA1D76"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D48F262"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287947B"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6582EB0"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1004077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59ECE1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8557092"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40CC6290"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BEDF9C3"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7393AAAB"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30753A4"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B20753F"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73ED458"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00651860"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31" w:type="dxa"/>
            <w:tcBorders>
              <w:top w:val="single" w:sz="4" w:space="0" w:color="000000"/>
              <w:left w:val="single" w:sz="4" w:space="0" w:color="000000"/>
              <w:bottom w:val="single" w:sz="4" w:space="0" w:color="000000"/>
              <w:right w:val="single" w:sz="4" w:space="0" w:color="000000"/>
            </w:tcBorders>
            <w:vAlign w:val="center"/>
          </w:tcPr>
          <w:p w14:paraId="4164DDA3" w14:textId="77777777" w:rsidR="00D706ED" w:rsidRDefault="00D706ED" w:rsidP="00EE2700">
            <w:pPr>
              <w:spacing w:before="0" w:after="0" w:line="276" w:lineRule="auto"/>
              <w:jc w:val="center"/>
              <w:rPr>
                <w:color w:val="000000"/>
                <w:sz w:val="24"/>
                <w:szCs w:val="24"/>
              </w:rPr>
            </w:pPr>
          </w:p>
        </w:tc>
      </w:tr>
      <w:tr w:rsidR="00EE2700" w14:paraId="18674048"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3195739F" w14:textId="77777777" w:rsidR="00D706ED" w:rsidRDefault="004D7C49" w:rsidP="00EE2700">
            <w:pPr>
              <w:spacing w:before="0" w:after="0" w:line="276" w:lineRule="auto"/>
              <w:jc w:val="left"/>
              <w:rPr>
                <w:b/>
                <w:color w:val="000000"/>
                <w:sz w:val="18"/>
                <w:szCs w:val="18"/>
              </w:rPr>
            </w:pPr>
            <w:r>
              <w:rPr>
                <w:color w:val="000000"/>
                <w:sz w:val="18"/>
                <w:szCs w:val="18"/>
              </w:rPr>
              <w:t>В1. Сучасна система управління відходами (циркулярна економіка)</w:t>
            </w:r>
          </w:p>
        </w:tc>
        <w:tc>
          <w:tcPr>
            <w:tcW w:w="425" w:type="dxa"/>
            <w:tcBorders>
              <w:top w:val="single" w:sz="4" w:space="0" w:color="000000"/>
              <w:left w:val="single" w:sz="4" w:space="0" w:color="000000"/>
              <w:bottom w:val="single" w:sz="4" w:space="0" w:color="000000"/>
              <w:right w:val="single" w:sz="4" w:space="0" w:color="000000"/>
            </w:tcBorders>
            <w:vAlign w:val="center"/>
          </w:tcPr>
          <w:p w14:paraId="4D8163E4"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7E20674"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51E8E2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040F58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7189AE2"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5FA8B5E"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07C188FE"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26B124B5"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74DA0293"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AA1C4E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B0BA35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88711A1"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20BC4E71"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31A0FA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9D85CC1"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C6B2A2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63D3CC4"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7650E4D2" w14:textId="77777777" w:rsidR="00D706ED" w:rsidRDefault="00D706ED" w:rsidP="00EE2700">
            <w:pPr>
              <w:spacing w:before="0" w:after="0" w:line="276" w:lineRule="auto"/>
              <w:jc w:val="center"/>
              <w:rPr>
                <w:sz w:val="24"/>
                <w:szCs w:val="24"/>
              </w:rPr>
            </w:pPr>
          </w:p>
        </w:tc>
      </w:tr>
      <w:tr w:rsidR="00EE2700" w14:paraId="01400446"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4C19C486" w14:textId="77777777" w:rsidR="00D706ED" w:rsidRDefault="004D7C49" w:rsidP="00EE2700">
            <w:pPr>
              <w:spacing w:before="0" w:after="0" w:line="276" w:lineRule="auto"/>
              <w:jc w:val="left"/>
              <w:rPr>
                <w:b/>
                <w:color w:val="000000"/>
                <w:sz w:val="18"/>
                <w:szCs w:val="18"/>
              </w:rPr>
            </w:pPr>
            <w:r>
              <w:rPr>
                <w:color w:val="000000"/>
                <w:sz w:val="18"/>
                <w:szCs w:val="18"/>
              </w:rPr>
              <w:t>В2. Збереження, раціональне використання та відновлення природних ресурсів</w:t>
            </w:r>
          </w:p>
        </w:tc>
        <w:tc>
          <w:tcPr>
            <w:tcW w:w="425" w:type="dxa"/>
            <w:tcBorders>
              <w:top w:val="single" w:sz="4" w:space="0" w:color="000000"/>
              <w:left w:val="single" w:sz="4" w:space="0" w:color="000000"/>
              <w:bottom w:val="single" w:sz="4" w:space="0" w:color="000000"/>
              <w:right w:val="single" w:sz="4" w:space="0" w:color="000000"/>
            </w:tcBorders>
            <w:vAlign w:val="center"/>
          </w:tcPr>
          <w:p w14:paraId="139535A1"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E371902"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2C7526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3B1B3E8"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34F8760"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D095247"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49A656EB"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0D614925"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683FC6C3"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1B91B2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552973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C808EF9"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AF9A672"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67341E6"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EB3F043"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8154721"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356A284"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6DA58083" w14:textId="77777777" w:rsidR="00D706ED" w:rsidRDefault="00D706ED" w:rsidP="00EE2700">
            <w:pPr>
              <w:spacing w:before="0" w:after="0" w:line="276" w:lineRule="auto"/>
              <w:jc w:val="center"/>
              <w:rPr>
                <w:sz w:val="24"/>
                <w:szCs w:val="24"/>
              </w:rPr>
            </w:pPr>
          </w:p>
        </w:tc>
      </w:tr>
      <w:tr w:rsidR="00EE2700" w14:paraId="218615DF"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0FF0AD73" w14:textId="77777777" w:rsidR="00D706ED" w:rsidRDefault="004D7C49" w:rsidP="00EE2700">
            <w:pPr>
              <w:spacing w:before="0" w:after="0" w:line="276" w:lineRule="auto"/>
              <w:jc w:val="left"/>
              <w:rPr>
                <w:b/>
                <w:color w:val="000000"/>
                <w:sz w:val="18"/>
                <w:szCs w:val="18"/>
              </w:rPr>
            </w:pPr>
            <w:r>
              <w:rPr>
                <w:color w:val="000000"/>
                <w:sz w:val="18"/>
                <w:szCs w:val="18"/>
              </w:rPr>
              <w:t>В3. Комфортне, безпечне та естетично привабливе життєве середовище</w:t>
            </w:r>
          </w:p>
        </w:tc>
        <w:tc>
          <w:tcPr>
            <w:tcW w:w="425" w:type="dxa"/>
            <w:tcBorders>
              <w:top w:val="single" w:sz="4" w:space="0" w:color="000000"/>
              <w:left w:val="single" w:sz="4" w:space="0" w:color="000000"/>
              <w:bottom w:val="single" w:sz="4" w:space="0" w:color="000000"/>
              <w:right w:val="single" w:sz="4" w:space="0" w:color="000000"/>
            </w:tcBorders>
            <w:vAlign w:val="center"/>
          </w:tcPr>
          <w:p w14:paraId="1F3ADB37"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2FF88212"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BA2A76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9FCAE63"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DBAE25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58AA776"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03470AA6"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7703F4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8391AE9"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1CA0E07"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F88CA8F"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DCF8347"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6CEBFE87"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49062A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2265467"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380A6D2"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98C90FE"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50A33DC9" w14:textId="77777777" w:rsidR="00D706ED" w:rsidRDefault="00D706ED" w:rsidP="00EE2700">
            <w:pPr>
              <w:spacing w:before="0" w:after="0" w:line="276" w:lineRule="auto"/>
              <w:jc w:val="center"/>
              <w:rPr>
                <w:sz w:val="24"/>
                <w:szCs w:val="24"/>
              </w:rPr>
            </w:pPr>
          </w:p>
        </w:tc>
      </w:tr>
      <w:tr w:rsidR="00EE2700" w14:paraId="625EF256"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3001DB4A" w14:textId="77777777" w:rsidR="00D706ED" w:rsidRDefault="004D7C49" w:rsidP="00EE2700">
            <w:pPr>
              <w:spacing w:before="0" w:after="0" w:line="276" w:lineRule="auto"/>
              <w:jc w:val="left"/>
              <w:rPr>
                <w:b/>
                <w:color w:val="000000"/>
                <w:sz w:val="18"/>
                <w:szCs w:val="18"/>
              </w:rPr>
            </w:pPr>
            <w:r>
              <w:rPr>
                <w:color w:val="000000"/>
                <w:sz w:val="18"/>
                <w:szCs w:val="18"/>
              </w:rPr>
              <w:t>Г1. Якісна, доступна і сучасна освіта</w:t>
            </w:r>
          </w:p>
        </w:tc>
        <w:tc>
          <w:tcPr>
            <w:tcW w:w="425" w:type="dxa"/>
            <w:tcBorders>
              <w:top w:val="single" w:sz="4" w:space="0" w:color="000000"/>
              <w:left w:val="single" w:sz="4" w:space="0" w:color="000000"/>
              <w:bottom w:val="single" w:sz="4" w:space="0" w:color="000000"/>
              <w:right w:val="single" w:sz="4" w:space="0" w:color="000000"/>
            </w:tcBorders>
            <w:vAlign w:val="center"/>
          </w:tcPr>
          <w:p w14:paraId="5246601A"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70E1A474"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B6EDC4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7050CB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7C5DDE3"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2CDE2EA6"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2B06055"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236C8867"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5B9A3FF"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DD5398B"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480D3D0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EEBCE00"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74AAB44"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69944A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0EC1C6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D0B664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960769B"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04B301F6" w14:textId="77777777" w:rsidR="00D706ED" w:rsidRDefault="00D706ED" w:rsidP="00EE2700">
            <w:pPr>
              <w:spacing w:before="0" w:after="0" w:line="276" w:lineRule="auto"/>
              <w:jc w:val="center"/>
              <w:rPr>
                <w:sz w:val="24"/>
                <w:szCs w:val="24"/>
              </w:rPr>
            </w:pPr>
          </w:p>
        </w:tc>
      </w:tr>
      <w:tr w:rsidR="00EE2700" w14:paraId="1F1C61AE"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6F83C161" w14:textId="77777777" w:rsidR="00D706ED" w:rsidRDefault="004D7C49" w:rsidP="00EE2700">
            <w:pPr>
              <w:spacing w:before="0" w:after="0" w:line="276" w:lineRule="auto"/>
              <w:jc w:val="left"/>
              <w:rPr>
                <w:b/>
                <w:color w:val="000000"/>
                <w:sz w:val="18"/>
                <w:szCs w:val="18"/>
              </w:rPr>
            </w:pPr>
            <w:r>
              <w:rPr>
                <w:color w:val="000000"/>
                <w:sz w:val="18"/>
                <w:szCs w:val="18"/>
              </w:rPr>
              <w:t>Г2. Рівний доступ до якісних медичних послуг</w:t>
            </w:r>
          </w:p>
        </w:tc>
        <w:tc>
          <w:tcPr>
            <w:tcW w:w="425" w:type="dxa"/>
            <w:tcBorders>
              <w:top w:val="single" w:sz="4" w:space="0" w:color="000000"/>
              <w:left w:val="single" w:sz="4" w:space="0" w:color="000000"/>
              <w:bottom w:val="single" w:sz="4" w:space="0" w:color="000000"/>
              <w:right w:val="single" w:sz="4" w:space="0" w:color="000000"/>
            </w:tcBorders>
            <w:vAlign w:val="center"/>
          </w:tcPr>
          <w:p w14:paraId="2C9E94E9"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AC36D0F"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163BBE0E"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CF6DE41"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75B91BCE"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96CB6E1"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AB0B81F"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289443B2"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AF5D39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3C4009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1581A98"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C00FC5B"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CDDFF4E"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B9841C8"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B20659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4E6BDE1"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30F4106"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7B3E4650" w14:textId="77777777" w:rsidR="00D706ED" w:rsidRDefault="00D706ED" w:rsidP="00EE2700">
            <w:pPr>
              <w:spacing w:before="0" w:after="0" w:line="276" w:lineRule="auto"/>
              <w:jc w:val="center"/>
              <w:rPr>
                <w:sz w:val="24"/>
                <w:szCs w:val="24"/>
              </w:rPr>
            </w:pPr>
          </w:p>
        </w:tc>
      </w:tr>
      <w:tr w:rsidR="00EE2700" w14:paraId="3D3D26AF"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1EDC08EF" w14:textId="77777777" w:rsidR="00D706ED" w:rsidRDefault="004D7C49" w:rsidP="00EE2700">
            <w:pPr>
              <w:spacing w:before="0" w:after="0" w:line="276" w:lineRule="auto"/>
              <w:jc w:val="left"/>
              <w:rPr>
                <w:b/>
                <w:color w:val="000000"/>
                <w:sz w:val="18"/>
                <w:szCs w:val="18"/>
              </w:rPr>
            </w:pPr>
            <w:r>
              <w:rPr>
                <w:color w:val="000000"/>
                <w:sz w:val="18"/>
                <w:szCs w:val="18"/>
              </w:rPr>
              <w:t>Г3. Розвиток культури, спорту та змістовного дозвілля</w:t>
            </w:r>
          </w:p>
        </w:tc>
        <w:tc>
          <w:tcPr>
            <w:tcW w:w="425" w:type="dxa"/>
            <w:tcBorders>
              <w:top w:val="single" w:sz="4" w:space="0" w:color="000000"/>
              <w:left w:val="single" w:sz="4" w:space="0" w:color="000000"/>
              <w:bottom w:val="single" w:sz="4" w:space="0" w:color="000000"/>
              <w:right w:val="single" w:sz="4" w:space="0" w:color="000000"/>
            </w:tcBorders>
            <w:vAlign w:val="center"/>
          </w:tcPr>
          <w:p w14:paraId="7A4F7F8E"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6DD5668"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448BC4F"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56CE515"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6D9D5448"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7B73F8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C0CCAC6"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71CBF8A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90E0524"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9E8090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5AF07F2"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6D07D72"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2769508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E43749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CDD3A2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E0D77F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5C0DBC2"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12BB79D2" w14:textId="77777777" w:rsidR="00D706ED" w:rsidRDefault="00D706ED" w:rsidP="00EE2700">
            <w:pPr>
              <w:spacing w:before="0" w:after="0" w:line="276" w:lineRule="auto"/>
              <w:jc w:val="center"/>
              <w:rPr>
                <w:sz w:val="24"/>
                <w:szCs w:val="24"/>
              </w:rPr>
            </w:pPr>
          </w:p>
        </w:tc>
      </w:tr>
      <w:tr w:rsidR="00EE2700" w14:paraId="1B0D825D"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6E01E6A8" w14:textId="77777777" w:rsidR="00D706ED" w:rsidRDefault="004D7C49" w:rsidP="00EE2700">
            <w:pPr>
              <w:spacing w:before="0" w:after="0" w:line="276" w:lineRule="auto"/>
              <w:jc w:val="left"/>
              <w:rPr>
                <w:b/>
                <w:color w:val="000000"/>
                <w:sz w:val="18"/>
                <w:szCs w:val="18"/>
              </w:rPr>
            </w:pPr>
            <w:r>
              <w:rPr>
                <w:color w:val="000000"/>
                <w:sz w:val="18"/>
                <w:szCs w:val="18"/>
              </w:rPr>
              <w:t>Г4. Доступні, якісні та людиноцентричні соціальні й адміністративні послуги</w:t>
            </w:r>
          </w:p>
        </w:tc>
        <w:tc>
          <w:tcPr>
            <w:tcW w:w="425" w:type="dxa"/>
            <w:tcBorders>
              <w:top w:val="single" w:sz="4" w:space="0" w:color="000000"/>
              <w:left w:val="single" w:sz="4" w:space="0" w:color="000000"/>
              <w:bottom w:val="single" w:sz="4" w:space="0" w:color="000000"/>
              <w:right w:val="single" w:sz="4" w:space="0" w:color="000000"/>
            </w:tcBorders>
            <w:vAlign w:val="center"/>
          </w:tcPr>
          <w:p w14:paraId="59FAA820"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0010BF73"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D8D60DE"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53C9E011"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02A5D53B"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EF1DEE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FFFF1D3"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8ECE9D7"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3D3D42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07F412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CF32C3E"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7F50D68"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F10222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8FBF88E"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57B421E"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4A44D44"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E3517C5"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35DDDA53" w14:textId="77777777" w:rsidR="00D706ED" w:rsidRDefault="00D706ED" w:rsidP="00EE2700">
            <w:pPr>
              <w:spacing w:before="0" w:after="0" w:line="276" w:lineRule="auto"/>
              <w:jc w:val="center"/>
              <w:rPr>
                <w:sz w:val="24"/>
                <w:szCs w:val="24"/>
              </w:rPr>
            </w:pPr>
          </w:p>
        </w:tc>
      </w:tr>
      <w:tr w:rsidR="00EE2700" w14:paraId="34EDBB37"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704EE5F3" w14:textId="77777777" w:rsidR="00D706ED" w:rsidRDefault="004D7C49" w:rsidP="00EE2700">
            <w:pPr>
              <w:spacing w:before="0" w:after="0" w:line="276" w:lineRule="auto"/>
              <w:jc w:val="left"/>
              <w:rPr>
                <w:b/>
                <w:color w:val="000000"/>
                <w:sz w:val="18"/>
                <w:szCs w:val="18"/>
              </w:rPr>
            </w:pPr>
            <w:r>
              <w:rPr>
                <w:color w:val="000000"/>
                <w:sz w:val="18"/>
                <w:szCs w:val="18"/>
              </w:rPr>
              <w:t>Г5. Громадська безпека</w:t>
            </w:r>
          </w:p>
        </w:tc>
        <w:tc>
          <w:tcPr>
            <w:tcW w:w="425" w:type="dxa"/>
            <w:tcBorders>
              <w:top w:val="single" w:sz="4" w:space="0" w:color="000000"/>
              <w:left w:val="single" w:sz="4" w:space="0" w:color="000000"/>
              <w:bottom w:val="single" w:sz="4" w:space="0" w:color="000000"/>
              <w:right w:val="single" w:sz="4" w:space="0" w:color="000000"/>
            </w:tcBorders>
            <w:vAlign w:val="center"/>
          </w:tcPr>
          <w:p w14:paraId="1DD89603"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18FFB8F3"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566FD2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B0B51F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C54F195"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61C4D471" w14:textId="77777777" w:rsidR="00D706ED" w:rsidRDefault="00D706ED" w:rsidP="00EE2700">
            <w:pPr>
              <w:spacing w:before="0" w:after="0" w:line="276" w:lineRule="auto"/>
              <w:jc w:val="center"/>
              <w:rPr>
                <w:color w:val="000000"/>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716E1DE"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23E3F44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B1F914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51514D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4CCE029"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2C041E4"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6" w:type="dxa"/>
            <w:tcBorders>
              <w:top w:val="single" w:sz="4" w:space="0" w:color="000000"/>
              <w:left w:val="single" w:sz="4" w:space="0" w:color="000000"/>
              <w:bottom w:val="single" w:sz="4" w:space="0" w:color="000000"/>
              <w:right w:val="single" w:sz="4" w:space="0" w:color="000000"/>
            </w:tcBorders>
            <w:vAlign w:val="center"/>
          </w:tcPr>
          <w:p w14:paraId="74AC75C2"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72E7A95"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D215734"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31B651F"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D031A39" w14:textId="77777777" w:rsidR="00D706ED" w:rsidRDefault="00D706ED" w:rsidP="00EE2700">
            <w:pPr>
              <w:spacing w:before="0" w:after="0" w:line="276" w:lineRule="auto"/>
              <w:jc w:val="center"/>
              <w:rPr>
                <w:sz w:val="24"/>
                <w:szCs w:val="24"/>
              </w:rPr>
            </w:pPr>
          </w:p>
        </w:tc>
        <w:tc>
          <w:tcPr>
            <w:tcW w:w="531" w:type="dxa"/>
            <w:tcBorders>
              <w:top w:val="single" w:sz="4" w:space="0" w:color="000000"/>
              <w:left w:val="single" w:sz="4" w:space="0" w:color="000000"/>
              <w:bottom w:val="single" w:sz="4" w:space="0" w:color="000000"/>
              <w:right w:val="single" w:sz="4" w:space="0" w:color="000000"/>
            </w:tcBorders>
            <w:vAlign w:val="center"/>
          </w:tcPr>
          <w:p w14:paraId="3B11CCE2" w14:textId="77777777" w:rsidR="00D706ED" w:rsidRDefault="00D706ED" w:rsidP="00EE2700">
            <w:pPr>
              <w:spacing w:before="0" w:after="0" w:line="276" w:lineRule="auto"/>
              <w:jc w:val="center"/>
              <w:rPr>
                <w:sz w:val="24"/>
                <w:szCs w:val="24"/>
              </w:rPr>
            </w:pPr>
          </w:p>
        </w:tc>
      </w:tr>
      <w:tr w:rsidR="00EE2700" w14:paraId="5FC95908"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1F3400E7" w14:textId="77777777" w:rsidR="00D706ED" w:rsidRDefault="004D7C49" w:rsidP="00EE2700">
            <w:pPr>
              <w:spacing w:before="0" w:after="0" w:line="276" w:lineRule="auto"/>
              <w:jc w:val="left"/>
              <w:rPr>
                <w:b/>
                <w:color w:val="000000"/>
                <w:sz w:val="18"/>
                <w:szCs w:val="18"/>
              </w:rPr>
            </w:pPr>
            <w:r>
              <w:rPr>
                <w:color w:val="000000"/>
                <w:sz w:val="18"/>
                <w:szCs w:val="18"/>
              </w:rPr>
              <w:t>Д1. Збалансований і комплексний просторовий розвиток території громади</w:t>
            </w:r>
          </w:p>
        </w:tc>
        <w:tc>
          <w:tcPr>
            <w:tcW w:w="425" w:type="dxa"/>
            <w:tcBorders>
              <w:top w:val="single" w:sz="4" w:space="0" w:color="000000"/>
              <w:left w:val="single" w:sz="4" w:space="0" w:color="000000"/>
              <w:bottom w:val="single" w:sz="4" w:space="0" w:color="000000"/>
              <w:right w:val="single" w:sz="4" w:space="0" w:color="000000"/>
            </w:tcBorders>
            <w:vAlign w:val="center"/>
          </w:tcPr>
          <w:p w14:paraId="2913622E"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7AA4464"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A0EADB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029E7F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2B5D7D0"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52506A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87C0D94"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2A21BE5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6B908FD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3EBCCDB"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81EB09F"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C6A8D0B"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EB1AB32"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10192F3"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46F62C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02E02E1"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50313240"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31" w:type="dxa"/>
            <w:tcBorders>
              <w:top w:val="single" w:sz="4" w:space="0" w:color="000000"/>
              <w:left w:val="single" w:sz="4" w:space="0" w:color="000000"/>
              <w:bottom w:val="single" w:sz="4" w:space="0" w:color="000000"/>
              <w:right w:val="single" w:sz="4" w:space="0" w:color="000000"/>
            </w:tcBorders>
            <w:vAlign w:val="center"/>
          </w:tcPr>
          <w:p w14:paraId="0A61AA27" w14:textId="77777777" w:rsidR="00D706ED" w:rsidRDefault="004D7C49" w:rsidP="00EE2700">
            <w:pPr>
              <w:spacing w:before="0" w:after="0" w:line="276" w:lineRule="auto"/>
              <w:jc w:val="center"/>
              <w:rPr>
                <w:color w:val="000000"/>
                <w:sz w:val="24"/>
                <w:szCs w:val="24"/>
              </w:rPr>
            </w:pPr>
            <w:r>
              <w:rPr>
                <w:color w:val="000000"/>
                <w:sz w:val="24"/>
                <w:szCs w:val="24"/>
              </w:rPr>
              <w:t>+</w:t>
            </w:r>
          </w:p>
        </w:tc>
      </w:tr>
      <w:tr w:rsidR="00EE2700" w14:paraId="3263716F"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4A6970F5" w14:textId="77777777" w:rsidR="00D706ED" w:rsidRDefault="004D7C49" w:rsidP="00EE2700">
            <w:pPr>
              <w:spacing w:before="0" w:after="0" w:line="276" w:lineRule="auto"/>
              <w:jc w:val="left"/>
              <w:rPr>
                <w:b/>
                <w:color w:val="000000"/>
                <w:sz w:val="18"/>
                <w:szCs w:val="18"/>
              </w:rPr>
            </w:pPr>
            <w:r>
              <w:rPr>
                <w:color w:val="000000"/>
                <w:sz w:val="18"/>
                <w:szCs w:val="18"/>
              </w:rPr>
              <w:t>Д2. Громадська активність і підтримка місцевих ініціатив</w:t>
            </w:r>
          </w:p>
        </w:tc>
        <w:tc>
          <w:tcPr>
            <w:tcW w:w="425" w:type="dxa"/>
            <w:tcBorders>
              <w:top w:val="single" w:sz="4" w:space="0" w:color="000000"/>
              <w:left w:val="single" w:sz="4" w:space="0" w:color="000000"/>
              <w:bottom w:val="single" w:sz="4" w:space="0" w:color="000000"/>
              <w:right w:val="single" w:sz="4" w:space="0" w:color="000000"/>
            </w:tcBorders>
            <w:vAlign w:val="center"/>
          </w:tcPr>
          <w:p w14:paraId="4A1F33CE"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2A1346A5"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4089F57E"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79BBC8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C9CC4D5"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5382341"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5AD4276"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12DB9E82"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E5C9B99"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1CA032B"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425" w:type="dxa"/>
            <w:tcBorders>
              <w:top w:val="single" w:sz="4" w:space="0" w:color="000000"/>
              <w:left w:val="single" w:sz="4" w:space="0" w:color="000000"/>
              <w:bottom w:val="single" w:sz="4" w:space="0" w:color="000000"/>
              <w:right w:val="single" w:sz="4" w:space="0" w:color="000000"/>
            </w:tcBorders>
            <w:vAlign w:val="center"/>
          </w:tcPr>
          <w:p w14:paraId="0DE84025" w14:textId="77777777" w:rsidR="00D706ED" w:rsidRDefault="00D706ED" w:rsidP="00EE2700">
            <w:pPr>
              <w:spacing w:before="0" w:after="0" w:line="276" w:lineRule="auto"/>
              <w:jc w:val="center"/>
              <w:rPr>
                <w:color w:val="00000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1F195C6"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4C0B8799"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15DDB09"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8A8DC09"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10E112C"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53B59EE6"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31" w:type="dxa"/>
            <w:tcBorders>
              <w:top w:val="single" w:sz="4" w:space="0" w:color="000000"/>
              <w:left w:val="single" w:sz="4" w:space="0" w:color="000000"/>
              <w:bottom w:val="single" w:sz="4" w:space="0" w:color="000000"/>
              <w:right w:val="single" w:sz="4" w:space="0" w:color="000000"/>
            </w:tcBorders>
            <w:vAlign w:val="center"/>
          </w:tcPr>
          <w:p w14:paraId="799DB631" w14:textId="77777777" w:rsidR="00D706ED" w:rsidRDefault="00D706ED" w:rsidP="00EE2700">
            <w:pPr>
              <w:spacing w:before="0" w:after="0" w:line="276" w:lineRule="auto"/>
              <w:jc w:val="center"/>
              <w:rPr>
                <w:color w:val="000000"/>
                <w:sz w:val="24"/>
                <w:szCs w:val="24"/>
              </w:rPr>
            </w:pPr>
          </w:p>
        </w:tc>
      </w:tr>
      <w:tr w:rsidR="00EE2700" w14:paraId="3C2A55C9"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2C037E13" w14:textId="77777777" w:rsidR="00D706ED" w:rsidRDefault="004D7C49" w:rsidP="00EE2700">
            <w:pPr>
              <w:spacing w:before="0" w:after="0" w:line="276" w:lineRule="auto"/>
              <w:jc w:val="left"/>
              <w:rPr>
                <w:b/>
                <w:color w:val="000000"/>
                <w:sz w:val="18"/>
                <w:szCs w:val="18"/>
              </w:rPr>
            </w:pPr>
            <w:r>
              <w:rPr>
                <w:color w:val="000000"/>
                <w:sz w:val="18"/>
                <w:szCs w:val="18"/>
              </w:rPr>
              <w:t>Д3. Розвиток молоді</w:t>
            </w:r>
          </w:p>
        </w:tc>
        <w:tc>
          <w:tcPr>
            <w:tcW w:w="425" w:type="dxa"/>
            <w:tcBorders>
              <w:top w:val="single" w:sz="4" w:space="0" w:color="000000"/>
              <w:left w:val="single" w:sz="4" w:space="0" w:color="000000"/>
              <w:bottom w:val="single" w:sz="4" w:space="0" w:color="000000"/>
              <w:right w:val="single" w:sz="4" w:space="0" w:color="000000"/>
            </w:tcBorders>
            <w:vAlign w:val="center"/>
          </w:tcPr>
          <w:p w14:paraId="1D087513"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8800908"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2E75B6A"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50AAAD60"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ECA1ABC"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A70767C"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777E6B3B"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47E49DC2"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88507E6"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28CD607"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FFB8B5B"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01E0078"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0A04D057"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5B95DC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34FF376"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D3BD10F"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ACFE219"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31" w:type="dxa"/>
            <w:tcBorders>
              <w:top w:val="single" w:sz="4" w:space="0" w:color="000000"/>
              <w:left w:val="single" w:sz="4" w:space="0" w:color="000000"/>
              <w:bottom w:val="single" w:sz="4" w:space="0" w:color="000000"/>
              <w:right w:val="single" w:sz="4" w:space="0" w:color="000000"/>
            </w:tcBorders>
            <w:vAlign w:val="center"/>
          </w:tcPr>
          <w:p w14:paraId="2421B505" w14:textId="77777777" w:rsidR="00D706ED" w:rsidRDefault="004D7C49" w:rsidP="00EE2700">
            <w:pPr>
              <w:spacing w:before="0" w:after="0" w:line="276" w:lineRule="auto"/>
              <w:jc w:val="center"/>
              <w:rPr>
                <w:color w:val="000000"/>
                <w:sz w:val="24"/>
                <w:szCs w:val="24"/>
              </w:rPr>
            </w:pPr>
            <w:r>
              <w:rPr>
                <w:color w:val="000000"/>
                <w:sz w:val="24"/>
                <w:szCs w:val="24"/>
              </w:rPr>
              <w:t>++</w:t>
            </w:r>
          </w:p>
        </w:tc>
      </w:tr>
      <w:tr w:rsidR="00EE2700" w14:paraId="7513F356" w14:textId="77777777" w:rsidTr="00EE2700">
        <w:trPr>
          <w:trHeight w:val="20"/>
        </w:trPr>
        <w:tc>
          <w:tcPr>
            <w:tcW w:w="5807" w:type="dxa"/>
            <w:tcBorders>
              <w:top w:val="single" w:sz="4" w:space="0" w:color="000000"/>
              <w:left w:val="single" w:sz="4" w:space="0" w:color="000000"/>
              <w:bottom w:val="single" w:sz="4" w:space="0" w:color="000000"/>
              <w:right w:val="single" w:sz="4" w:space="0" w:color="000000"/>
            </w:tcBorders>
            <w:shd w:val="clear" w:color="auto" w:fill="FFF2CC" w:themeFill="accent4" w:themeFillTint="33"/>
            <w:vAlign w:val="bottom"/>
          </w:tcPr>
          <w:p w14:paraId="3F29D91C" w14:textId="77777777" w:rsidR="00D706ED" w:rsidRDefault="004D7C49" w:rsidP="00EE2700">
            <w:pPr>
              <w:spacing w:before="0" w:after="0" w:line="276" w:lineRule="auto"/>
              <w:jc w:val="left"/>
              <w:rPr>
                <w:b/>
                <w:color w:val="000000"/>
                <w:sz w:val="18"/>
                <w:szCs w:val="18"/>
              </w:rPr>
            </w:pPr>
            <w:r>
              <w:rPr>
                <w:color w:val="000000"/>
                <w:sz w:val="18"/>
                <w:szCs w:val="18"/>
              </w:rPr>
              <w:t>Д4. Підвищення ефективності місцевого самоврядування</w:t>
            </w:r>
          </w:p>
        </w:tc>
        <w:tc>
          <w:tcPr>
            <w:tcW w:w="425" w:type="dxa"/>
            <w:tcBorders>
              <w:top w:val="single" w:sz="4" w:space="0" w:color="000000"/>
              <w:left w:val="single" w:sz="4" w:space="0" w:color="000000"/>
              <w:bottom w:val="single" w:sz="4" w:space="0" w:color="000000"/>
              <w:right w:val="single" w:sz="4" w:space="0" w:color="000000"/>
            </w:tcBorders>
            <w:vAlign w:val="center"/>
          </w:tcPr>
          <w:p w14:paraId="437ADFE3" w14:textId="77777777" w:rsidR="00D706ED" w:rsidRDefault="00D706ED" w:rsidP="00EE2700">
            <w:pPr>
              <w:spacing w:before="0" w:after="0" w:line="276" w:lineRule="auto"/>
              <w:jc w:val="center"/>
              <w:rPr>
                <w:color w:val="000000"/>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5BEBE3B3"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38B3AE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0F5E459F"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EA1989D"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8688D30"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DFD2F39"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5096DCE"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35C65858"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15380003" w14:textId="77777777" w:rsidR="00D706ED" w:rsidRDefault="00D706ED" w:rsidP="00EE2700">
            <w:pPr>
              <w:spacing w:before="0" w:after="0" w:line="276" w:lineRule="auto"/>
              <w:jc w:val="center"/>
              <w:rPr>
                <w:sz w:val="24"/>
                <w:szCs w:val="24"/>
              </w:rPr>
            </w:pPr>
          </w:p>
        </w:tc>
        <w:tc>
          <w:tcPr>
            <w:tcW w:w="425" w:type="dxa"/>
            <w:tcBorders>
              <w:top w:val="single" w:sz="4" w:space="0" w:color="000000"/>
              <w:left w:val="single" w:sz="4" w:space="0" w:color="000000"/>
              <w:bottom w:val="single" w:sz="4" w:space="0" w:color="000000"/>
              <w:right w:val="single" w:sz="4" w:space="0" w:color="000000"/>
            </w:tcBorders>
            <w:vAlign w:val="center"/>
          </w:tcPr>
          <w:p w14:paraId="206536FA"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5FADE06" w14:textId="77777777" w:rsidR="00D706ED" w:rsidRDefault="00D706ED" w:rsidP="00EE2700">
            <w:pPr>
              <w:spacing w:before="0" w:after="0" w:line="276" w:lineRule="auto"/>
              <w:jc w:val="center"/>
              <w:rPr>
                <w:sz w:val="24"/>
                <w:szCs w:val="24"/>
              </w:rPr>
            </w:pPr>
          </w:p>
        </w:tc>
        <w:tc>
          <w:tcPr>
            <w:tcW w:w="426" w:type="dxa"/>
            <w:tcBorders>
              <w:top w:val="single" w:sz="4" w:space="0" w:color="000000"/>
              <w:left w:val="single" w:sz="4" w:space="0" w:color="000000"/>
              <w:bottom w:val="single" w:sz="4" w:space="0" w:color="000000"/>
              <w:right w:val="single" w:sz="4" w:space="0" w:color="000000"/>
            </w:tcBorders>
            <w:vAlign w:val="center"/>
          </w:tcPr>
          <w:p w14:paraId="642477C6"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613E0D6"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3A55FE4" w14:textId="77777777" w:rsidR="00D706ED" w:rsidRDefault="00D706ED" w:rsidP="00EE2700">
            <w:pPr>
              <w:spacing w:before="0" w:after="0"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A5C61C2"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67" w:type="dxa"/>
            <w:tcBorders>
              <w:top w:val="single" w:sz="4" w:space="0" w:color="000000"/>
              <w:left w:val="single" w:sz="4" w:space="0" w:color="000000"/>
              <w:bottom w:val="single" w:sz="4" w:space="0" w:color="000000"/>
              <w:right w:val="single" w:sz="4" w:space="0" w:color="000000"/>
            </w:tcBorders>
            <w:vAlign w:val="center"/>
          </w:tcPr>
          <w:p w14:paraId="651EFE3B" w14:textId="77777777" w:rsidR="00D706ED" w:rsidRDefault="004D7C49" w:rsidP="00EE2700">
            <w:pPr>
              <w:spacing w:before="0" w:after="0" w:line="276" w:lineRule="auto"/>
              <w:jc w:val="center"/>
              <w:rPr>
                <w:color w:val="000000"/>
                <w:sz w:val="24"/>
                <w:szCs w:val="24"/>
              </w:rPr>
            </w:pPr>
            <w:r>
              <w:rPr>
                <w:color w:val="000000"/>
                <w:sz w:val="24"/>
                <w:szCs w:val="24"/>
              </w:rPr>
              <w:t>+</w:t>
            </w:r>
          </w:p>
        </w:tc>
        <w:tc>
          <w:tcPr>
            <w:tcW w:w="531" w:type="dxa"/>
            <w:tcBorders>
              <w:top w:val="single" w:sz="4" w:space="0" w:color="000000"/>
              <w:left w:val="single" w:sz="4" w:space="0" w:color="000000"/>
              <w:bottom w:val="single" w:sz="4" w:space="0" w:color="000000"/>
              <w:right w:val="single" w:sz="4" w:space="0" w:color="000000"/>
            </w:tcBorders>
            <w:vAlign w:val="center"/>
          </w:tcPr>
          <w:p w14:paraId="710C0475" w14:textId="77777777" w:rsidR="00D706ED" w:rsidRDefault="00D706ED" w:rsidP="00EE2700">
            <w:pPr>
              <w:spacing w:before="0" w:after="0" w:line="276" w:lineRule="auto"/>
              <w:jc w:val="center"/>
              <w:rPr>
                <w:color w:val="000000"/>
                <w:sz w:val="24"/>
                <w:szCs w:val="24"/>
              </w:rPr>
            </w:pPr>
          </w:p>
        </w:tc>
      </w:tr>
    </w:tbl>
    <w:p w14:paraId="600C3CD3" w14:textId="77777777" w:rsidR="00BB28F4" w:rsidRDefault="00BB28F4">
      <w:pPr>
        <w:spacing w:before="0" w:after="0" w:line="276" w:lineRule="auto"/>
        <w:ind w:firstLine="720"/>
        <w:rPr>
          <w:sz w:val="24"/>
          <w:szCs w:val="24"/>
        </w:rPr>
        <w:sectPr w:rsidR="00BB28F4" w:rsidSect="00F333A4">
          <w:pgSz w:w="16838" w:h="11906" w:orient="landscape"/>
          <w:pgMar w:top="1134" w:right="1134" w:bottom="1134" w:left="1134" w:header="709" w:footer="709" w:gutter="0"/>
          <w:cols w:space="720"/>
          <w:docGrid w:linePitch="299"/>
        </w:sect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357AFC" w14:paraId="47020768" w14:textId="77777777" w:rsidTr="008916E0">
        <w:trPr>
          <w:trHeight w:val="281"/>
        </w:trPr>
        <w:tc>
          <w:tcPr>
            <w:tcW w:w="8925" w:type="dxa"/>
            <w:shd w:val="clear" w:color="auto" w:fill="FDBA58"/>
            <w:vAlign w:val="bottom"/>
          </w:tcPr>
          <w:p w14:paraId="5EEAD165" w14:textId="77777777" w:rsidR="00357AFC" w:rsidRDefault="00357AFC" w:rsidP="008916E0">
            <w:pPr>
              <w:ind w:left="300"/>
              <w:rPr>
                <w:sz w:val="20"/>
                <w:szCs w:val="20"/>
              </w:rPr>
            </w:pPr>
            <w:bookmarkStart w:id="235" w:name="_Toc211799750"/>
          </w:p>
        </w:tc>
        <w:tc>
          <w:tcPr>
            <w:tcW w:w="280" w:type="dxa"/>
            <w:vAlign w:val="bottom"/>
          </w:tcPr>
          <w:p w14:paraId="716FEE8C" w14:textId="77777777" w:rsidR="00357AFC" w:rsidRDefault="00357AFC" w:rsidP="008916E0">
            <w:pPr>
              <w:rPr>
                <w:sz w:val="24"/>
                <w:szCs w:val="24"/>
              </w:rPr>
            </w:pPr>
          </w:p>
        </w:tc>
        <w:tc>
          <w:tcPr>
            <w:tcW w:w="600" w:type="dxa"/>
            <w:shd w:val="clear" w:color="auto" w:fill="098AA8"/>
            <w:vAlign w:val="bottom"/>
          </w:tcPr>
          <w:p w14:paraId="6E1F6F69" w14:textId="77777777" w:rsidR="00357AFC" w:rsidRDefault="00357AFC" w:rsidP="008916E0">
            <w:pPr>
              <w:ind w:right="100"/>
              <w:jc w:val="right"/>
              <w:rPr>
                <w:sz w:val="20"/>
                <w:szCs w:val="20"/>
              </w:rPr>
            </w:pPr>
          </w:p>
        </w:tc>
      </w:tr>
      <w:bookmarkEnd w:id="235"/>
    </w:tbl>
    <w:p w14:paraId="3460A436" w14:textId="77777777" w:rsidR="00357AFC" w:rsidRDefault="00357AFC">
      <w:pPr>
        <w:rPr>
          <w:sz w:val="24"/>
          <w:szCs w:val="24"/>
        </w:rPr>
      </w:pPr>
    </w:p>
    <w:p w14:paraId="01BCF975" w14:textId="4956E74F" w:rsidR="00D706ED" w:rsidRDefault="008C2C78" w:rsidP="007F6322">
      <w:pPr>
        <w:pStyle w:val="1"/>
        <w:spacing w:line="276" w:lineRule="auto"/>
      </w:pPr>
      <w:bookmarkStart w:id="236" w:name="_Toc217913642"/>
      <w:r>
        <w:rPr>
          <w:lang w:val="uk-UA"/>
        </w:rPr>
        <w:t>1</w:t>
      </w:r>
      <w:r w:rsidR="000647AE">
        <w:rPr>
          <w:lang w:val="uk-UA"/>
        </w:rPr>
        <w:t>5</w:t>
      </w:r>
      <w:r>
        <w:rPr>
          <w:lang w:val="uk-UA"/>
        </w:rPr>
        <w:t xml:space="preserve">. </w:t>
      </w:r>
      <w:r>
        <w:t>ВПРОВАДЖЕННЯ, МОНІТОРИНГ РЕАЛІЗАЦІЇ ТА ОЦІНЮВАННЯ СТРАТЕГІЇ РОЗВИТКУ БЕРЕСТИНСЬКОЇ МІСЬКОЇ ТЕРИТОРІАЛЬНОЇ ГРОМАДИ</w:t>
      </w:r>
      <w:bookmarkEnd w:id="236"/>
    </w:p>
    <w:p w14:paraId="49BAA331" w14:textId="77777777" w:rsidR="00D706ED" w:rsidRDefault="00D706ED">
      <w:pPr>
        <w:widowControl w:val="0"/>
        <w:spacing w:before="0" w:after="0" w:line="276" w:lineRule="auto"/>
        <w:ind w:firstLine="709"/>
        <w:rPr>
          <w:sz w:val="24"/>
          <w:szCs w:val="24"/>
        </w:rPr>
      </w:pPr>
    </w:p>
    <w:p w14:paraId="181376A8" w14:textId="6C456BDD"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 xml:space="preserve">Реалізація Стратегії розвитку </w:t>
      </w:r>
      <w:r w:rsidR="008916E0" w:rsidRPr="00865177">
        <w:rPr>
          <w:rFonts w:ascii="Times New Roman" w:hAnsi="Times New Roman" w:cs="Times New Roman"/>
          <w:sz w:val="28"/>
          <w:szCs w:val="28"/>
        </w:rPr>
        <w:t>Берестин</w:t>
      </w:r>
      <w:r w:rsidRPr="00865177">
        <w:rPr>
          <w:rFonts w:ascii="Times New Roman" w:hAnsi="Times New Roman" w:cs="Times New Roman"/>
          <w:sz w:val="28"/>
          <w:szCs w:val="28"/>
        </w:rPr>
        <w:t>ської</w:t>
      </w:r>
      <w:r w:rsidRPr="00865177">
        <w:rPr>
          <w:rFonts w:ascii="Times New Roman" w:hAnsi="Times New Roman" w:cs="Times New Roman"/>
          <w:color w:val="000000"/>
          <w:sz w:val="28"/>
          <w:szCs w:val="28"/>
        </w:rPr>
        <w:t xml:space="preserve"> громади на 2025 – 2030 роки передбачається шляхом виконання її завдань і заходів у два етапи (перший </w:t>
      </w:r>
      <w:r w:rsidRPr="00865177">
        <w:rPr>
          <w:rFonts w:ascii="Times New Roman" w:hAnsi="Times New Roman" w:cs="Times New Roman"/>
          <w:sz w:val="28"/>
          <w:szCs w:val="28"/>
        </w:rPr>
        <w:t>–</w:t>
      </w:r>
      <w:r w:rsidRPr="00865177">
        <w:rPr>
          <w:rFonts w:ascii="Times New Roman" w:hAnsi="Times New Roman" w:cs="Times New Roman"/>
          <w:color w:val="000000"/>
          <w:sz w:val="28"/>
          <w:szCs w:val="28"/>
        </w:rPr>
        <w:t xml:space="preserve"> до завершення терміну дії Державної стратегії регіонального розвитку на 2021-2027 роки та Стратегії розвитку Харківської області </w:t>
      </w:r>
      <w:r w:rsidRPr="00865177">
        <w:rPr>
          <w:rFonts w:ascii="Times New Roman" w:hAnsi="Times New Roman" w:cs="Times New Roman"/>
          <w:sz w:val="28"/>
          <w:szCs w:val="28"/>
        </w:rPr>
        <w:t>на 2021-2027 роки</w:t>
      </w:r>
      <w:r w:rsidRPr="00865177">
        <w:rPr>
          <w:rFonts w:ascii="Times New Roman" w:hAnsi="Times New Roman" w:cs="Times New Roman"/>
          <w:color w:val="000000"/>
          <w:sz w:val="28"/>
          <w:szCs w:val="28"/>
        </w:rPr>
        <w:t>) і враховує (з огляду на велику мінливість зовнішнього середовища) необхідність відповідного щорічного коригування, як фінансових, так й змістовних показників Стратегії.</w:t>
      </w:r>
    </w:p>
    <w:p w14:paraId="3DBBCC12" w14:textId="7777777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 xml:space="preserve">Цілі та завдання Стратегії досягаються </w:t>
      </w:r>
      <w:r w:rsidRPr="00865177">
        <w:rPr>
          <w:rFonts w:ascii="Times New Roman" w:hAnsi="Times New Roman" w:cs="Times New Roman"/>
          <w:sz w:val="28"/>
          <w:szCs w:val="28"/>
        </w:rPr>
        <w:t>і</w:t>
      </w:r>
      <w:r w:rsidRPr="00865177">
        <w:rPr>
          <w:rFonts w:ascii="Times New Roman" w:hAnsi="Times New Roman" w:cs="Times New Roman"/>
          <w:color w:val="000000"/>
          <w:sz w:val="28"/>
          <w:szCs w:val="28"/>
        </w:rPr>
        <w:t xml:space="preserve"> реалізуються через проєкти та заходи відповідно до Плану заходів з реалізації Стратегії у 2025 – 2030 роках.</w:t>
      </w:r>
    </w:p>
    <w:p w14:paraId="68909B7D" w14:textId="6A89B984" w:rsidR="00D706ED" w:rsidRPr="00865177" w:rsidRDefault="004D7C49" w:rsidP="00865177">
      <w:pPr>
        <w:widowControl w:val="0"/>
        <w:pBdr>
          <w:top w:val="nil"/>
          <w:left w:val="nil"/>
          <w:bottom w:val="nil"/>
          <w:right w:val="nil"/>
          <w:between w:val="nil"/>
        </w:pBdr>
        <w:spacing w:before="0" w:after="0"/>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 xml:space="preserve">Забезпечення реалізації Стратегії розвитку </w:t>
      </w:r>
      <w:r w:rsidR="008916E0" w:rsidRPr="00865177">
        <w:rPr>
          <w:rFonts w:ascii="Times New Roman" w:hAnsi="Times New Roman" w:cs="Times New Roman"/>
          <w:sz w:val="28"/>
          <w:szCs w:val="28"/>
        </w:rPr>
        <w:t>Берестин</w:t>
      </w:r>
      <w:r w:rsidRPr="00865177">
        <w:rPr>
          <w:rFonts w:ascii="Times New Roman" w:hAnsi="Times New Roman" w:cs="Times New Roman"/>
          <w:sz w:val="28"/>
          <w:szCs w:val="28"/>
        </w:rPr>
        <w:t>ської</w:t>
      </w:r>
      <w:r w:rsidRPr="00865177">
        <w:rPr>
          <w:rFonts w:ascii="Times New Roman" w:hAnsi="Times New Roman" w:cs="Times New Roman"/>
          <w:color w:val="000000"/>
          <w:sz w:val="28"/>
          <w:szCs w:val="28"/>
        </w:rPr>
        <w:t xml:space="preserve"> міської територіальної громади здійснюється з наступних джерел фінансування:</w:t>
      </w:r>
    </w:p>
    <w:p w14:paraId="0EA9F928"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коштів державного бюджету, зокрема, Державного фонду регіонального розвитку, субвенції з державного бюджету місцевим бюджетам на формування інфраструктури територіальних громад та субвенції на соціально-економічний розвиток територій;</w:t>
      </w:r>
    </w:p>
    <w:p w14:paraId="29C838D7" w14:textId="2E2C1BA9"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 xml:space="preserve">коштів бюджету </w:t>
      </w:r>
      <w:r w:rsidR="008916E0" w:rsidRPr="00865177">
        <w:rPr>
          <w:rFonts w:ascii="Times New Roman" w:hAnsi="Times New Roman" w:cs="Times New Roman"/>
          <w:sz w:val="28"/>
          <w:szCs w:val="28"/>
        </w:rPr>
        <w:t>Берестин</w:t>
      </w:r>
      <w:r w:rsidRPr="00865177">
        <w:rPr>
          <w:rFonts w:ascii="Times New Roman" w:hAnsi="Times New Roman" w:cs="Times New Roman"/>
          <w:sz w:val="28"/>
          <w:szCs w:val="28"/>
        </w:rPr>
        <w:t>ської</w:t>
      </w:r>
      <w:r w:rsidRPr="00865177">
        <w:rPr>
          <w:rFonts w:ascii="Times New Roman" w:hAnsi="Times New Roman" w:cs="Times New Roman"/>
          <w:color w:val="000000"/>
          <w:sz w:val="28"/>
          <w:szCs w:val="28"/>
        </w:rPr>
        <w:t xml:space="preserve"> ТГ;</w:t>
      </w:r>
    </w:p>
    <w:p w14:paraId="01396A9F"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000000"/>
          <w:sz w:val="28"/>
          <w:szCs w:val="28"/>
        </w:rPr>
      </w:pPr>
      <w:bookmarkStart w:id="237" w:name="_heading=h.1hmsyys" w:colFirst="0" w:colLast="0"/>
      <w:bookmarkEnd w:id="237"/>
      <w:r w:rsidRPr="00865177">
        <w:rPr>
          <w:rFonts w:ascii="Times New Roman" w:hAnsi="Times New Roman" w:cs="Times New Roman"/>
          <w:color w:val="000000"/>
          <w:sz w:val="28"/>
          <w:szCs w:val="28"/>
        </w:rPr>
        <w:t>коштів від проєктів та програм міжнародної технічної допомоги міжнародних донорів, міжнародних фінансових організацій;</w:t>
      </w:r>
    </w:p>
    <w:p w14:paraId="12BC196D"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коштів від проєктів та програм суб’єктів місцевого розвитку різних організаційно-правових форм;</w:t>
      </w:r>
    </w:p>
    <w:p w14:paraId="55281EE6"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коштів інвесторів, у тому числі, на умовах державно-приватного партнерства, власних коштів підприємств;</w:t>
      </w:r>
    </w:p>
    <w:p w14:paraId="7F363AA6"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інших джерел, не заборонених чинним законодавством України.</w:t>
      </w:r>
    </w:p>
    <w:p w14:paraId="5E74F9C6" w14:textId="77777777" w:rsidR="00D706ED" w:rsidRPr="00865177" w:rsidRDefault="00D706ED" w:rsidP="00865177">
      <w:pPr>
        <w:widowControl w:val="0"/>
        <w:pBdr>
          <w:top w:val="nil"/>
          <w:left w:val="nil"/>
          <w:bottom w:val="nil"/>
          <w:right w:val="nil"/>
          <w:between w:val="nil"/>
        </w:pBdr>
        <w:spacing w:before="0" w:after="0"/>
        <w:ind w:left="426" w:right="-427" w:firstLine="425"/>
        <w:rPr>
          <w:rFonts w:ascii="Times New Roman" w:hAnsi="Times New Roman" w:cs="Times New Roman"/>
          <w:b/>
          <w:color w:val="231F20"/>
          <w:sz w:val="28"/>
          <w:szCs w:val="28"/>
          <w:highlight w:val="white"/>
        </w:rPr>
      </w:pPr>
    </w:p>
    <w:p w14:paraId="489F0A5B" w14:textId="77777777" w:rsidR="00D706ED" w:rsidRPr="00865177" w:rsidRDefault="004D7C49" w:rsidP="00865177">
      <w:pPr>
        <w:widowControl w:val="0"/>
        <w:pBdr>
          <w:top w:val="nil"/>
          <w:left w:val="nil"/>
          <w:bottom w:val="nil"/>
          <w:right w:val="nil"/>
          <w:between w:val="nil"/>
        </w:pBdr>
        <w:spacing w:before="0" w:after="0"/>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Система управління впровадженням Стратегії має два рівні: політичний і технічний.</w:t>
      </w:r>
    </w:p>
    <w:p w14:paraId="185D0E57" w14:textId="77777777" w:rsidR="00D706ED" w:rsidRPr="00865177" w:rsidRDefault="004D7C49" w:rsidP="00865177">
      <w:pPr>
        <w:widowControl w:val="0"/>
        <w:pBdr>
          <w:top w:val="nil"/>
          <w:left w:val="nil"/>
          <w:bottom w:val="nil"/>
          <w:right w:val="nil"/>
          <w:between w:val="nil"/>
        </w:pBdr>
        <w:spacing w:before="0" w:after="0"/>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Політичний рівень забезпечують Берестинський міський голова, виконавчий комітет та Берестинська міська рада. На цьому рівні заслуховуються та затверджуються звіти з управління впровадженням Стратегії, пропозиції щодо внесення змін (оновлення) Стратегії тощо. Рада приймає рішення щодо внесення змін до Стратегії на підставі пропозицій міського голови.</w:t>
      </w:r>
    </w:p>
    <w:p w14:paraId="1A517705" w14:textId="5344BFCD" w:rsidR="000647AE"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 xml:space="preserve">Технічний рівень управління і моніторингу забезпечує Робоча група з управління впровадженням Стратегії (далі – Робоча група), яка формується із застосуванням гендерного підходу та з врахуванням представництва людей з </w:t>
      </w:r>
      <w:r w:rsidRPr="00865177">
        <w:rPr>
          <w:rFonts w:ascii="Times New Roman" w:hAnsi="Times New Roman" w:cs="Times New Roman"/>
          <w:color w:val="231F20"/>
          <w:sz w:val="28"/>
          <w:szCs w:val="28"/>
          <w:highlight w:val="white"/>
        </w:rPr>
        <w:lastRenderedPageBreak/>
        <w:t xml:space="preserve">інвалідністю. Робоча група включає представників органів місцевого самоврядування, бізнесу та громадськості, зокрема, представників різних соціальних груп мешканців громади та ВПО. Робоча група діє на підставі окремого положення. </w:t>
      </w:r>
    </w:p>
    <w:p w14:paraId="61E91BBF" w14:textId="249D41BE" w:rsidR="00357AFC" w:rsidRPr="00865177" w:rsidRDefault="000647AE" w:rsidP="00865177">
      <w:pPr>
        <w:widowControl w:val="0"/>
        <w:pBdr>
          <w:top w:val="nil"/>
          <w:left w:val="nil"/>
          <w:bottom w:val="nil"/>
          <w:right w:val="nil"/>
          <w:between w:val="nil"/>
        </w:pBdr>
        <w:spacing w:before="0" w:after="0"/>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Робоча група:</w:t>
      </w:r>
    </w:p>
    <w:p w14:paraId="0F9233A0"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координує  виконання завдань Стратегії згідно затвердженого плану;</w:t>
      </w:r>
    </w:p>
    <w:p w14:paraId="76D34947"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здійснює моніторинг соціально-економічного стану громади за визначеними показниками;</w:t>
      </w:r>
    </w:p>
    <w:p w14:paraId="22AF25ED"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аналізує співвідношення основних соціально-економічних показників громади та зовнішнього середовища, вивчає основні політичні, економічні, фінансові, соціальні, наукові, технологічні і т.д. тенденції, визначає їх впливи на громаду;</w:t>
      </w:r>
    </w:p>
    <w:p w14:paraId="344EB5C3"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формує пропозиції стратегічних сценаріїв в нових політичних, соціально-економічних умовах зовнішнього середовища;</w:t>
      </w:r>
    </w:p>
    <w:p w14:paraId="4A9FCA50" w14:textId="77777777" w:rsidR="00D706ED" w:rsidRPr="00865177" w:rsidRDefault="004D7C49" w:rsidP="00865177">
      <w:pPr>
        <w:widowControl w:val="0"/>
        <w:numPr>
          <w:ilvl w:val="0"/>
          <w:numId w:val="10"/>
        </w:numPr>
        <w:pBdr>
          <w:top w:val="nil"/>
          <w:left w:val="nil"/>
          <w:bottom w:val="nil"/>
          <w:right w:val="nil"/>
          <w:between w:val="nil"/>
        </w:pBdr>
        <w:tabs>
          <w:tab w:val="left" w:pos="1134"/>
        </w:tabs>
        <w:spacing w:before="0" w:after="0"/>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t>формує пропозиції змін до цілей і завдань, які необхідно вносити до Стратегії, як відповідь на виявлені нові загрози і можливості.</w:t>
      </w:r>
    </w:p>
    <w:p w14:paraId="6F213C0C" w14:textId="7777777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Основою для успішного впровадження Стратегії – є аналітичне відстежування поступового виконання цілей і завдань Стратегії, а також здатність міської ради і громадськості реагувати на відмінності між плановими та фактичними показниками. Для цього передбачена процедура моніторингу, оцінки та актуалізації змісту Стратегії.</w:t>
      </w:r>
    </w:p>
    <w:p w14:paraId="69098228" w14:textId="7777777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Моніторинг і оцінка здійснюються протягом усього періоду впровадження Стратегії на основі систематичного збору інформації про стан реалізації запланованих заходів і проєктів. Збір даних та систематичний їх аналіз мають оцінити:</w:t>
      </w:r>
    </w:p>
    <w:p w14:paraId="2CD324A7" w14:textId="77777777" w:rsidR="00D706ED" w:rsidRPr="00865177" w:rsidRDefault="004D7C49" w:rsidP="00865177">
      <w:pPr>
        <w:widowControl w:val="0"/>
        <w:numPr>
          <w:ilvl w:val="0"/>
          <w:numId w:val="37"/>
        </w:numPr>
        <w:pBdr>
          <w:top w:val="nil"/>
          <w:left w:val="nil"/>
          <w:bottom w:val="nil"/>
          <w:right w:val="nil"/>
          <w:between w:val="nil"/>
        </w:pBdr>
        <w:tabs>
          <w:tab w:val="left" w:pos="993"/>
        </w:tabs>
        <w:spacing w:before="0" w:after="0" w:line="276" w:lineRule="auto"/>
        <w:ind w:left="426" w:right="-427" w:firstLine="425"/>
        <w:rPr>
          <w:rFonts w:ascii="Times New Roman" w:hAnsi="Times New Roman" w:cs="Times New Roman"/>
          <w:color w:val="000000"/>
          <w:sz w:val="28"/>
          <w:szCs w:val="28"/>
          <w:highlight w:val="white"/>
        </w:rPr>
      </w:pPr>
      <w:r w:rsidRPr="00865177">
        <w:rPr>
          <w:rFonts w:ascii="Times New Roman" w:hAnsi="Times New Roman" w:cs="Times New Roman"/>
          <w:color w:val="000000"/>
          <w:sz w:val="28"/>
          <w:szCs w:val="28"/>
          <w:highlight w:val="white"/>
        </w:rPr>
        <w:t>відповідності ходу реалізації Стратегії до затвердженого графіку;</w:t>
      </w:r>
    </w:p>
    <w:p w14:paraId="3B31F8A1" w14:textId="77777777" w:rsidR="00D706ED" w:rsidRPr="00865177" w:rsidRDefault="004D7C49" w:rsidP="00865177">
      <w:pPr>
        <w:widowControl w:val="0"/>
        <w:numPr>
          <w:ilvl w:val="0"/>
          <w:numId w:val="37"/>
        </w:numPr>
        <w:pBdr>
          <w:top w:val="nil"/>
          <w:left w:val="nil"/>
          <w:bottom w:val="nil"/>
          <w:right w:val="nil"/>
          <w:between w:val="nil"/>
        </w:pBdr>
        <w:tabs>
          <w:tab w:val="left" w:pos="993"/>
        </w:tabs>
        <w:spacing w:before="0" w:after="0" w:line="276" w:lineRule="auto"/>
        <w:ind w:left="426" w:right="-427" w:firstLine="425"/>
        <w:rPr>
          <w:rFonts w:ascii="Times New Roman" w:hAnsi="Times New Roman" w:cs="Times New Roman"/>
          <w:color w:val="000000"/>
          <w:sz w:val="28"/>
          <w:szCs w:val="28"/>
          <w:highlight w:val="white"/>
        </w:rPr>
      </w:pPr>
      <w:r w:rsidRPr="00865177">
        <w:rPr>
          <w:rFonts w:ascii="Times New Roman" w:hAnsi="Times New Roman" w:cs="Times New Roman"/>
          <w:color w:val="000000"/>
          <w:sz w:val="28"/>
          <w:szCs w:val="28"/>
          <w:highlight w:val="white"/>
        </w:rPr>
        <w:t>ступінь досягнутих результатів;</w:t>
      </w:r>
    </w:p>
    <w:p w14:paraId="071C09CA" w14:textId="77777777" w:rsidR="00D706ED" w:rsidRPr="00865177" w:rsidRDefault="004D7C49" w:rsidP="00865177">
      <w:pPr>
        <w:widowControl w:val="0"/>
        <w:numPr>
          <w:ilvl w:val="0"/>
          <w:numId w:val="37"/>
        </w:numPr>
        <w:pBdr>
          <w:top w:val="nil"/>
          <w:left w:val="nil"/>
          <w:bottom w:val="nil"/>
          <w:right w:val="nil"/>
          <w:between w:val="nil"/>
        </w:pBdr>
        <w:tabs>
          <w:tab w:val="left" w:pos="993"/>
        </w:tabs>
        <w:spacing w:before="0" w:after="0" w:line="276" w:lineRule="auto"/>
        <w:ind w:left="426" w:right="-427" w:firstLine="425"/>
        <w:rPr>
          <w:rFonts w:ascii="Times New Roman" w:hAnsi="Times New Roman" w:cs="Times New Roman"/>
          <w:color w:val="000000"/>
          <w:sz w:val="28"/>
          <w:szCs w:val="28"/>
          <w:highlight w:val="white"/>
        </w:rPr>
      </w:pPr>
      <w:r w:rsidRPr="00865177">
        <w:rPr>
          <w:rFonts w:ascii="Times New Roman" w:hAnsi="Times New Roman" w:cs="Times New Roman"/>
          <w:color w:val="000000"/>
          <w:sz w:val="28"/>
          <w:szCs w:val="28"/>
          <w:highlight w:val="white"/>
        </w:rPr>
        <w:t>потребу у внесенні змін у дії / заходи, передбачені Стратегією, з огляду на зміни соціально-економічних умов та з урахування безпекових вимог.</w:t>
      </w:r>
    </w:p>
    <w:p w14:paraId="59B040EE" w14:textId="7777777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Для оцінки прогресу реалізації Стратегії в Берестинській громаді передбачається також проведення щорічного соціологічного дослідження (анкетування) якості життя на її теренах. Експертні фокус-групові дослідження (підприємці, працівники бюджетної сфери, молодь, пенсіонери, ВПО тощо) проводяться за потребою, як правило, в разі виникнення потреб щодо внесення тих чи інших змін до тексту Стратегії.</w:t>
      </w:r>
    </w:p>
    <w:p w14:paraId="59B7CD4A" w14:textId="7777777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sz w:val="28"/>
          <w:szCs w:val="28"/>
        </w:rPr>
      </w:pPr>
      <w:r w:rsidRPr="00865177">
        <w:rPr>
          <w:rFonts w:ascii="Times New Roman" w:hAnsi="Times New Roman" w:cs="Times New Roman"/>
          <w:color w:val="000000"/>
          <w:sz w:val="28"/>
          <w:szCs w:val="28"/>
        </w:rPr>
        <w:t>Результати моніторингу оприлюднюються на офіційному сайті Берестинської міської ради та в засобах масової інформації.</w:t>
      </w:r>
    </w:p>
    <w:p w14:paraId="7B4B801F" w14:textId="7777777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231F20"/>
          <w:sz w:val="28"/>
          <w:szCs w:val="28"/>
          <w:highlight w:val="white"/>
        </w:rPr>
      </w:pPr>
      <w:r w:rsidRPr="00865177">
        <w:rPr>
          <w:rFonts w:ascii="Times New Roman" w:hAnsi="Times New Roman" w:cs="Times New Roman"/>
          <w:color w:val="231F20"/>
          <w:sz w:val="28"/>
          <w:szCs w:val="28"/>
          <w:highlight w:val="white"/>
        </w:rPr>
        <w:lastRenderedPageBreak/>
        <w:t xml:space="preserve">За результатами обговорення Робочою групою міський голова, при необхідності, приймає рішення про внесення змін у Стратегію і подає проєкт змін на розгляд міської ради. </w:t>
      </w:r>
    </w:p>
    <w:p w14:paraId="1A7F2937" w14:textId="4C119BAF"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rPr>
      </w:pPr>
      <w:r w:rsidRPr="00865177">
        <w:rPr>
          <w:rFonts w:ascii="Times New Roman" w:hAnsi="Times New Roman" w:cs="Times New Roman"/>
          <w:color w:val="231F20"/>
          <w:sz w:val="28"/>
          <w:szCs w:val="28"/>
          <w:highlight w:val="white"/>
        </w:rPr>
        <w:t xml:space="preserve">Стратегія розвитку </w:t>
      </w:r>
      <w:r w:rsidR="008916E0" w:rsidRPr="00865177">
        <w:rPr>
          <w:rFonts w:ascii="Times New Roman" w:hAnsi="Times New Roman" w:cs="Times New Roman"/>
          <w:color w:val="231F20"/>
          <w:sz w:val="28"/>
          <w:szCs w:val="28"/>
          <w:highlight w:val="white"/>
        </w:rPr>
        <w:t>Берестин</w:t>
      </w:r>
      <w:r w:rsidRPr="00865177">
        <w:rPr>
          <w:rFonts w:ascii="Times New Roman" w:hAnsi="Times New Roman" w:cs="Times New Roman"/>
          <w:color w:val="231F20"/>
          <w:sz w:val="28"/>
          <w:szCs w:val="28"/>
          <w:highlight w:val="white"/>
        </w:rPr>
        <w:t xml:space="preserve">ської міської територіальної громади підлягає актуалізації після завершення </w:t>
      </w:r>
      <w:r w:rsidRPr="00865177">
        <w:rPr>
          <w:rFonts w:ascii="Times New Roman" w:hAnsi="Times New Roman" w:cs="Times New Roman"/>
          <w:color w:val="000000"/>
          <w:sz w:val="28"/>
          <w:szCs w:val="28"/>
          <w:highlight w:val="white"/>
        </w:rPr>
        <w:t xml:space="preserve">дії правового режиму воєнного стану в Україні. Звітування про хід реалізації Стратегії має здійснюватися щорічно. </w:t>
      </w:r>
      <w:r w:rsidRPr="00865177">
        <w:rPr>
          <w:rFonts w:ascii="Times New Roman" w:hAnsi="Times New Roman" w:cs="Times New Roman"/>
          <w:color w:val="000000"/>
          <w:sz w:val="28"/>
          <w:szCs w:val="28"/>
        </w:rPr>
        <w:t xml:space="preserve">Звіт є відкритим документом і використовується для уточнення завдань та бюджетних програм громади на наступний за звітним бюджетний рік. У разі необхідності внесення змін до Стратегії, готується проєкт рішення міської ради щодо змін до нього з уточненими показниками, заходами і переліком проєктів розвитку </w:t>
      </w:r>
      <w:r w:rsidR="008916E0" w:rsidRPr="00865177">
        <w:rPr>
          <w:rFonts w:ascii="Times New Roman" w:hAnsi="Times New Roman" w:cs="Times New Roman"/>
          <w:sz w:val="28"/>
          <w:szCs w:val="28"/>
        </w:rPr>
        <w:t>Берестин</w:t>
      </w:r>
      <w:r w:rsidRPr="00865177">
        <w:rPr>
          <w:rFonts w:ascii="Times New Roman" w:hAnsi="Times New Roman" w:cs="Times New Roman"/>
          <w:sz w:val="28"/>
          <w:szCs w:val="28"/>
        </w:rPr>
        <w:t>ської</w:t>
      </w:r>
      <w:r w:rsidRPr="00865177">
        <w:rPr>
          <w:rFonts w:ascii="Times New Roman" w:hAnsi="Times New Roman" w:cs="Times New Roman"/>
          <w:color w:val="000000"/>
          <w:sz w:val="28"/>
          <w:szCs w:val="28"/>
        </w:rPr>
        <w:t xml:space="preserve"> ТГ.</w:t>
      </w:r>
    </w:p>
    <w:p w14:paraId="4ACD6739" w14:textId="243CC45A" w:rsidR="00357AFC"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sz w:val="28"/>
          <w:szCs w:val="28"/>
        </w:rPr>
      </w:pPr>
      <w:r w:rsidRPr="00865177">
        <w:rPr>
          <w:rFonts w:ascii="Times New Roman" w:hAnsi="Times New Roman" w:cs="Times New Roman"/>
          <w:sz w:val="28"/>
          <w:szCs w:val="28"/>
        </w:rPr>
        <w:t xml:space="preserve">Після завершення терміну реалізації Стратегії розвитку </w:t>
      </w:r>
      <w:r w:rsidR="008916E0" w:rsidRPr="00865177">
        <w:rPr>
          <w:rFonts w:ascii="Times New Roman" w:hAnsi="Times New Roman" w:cs="Times New Roman"/>
          <w:sz w:val="28"/>
          <w:szCs w:val="28"/>
        </w:rPr>
        <w:t>Берестин</w:t>
      </w:r>
      <w:r w:rsidRPr="00865177">
        <w:rPr>
          <w:rFonts w:ascii="Times New Roman" w:hAnsi="Times New Roman" w:cs="Times New Roman"/>
          <w:sz w:val="28"/>
          <w:szCs w:val="28"/>
        </w:rPr>
        <w:t xml:space="preserve">ської міської </w:t>
      </w:r>
    </w:p>
    <w:p w14:paraId="1B5CD183" w14:textId="55BCC6E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rPr>
      </w:pPr>
      <w:r w:rsidRPr="00865177">
        <w:rPr>
          <w:rFonts w:ascii="Times New Roman" w:hAnsi="Times New Roman" w:cs="Times New Roman"/>
          <w:sz w:val="28"/>
          <w:szCs w:val="28"/>
        </w:rPr>
        <w:t>територіальної громади виконавчий комітет міської ради протягом трьох місяців готує заключний звіт про її виконання та подає його на розгляд міської ради.</w:t>
      </w:r>
    </w:p>
    <w:p w14:paraId="52DE60B6" w14:textId="7777777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rPr>
      </w:pPr>
      <w:r w:rsidRPr="00865177">
        <w:rPr>
          <w:rFonts w:ascii="Times New Roman" w:hAnsi="Times New Roman" w:cs="Times New Roman"/>
          <w:color w:val="000000"/>
          <w:sz w:val="28"/>
          <w:szCs w:val="28"/>
        </w:rPr>
        <w:t xml:space="preserve">Підсумковий звіт має містити достовірні і належним чином задокументовані кількісні дані, отримані в процесі реалізації Стратегії у порівнянні з базовими значеннями, а також подавати висновки і рекомендації (при необхідності) щодо коригуючих заходів, наприклад, у випадку наявності  відхилень від запланованих  результатів.  </w:t>
      </w:r>
    </w:p>
    <w:p w14:paraId="383102F4" w14:textId="77777777" w:rsidR="00D706ED" w:rsidRPr="00865177" w:rsidRDefault="004D7C49"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lang w:val="uk-UA"/>
        </w:rPr>
      </w:pPr>
      <w:r w:rsidRPr="00865177">
        <w:rPr>
          <w:rFonts w:ascii="Times New Roman" w:hAnsi="Times New Roman" w:cs="Times New Roman"/>
          <w:color w:val="000000"/>
          <w:sz w:val="28"/>
          <w:szCs w:val="28"/>
        </w:rPr>
        <w:t>Звіт про реалізацію Стратегії заслуховується на сесії Берестинської міської ради.</w:t>
      </w:r>
    </w:p>
    <w:p w14:paraId="5343C17E" w14:textId="77777777" w:rsidR="003B2C35" w:rsidRPr="00865177" w:rsidRDefault="003B2C35"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lang w:val="uk-UA"/>
        </w:rPr>
      </w:pPr>
    </w:p>
    <w:p w14:paraId="42C79F5B" w14:textId="77777777" w:rsidR="003B2C35" w:rsidRPr="00865177" w:rsidRDefault="003B2C35" w:rsidP="00865177">
      <w:pPr>
        <w:widowControl w:val="0"/>
        <w:pBdr>
          <w:top w:val="nil"/>
          <w:left w:val="nil"/>
          <w:bottom w:val="nil"/>
          <w:right w:val="nil"/>
          <w:between w:val="nil"/>
        </w:pBdr>
        <w:spacing w:before="0" w:after="0" w:line="276" w:lineRule="auto"/>
        <w:ind w:left="426" w:right="-427" w:firstLine="425"/>
        <w:rPr>
          <w:rFonts w:ascii="Times New Roman" w:hAnsi="Times New Roman" w:cs="Times New Roman"/>
          <w:color w:val="000000"/>
          <w:sz w:val="28"/>
          <w:szCs w:val="28"/>
          <w:lang w:val="uk-UA"/>
        </w:rPr>
        <w:sectPr w:rsidR="003B2C35" w:rsidRPr="00865177" w:rsidSect="00F333A4">
          <w:pgSz w:w="11906" w:h="16838"/>
          <w:pgMar w:top="1134" w:right="1134" w:bottom="1134" w:left="1134" w:header="709" w:footer="709" w:gutter="0"/>
          <w:cols w:space="720"/>
          <w:docGrid w:linePitch="299"/>
        </w:sectPr>
      </w:pPr>
    </w:p>
    <w:p w14:paraId="2484F303" w14:textId="036AD26B" w:rsidR="00D706ED" w:rsidRDefault="004D7C49">
      <w:pPr>
        <w:widowControl w:val="0"/>
        <w:spacing w:before="0" w:line="276" w:lineRule="auto"/>
        <w:ind w:firstLine="709"/>
        <w:rPr>
          <w:sz w:val="24"/>
          <w:szCs w:val="24"/>
        </w:rPr>
      </w:pPr>
      <w:r>
        <w:rPr>
          <w:sz w:val="24"/>
          <w:szCs w:val="24"/>
        </w:rPr>
        <w:lastRenderedPageBreak/>
        <w:t>Таблиця 1</w:t>
      </w:r>
      <w:r w:rsidR="000870DB">
        <w:rPr>
          <w:sz w:val="24"/>
          <w:szCs w:val="24"/>
          <w:lang w:val="uk-UA"/>
        </w:rPr>
        <w:t>5</w:t>
      </w:r>
      <w:r>
        <w:rPr>
          <w:sz w:val="24"/>
          <w:szCs w:val="24"/>
        </w:rPr>
        <w:t>.</w:t>
      </w:r>
      <w:r w:rsidR="000647AE">
        <w:rPr>
          <w:sz w:val="24"/>
          <w:szCs w:val="24"/>
          <w:lang w:val="uk-UA"/>
        </w:rPr>
        <w:t>1</w:t>
      </w:r>
      <w:r>
        <w:rPr>
          <w:sz w:val="24"/>
          <w:szCs w:val="24"/>
        </w:rPr>
        <w:t xml:space="preserve"> – Форма для проведення моніторингу потенційних ризиків</w:t>
      </w:r>
    </w:p>
    <w:tbl>
      <w:tblPr>
        <w:tblStyle w:val="affffffffffffffffffffffffffffffffffffffffa"/>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00" w:firstRow="0" w:lastRow="0" w:firstColumn="0" w:lastColumn="0" w:noHBand="0" w:noVBand="1"/>
      </w:tblPr>
      <w:tblGrid>
        <w:gridCol w:w="1616"/>
        <w:gridCol w:w="1993"/>
        <w:gridCol w:w="1620"/>
        <w:gridCol w:w="1257"/>
        <w:gridCol w:w="1379"/>
        <w:gridCol w:w="1819"/>
        <w:gridCol w:w="2240"/>
        <w:gridCol w:w="1257"/>
        <w:gridCol w:w="1379"/>
      </w:tblGrid>
      <w:tr w:rsidR="00D706ED" w:rsidRPr="00EC741C" w14:paraId="5F2A9013" w14:textId="77777777" w:rsidTr="00EC741C">
        <w:trPr>
          <w:tblHeader/>
        </w:trPr>
        <w:tc>
          <w:tcPr>
            <w:tcW w:w="0" w:type="auto"/>
            <w:vMerge w:val="restart"/>
            <w:shd w:val="clear" w:color="auto" w:fill="DEEBF6"/>
          </w:tcPr>
          <w:p w14:paraId="1B6B8146" w14:textId="77777777" w:rsidR="00D706ED" w:rsidRPr="00EC741C" w:rsidRDefault="004D7C49" w:rsidP="00EC741C">
            <w:pPr>
              <w:widowControl w:val="0"/>
              <w:spacing w:before="0" w:after="0"/>
              <w:jc w:val="center"/>
              <w:rPr>
                <w:b/>
                <w:bCs/>
                <w:sz w:val="20"/>
                <w:szCs w:val="20"/>
              </w:rPr>
            </w:pPr>
            <w:r w:rsidRPr="00EC741C">
              <w:rPr>
                <w:b/>
                <w:bCs/>
                <w:sz w:val="20"/>
                <w:szCs w:val="20"/>
              </w:rPr>
              <w:t>Тип ризику</w:t>
            </w:r>
          </w:p>
        </w:tc>
        <w:tc>
          <w:tcPr>
            <w:tcW w:w="0" w:type="auto"/>
            <w:vMerge w:val="restart"/>
            <w:shd w:val="clear" w:color="auto" w:fill="DEEBF6"/>
          </w:tcPr>
          <w:p w14:paraId="064B2357" w14:textId="77777777" w:rsidR="00D706ED" w:rsidRPr="00EC741C" w:rsidRDefault="004D7C49" w:rsidP="00EC741C">
            <w:pPr>
              <w:widowControl w:val="0"/>
              <w:spacing w:before="0" w:after="0"/>
              <w:jc w:val="center"/>
              <w:rPr>
                <w:b/>
                <w:bCs/>
                <w:sz w:val="20"/>
                <w:szCs w:val="20"/>
              </w:rPr>
            </w:pPr>
            <w:r w:rsidRPr="00EC741C">
              <w:rPr>
                <w:b/>
                <w:bCs/>
                <w:sz w:val="20"/>
                <w:szCs w:val="20"/>
              </w:rPr>
              <w:t>Опис ризику / наслідки</w:t>
            </w:r>
          </w:p>
        </w:tc>
        <w:tc>
          <w:tcPr>
            <w:tcW w:w="0" w:type="auto"/>
            <w:vMerge w:val="restart"/>
            <w:shd w:val="clear" w:color="auto" w:fill="DEEBF6"/>
          </w:tcPr>
          <w:p w14:paraId="0B9769F8" w14:textId="77777777" w:rsidR="00D706ED" w:rsidRPr="00EC741C" w:rsidRDefault="004D7C49" w:rsidP="00EC741C">
            <w:pPr>
              <w:widowControl w:val="0"/>
              <w:spacing w:before="0" w:after="0"/>
              <w:jc w:val="center"/>
              <w:rPr>
                <w:b/>
                <w:bCs/>
                <w:sz w:val="20"/>
                <w:szCs w:val="20"/>
              </w:rPr>
            </w:pPr>
            <w:r w:rsidRPr="00EC741C">
              <w:rPr>
                <w:b/>
                <w:bCs/>
                <w:sz w:val="20"/>
                <w:szCs w:val="20"/>
              </w:rPr>
              <w:t>Відповідальні за управління ризиками</w:t>
            </w:r>
          </w:p>
        </w:tc>
        <w:tc>
          <w:tcPr>
            <w:tcW w:w="0" w:type="auto"/>
            <w:gridSpan w:val="2"/>
            <w:shd w:val="clear" w:color="auto" w:fill="DEEBF6"/>
          </w:tcPr>
          <w:p w14:paraId="4AC90CC2" w14:textId="77777777" w:rsidR="00D706ED" w:rsidRPr="00EC741C" w:rsidRDefault="004D7C49" w:rsidP="00EC741C">
            <w:pPr>
              <w:widowControl w:val="0"/>
              <w:spacing w:before="0" w:after="0"/>
              <w:jc w:val="center"/>
              <w:rPr>
                <w:b/>
                <w:bCs/>
                <w:sz w:val="20"/>
                <w:szCs w:val="20"/>
              </w:rPr>
            </w:pPr>
            <w:r w:rsidRPr="00EC741C">
              <w:rPr>
                <w:b/>
                <w:bCs/>
                <w:sz w:val="20"/>
                <w:szCs w:val="20"/>
              </w:rPr>
              <w:t>Оцінка ризику на початок періоду</w:t>
            </w:r>
          </w:p>
        </w:tc>
        <w:tc>
          <w:tcPr>
            <w:tcW w:w="0" w:type="auto"/>
            <w:vMerge w:val="restart"/>
            <w:shd w:val="clear" w:color="auto" w:fill="DEEBF6"/>
          </w:tcPr>
          <w:p w14:paraId="1DFB5B20" w14:textId="77777777" w:rsidR="00D706ED" w:rsidRPr="00EC741C" w:rsidRDefault="004D7C49" w:rsidP="00EC741C">
            <w:pPr>
              <w:widowControl w:val="0"/>
              <w:spacing w:before="0" w:after="0"/>
              <w:jc w:val="center"/>
              <w:rPr>
                <w:b/>
                <w:bCs/>
                <w:sz w:val="20"/>
                <w:szCs w:val="20"/>
              </w:rPr>
            </w:pPr>
            <w:r w:rsidRPr="00EC741C">
              <w:rPr>
                <w:b/>
                <w:bCs/>
                <w:sz w:val="20"/>
                <w:szCs w:val="20"/>
              </w:rPr>
              <w:t>Короткий опис ризику протягом звітного періоду</w:t>
            </w:r>
          </w:p>
        </w:tc>
        <w:tc>
          <w:tcPr>
            <w:tcW w:w="0" w:type="auto"/>
            <w:vMerge w:val="restart"/>
            <w:shd w:val="clear" w:color="auto" w:fill="DEEBF6"/>
          </w:tcPr>
          <w:p w14:paraId="4EE39CA3" w14:textId="77777777" w:rsidR="00D706ED" w:rsidRPr="00EC741C" w:rsidRDefault="004D7C49" w:rsidP="00EC741C">
            <w:pPr>
              <w:widowControl w:val="0"/>
              <w:spacing w:before="0" w:after="0"/>
              <w:jc w:val="center"/>
              <w:rPr>
                <w:b/>
                <w:bCs/>
                <w:sz w:val="20"/>
                <w:szCs w:val="20"/>
              </w:rPr>
            </w:pPr>
            <w:r w:rsidRPr="00EC741C">
              <w:rPr>
                <w:b/>
                <w:bCs/>
                <w:sz w:val="20"/>
                <w:szCs w:val="20"/>
              </w:rPr>
              <w:t>Дії / реагування / вжиті заходи протягом звітного періоду</w:t>
            </w:r>
          </w:p>
        </w:tc>
        <w:tc>
          <w:tcPr>
            <w:tcW w:w="0" w:type="auto"/>
            <w:gridSpan w:val="2"/>
            <w:shd w:val="clear" w:color="auto" w:fill="DEEBF6"/>
          </w:tcPr>
          <w:p w14:paraId="0CFCF408" w14:textId="77777777" w:rsidR="00D706ED" w:rsidRPr="00EC741C" w:rsidRDefault="004D7C49" w:rsidP="00EC741C">
            <w:pPr>
              <w:widowControl w:val="0"/>
              <w:spacing w:before="0" w:after="0"/>
              <w:jc w:val="center"/>
              <w:rPr>
                <w:b/>
                <w:bCs/>
                <w:sz w:val="20"/>
                <w:szCs w:val="20"/>
              </w:rPr>
            </w:pPr>
            <w:r w:rsidRPr="00EC741C">
              <w:rPr>
                <w:b/>
                <w:bCs/>
                <w:sz w:val="20"/>
                <w:szCs w:val="20"/>
              </w:rPr>
              <w:t>Оцінка ризику на кінець періоду</w:t>
            </w:r>
          </w:p>
        </w:tc>
      </w:tr>
      <w:tr w:rsidR="00D706ED" w:rsidRPr="00EC741C" w14:paraId="6CEF2C6B" w14:textId="77777777" w:rsidTr="00EC741C">
        <w:trPr>
          <w:tblHeader/>
        </w:trPr>
        <w:tc>
          <w:tcPr>
            <w:tcW w:w="0" w:type="auto"/>
            <w:vMerge/>
            <w:shd w:val="clear" w:color="auto" w:fill="DEEBF6"/>
          </w:tcPr>
          <w:p w14:paraId="7EE61971" w14:textId="77777777" w:rsidR="00D706ED" w:rsidRPr="00EC741C" w:rsidRDefault="00D706ED" w:rsidP="00EC741C">
            <w:pPr>
              <w:widowControl w:val="0"/>
              <w:pBdr>
                <w:top w:val="nil"/>
                <w:left w:val="nil"/>
                <w:bottom w:val="nil"/>
                <w:right w:val="nil"/>
                <w:between w:val="nil"/>
              </w:pBdr>
              <w:spacing w:before="0" w:after="0" w:line="276" w:lineRule="auto"/>
              <w:jc w:val="center"/>
              <w:rPr>
                <w:b/>
                <w:bCs/>
                <w:sz w:val="20"/>
                <w:szCs w:val="20"/>
              </w:rPr>
            </w:pPr>
          </w:p>
        </w:tc>
        <w:tc>
          <w:tcPr>
            <w:tcW w:w="0" w:type="auto"/>
            <w:vMerge/>
            <w:shd w:val="clear" w:color="auto" w:fill="DEEBF6"/>
          </w:tcPr>
          <w:p w14:paraId="5C6AFD82" w14:textId="77777777" w:rsidR="00D706ED" w:rsidRPr="00EC741C" w:rsidRDefault="00D706ED" w:rsidP="00EC741C">
            <w:pPr>
              <w:widowControl w:val="0"/>
              <w:pBdr>
                <w:top w:val="nil"/>
                <w:left w:val="nil"/>
                <w:bottom w:val="nil"/>
                <w:right w:val="nil"/>
                <w:between w:val="nil"/>
              </w:pBdr>
              <w:spacing w:before="0" w:after="0" w:line="276" w:lineRule="auto"/>
              <w:jc w:val="center"/>
              <w:rPr>
                <w:b/>
                <w:bCs/>
                <w:sz w:val="20"/>
                <w:szCs w:val="20"/>
              </w:rPr>
            </w:pPr>
          </w:p>
        </w:tc>
        <w:tc>
          <w:tcPr>
            <w:tcW w:w="0" w:type="auto"/>
            <w:vMerge/>
            <w:shd w:val="clear" w:color="auto" w:fill="DEEBF6"/>
          </w:tcPr>
          <w:p w14:paraId="0F8C4F01" w14:textId="77777777" w:rsidR="00D706ED" w:rsidRPr="00EC741C" w:rsidRDefault="00D706ED" w:rsidP="00EC741C">
            <w:pPr>
              <w:widowControl w:val="0"/>
              <w:pBdr>
                <w:top w:val="nil"/>
                <w:left w:val="nil"/>
                <w:bottom w:val="nil"/>
                <w:right w:val="nil"/>
                <w:between w:val="nil"/>
              </w:pBdr>
              <w:spacing w:before="0" w:after="0" w:line="276" w:lineRule="auto"/>
              <w:jc w:val="center"/>
              <w:rPr>
                <w:b/>
                <w:bCs/>
                <w:sz w:val="20"/>
                <w:szCs w:val="20"/>
              </w:rPr>
            </w:pPr>
          </w:p>
        </w:tc>
        <w:tc>
          <w:tcPr>
            <w:tcW w:w="0" w:type="auto"/>
            <w:shd w:val="clear" w:color="auto" w:fill="DEEBF6"/>
          </w:tcPr>
          <w:p w14:paraId="14BF869F" w14:textId="77777777" w:rsidR="00D706ED" w:rsidRPr="00EC741C" w:rsidRDefault="004D7C49" w:rsidP="00EC741C">
            <w:pPr>
              <w:widowControl w:val="0"/>
              <w:spacing w:before="0" w:after="0"/>
              <w:jc w:val="center"/>
              <w:rPr>
                <w:b/>
                <w:bCs/>
                <w:sz w:val="20"/>
                <w:szCs w:val="20"/>
              </w:rPr>
            </w:pPr>
            <w:r w:rsidRPr="00EC741C">
              <w:rPr>
                <w:b/>
                <w:bCs/>
                <w:sz w:val="20"/>
                <w:szCs w:val="20"/>
              </w:rPr>
              <w:t>Загальний рівень ризику (низький, середній, високий)</w:t>
            </w:r>
          </w:p>
        </w:tc>
        <w:tc>
          <w:tcPr>
            <w:tcW w:w="0" w:type="auto"/>
            <w:shd w:val="clear" w:color="auto" w:fill="DEEBF6"/>
          </w:tcPr>
          <w:p w14:paraId="129C5084" w14:textId="77777777" w:rsidR="00D706ED" w:rsidRPr="00EC741C" w:rsidRDefault="004D7C49" w:rsidP="00EC741C">
            <w:pPr>
              <w:widowControl w:val="0"/>
              <w:spacing w:before="0" w:after="0"/>
              <w:jc w:val="center"/>
              <w:rPr>
                <w:b/>
                <w:bCs/>
                <w:sz w:val="20"/>
                <w:szCs w:val="20"/>
              </w:rPr>
            </w:pPr>
            <w:r w:rsidRPr="00EC741C">
              <w:rPr>
                <w:b/>
                <w:bCs/>
                <w:sz w:val="20"/>
                <w:szCs w:val="20"/>
              </w:rPr>
              <w:t>Оцінка динаміки ризику (позитивна, стабільна, негативна)</w:t>
            </w:r>
          </w:p>
        </w:tc>
        <w:tc>
          <w:tcPr>
            <w:tcW w:w="0" w:type="auto"/>
            <w:vMerge/>
            <w:shd w:val="clear" w:color="auto" w:fill="DEEBF6"/>
          </w:tcPr>
          <w:p w14:paraId="11C987C3" w14:textId="77777777" w:rsidR="00D706ED" w:rsidRPr="00EC741C" w:rsidRDefault="00D706ED" w:rsidP="00EC741C">
            <w:pPr>
              <w:widowControl w:val="0"/>
              <w:pBdr>
                <w:top w:val="nil"/>
                <w:left w:val="nil"/>
                <w:bottom w:val="nil"/>
                <w:right w:val="nil"/>
                <w:between w:val="nil"/>
              </w:pBdr>
              <w:spacing w:before="0" w:after="0" w:line="276" w:lineRule="auto"/>
              <w:jc w:val="center"/>
              <w:rPr>
                <w:b/>
                <w:bCs/>
                <w:sz w:val="20"/>
                <w:szCs w:val="20"/>
              </w:rPr>
            </w:pPr>
          </w:p>
        </w:tc>
        <w:tc>
          <w:tcPr>
            <w:tcW w:w="0" w:type="auto"/>
            <w:vMerge/>
            <w:shd w:val="clear" w:color="auto" w:fill="DEEBF6"/>
          </w:tcPr>
          <w:p w14:paraId="7B69F2F7" w14:textId="77777777" w:rsidR="00D706ED" w:rsidRPr="00EC741C" w:rsidRDefault="00D706ED" w:rsidP="00EC741C">
            <w:pPr>
              <w:widowControl w:val="0"/>
              <w:pBdr>
                <w:top w:val="nil"/>
                <w:left w:val="nil"/>
                <w:bottom w:val="nil"/>
                <w:right w:val="nil"/>
                <w:between w:val="nil"/>
              </w:pBdr>
              <w:spacing w:before="0" w:after="0" w:line="276" w:lineRule="auto"/>
              <w:jc w:val="center"/>
              <w:rPr>
                <w:b/>
                <w:bCs/>
                <w:sz w:val="20"/>
                <w:szCs w:val="20"/>
              </w:rPr>
            </w:pPr>
          </w:p>
        </w:tc>
        <w:tc>
          <w:tcPr>
            <w:tcW w:w="0" w:type="auto"/>
            <w:shd w:val="clear" w:color="auto" w:fill="DEEBF6"/>
          </w:tcPr>
          <w:p w14:paraId="2A9AF79A" w14:textId="77777777" w:rsidR="00D706ED" w:rsidRPr="00EC741C" w:rsidRDefault="004D7C49" w:rsidP="00EC741C">
            <w:pPr>
              <w:widowControl w:val="0"/>
              <w:spacing w:before="0" w:after="0"/>
              <w:jc w:val="center"/>
              <w:rPr>
                <w:b/>
                <w:bCs/>
                <w:sz w:val="20"/>
                <w:szCs w:val="20"/>
              </w:rPr>
            </w:pPr>
            <w:r w:rsidRPr="00EC741C">
              <w:rPr>
                <w:b/>
                <w:bCs/>
                <w:sz w:val="20"/>
                <w:szCs w:val="20"/>
              </w:rPr>
              <w:t>Загальний рівень ризику (низький, середній, високий)</w:t>
            </w:r>
          </w:p>
        </w:tc>
        <w:tc>
          <w:tcPr>
            <w:tcW w:w="0" w:type="auto"/>
            <w:shd w:val="clear" w:color="auto" w:fill="DEEBF6"/>
          </w:tcPr>
          <w:p w14:paraId="16198AD1" w14:textId="77777777" w:rsidR="00D706ED" w:rsidRPr="00EC741C" w:rsidRDefault="004D7C49" w:rsidP="00EC741C">
            <w:pPr>
              <w:widowControl w:val="0"/>
              <w:spacing w:before="0" w:after="0"/>
              <w:jc w:val="center"/>
              <w:rPr>
                <w:b/>
                <w:bCs/>
                <w:sz w:val="20"/>
                <w:szCs w:val="20"/>
              </w:rPr>
            </w:pPr>
            <w:r w:rsidRPr="00EC741C">
              <w:rPr>
                <w:b/>
                <w:bCs/>
                <w:sz w:val="20"/>
                <w:szCs w:val="20"/>
              </w:rPr>
              <w:t>Оцінка динаміки ризику (позитивна, стабільна, негативна)</w:t>
            </w:r>
          </w:p>
        </w:tc>
      </w:tr>
      <w:tr w:rsidR="00D706ED" w:rsidRPr="00EC741C" w14:paraId="367CAD33" w14:textId="77777777" w:rsidTr="00EC741C">
        <w:tc>
          <w:tcPr>
            <w:tcW w:w="0" w:type="auto"/>
            <w:shd w:val="clear" w:color="auto" w:fill="FFFFFF"/>
          </w:tcPr>
          <w:p w14:paraId="2E88036D" w14:textId="77777777" w:rsidR="00D706ED" w:rsidRPr="00EC741C" w:rsidRDefault="004D7C49">
            <w:pPr>
              <w:widowControl w:val="0"/>
              <w:shd w:val="clear" w:color="auto" w:fill="FFFFFF"/>
              <w:spacing w:before="0" w:after="0"/>
              <w:rPr>
                <w:sz w:val="20"/>
                <w:szCs w:val="20"/>
              </w:rPr>
            </w:pPr>
            <w:r w:rsidRPr="00EC741C">
              <w:rPr>
                <w:sz w:val="20"/>
                <w:szCs w:val="20"/>
              </w:rPr>
              <w:t>Безпекові</w:t>
            </w:r>
          </w:p>
        </w:tc>
        <w:tc>
          <w:tcPr>
            <w:tcW w:w="0" w:type="auto"/>
            <w:shd w:val="clear" w:color="auto" w:fill="FFFFFF"/>
          </w:tcPr>
          <w:p w14:paraId="32F83E7F" w14:textId="77777777" w:rsidR="00D706ED" w:rsidRPr="00EC741C" w:rsidRDefault="004D7C49">
            <w:pPr>
              <w:widowControl w:val="0"/>
              <w:shd w:val="clear" w:color="auto" w:fill="FFFFFF"/>
              <w:spacing w:before="0" w:after="0"/>
              <w:rPr>
                <w:sz w:val="20"/>
                <w:szCs w:val="20"/>
              </w:rPr>
            </w:pPr>
            <w:r w:rsidRPr="00EC741C">
              <w:rPr>
                <w:sz w:val="20"/>
                <w:szCs w:val="20"/>
              </w:rPr>
              <w:t>Вразливість мешканців громади та інфраструктури  через воєнні дії в Україні</w:t>
            </w:r>
          </w:p>
        </w:tc>
        <w:tc>
          <w:tcPr>
            <w:tcW w:w="0" w:type="auto"/>
            <w:shd w:val="clear" w:color="auto" w:fill="FFFFFF"/>
          </w:tcPr>
          <w:p w14:paraId="78825611" w14:textId="77777777" w:rsidR="00D706ED" w:rsidRPr="00EC741C" w:rsidRDefault="004D7C49">
            <w:pPr>
              <w:widowControl w:val="0"/>
              <w:shd w:val="clear" w:color="auto" w:fill="FFFFFF"/>
              <w:spacing w:before="0" w:after="0"/>
              <w:rPr>
                <w:sz w:val="20"/>
                <w:szCs w:val="20"/>
              </w:rPr>
            </w:pPr>
            <w:r w:rsidRPr="00EC741C">
              <w:rPr>
                <w:sz w:val="20"/>
                <w:szCs w:val="20"/>
              </w:rPr>
              <w:t>Міський голова, виконавчий комітет, міська рада</w:t>
            </w:r>
          </w:p>
        </w:tc>
        <w:tc>
          <w:tcPr>
            <w:tcW w:w="0" w:type="auto"/>
            <w:shd w:val="clear" w:color="auto" w:fill="FFFFFF"/>
          </w:tcPr>
          <w:p w14:paraId="3B2CB267" w14:textId="77777777" w:rsidR="00D706ED" w:rsidRPr="00EC741C" w:rsidRDefault="004D7C49">
            <w:pPr>
              <w:widowControl w:val="0"/>
              <w:shd w:val="clear" w:color="auto" w:fill="FFFFFF"/>
              <w:spacing w:before="0" w:after="0"/>
              <w:rPr>
                <w:sz w:val="20"/>
                <w:szCs w:val="20"/>
              </w:rPr>
            </w:pPr>
            <w:r w:rsidRPr="00EC741C">
              <w:rPr>
                <w:sz w:val="20"/>
                <w:szCs w:val="20"/>
              </w:rPr>
              <w:t>Середній</w:t>
            </w:r>
          </w:p>
        </w:tc>
        <w:tc>
          <w:tcPr>
            <w:tcW w:w="0" w:type="auto"/>
            <w:shd w:val="clear" w:color="auto" w:fill="FFFFFF"/>
          </w:tcPr>
          <w:p w14:paraId="3CC4E65F" w14:textId="77777777" w:rsidR="00D706ED" w:rsidRPr="00EC741C" w:rsidRDefault="004D7C49">
            <w:pPr>
              <w:widowControl w:val="0"/>
              <w:shd w:val="clear" w:color="auto" w:fill="FFFFFF"/>
              <w:spacing w:before="0" w:after="0"/>
              <w:rPr>
                <w:sz w:val="20"/>
                <w:szCs w:val="20"/>
              </w:rPr>
            </w:pPr>
            <w:r w:rsidRPr="00EC741C">
              <w:rPr>
                <w:sz w:val="20"/>
                <w:szCs w:val="20"/>
              </w:rPr>
              <w:t>Стабільна</w:t>
            </w:r>
          </w:p>
        </w:tc>
        <w:tc>
          <w:tcPr>
            <w:tcW w:w="0" w:type="auto"/>
            <w:shd w:val="clear" w:color="auto" w:fill="FFFFFF"/>
          </w:tcPr>
          <w:p w14:paraId="68C692E4" w14:textId="77777777" w:rsidR="00D706ED" w:rsidRPr="00EC741C" w:rsidRDefault="004D7C49">
            <w:pPr>
              <w:widowControl w:val="0"/>
              <w:shd w:val="clear" w:color="auto" w:fill="FFFFFF"/>
              <w:spacing w:before="0" w:after="0"/>
              <w:rPr>
                <w:sz w:val="20"/>
                <w:szCs w:val="20"/>
              </w:rPr>
            </w:pPr>
            <w:r w:rsidRPr="00EC741C">
              <w:rPr>
                <w:sz w:val="20"/>
                <w:szCs w:val="20"/>
              </w:rPr>
              <w:t>Можливість обстрілів території громади</w:t>
            </w:r>
          </w:p>
        </w:tc>
        <w:tc>
          <w:tcPr>
            <w:tcW w:w="0" w:type="auto"/>
            <w:shd w:val="clear" w:color="auto" w:fill="FFFFFF"/>
          </w:tcPr>
          <w:p w14:paraId="24FE2081" w14:textId="77777777" w:rsidR="00D706ED" w:rsidRPr="00EC741C" w:rsidRDefault="004D7C49">
            <w:pPr>
              <w:widowControl w:val="0"/>
              <w:shd w:val="clear" w:color="auto" w:fill="FFFFFF"/>
              <w:spacing w:before="0" w:after="0"/>
              <w:rPr>
                <w:sz w:val="20"/>
                <w:szCs w:val="20"/>
              </w:rPr>
            </w:pPr>
            <w:r w:rsidRPr="00EC741C">
              <w:rPr>
                <w:sz w:val="20"/>
                <w:szCs w:val="20"/>
              </w:rPr>
              <w:t>Реалізація заходів, пов’язаних із громадською безпекою</w:t>
            </w:r>
          </w:p>
        </w:tc>
        <w:tc>
          <w:tcPr>
            <w:tcW w:w="0" w:type="auto"/>
            <w:shd w:val="clear" w:color="auto" w:fill="FFFFFF"/>
          </w:tcPr>
          <w:p w14:paraId="4431A903" w14:textId="77777777" w:rsidR="00D706ED" w:rsidRPr="00EC741C" w:rsidRDefault="00D706ED">
            <w:pPr>
              <w:widowControl w:val="0"/>
              <w:shd w:val="clear" w:color="auto" w:fill="FFFFFF"/>
              <w:spacing w:before="0" w:after="0"/>
              <w:rPr>
                <w:sz w:val="20"/>
                <w:szCs w:val="20"/>
              </w:rPr>
            </w:pPr>
          </w:p>
        </w:tc>
        <w:tc>
          <w:tcPr>
            <w:tcW w:w="0" w:type="auto"/>
            <w:shd w:val="clear" w:color="auto" w:fill="FFFFFF"/>
          </w:tcPr>
          <w:p w14:paraId="402DC21D" w14:textId="77777777" w:rsidR="00D706ED" w:rsidRPr="00EC741C" w:rsidRDefault="00D706ED">
            <w:pPr>
              <w:widowControl w:val="0"/>
              <w:shd w:val="clear" w:color="auto" w:fill="FFFFFF"/>
              <w:spacing w:before="0" w:after="0"/>
              <w:rPr>
                <w:sz w:val="20"/>
                <w:szCs w:val="20"/>
              </w:rPr>
            </w:pPr>
          </w:p>
        </w:tc>
      </w:tr>
      <w:tr w:rsidR="00D706ED" w:rsidRPr="00EC741C" w14:paraId="740AEDB6" w14:textId="77777777" w:rsidTr="00EC741C">
        <w:tc>
          <w:tcPr>
            <w:tcW w:w="0" w:type="auto"/>
            <w:shd w:val="clear" w:color="auto" w:fill="FFFFFF"/>
          </w:tcPr>
          <w:p w14:paraId="680D4F1F" w14:textId="77777777" w:rsidR="00D706ED" w:rsidRPr="00EC741C" w:rsidRDefault="004D7C49">
            <w:pPr>
              <w:widowControl w:val="0"/>
              <w:shd w:val="clear" w:color="auto" w:fill="FFFFFF"/>
              <w:spacing w:before="0" w:after="0"/>
              <w:rPr>
                <w:sz w:val="20"/>
                <w:szCs w:val="20"/>
              </w:rPr>
            </w:pPr>
            <w:r w:rsidRPr="00EC741C">
              <w:rPr>
                <w:sz w:val="20"/>
                <w:szCs w:val="20"/>
              </w:rPr>
              <w:t>Політичні</w:t>
            </w:r>
          </w:p>
        </w:tc>
        <w:tc>
          <w:tcPr>
            <w:tcW w:w="0" w:type="auto"/>
            <w:shd w:val="clear" w:color="auto" w:fill="FFFFFF"/>
          </w:tcPr>
          <w:p w14:paraId="61A1510B" w14:textId="77777777" w:rsidR="00D706ED" w:rsidRPr="00EC741C" w:rsidRDefault="004D7C49">
            <w:pPr>
              <w:widowControl w:val="0"/>
              <w:shd w:val="clear" w:color="auto" w:fill="FFFFFF"/>
              <w:spacing w:before="0" w:after="0"/>
              <w:rPr>
                <w:sz w:val="20"/>
                <w:szCs w:val="20"/>
              </w:rPr>
            </w:pPr>
            <w:r w:rsidRPr="00EC741C">
              <w:rPr>
                <w:sz w:val="20"/>
                <w:szCs w:val="20"/>
              </w:rPr>
              <w:t>Політична нестабільність в громаді через конфлікти в депутатському корпусі, між владою, громадськістю та бізнесом</w:t>
            </w:r>
          </w:p>
        </w:tc>
        <w:tc>
          <w:tcPr>
            <w:tcW w:w="0" w:type="auto"/>
            <w:shd w:val="clear" w:color="auto" w:fill="FFFFFF"/>
          </w:tcPr>
          <w:p w14:paraId="04AF0BB6" w14:textId="77777777" w:rsidR="00D706ED" w:rsidRPr="00EC741C" w:rsidRDefault="004D7C49">
            <w:pPr>
              <w:widowControl w:val="0"/>
              <w:shd w:val="clear" w:color="auto" w:fill="FFFFFF"/>
              <w:spacing w:before="0" w:after="0"/>
              <w:rPr>
                <w:sz w:val="20"/>
                <w:szCs w:val="20"/>
              </w:rPr>
            </w:pPr>
            <w:r w:rsidRPr="00EC741C">
              <w:rPr>
                <w:sz w:val="20"/>
                <w:szCs w:val="20"/>
              </w:rPr>
              <w:t>Міський голова, міська рада</w:t>
            </w:r>
          </w:p>
        </w:tc>
        <w:tc>
          <w:tcPr>
            <w:tcW w:w="0" w:type="auto"/>
            <w:shd w:val="clear" w:color="auto" w:fill="FFFFFF"/>
          </w:tcPr>
          <w:p w14:paraId="4A60EA22" w14:textId="77777777" w:rsidR="00D706ED" w:rsidRPr="00EC741C" w:rsidRDefault="004D7C49">
            <w:pPr>
              <w:widowControl w:val="0"/>
              <w:shd w:val="clear" w:color="auto" w:fill="FFFFFF"/>
              <w:spacing w:before="0" w:after="0"/>
              <w:rPr>
                <w:sz w:val="20"/>
                <w:szCs w:val="20"/>
              </w:rPr>
            </w:pPr>
            <w:r w:rsidRPr="00EC741C">
              <w:rPr>
                <w:sz w:val="20"/>
                <w:szCs w:val="20"/>
              </w:rPr>
              <w:t>Низький</w:t>
            </w:r>
          </w:p>
        </w:tc>
        <w:tc>
          <w:tcPr>
            <w:tcW w:w="0" w:type="auto"/>
            <w:shd w:val="clear" w:color="auto" w:fill="FFFFFF"/>
          </w:tcPr>
          <w:p w14:paraId="0302E9DB" w14:textId="77777777" w:rsidR="00D706ED" w:rsidRPr="00EC741C" w:rsidRDefault="004D7C49">
            <w:pPr>
              <w:widowControl w:val="0"/>
              <w:shd w:val="clear" w:color="auto" w:fill="FFFFFF"/>
              <w:spacing w:before="0" w:after="0"/>
              <w:rPr>
                <w:sz w:val="20"/>
                <w:szCs w:val="20"/>
              </w:rPr>
            </w:pPr>
            <w:r w:rsidRPr="00EC741C">
              <w:rPr>
                <w:sz w:val="20"/>
                <w:szCs w:val="20"/>
              </w:rPr>
              <w:t>Стабільна</w:t>
            </w:r>
          </w:p>
        </w:tc>
        <w:tc>
          <w:tcPr>
            <w:tcW w:w="0" w:type="auto"/>
            <w:shd w:val="clear" w:color="auto" w:fill="FFFFFF"/>
          </w:tcPr>
          <w:p w14:paraId="21D21F52" w14:textId="77777777" w:rsidR="00D706ED" w:rsidRPr="00EC741C" w:rsidRDefault="004D7C49">
            <w:pPr>
              <w:widowControl w:val="0"/>
              <w:shd w:val="clear" w:color="auto" w:fill="FFFFFF"/>
              <w:spacing w:before="0" w:after="0"/>
              <w:rPr>
                <w:sz w:val="20"/>
                <w:szCs w:val="20"/>
              </w:rPr>
            </w:pPr>
            <w:r w:rsidRPr="00EC741C">
              <w:rPr>
                <w:sz w:val="20"/>
                <w:szCs w:val="20"/>
              </w:rPr>
              <w:t>Конфлікти в громаді, зростання недовіри до влади</w:t>
            </w:r>
          </w:p>
        </w:tc>
        <w:tc>
          <w:tcPr>
            <w:tcW w:w="0" w:type="auto"/>
            <w:shd w:val="clear" w:color="auto" w:fill="FFFFFF"/>
          </w:tcPr>
          <w:p w14:paraId="15085F71" w14:textId="77777777" w:rsidR="00D706ED" w:rsidRPr="00EC741C" w:rsidRDefault="004D7C49">
            <w:pPr>
              <w:widowControl w:val="0"/>
              <w:shd w:val="clear" w:color="auto" w:fill="FFFFFF"/>
              <w:spacing w:before="0" w:after="0"/>
              <w:rPr>
                <w:sz w:val="20"/>
                <w:szCs w:val="20"/>
              </w:rPr>
            </w:pPr>
            <w:r w:rsidRPr="00EC741C">
              <w:rPr>
                <w:sz w:val="20"/>
                <w:szCs w:val="20"/>
              </w:rPr>
              <w:t>Постійні комунікації з місцевими мешканцями, залучення до реалізації заходів Стратегії, використання інструментів консультацій з громадськістю</w:t>
            </w:r>
          </w:p>
        </w:tc>
        <w:tc>
          <w:tcPr>
            <w:tcW w:w="0" w:type="auto"/>
            <w:shd w:val="clear" w:color="auto" w:fill="FFFFFF"/>
          </w:tcPr>
          <w:p w14:paraId="7D422393" w14:textId="77777777" w:rsidR="00D706ED" w:rsidRPr="00EC741C" w:rsidRDefault="00D706ED">
            <w:pPr>
              <w:widowControl w:val="0"/>
              <w:shd w:val="clear" w:color="auto" w:fill="FFFFFF"/>
              <w:spacing w:before="0" w:after="0"/>
              <w:rPr>
                <w:sz w:val="20"/>
                <w:szCs w:val="20"/>
              </w:rPr>
            </w:pPr>
          </w:p>
        </w:tc>
        <w:tc>
          <w:tcPr>
            <w:tcW w:w="0" w:type="auto"/>
            <w:shd w:val="clear" w:color="auto" w:fill="FFFFFF"/>
          </w:tcPr>
          <w:p w14:paraId="6D5BC113" w14:textId="77777777" w:rsidR="00D706ED" w:rsidRPr="00EC741C" w:rsidRDefault="00D706ED">
            <w:pPr>
              <w:widowControl w:val="0"/>
              <w:shd w:val="clear" w:color="auto" w:fill="FFFFFF"/>
              <w:spacing w:before="0" w:after="0"/>
              <w:rPr>
                <w:sz w:val="20"/>
                <w:szCs w:val="20"/>
              </w:rPr>
            </w:pPr>
          </w:p>
        </w:tc>
      </w:tr>
      <w:tr w:rsidR="00D706ED" w:rsidRPr="00EC741C" w14:paraId="55B11ECE" w14:textId="77777777" w:rsidTr="00EC741C">
        <w:tc>
          <w:tcPr>
            <w:tcW w:w="0" w:type="auto"/>
            <w:shd w:val="clear" w:color="auto" w:fill="FFFFFF"/>
          </w:tcPr>
          <w:p w14:paraId="624E4A0A" w14:textId="77777777" w:rsidR="00D706ED" w:rsidRPr="00EC741C" w:rsidRDefault="004D7C49">
            <w:pPr>
              <w:widowControl w:val="0"/>
              <w:shd w:val="clear" w:color="auto" w:fill="FFFFFF"/>
              <w:spacing w:before="0" w:after="0"/>
              <w:rPr>
                <w:sz w:val="20"/>
                <w:szCs w:val="20"/>
              </w:rPr>
            </w:pPr>
            <w:r w:rsidRPr="00EC741C">
              <w:rPr>
                <w:sz w:val="20"/>
                <w:szCs w:val="20"/>
              </w:rPr>
              <w:t>Інфраструктурні</w:t>
            </w:r>
          </w:p>
        </w:tc>
        <w:tc>
          <w:tcPr>
            <w:tcW w:w="0" w:type="auto"/>
            <w:shd w:val="clear" w:color="auto" w:fill="FFFFFF"/>
          </w:tcPr>
          <w:p w14:paraId="707B4343" w14:textId="77777777" w:rsidR="00D706ED" w:rsidRPr="00EC741C" w:rsidRDefault="004D7C49">
            <w:pPr>
              <w:widowControl w:val="0"/>
              <w:shd w:val="clear" w:color="auto" w:fill="FFFFFF"/>
              <w:spacing w:before="0" w:after="0"/>
              <w:rPr>
                <w:sz w:val="20"/>
                <w:szCs w:val="20"/>
              </w:rPr>
            </w:pPr>
            <w:r w:rsidRPr="00EC741C">
              <w:rPr>
                <w:sz w:val="20"/>
                <w:szCs w:val="20"/>
              </w:rPr>
              <w:t>Вихід із строю технічної інфраструктури громади (водопостачання, водовідведення, теплопостачання тощо), погіршення житлового фонду</w:t>
            </w:r>
          </w:p>
        </w:tc>
        <w:tc>
          <w:tcPr>
            <w:tcW w:w="0" w:type="auto"/>
            <w:shd w:val="clear" w:color="auto" w:fill="FFFFFF"/>
          </w:tcPr>
          <w:p w14:paraId="43D0552E" w14:textId="77777777" w:rsidR="00D706ED" w:rsidRPr="00EC741C" w:rsidRDefault="004D7C49">
            <w:pPr>
              <w:widowControl w:val="0"/>
              <w:shd w:val="clear" w:color="auto" w:fill="FFFFFF"/>
              <w:spacing w:before="0" w:after="0"/>
              <w:rPr>
                <w:sz w:val="20"/>
                <w:szCs w:val="20"/>
              </w:rPr>
            </w:pPr>
            <w:r w:rsidRPr="00EC741C">
              <w:rPr>
                <w:sz w:val="20"/>
                <w:szCs w:val="20"/>
              </w:rPr>
              <w:t>Відповідні структурні підрозділи виконавчих органів ради, КП</w:t>
            </w:r>
          </w:p>
        </w:tc>
        <w:tc>
          <w:tcPr>
            <w:tcW w:w="0" w:type="auto"/>
            <w:shd w:val="clear" w:color="auto" w:fill="FFFFFF"/>
          </w:tcPr>
          <w:p w14:paraId="2A6098A8" w14:textId="77777777" w:rsidR="00D706ED" w:rsidRPr="00EC741C" w:rsidRDefault="004D7C49">
            <w:pPr>
              <w:widowControl w:val="0"/>
              <w:shd w:val="clear" w:color="auto" w:fill="FFFFFF"/>
              <w:spacing w:before="0" w:after="0"/>
              <w:rPr>
                <w:sz w:val="20"/>
                <w:szCs w:val="20"/>
              </w:rPr>
            </w:pPr>
            <w:r w:rsidRPr="00EC741C">
              <w:rPr>
                <w:sz w:val="20"/>
                <w:szCs w:val="20"/>
              </w:rPr>
              <w:t>Середній</w:t>
            </w:r>
          </w:p>
        </w:tc>
        <w:tc>
          <w:tcPr>
            <w:tcW w:w="0" w:type="auto"/>
            <w:shd w:val="clear" w:color="auto" w:fill="FFFFFF"/>
          </w:tcPr>
          <w:p w14:paraId="56CD41CB" w14:textId="77777777" w:rsidR="00D706ED" w:rsidRPr="00EC741C" w:rsidRDefault="004D7C49">
            <w:pPr>
              <w:widowControl w:val="0"/>
              <w:shd w:val="clear" w:color="auto" w:fill="FFFFFF"/>
              <w:spacing w:before="0" w:after="0"/>
              <w:rPr>
                <w:sz w:val="20"/>
                <w:szCs w:val="20"/>
              </w:rPr>
            </w:pPr>
            <w:r w:rsidRPr="00EC741C">
              <w:rPr>
                <w:sz w:val="20"/>
                <w:szCs w:val="20"/>
              </w:rPr>
              <w:t>Негативний</w:t>
            </w:r>
          </w:p>
        </w:tc>
        <w:tc>
          <w:tcPr>
            <w:tcW w:w="0" w:type="auto"/>
            <w:shd w:val="clear" w:color="auto" w:fill="FFFFFF"/>
          </w:tcPr>
          <w:p w14:paraId="1B61DDA4" w14:textId="77777777" w:rsidR="00D706ED" w:rsidRPr="00EC741C" w:rsidRDefault="004D7C49">
            <w:pPr>
              <w:widowControl w:val="0"/>
              <w:shd w:val="clear" w:color="auto" w:fill="FFFFFF"/>
              <w:spacing w:before="0" w:after="0"/>
              <w:rPr>
                <w:sz w:val="20"/>
                <w:szCs w:val="20"/>
              </w:rPr>
            </w:pPr>
            <w:r w:rsidRPr="00EC741C">
              <w:rPr>
                <w:sz w:val="20"/>
                <w:szCs w:val="20"/>
              </w:rPr>
              <w:t>Зношеність мереж та житлового фонду може призвести до аварій</w:t>
            </w:r>
          </w:p>
        </w:tc>
        <w:tc>
          <w:tcPr>
            <w:tcW w:w="0" w:type="auto"/>
            <w:shd w:val="clear" w:color="auto" w:fill="FFFFFF"/>
          </w:tcPr>
          <w:p w14:paraId="1480AEB4" w14:textId="77777777" w:rsidR="00D706ED" w:rsidRPr="00EC741C" w:rsidRDefault="004D7C49">
            <w:pPr>
              <w:widowControl w:val="0"/>
              <w:shd w:val="clear" w:color="auto" w:fill="FFFFFF"/>
              <w:spacing w:before="0" w:after="0"/>
              <w:rPr>
                <w:sz w:val="20"/>
                <w:szCs w:val="20"/>
              </w:rPr>
            </w:pPr>
            <w:r w:rsidRPr="00EC741C">
              <w:rPr>
                <w:sz w:val="20"/>
                <w:szCs w:val="20"/>
              </w:rPr>
              <w:t xml:space="preserve">Зміцнення матеріально–технічної бази комунальних підприємств, поступова модернізація мереж </w:t>
            </w:r>
            <w:r w:rsidRPr="00EC741C">
              <w:rPr>
                <w:sz w:val="20"/>
                <w:szCs w:val="20"/>
              </w:rPr>
              <w:br/>
              <w:t>і житлового фонду</w:t>
            </w:r>
          </w:p>
        </w:tc>
        <w:tc>
          <w:tcPr>
            <w:tcW w:w="0" w:type="auto"/>
            <w:shd w:val="clear" w:color="auto" w:fill="FFFFFF"/>
          </w:tcPr>
          <w:p w14:paraId="27BAE5DE" w14:textId="77777777" w:rsidR="00D706ED" w:rsidRPr="00EC741C" w:rsidRDefault="00D706ED">
            <w:pPr>
              <w:widowControl w:val="0"/>
              <w:shd w:val="clear" w:color="auto" w:fill="FFFFFF"/>
              <w:spacing w:before="0" w:after="0"/>
              <w:rPr>
                <w:sz w:val="20"/>
                <w:szCs w:val="20"/>
              </w:rPr>
            </w:pPr>
          </w:p>
        </w:tc>
        <w:tc>
          <w:tcPr>
            <w:tcW w:w="0" w:type="auto"/>
            <w:shd w:val="clear" w:color="auto" w:fill="FFFFFF"/>
          </w:tcPr>
          <w:p w14:paraId="48112B26" w14:textId="77777777" w:rsidR="00D706ED" w:rsidRPr="00EC741C" w:rsidRDefault="00D706ED">
            <w:pPr>
              <w:widowControl w:val="0"/>
              <w:shd w:val="clear" w:color="auto" w:fill="FFFFFF"/>
              <w:spacing w:before="0" w:after="0"/>
              <w:rPr>
                <w:sz w:val="20"/>
                <w:szCs w:val="20"/>
              </w:rPr>
            </w:pPr>
          </w:p>
        </w:tc>
      </w:tr>
      <w:tr w:rsidR="00D706ED" w:rsidRPr="00EC741C" w14:paraId="4461887C" w14:textId="77777777" w:rsidTr="00EC741C">
        <w:tc>
          <w:tcPr>
            <w:tcW w:w="0" w:type="auto"/>
            <w:shd w:val="clear" w:color="auto" w:fill="FFFFFF"/>
          </w:tcPr>
          <w:p w14:paraId="06F7A20D" w14:textId="77777777" w:rsidR="00D706ED" w:rsidRPr="00EC741C" w:rsidRDefault="004D7C49">
            <w:pPr>
              <w:widowControl w:val="0"/>
              <w:shd w:val="clear" w:color="auto" w:fill="FFFFFF"/>
              <w:spacing w:before="0" w:after="0"/>
              <w:rPr>
                <w:sz w:val="20"/>
                <w:szCs w:val="20"/>
              </w:rPr>
            </w:pPr>
            <w:r w:rsidRPr="00EC741C">
              <w:rPr>
                <w:sz w:val="20"/>
                <w:szCs w:val="20"/>
              </w:rPr>
              <w:t>Економічні</w:t>
            </w:r>
          </w:p>
        </w:tc>
        <w:tc>
          <w:tcPr>
            <w:tcW w:w="0" w:type="auto"/>
            <w:shd w:val="clear" w:color="auto" w:fill="FFFFFF"/>
          </w:tcPr>
          <w:p w14:paraId="65107EB3" w14:textId="77777777" w:rsidR="00D706ED" w:rsidRPr="00EC741C" w:rsidRDefault="004D7C49">
            <w:pPr>
              <w:widowControl w:val="0"/>
              <w:shd w:val="clear" w:color="auto" w:fill="FFFFFF"/>
              <w:spacing w:before="0" w:after="0"/>
              <w:rPr>
                <w:sz w:val="20"/>
                <w:szCs w:val="20"/>
              </w:rPr>
            </w:pPr>
            <w:r w:rsidRPr="00EC741C">
              <w:rPr>
                <w:sz w:val="20"/>
                <w:szCs w:val="20"/>
              </w:rPr>
              <w:t>Зростання цін на енергоносії, комунальні послуги</w:t>
            </w:r>
          </w:p>
        </w:tc>
        <w:tc>
          <w:tcPr>
            <w:tcW w:w="0" w:type="auto"/>
            <w:shd w:val="clear" w:color="auto" w:fill="FFFFFF"/>
          </w:tcPr>
          <w:p w14:paraId="44D978C9" w14:textId="77777777" w:rsidR="00D706ED" w:rsidRPr="00EC741C" w:rsidRDefault="004D7C49">
            <w:pPr>
              <w:widowControl w:val="0"/>
              <w:shd w:val="clear" w:color="auto" w:fill="FFFFFF"/>
              <w:spacing w:before="0" w:after="0"/>
              <w:rPr>
                <w:sz w:val="20"/>
                <w:szCs w:val="20"/>
              </w:rPr>
            </w:pPr>
            <w:r w:rsidRPr="00EC741C">
              <w:rPr>
                <w:sz w:val="20"/>
                <w:szCs w:val="20"/>
              </w:rPr>
              <w:t>Відповідні структурні підрозділи виконавчих органів ради</w:t>
            </w:r>
          </w:p>
        </w:tc>
        <w:tc>
          <w:tcPr>
            <w:tcW w:w="0" w:type="auto"/>
            <w:shd w:val="clear" w:color="auto" w:fill="FFFFFF"/>
          </w:tcPr>
          <w:p w14:paraId="65FB961A" w14:textId="77777777" w:rsidR="00D706ED" w:rsidRPr="00EC741C" w:rsidRDefault="004D7C49">
            <w:pPr>
              <w:widowControl w:val="0"/>
              <w:shd w:val="clear" w:color="auto" w:fill="FFFFFF"/>
              <w:spacing w:before="0" w:after="0"/>
              <w:rPr>
                <w:sz w:val="20"/>
                <w:szCs w:val="20"/>
              </w:rPr>
            </w:pPr>
            <w:r w:rsidRPr="00EC741C">
              <w:rPr>
                <w:sz w:val="20"/>
                <w:szCs w:val="20"/>
              </w:rPr>
              <w:t>Високий</w:t>
            </w:r>
          </w:p>
        </w:tc>
        <w:tc>
          <w:tcPr>
            <w:tcW w:w="0" w:type="auto"/>
            <w:shd w:val="clear" w:color="auto" w:fill="FFFFFF"/>
          </w:tcPr>
          <w:p w14:paraId="7FBA508A" w14:textId="77777777" w:rsidR="00D706ED" w:rsidRPr="00EC741C" w:rsidRDefault="004D7C49">
            <w:pPr>
              <w:widowControl w:val="0"/>
              <w:shd w:val="clear" w:color="auto" w:fill="FFFFFF"/>
              <w:spacing w:before="0" w:after="0"/>
              <w:rPr>
                <w:sz w:val="20"/>
                <w:szCs w:val="20"/>
              </w:rPr>
            </w:pPr>
            <w:r w:rsidRPr="00EC741C">
              <w:rPr>
                <w:sz w:val="20"/>
                <w:szCs w:val="20"/>
              </w:rPr>
              <w:t>Негативний</w:t>
            </w:r>
          </w:p>
        </w:tc>
        <w:tc>
          <w:tcPr>
            <w:tcW w:w="0" w:type="auto"/>
            <w:shd w:val="clear" w:color="auto" w:fill="FFFFFF"/>
          </w:tcPr>
          <w:p w14:paraId="29B0A9F5" w14:textId="77777777" w:rsidR="00D706ED" w:rsidRPr="00EC741C" w:rsidRDefault="004D7C49">
            <w:pPr>
              <w:widowControl w:val="0"/>
              <w:shd w:val="clear" w:color="auto" w:fill="FFFFFF"/>
              <w:spacing w:before="0" w:after="0"/>
              <w:rPr>
                <w:sz w:val="20"/>
                <w:szCs w:val="20"/>
              </w:rPr>
            </w:pPr>
            <w:r w:rsidRPr="00EC741C">
              <w:rPr>
                <w:sz w:val="20"/>
                <w:szCs w:val="20"/>
              </w:rPr>
              <w:t xml:space="preserve">Збільшення неплатежів за комунальні послуги, додаткове </w:t>
            </w:r>
            <w:r w:rsidRPr="00EC741C">
              <w:rPr>
                <w:sz w:val="20"/>
                <w:szCs w:val="20"/>
              </w:rPr>
              <w:lastRenderedPageBreak/>
              <w:t>навантаження на місцевий бюджет</w:t>
            </w:r>
          </w:p>
        </w:tc>
        <w:tc>
          <w:tcPr>
            <w:tcW w:w="0" w:type="auto"/>
            <w:shd w:val="clear" w:color="auto" w:fill="FFFFFF"/>
          </w:tcPr>
          <w:p w14:paraId="7974DE2A" w14:textId="77777777" w:rsidR="00D706ED" w:rsidRPr="00EC741C" w:rsidRDefault="004D7C49">
            <w:pPr>
              <w:widowControl w:val="0"/>
              <w:shd w:val="clear" w:color="auto" w:fill="FFFFFF"/>
              <w:spacing w:before="0" w:after="0"/>
              <w:rPr>
                <w:sz w:val="20"/>
                <w:szCs w:val="20"/>
              </w:rPr>
            </w:pPr>
            <w:r w:rsidRPr="00EC741C">
              <w:rPr>
                <w:sz w:val="20"/>
                <w:szCs w:val="20"/>
              </w:rPr>
              <w:lastRenderedPageBreak/>
              <w:t>Впровадження заходів з енергоефективності</w:t>
            </w:r>
          </w:p>
        </w:tc>
        <w:tc>
          <w:tcPr>
            <w:tcW w:w="0" w:type="auto"/>
            <w:shd w:val="clear" w:color="auto" w:fill="FFFFFF"/>
          </w:tcPr>
          <w:p w14:paraId="137BDA03" w14:textId="77777777" w:rsidR="00D706ED" w:rsidRPr="00EC741C" w:rsidRDefault="00D706ED">
            <w:pPr>
              <w:widowControl w:val="0"/>
              <w:shd w:val="clear" w:color="auto" w:fill="FFFFFF"/>
              <w:spacing w:before="0" w:after="0"/>
              <w:rPr>
                <w:sz w:val="20"/>
                <w:szCs w:val="20"/>
              </w:rPr>
            </w:pPr>
          </w:p>
        </w:tc>
        <w:tc>
          <w:tcPr>
            <w:tcW w:w="0" w:type="auto"/>
            <w:shd w:val="clear" w:color="auto" w:fill="FFFFFF"/>
          </w:tcPr>
          <w:p w14:paraId="1167562C" w14:textId="77777777" w:rsidR="00D706ED" w:rsidRPr="00EC741C" w:rsidRDefault="00D706ED">
            <w:pPr>
              <w:widowControl w:val="0"/>
              <w:shd w:val="clear" w:color="auto" w:fill="FFFFFF"/>
              <w:spacing w:before="0" w:after="0"/>
              <w:rPr>
                <w:sz w:val="20"/>
                <w:szCs w:val="20"/>
              </w:rPr>
            </w:pPr>
          </w:p>
        </w:tc>
      </w:tr>
      <w:tr w:rsidR="00D706ED" w:rsidRPr="00EC741C" w14:paraId="78942927" w14:textId="77777777" w:rsidTr="00EC741C">
        <w:tc>
          <w:tcPr>
            <w:tcW w:w="0" w:type="auto"/>
            <w:shd w:val="clear" w:color="auto" w:fill="FFFFFF"/>
          </w:tcPr>
          <w:p w14:paraId="6CBDE738" w14:textId="77777777" w:rsidR="00D706ED" w:rsidRPr="00EC741C" w:rsidRDefault="004D7C49">
            <w:pPr>
              <w:widowControl w:val="0"/>
              <w:shd w:val="clear" w:color="auto" w:fill="FFFFFF"/>
              <w:spacing w:before="0" w:after="0"/>
              <w:rPr>
                <w:sz w:val="20"/>
                <w:szCs w:val="20"/>
              </w:rPr>
            </w:pPr>
            <w:r w:rsidRPr="00EC741C">
              <w:rPr>
                <w:sz w:val="20"/>
                <w:szCs w:val="20"/>
              </w:rPr>
              <w:lastRenderedPageBreak/>
              <w:t>Соціальні</w:t>
            </w:r>
          </w:p>
        </w:tc>
        <w:tc>
          <w:tcPr>
            <w:tcW w:w="0" w:type="auto"/>
            <w:shd w:val="clear" w:color="auto" w:fill="FFFFFF"/>
          </w:tcPr>
          <w:p w14:paraId="4C5C37F1" w14:textId="77777777" w:rsidR="00D706ED" w:rsidRPr="00EC741C" w:rsidRDefault="004D7C49">
            <w:pPr>
              <w:widowControl w:val="0"/>
              <w:shd w:val="clear" w:color="auto" w:fill="FFFFFF"/>
              <w:spacing w:before="0" w:after="0"/>
              <w:rPr>
                <w:sz w:val="20"/>
                <w:szCs w:val="20"/>
              </w:rPr>
            </w:pPr>
            <w:r w:rsidRPr="00EC741C">
              <w:rPr>
                <w:sz w:val="20"/>
                <w:szCs w:val="20"/>
              </w:rPr>
              <w:t>Відтік жінок з дітьми, молоді та кваліфікованих кадрів з громади</w:t>
            </w:r>
          </w:p>
        </w:tc>
        <w:tc>
          <w:tcPr>
            <w:tcW w:w="0" w:type="auto"/>
            <w:shd w:val="clear" w:color="auto" w:fill="FFFFFF"/>
          </w:tcPr>
          <w:p w14:paraId="08DB0846" w14:textId="77777777" w:rsidR="00D706ED" w:rsidRPr="00EC741C" w:rsidRDefault="004D7C49">
            <w:pPr>
              <w:widowControl w:val="0"/>
              <w:shd w:val="clear" w:color="auto" w:fill="FFFFFF"/>
              <w:spacing w:before="0" w:after="0"/>
              <w:rPr>
                <w:sz w:val="20"/>
                <w:szCs w:val="20"/>
              </w:rPr>
            </w:pPr>
            <w:r w:rsidRPr="00EC741C">
              <w:rPr>
                <w:sz w:val="20"/>
                <w:szCs w:val="20"/>
              </w:rPr>
              <w:t>Відповідні структурні підрозділи виконавчих органів ради</w:t>
            </w:r>
          </w:p>
        </w:tc>
        <w:tc>
          <w:tcPr>
            <w:tcW w:w="0" w:type="auto"/>
            <w:shd w:val="clear" w:color="auto" w:fill="FFFFFF"/>
          </w:tcPr>
          <w:p w14:paraId="55D9123C" w14:textId="77777777" w:rsidR="00D706ED" w:rsidRPr="00EC741C" w:rsidRDefault="004D7C49">
            <w:pPr>
              <w:widowControl w:val="0"/>
              <w:shd w:val="clear" w:color="auto" w:fill="FFFFFF"/>
              <w:spacing w:before="0" w:after="0"/>
              <w:rPr>
                <w:sz w:val="20"/>
                <w:szCs w:val="20"/>
              </w:rPr>
            </w:pPr>
            <w:r w:rsidRPr="00EC741C">
              <w:rPr>
                <w:sz w:val="20"/>
                <w:szCs w:val="20"/>
              </w:rPr>
              <w:t>Високий</w:t>
            </w:r>
          </w:p>
        </w:tc>
        <w:tc>
          <w:tcPr>
            <w:tcW w:w="0" w:type="auto"/>
            <w:shd w:val="clear" w:color="auto" w:fill="FFFFFF"/>
          </w:tcPr>
          <w:p w14:paraId="039D7978" w14:textId="77777777" w:rsidR="00D706ED" w:rsidRPr="00EC741C" w:rsidRDefault="004D7C49">
            <w:pPr>
              <w:widowControl w:val="0"/>
              <w:shd w:val="clear" w:color="auto" w:fill="FFFFFF"/>
              <w:spacing w:before="0" w:after="0"/>
              <w:rPr>
                <w:sz w:val="20"/>
                <w:szCs w:val="20"/>
              </w:rPr>
            </w:pPr>
            <w:r w:rsidRPr="00EC741C">
              <w:rPr>
                <w:sz w:val="20"/>
                <w:szCs w:val="20"/>
              </w:rPr>
              <w:t>Негативний</w:t>
            </w:r>
          </w:p>
        </w:tc>
        <w:tc>
          <w:tcPr>
            <w:tcW w:w="0" w:type="auto"/>
            <w:shd w:val="clear" w:color="auto" w:fill="FFFFFF"/>
          </w:tcPr>
          <w:p w14:paraId="4B4992C3" w14:textId="77777777" w:rsidR="00D706ED" w:rsidRPr="00EC741C" w:rsidRDefault="004D7C49">
            <w:pPr>
              <w:widowControl w:val="0"/>
              <w:shd w:val="clear" w:color="auto" w:fill="FFFFFF"/>
              <w:spacing w:before="0" w:after="0"/>
              <w:rPr>
                <w:sz w:val="20"/>
                <w:szCs w:val="20"/>
              </w:rPr>
            </w:pPr>
            <w:r w:rsidRPr="00EC741C">
              <w:rPr>
                <w:sz w:val="20"/>
                <w:szCs w:val="20"/>
              </w:rPr>
              <w:t>Переїзд жінок з дітьми (через евакуацію) молодих людей та кваліфікованих працівників на постійне місце проживання в м. Харків, в інші регіони або за кордон</w:t>
            </w:r>
          </w:p>
        </w:tc>
        <w:tc>
          <w:tcPr>
            <w:tcW w:w="0" w:type="auto"/>
            <w:shd w:val="clear" w:color="auto" w:fill="FFFFFF"/>
          </w:tcPr>
          <w:p w14:paraId="60901615" w14:textId="77777777" w:rsidR="00D706ED" w:rsidRPr="00EC741C" w:rsidRDefault="004D7C49">
            <w:pPr>
              <w:widowControl w:val="0"/>
              <w:shd w:val="clear" w:color="auto" w:fill="FFFFFF"/>
              <w:spacing w:before="0" w:after="0"/>
              <w:rPr>
                <w:sz w:val="20"/>
                <w:szCs w:val="20"/>
              </w:rPr>
            </w:pPr>
            <w:r w:rsidRPr="00EC741C">
              <w:rPr>
                <w:sz w:val="20"/>
                <w:szCs w:val="20"/>
              </w:rPr>
              <w:t>Реалізація заходів щодо підтримки молоді, створення нових робочих місць, розвитку підприємництва</w:t>
            </w:r>
          </w:p>
        </w:tc>
        <w:tc>
          <w:tcPr>
            <w:tcW w:w="0" w:type="auto"/>
            <w:shd w:val="clear" w:color="auto" w:fill="FFFFFF"/>
          </w:tcPr>
          <w:p w14:paraId="12AC1C44" w14:textId="77777777" w:rsidR="00D706ED" w:rsidRPr="00EC741C" w:rsidRDefault="00D706ED">
            <w:pPr>
              <w:widowControl w:val="0"/>
              <w:shd w:val="clear" w:color="auto" w:fill="FFFFFF"/>
              <w:spacing w:before="0" w:after="0"/>
              <w:rPr>
                <w:sz w:val="20"/>
                <w:szCs w:val="20"/>
              </w:rPr>
            </w:pPr>
          </w:p>
        </w:tc>
        <w:tc>
          <w:tcPr>
            <w:tcW w:w="0" w:type="auto"/>
            <w:shd w:val="clear" w:color="auto" w:fill="FFFFFF"/>
          </w:tcPr>
          <w:p w14:paraId="6FC5211C" w14:textId="77777777" w:rsidR="00D706ED" w:rsidRPr="00EC741C" w:rsidRDefault="00D706ED">
            <w:pPr>
              <w:widowControl w:val="0"/>
              <w:shd w:val="clear" w:color="auto" w:fill="FFFFFF"/>
              <w:spacing w:before="0" w:after="0"/>
              <w:rPr>
                <w:sz w:val="20"/>
                <w:szCs w:val="20"/>
              </w:rPr>
            </w:pPr>
          </w:p>
        </w:tc>
      </w:tr>
    </w:tbl>
    <w:p w14:paraId="19711E8C" w14:textId="77777777" w:rsidR="007F6322" w:rsidRDefault="007F6322">
      <w:pPr>
        <w:widowControl w:val="0"/>
        <w:shd w:val="clear" w:color="auto" w:fill="FFFFFF"/>
        <w:tabs>
          <w:tab w:val="left" w:pos="426"/>
        </w:tabs>
        <w:spacing w:after="0"/>
        <w:rPr>
          <w:lang w:val="uk-UA"/>
        </w:rPr>
      </w:pPr>
    </w:p>
    <w:p w14:paraId="54A1FE9A" w14:textId="77777777" w:rsidR="003B2C35" w:rsidRDefault="003B2C35">
      <w:pPr>
        <w:widowControl w:val="0"/>
        <w:shd w:val="clear" w:color="auto" w:fill="FFFFFF"/>
        <w:tabs>
          <w:tab w:val="left" w:pos="426"/>
        </w:tabs>
        <w:spacing w:after="0"/>
        <w:rPr>
          <w:lang w:val="uk-UA"/>
        </w:rPr>
      </w:pPr>
    </w:p>
    <w:p w14:paraId="7405CC73" w14:textId="0BF5568A" w:rsidR="003B2C35" w:rsidRDefault="003B2C35">
      <w:pPr>
        <w:widowControl w:val="0"/>
        <w:shd w:val="clear" w:color="auto" w:fill="FFFFFF"/>
        <w:tabs>
          <w:tab w:val="left" w:pos="426"/>
        </w:tabs>
        <w:spacing w:after="0"/>
        <w:rPr>
          <w:lang w:val="uk-UA"/>
        </w:rPr>
      </w:pPr>
    </w:p>
    <w:p w14:paraId="5E059771" w14:textId="4C9788E1" w:rsidR="005242E8" w:rsidRDefault="005242E8">
      <w:pPr>
        <w:widowControl w:val="0"/>
        <w:shd w:val="clear" w:color="auto" w:fill="FFFFFF"/>
        <w:tabs>
          <w:tab w:val="left" w:pos="426"/>
        </w:tabs>
        <w:spacing w:after="0"/>
        <w:rPr>
          <w:lang w:val="uk-UA"/>
        </w:rPr>
      </w:pPr>
    </w:p>
    <w:p w14:paraId="6C6B0078" w14:textId="4E7B66CE" w:rsidR="005242E8" w:rsidRDefault="005242E8">
      <w:pPr>
        <w:widowControl w:val="0"/>
        <w:shd w:val="clear" w:color="auto" w:fill="FFFFFF"/>
        <w:tabs>
          <w:tab w:val="left" w:pos="426"/>
        </w:tabs>
        <w:spacing w:after="0"/>
        <w:rPr>
          <w:lang w:val="uk-UA"/>
        </w:rPr>
      </w:pPr>
    </w:p>
    <w:p w14:paraId="6F23BFB4" w14:textId="697F0BC1" w:rsidR="005242E8" w:rsidRDefault="005242E8">
      <w:pPr>
        <w:widowControl w:val="0"/>
        <w:shd w:val="clear" w:color="auto" w:fill="FFFFFF"/>
        <w:tabs>
          <w:tab w:val="left" w:pos="426"/>
        </w:tabs>
        <w:spacing w:after="0"/>
        <w:rPr>
          <w:lang w:val="uk-UA"/>
        </w:rPr>
      </w:pPr>
    </w:p>
    <w:p w14:paraId="49F2CB65" w14:textId="388C99F4" w:rsidR="005242E8" w:rsidRDefault="005242E8">
      <w:pPr>
        <w:widowControl w:val="0"/>
        <w:shd w:val="clear" w:color="auto" w:fill="FFFFFF"/>
        <w:tabs>
          <w:tab w:val="left" w:pos="426"/>
        </w:tabs>
        <w:spacing w:after="0"/>
        <w:rPr>
          <w:lang w:val="uk-UA"/>
        </w:rPr>
      </w:pPr>
    </w:p>
    <w:p w14:paraId="04FAF931" w14:textId="01B4D604" w:rsidR="005242E8" w:rsidRDefault="005242E8">
      <w:pPr>
        <w:widowControl w:val="0"/>
        <w:shd w:val="clear" w:color="auto" w:fill="FFFFFF"/>
        <w:tabs>
          <w:tab w:val="left" w:pos="426"/>
        </w:tabs>
        <w:spacing w:after="0"/>
        <w:rPr>
          <w:lang w:val="uk-UA"/>
        </w:rPr>
      </w:pPr>
    </w:p>
    <w:p w14:paraId="1183071C" w14:textId="2DD7B0BF" w:rsidR="005242E8" w:rsidRDefault="005242E8">
      <w:pPr>
        <w:widowControl w:val="0"/>
        <w:shd w:val="clear" w:color="auto" w:fill="FFFFFF"/>
        <w:tabs>
          <w:tab w:val="left" w:pos="426"/>
        </w:tabs>
        <w:spacing w:after="0"/>
        <w:rPr>
          <w:lang w:val="uk-UA"/>
        </w:rPr>
      </w:pPr>
    </w:p>
    <w:p w14:paraId="37F906F2" w14:textId="77777777" w:rsidR="005242E8" w:rsidRPr="003B2C35" w:rsidRDefault="005242E8">
      <w:pPr>
        <w:widowControl w:val="0"/>
        <w:shd w:val="clear" w:color="auto" w:fill="FFFFFF"/>
        <w:tabs>
          <w:tab w:val="left" w:pos="426"/>
        </w:tabs>
        <w:spacing w:after="0"/>
        <w:rPr>
          <w:lang w:val="uk-UA"/>
        </w:rPr>
        <w:sectPr w:rsidR="005242E8" w:rsidRPr="003B2C35" w:rsidSect="003B2C35">
          <w:pgSz w:w="16838" w:h="11906" w:orient="landscape"/>
          <w:pgMar w:top="1134" w:right="1134" w:bottom="1134" w:left="1134" w:header="709" w:footer="709" w:gutter="0"/>
          <w:cols w:space="720"/>
          <w:docGrid w:linePitch="299"/>
        </w:sectPr>
      </w:pPr>
    </w:p>
    <w:p w14:paraId="1DDB5D38" w14:textId="175428C9" w:rsidR="00111DB7" w:rsidRDefault="00111DB7" w:rsidP="00111DB7">
      <w:pPr>
        <w:rPr>
          <w:color w:val="FFFFFF"/>
          <w:sz w:val="120"/>
          <w:szCs w:val="120"/>
        </w:rPr>
      </w:pPr>
      <w:r w:rsidRPr="007245A3">
        <w:rPr>
          <w:noProof/>
          <w:sz w:val="96"/>
          <w:szCs w:val="96"/>
          <w:lang w:val="ru-RU" w:eastAsia="ru-RU"/>
        </w:rPr>
        <w:lastRenderedPageBreak/>
        <w:drawing>
          <wp:anchor distT="0" distB="0" distL="114300" distR="114300" simplePos="0" relativeHeight="251681792" behindDoc="1" locked="0" layoutInCell="0" allowOverlap="1" wp14:anchorId="3F66D40E" wp14:editId="5AEED0C9">
            <wp:simplePos x="0" y="0"/>
            <wp:positionH relativeFrom="page">
              <wp:align>left</wp:align>
            </wp:positionH>
            <wp:positionV relativeFrom="margin">
              <wp:posOffset>-1029220</wp:posOffset>
            </wp:positionV>
            <wp:extent cx="7898130" cy="12477277"/>
            <wp:effectExtent l="0" t="0" r="7620" b="63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7">
                      <a:extLst/>
                    </a:blip>
                    <a:srcRect/>
                    <a:stretch>
                      <a:fillRect/>
                    </a:stretch>
                  </pic:blipFill>
                  <pic:spPr bwMode="auto">
                    <a:xfrm>
                      <a:off x="0" y="0"/>
                      <a:ext cx="7898130" cy="12477277"/>
                    </a:xfrm>
                    <a:prstGeom prst="rect">
                      <a:avLst/>
                    </a:prstGeom>
                    <a:noFill/>
                  </pic:spPr>
                </pic:pic>
              </a:graphicData>
            </a:graphic>
            <wp14:sizeRelH relativeFrom="margin">
              <wp14:pctWidth>0</wp14:pctWidth>
            </wp14:sizeRelH>
            <wp14:sizeRelV relativeFrom="margin">
              <wp14:pctHeight>0</wp14:pctHeight>
            </wp14:sizeRelV>
          </wp:anchor>
        </w:drawing>
      </w:r>
    </w:p>
    <w:p w14:paraId="0B57AD2A" w14:textId="77777777" w:rsidR="00111DB7" w:rsidRDefault="00111DB7" w:rsidP="00111DB7">
      <w:pPr>
        <w:rPr>
          <w:color w:val="FFFFFF"/>
          <w:sz w:val="120"/>
          <w:szCs w:val="120"/>
        </w:rPr>
      </w:pPr>
    </w:p>
    <w:p w14:paraId="4ED99817" w14:textId="77777777" w:rsidR="00111DB7" w:rsidRDefault="00111DB7" w:rsidP="00111DB7">
      <w:pPr>
        <w:rPr>
          <w:color w:val="FFFFFF"/>
          <w:sz w:val="120"/>
          <w:szCs w:val="120"/>
        </w:rPr>
      </w:pPr>
    </w:p>
    <w:p w14:paraId="70BBAF30" w14:textId="77777777" w:rsidR="00111DB7" w:rsidRDefault="00111DB7" w:rsidP="00111DB7">
      <w:pPr>
        <w:rPr>
          <w:color w:val="FFFFFF"/>
          <w:sz w:val="120"/>
          <w:szCs w:val="120"/>
        </w:rPr>
      </w:pPr>
    </w:p>
    <w:p w14:paraId="19CDB0D9" w14:textId="738D291E" w:rsidR="00111DB7" w:rsidRPr="00111DB7" w:rsidRDefault="00111DB7" w:rsidP="00111DB7">
      <w:pPr>
        <w:rPr>
          <w:color w:val="FFFFFF"/>
          <w:sz w:val="300"/>
          <w:szCs w:val="300"/>
        </w:rPr>
      </w:pPr>
      <w:r w:rsidRPr="00111DB7">
        <w:rPr>
          <w:color w:val="FFFFFF"/>
          <w:sz w:val="300"/>
          <w:szCs w:val="300"/>
        </w:rPr>
        <w:t>6</w:t>
      </w:r>
    </w:p>
    <w:p w14:paraId="373C9F3B" w14:textId="77777777" w:rsidR="00111DB7" w:rsidRDefault="00111DB7" w:rsidP="00111DB7">
      <w:pPr>
        <w:rPr>
          <w:color w:val="FFFFFF"/>
          <w:sz w:val="120"/>
          <w:szCs w:val="120"/>
        </w:rPr>
      </w:pPr>
    </w:p>
    <w:p w14:paraId="4F71C310" w14:textId="56EF48E7" w:rsidR="00111DB7" w:rsidRPr="001473E7" w:rsidRDefault="001473E7" w:rsidP="00111DB7">
      <w:pPr>
        <w:rPr>
          <w:color w:val="FFFFFF"/>
          <w:sz w:val="120"/>
          <w:szCs w:val="120"/>
          <w:lang w:val="uk-UA"/>
        </w:rPr>
      </w:pPr>
      <w:r>
        <w:rPr>
          <w:color w:val="FFFFFF"/>
          <w:sz w:val="120"/>
          <w:szCs w:val="120"/>
          <w:lang w:val="uk-UA"/>
        </w:rPr>
        <w:t>Додатки</w:t>
      </w:r>
    </w:p>
    <w:p w14:paraId="6366435A" w14:textId="0BB713B2" w:rsidR="000647AE" w:rsidRDefault="000647AE" w:rsidP="00111DB7">
      <w:pPr>
        <w:rPr>
          <w:color w:val="FFFFFF"/>
          <w:sz w:val="18"/>
          <w:szCs w:val="18"/>
        </w:rPr>
      </w:pPr>
    </w:p>
    <w:p w14:paraId="097B51A2" w14:textId="767BE328" w:rsidR="000647AE" w:rsidRDefault="000647AE" w:rsidP="00111DB7">
      <w:pPr>
        <w:rPr>
          <w:color w:val="FFFFFF"/>
          <w:sz w:val="18"/>
          <w:szCs w:val="18"/>
        </w:rPr>
      </w:pPr>
    </w:p>
    <w:p w14:paraId="09C6621B" w14:textId="77777777" w:rsidR="000647AE" w:rsidRPr="000647AE" w:rsidRDefault="000647AE" w:rsidP="00111DB7">
      <w:pPr>
        <w:rPr>
          <w:color w:val="FFFFFF"/>
          <w:sz w:val="18"/>
          <w:szCs w:val="18"/>
        </w:rPr>
      </w:pPr>
    </w:p>
    <w:tbl>
      <w:tblPr>
        <w:tblW w:w="9805" w:type="dxa"/>
        <w:tblInd w:w="-142" w:type="dxa"/>
        <w:tblLayout w:type="fixed"/>
        <w:tblCellMar>
          <w:left w:w="0" w:type="dxa"/>
          <w:right w:w="0" w:type="dxa"/>
        </w:tblCellMar>
        <w:tblLook w:val="04A0" w:firstRow="1" w:lastRow="0" w:firstColumn="1" w:lastColumn="0" w:noHBand="0" w:noVBand="1"/>
      </w:tblPr>
      <w:tblGrid>
        <w:gridCol w:w="8925"/>
        <w:gridCol w:w="280"/>
        <w:gridCol w:w="600"/>
      </w:tblGrid>
      <w:tr w:rsidR="00111DB7" w14:paraId="793E4955" w14:textId="77777777" w:rsidTr="008916E0">
        <w:trPr>
          <w:trHeight w:val="281"/>
        </w:trPr>
        <w:tc>
          <w:tcPr>
            <w:tcW w:w="8925" w:type="dxa"/>
            <w:shd w:val="clear" w:color="auto" w:fill="FDBA58"/>
            <w:vAlign w:val="bottom"/>
          </w:tcPr>
          <w:p w14:paraId="486A5BC4" w14:textId="3E1BEF10" w:rsidR="00111DB7" w:rsidRDefault="00111DB7" w:rsidP="008916E0">
            <w:pPr>
              <w:ind w:left="300"/>
              <w:rPr>
                <w:sz w:val="20"/>
                <w:szCs w:val="20"/>
              </w:rPr>
            </w:pPr>
          </w:p>
        </w:tc>
        <w:tc>
          <w:tcPr>
            <w:tcW w:w="280" w:type="dxa"/>
            <w:vAlign w:val="bottom"/>
          </w:tcPr>
          <w:p w14:paraId="334F40A0" w14:textId="77777777" w:rsidR="00111DB7" w:rsidRDefault="00111DB7" w:rsidP="008916E0">
            <w:pPr>
              <w:rPr>
                <w:sz w:val="24"/>
                <w:szCs w:val="24"/>
              </w:rPr>
            </w:pPr>
          </w:p>
        </w:tc>
        <w:tc>
          <w:tcPr>
            <w:tcW w:w="600" w:type="dxa"/>
            <w:shd w:val="clear" w:color="auto" w:fill="098AA8"/>
            <w:vAlign w:val="bottom"/>
          </w:tcPr>
          <w:p w14:paraId="026F0C7A" w14:textId="77777777" w:rsidR="00111DB7" w:rsidRDefault="00111DB7" w:rsidP="008916E0">
            <w:pPr>
              <w:ind w:right="100"/>
              <w:jc w:val="right"/>
              <w:rPr>
                <w:sz w:val="20"/>
                <w:szCs w:val="20"/>
              </w:rPr>
            </w:pPr>
          </w:p>
        </w:tc>
      </w:tr>
    </w:tbl>
    <w:p w14:paraId="3970D8E1" w14:textId="35ECBE97" w:rsidR="008426B6" w:rsidRDefault="008426B6"/>
    <w:p w14:paraId="23F3C90D" w14:textId="6D8E2D19" w:rsidR="005242E8" w:rsidRDefault="005242E8" w:rsidP="00865177">
      <w:pPr>
        <w:pStyle w:val="1"/>
        <w:spacing w:line="276" w:lineRule="auto"/>
      </w:pPr>
      <w:bookmarkStart w:id="238" w:name="_Toc217913643"/>
      <w:r>
        <w:t>ДОДАТКИ</w:t>
      </w:r>
      <w:bookmarkEnd w:id="238"/>
      <w:r>
        <w:t xml:space="preserve"> </w:t>
      </w:r>
    </w:p>
    <w:p w14:paraId="1493130B" w14:textId="4A24DE23" w:rsidR="00D706ED" w:rsidRPr="008770A6" w:rsidRDefault="004D7C49" w:rsidP="008770A6">
      <w:pPr>
        <w:pStyle w:val="2"/>
        <w:jc w:val="center"/>
        <w:rPr>
          <w:lang w:val="uk-UA"/>
        </w:rPr>
      </w:pPr>
      <w:bookmarkStart w:id="239" w:name="_Toc217913644"/>
      <w:r>
        <w:t>Додаток А</w:t>
      </w:r>
      <w:bookmarkStart w:id="240" w:name="_heading=h.2mn7vak" w:colFirst="0" w:colLast="0"/>
      <w:bookmarkEnd w:id="239"/>
      <w:bookmarkEnd w:id="240"/>
    </w:p>
    <w:p w14:paraId="694E4C75" w14:textId="77777777" w:rsidR="00D706ED" w:rsidRDefault="004D7C49">
      <w:pPr>
        <w:spacing w:line="276" w:lineRule="auto"/>
        <w:ind w:right="-20" w:firstLine="567"/>
      </w:pPr>
      <w:r>
        <w:t>Таблиця А.1 – Перелік існуючих та потенційних туристичних об'єктів</w:t>
      </w:r>
    </w:p>
    <w:tbl>
      <w:tblPr>
        <w:tblStyle w:val="affffffffffffffffffffffffffffffffffffffffb"/>
        <w:tblW w:w="9622"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119"/>
        <w:gridCol w:w="2551"/>
        <w:gridCol w:w="4952"/>
      </w:tblGrid>
      <w:tr w:rsidR="00D706ED" w14:paraId="5D511B64" w14:textId="77777777">
        <w:trPr>
          <w:trHeight w:val="20"/>
          <w:tblHeader/>
        </w:trPr>
        <w:tc>
          <w:tcPr>
            <w:tcW w:w="2119" w:type="dxa"/>
            <w:tcBorders>
              <w:top w:val="single" w:sz="6" w:space="0" w:color="999999"/>
              <w:left w:val="single" w:sz="6" w:space="0" w:color="999999"/>
              <w:bottom w:val="single" w:sz="6" w:space="0" w:color="999999"/>
              <w:right w:val="single" w:sz="6" w:space="0" w:color="999999"/>
            </w:tcBorders>
            <w:shd w:val="clear" w:color="auto" w:fill="DEEBF6"/>
            <w:tcMar>
              <w:top w:w="0" w:type="dxa"/>
              <w:left w:w="120" w:type="dxa"/>
              <w:bottom w:w="0" w:type="dxa"/>
              <w:right w:w="120" w:type="dxa"/>
            </w:tcMar>
          </w:tcPr>
          <w:p w14:paraId="7BD81EEF" w14:textId="77777777" w:rsidR="00D706ED" w:rsidRDefault="004D7C49">
            <w:pPr>
              <w:spacing w:before="0" w:after="0"/>
              <w:jc w:val="center"/>
              <w:rPr>
                <w:rFonts w:ascii="Arial" w:eastAsia="Arial" w:hAnsi="Arial" w:cs="Arial"/>
                <w:b/>
              </w:rPr>
            </w:pPr>
            <w:r>
              <w:rPr>
                <w:rFonts w:ascii="Arial" w:eastAsia="Arial" w:hAnsi="Arial" w:cs="Arial"/>
                <w:b/>
              </w:rPr>
              <w:t>Об’єкт</w:t>
            </w:r>
          </w:p>
        </w:tc>
        <w:tc>
          <w:tcPr>
            <w:tcW w:w="2551" w:type="dxa"/>
            <w:tcBorders>
              <w:top w:val="single" w:sz="6" w:space="0" w:color="999999"/>
              <w:left w:val="nil"/>
              <w:bottom w:val="single" w:sz="4" w:space="0" w:color="999999"/>
              <w:right w:val="single" w:sz="6" w:space="0" w:color="999999"/>
            </w:tcBorders>
            <w:shd w:val="clear" w:color="auto" w:fill="DEEBF6"/>
            <w:tcMar>
              <w:top w:w="0" w:type="dxa"/>
              <w:left w:w="120" w:type="dxa"/>
              <w:bottom w:w="0" w:type="dxa"/>
              <w:right w:w="120" w:type="dxa"/>
            </w:tcMar>
          </w:tcPr>
          <w:p w14:paraId="2D27AF63" w14:textId="77777777" w:rsidR="00D706ED" w:rsidRDefault="004D7C49">
            <w:pPr>
              <w:spacing w:before="0" w:after="0"/>
              <w:jc w:val="center"/>
              <w:rPr>
                <w:rFonts w:ascii="Arial" w:eastAsia="Arial" w:hAnsi="Arial" w:cs="Arial"/>
                <w:b/>
              </w:rPr>
            </w:pPr>
            <w:r>
              <w:rPr>
                <w:rFonts w:ascii="Arial" w:eastAsia="Arial" w:hAnsi="Arial" w:cs="Arial"/>
                <w:b/>
              </w:rPr>
              <w:t>Місцезнаходження (адреса)</w:t>
            </w:r>
          </w:p>
        </w:tc>
        <w:tc>
          <w:tcPr>
            <w:tcW w:w="4952" w:type="dxa"/>
            <w:tcBorders>
              <w:top w:val="single" w:sz="6" w:space="0" w:color="999999"/>
              <w:left w:val="nil"/>
              <w:bottom w:val="single" w:sz="6" w:space="0" w:color="999999"/>
              <w:right w:val="single" w:sz="6" w:space="0" w:color="999999"/>
            </w:tcBorders>
            <w:shd w:val="clear" w:color="auto" w:fill="DEEBF6"/>
            <w:tcMar>
              <w:top w:w="0" w:type="dxa"/>
              <w:left w:w="120" w:type="dxa"/>
              <w:bottom w:w="0" w:type="dxa"/>
              <w:right w:w="120" w:type="dxa"/>
            </w:tcMar>
          </w:tcPr>
          <w:p w14:paraId="6680267B" w14:textId="77777777" w:rsidR="00D706ED" w:rsidRDefault="004D7C49">
            <w:pPr>
              <w:spacing w:before="0" w:after="0"/>
              <w:jc w:val="center"/>
              <w:rPr>
                <w:rFonts w:ascii="Arial" w:eastAsia="Arial" w:hAnsi="Arial" w:cs="Arial"/>
                <w:b/>
              </w:rPr>
            </w:pPr>
            <w:r>
              <w:rPr>
                <w:rFonts w:ascii="Arial" w:eastAsia="Arial" w:hAnsi="Arial" w:cs="Arial"/>
                <w:b/>
              </w:rPr>
              <w:t>Опис</w:t>
            </w:r>
          </w:p>
        </w:tc>
      </w:tr>
      <w:tr w:rsidR="00D706ED" w14:paraId="66EDE55F" w14:textId="77777777">
        <w:trPr>
          <w:trHeight w:val="20"/>
        </w:trPr>
        <w:tc>
          <w:tcPr>
            <w:tcW w:w="2119" w:type="dxa"/>
            <w:tcBorders>
              <w:top w:val="single" w:sz="6" w:space="0" w:color="999999"/>
              <w:left w:val="single" w:sz="6" w:space="0" w:color="999999"/>
              <w:bottom w:val="single" w:sz="6" w:space="0" w:color="999999"/>
              <w:right w:val="single" w:sz="4" w:space="0" w:color="999999"/>
            </w:tcBorders>
            <w:shd w:val="clear" w:color="auto" w:fill="auto"/>
            <w:tcMar>
              <w:top w:w="0" w:type="dxa"/>
              <w:left w:w="120" w:type="dxa"/>
              <w:bottom w:w="0" w:type="dxa"/>
              <w:right w:w="120" w:type="dxa"/>
            </w:tcMar>
          </w:tcPr>
          <w:p w14:paraId="0B94BBF3" w14:textId="77777777" w:rsidR="00D706ED" w:rsidRDefault="004D7C49">
            <w:pPr>
              <w:spacing w:before="0" w:after="0"/>
              <w:rPr>
                <w:rFonts w:ascii="Arial" w:eastAsia="Arial" w:hAnsi="Arial" w:cs="Arial"/>
              </w:rPr>
            </w:pPr>
            <w:r>
              <w:rPr>
                <w:rFonts w:ascii="Arial" w:eastAsia="Arial" w:hAnsi="Arial" w:cs="Arial"/>
              </w:rPr>
              <w:t>Бєльовська фортеця Української лінії</w:t>
            </w:r>
          </w:p>
        </w:tc>
        <w:tc>
          <w:tcPr>
            <w:tcW w:w="2551" w:type="dxa"/>
            <w:tcBorders>
              <w:top w:val="single" w:sz="4" w:space="0" w:color="999999"/>
              <w:left w:val="single" w:sz="4" w:space="0" w:color="999999"/>
              <w:bottom w:val="single" w:sz="4" w:space="0" w:color="999999"/>
              <w:right w:val="single" w:sz="4" w:space="0" w:color="999999"/>
            </w:tcBorders>
            <w:shd w:val="clear" w:color="auto" w:fill="auto"/>
            <w:tcMar>
              <w:top w:w="0" w:type="dxa"/>
              <w:left w:w="120" w:type="dxa"/>
              <w:bottom w:w="0" w:type="dxa"/>
              <w:right w:w="120" w:type="dxa"/>
            </w:tcMar>
          </w:tcPr>
          <w:p w14:paraId="63FB0CFA" w14:textId="77777777" w:rsidR="00D706ED" w:rsidRDefault="004D7C49">
            <w:pPr>
              <w:keepLines/>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312DB966" w14:textId="77777777" w:rsidR="00D706ED" w:rsidRDefault="004D7C49">
            <w:pPr>
              <w:keepLines/>
              <w:spacing w:before="0" w:after="0"/>
              <w:jc w:val="left"/>
              <w:rPr>
                <w:rFonts w:ascii="Arial" w:eastAsia="Arial" w:hAnsi="Arial" w:cs="Arial"/>
              </w:rPr>
            </w:pPr>
            <w:r>
              <w:rPr>
                <w:rFonts w:ascii="Arial" w:eastAsia="Arial" w:hAnsi="Arial" w:cs="Arial"/>
              </w:rPr>
              <w:t xml:space="preserve">м. Берестин, </w:t>
            </w:r>
          </w:p>
          <w:p w14:paraId="422E4B15" w14:textId="77777777" w:rsidR="00D706ED" w:rsidRDefault="004D7C49">
            <w:pPr>
              <w:keepLines/>
              <w:spacing w:before="0" w:after="0"/>
              <w:jc w:val="left"/>
              <w:rPr>
                <w:rFonts w:ascii="Arial" w:eastAsia="Arial" w:hAnsi="Arial" w:cs="Arial"/>
              </w:rPr>
            </w:pPr>
            <w:r>
              <w:rPr>
                <w:rFonts w:ascii="Arial" w:eastAsia="Arial" w:hAnsi="Arial" w:cs="Arial"/>
              </w:rPr>
              <w:t>вул. Полтавська</w:t>
            </w:r>
          </w:p>
        </w:tc>
        <w:tc>
          <w:tcPr>
            <w:tcW w:w="4952" w:type="dxa"/>
            <w:tcBorders>
              <w:top w:val="single" w:sz="6" w:space="0" w:color="999999"/>
              <w:left w:val="single" w:sz="4" w:space="0" w:color="999999"/>
              <w:bottom w:val="single" w:sz="6" w:space="0" w:color="999999"/>
              <w:right w:val="single" w:sz="6" w:space="0" w:color="999999"/>
            </w:tcBorders>
            <w:shd w:val="clear" w:color="auto" w:fill="auto"/>
            <w:tcMar>
              <w:top w:w="0" w:type="dxa"/>
              <w:left w:w="120" w:type="dxa"/>
              <w:bottom w:w="0" w:type="dxa"/>
              <w:right w:w="120" w:type="dxa"/>
            </w:tcMar>
          </w:tcPr>
          <w:p w14:paraId="050333FB" w14:textId="7CB16EC8" w:rsidR="00D706ED" w:rsidRDefault="004D7C49">
            <w:pPr>
              <w:spacing w:before="0" w:after="0"/>
              <w:rPr>
                <w:rFonts w:ascii="Arial" w:eastAsia="Arial" w:hAnsi="Arial" w:cs="Arial"/>
                <w:b/>
              </w:rPr>
            </w:pPr>
            <w:r>
              <w:rPr>
                <w:rFonts w:ascii="Arial" w:eastAsia="Arial" w:hAnsi="Arial" w:cs="Arial"/>
              </w:rPr>
              <w:t xml:space="preserve">Бєльовська фортеця, десята у складі Української оборонної лінії.  Була закладена 11 серпня       1731 року та стала першою спорудою майбутнього міста Костянтинограда, пізніше </w:t>
            </w:r>
            <w:r w:rsidR="008916E0">
              <w:rPr>
                <w:rFonts w:ascii="Arial" w:eastAsia="Arial" w:hAnsi="Arial" w:cs="Arial"/>
              </w:rPr>
              <w:t>Берестин</w:t>
            </w:r>
            <w:r>
              <w:rPr>
                <w:rFonts w:ascii="Arial" w:eastAsia="Arial" w:hAnsi="Arial" w:cs="Arial"/>
              </w:rPr>
              <w:t>а, а у сучасності Берестина. Фортеця знаходилася в центрі Української лінії та була її адміністративним центром. Бєльовська фортеця мала вигляд чотирикутника, кожна сторона якого дорівнювала 100 метрам. Бєльовська фортеця є пам’яткою архітектури та історії, національного і місцевого значення. Є привабливим туристичним об’єктом з розвиненою інфраструктурою.</w:t>
            </w:r>
            <w:r>
              <w:rPr>
                <w:rFonts w:ascii="Arial" w:eastAsia="Arial" w:hAnsi="Arial" w:cs="Arial"/>
                <w:b/>
              </w:rPr>
              <w:t xml:space="preserve"> </w:t>
            </w:r>
          </w:p>
        </w:tc>
      </w:tr>
      <w:tr w:rsidR="00D706ED" w14:paraId="32BF42B7" w14:textId="77777777">
        <w:trPr>
          <w:trHeight w:val="20"/>
        </w:trPr>
        <w:tc>
          <w:tcPr>
            <w:tcW w:w="2119" w:type="dxa"/>
            <w:tcBorders>
              <w:top w:val="single" w:sz="6" w:space="0" w:color="999999"/>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4F854866" w14:textId="77777777" w:rsidR="00D706ED" w:rsidRDefault="004D7C49">
            <w:pPr>
              <w:spacing w:before="0" w:after="0"/>
              <w:jc w:val="left"/>
              <w:rPr>
                <w:rFonts w:ascii="Arial" w:eastAsia="Arial" w:hAnsi="Arial" w:cs="Arial"/>
              </w:rPr>
            </w:pPr>
            <w:r>
              <w:rPr>
                <w:rFonts w:ascii="Arial" w:eastAsia="Arial" w:hAnsi="Arial" w:cs="Arial"/>
              </w:rPr>
              <w:t>Іванівська фортеця Української лінії</w:t>
            </w:r>
          </w:p>
        </w:tc>
        <w:tc>
          <w:tcPr>
            <w:tcW w:w="2551" w:type="dxa"/>
            <w:tcBorders>
              <w:top w:val="single" w:sz="4" w:space="0" w:color="999999"/>
              <w:left w:val="nil"/>
              <w:bottom w:val="single" w:sz="6" w:space="0" w:color="999999"/>
              <w:right w:val="single" w:sz="6" w:space="0" w:color="999999"/>
            </w:tcBorders>
            <w:shd w:val="clear" w:color="auto" w:fill="auto"/>
            <w:tcMar>
              <w:top w:w="0" w:type="dxa"/>
              <w:left w:w="120" w:type="dxa"/>
              <w:bottom w:w="0" w:type="dxa"/>
              <w:right w:w="120" w:type="dxa"/>
            </w:tcMar>
          </w:tcPr>
          <w:p w14:paraId="4737578E"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Іванівський старостинський округ, </w:t>
            </w:r>
          </w:p>
          <w:p w14:paraId="3126CF02" w14:textId="77777777" w:rsidR="00D706ED" w:rsidRDefault="004D7C49">
            <w:pPr>
              <w:spacing w:before="0" w:after="0"/>
              <w:jc w:val="left"/>
              <w:rPr>
                <w:rFonts w:ascii="Arial" w:eastAsia="Arial" w:hAnsi="Arial" w:cs="Arial"/>
              </w:rPr>
            </w:pPr>
            <w:r>
              <w:rPr>
                <w:rFonts w:ascii="Arial" w:eastAsia="Arial" w:hAnsi="Arial" w:cs="Arial"/>
              </w:rPr>
              <w:t>с. Іванівське</w:t>
            </w:r>
          </w:p>
        </w:tc>
        <w:tc>
          <w:tcPr>
            <w:tcW w:w="4952" w:type="dxa"/>
            <w:tcBorders>
              <w:top w:val="single" w:sz="6" w:space="0" w:color="999999"/>
              <w:left w:val="nil"/>
              <w:bottom w:val="single" w:sz="6" w:space="0" w:color="999999"/>
              <w:right w:val="single" w:sz="6" w:space="0" w:color="999999"/>
            </w:tcBorders>
            <w:shd w:val="clear" w:color="auto" w:fill="auto"/>
            <w:tcMar>
              <w:top w:w="0" w:type="dxa"/>
              <w:left w:w="120" w:type="dxa"/>
              <w:bottom w:w="0" w:type="dxa"/>
              <w:right w:w="120" w:type="dxa"/>
            </w:tcMar>
          </w:tcPr>
          <w:p w14:paraId="38E05333" w14:textId="77777777" w:rsidR="00D706ED" w:rsidRDefault="004D7C49">
            <w:pPr>
              <w:spacing w:before="0" w:after="0"/>
              <w:rPr>
                <w:rFonts w:ascii="Arial" w:eastAsia="Arial" w:hAnsi="Arial" w:cs="Arial"/>
              </w:rPr>
            </w:pPr>
            <w:r>
              <w:rPr>
                <w:rFonts w:ascii="Arial" w:eastAsia="Arial" w:hAnsi="Arial" w:cs="Arial"/>
                <w:b/>
              </w:rPr>
              <w:t>І</w:t>
            </w:r>
            <w:r>
              <w:rPr>
                <w:rFonts w:ascii="Arial" w:eastAsia="Arial" w:hAnsi="Arial" w:cs="Arial"/>
              </w:rPr>
              <w:t>ванівська фортеця – перша споруда Української оборонної лінії, яка являла собою суцільний високий земляний вал та широкий і глибокий рів реданного окреслення.</w:t>
            </w:r>
          </w:p>
          <w:p w14:paraId="10E48C58" w14:textId="77777777" w:rsidR="00D706ED" w:rsidRDefault="004D7C49">
            <w:pPr>
              <w:spacing w:before="0" w:after="0"/>
              <w:rPr>
                <w:rFonts w:ascii="Arial" w:eastAsia="Arial" w:hAnsi="Arial" w:cs="Arial"/>
              </w:rPr>
            </w:pPr>
            <w:r>
              <w:rPr>
                <w:rFonts w:ascii="Arial" w:eastAsia="Arial" w:hAnsi="Arial" w:cs="Arial"/>
              </w:rPr>
              <w:t>Іванівська фортеця – величезне земляне спорудження, яке має форму неправильного квадрату, всередині великий колодязь, по краях розміщені бастіони, спереду – редут. Фортечний вал сягає висоти 10 м.</w:t>
            </w:r>
          </w:p>
          <w:p w14:paraId="2AE8C404" w14:textId="77777777" w:rsidR="00D706ED" w:rsidRDefault="004D7C49">
            <w:pPr>
              <w:spacing w:before="0" w:after="0"/>
              <w:rPr>
                <w:rFonts w:ascii="Arial" w:eastAsia="Arial" w:hAnsi="Arial" w:cs="Arial"/>
              </w:rPr>
            </w:pPr>
            <w:r>
              <w:rPr>
                <w:rFonts w:ascii="Arial" w:eastAsia="Arial" w:hAnsi="Arial" w:cs="Arial"/>
              </w:rPr>
              <w:t xml:space="preserve">Залишки Іванівської фортеці збереглися до наших днів. З південно-східної сторони добре зберігся вал, всередині двору частково зберігся колодязь.  </w:t>
            </w:r>
          </w:p>
          <w:p w14:paraId="3EB4A233" w14:textId="77777777" w:rsidR="00D706ED" w:rsidRDefault="004D7C49">
            <w:pPr>
              <w:spacing w:before="0" w:after="0"/>
              <w:rPr>
                <w:rFonts w:ascii="Arial" w:eastAsia="Arial" w:hAnsi="Arial" w:cs="Arial"/>
                <w:b/>
              </w:rPr>
            </w:pPr>
            <w:r>
              <w:rPr>
                <w:rFonts w:ascii="Arial" w:eastAsia="Arial" w:hAnsi="Arial" w:cs="Arial"/>
              </w:rPr>
              <w:t>Іванівська фортеця є туристичним об'єктом історії та архітектури</w:t>
            </w:r>
            <w:r>
              <w:rPr>
                <w:rFonts w:ascii="Arial" w:eastAsia="Arial" w:hAnsi="Arial" w:cs="Arial"/>
                <w:b/>
              </w:rPr>
              <w:t xml:space="preserve">. </w:t>
            </w:r>
          </w:p>
        </w:tc>
      </w:tr>
      <w:tr w:rsidR="00D706ED" w14:paraId="10353858" w14:textId="77777777">
        <w:trPr>
          <w:trHeight w:val="20"/>
        </w:trPr>
        <w:tc>
          <w:tcPr>
            <w:tcW w:w="2119" w:type="dxa"/>
            <w:tcBorders>
              <w:top w:val="single" w:sz="6" w:space="0" w:color="999999"/>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6E6F2531" w14:textId="77777777" w:rsidR="00D706ED" w:rsidRDefault="004D7C49">
            <w:pPr>
              <w:spacing w:before="0" w:after="0"/>
              <w:jc w:val="left"/>
              <w:rPr>
                <w:rFonts w:ascii="Arial" w:eastAsia="Arial" w:hAnsi="Arial" w:cs="Arial"/>
                <w:color w:val="333333"/>
              </w:rPr>
            </w:pPr>
            <w:r>
              <w:rPr>
                <w:rFonts w:ascii="Arial" w:eastAsia="Arial" w:hAnsi="Arial" w:cs="Arial"/>
                <w:color w:val="333333"/>
              </w:rPr>
              <w:t>Церков Покрова Пресвятої Богородиці</w:t>
            </w:r>
          </w:p>
          <w:p w14:paraId="38F2CA47" w14:textId="77777777" w:rsidR="00D706ED" w:rsidRDefault="004D7C49">
            <w:pPr>
              <w:spacing w:before="0" w:after="0"/>
              <w:jc w:val="left"/>
              <w:rPr>
                <w:rFonts w:ascii="Arial" w:eastAsia="Arial" w:hAnsi="Arial" w:cs="Arial"/>
              </w:rPr>
            </w:pPr>
            <w:r>
              <w:rPr>
                <w:rFonts w:ascii="Arial" w:eastAsia="Arial" w:hAnsi="Arial" w:cs="Arial"/>
                <w:color w:val="333333"/>
              </w:rPr>
              <w:t>Вмч. Георгія Побідоносця</w:t>
            </w:r>
          </w:p>
        </w:tc>
        <w:tc>
          <w:tcPr>
            <w:tcW w:w="2551" w:type="dxa"/>
            <w:tcBorders>
              <w:top w:val="single" w:sz="6" w:space="0" w:color="999999"/>
              <w:left w:val="nil"/>
              <w:bottom w:val="single" w:sz="6" w:space="0" w:color="999999"/>
              <w:right w:val="single" w:sz="6" w:space="0" w:color="999999"/>
            </w:tcBorders>
            <w:shd w:val="clear" w:color="auto" w:fill="auto"/>
            <w:tcMar>
              <w:top w:w="0" w:type="dxa"/>
              <w:left w:w="120" w:type="dxa"/>
              <w:bottom w:w="0" w:type="dxa"/>
              <w:right w:w="120" w:type="dxa"/>
            </w:tcMar>
          </w:tcPr>
          <w:p w14:paraId="5546DAD6"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Іванівський старостинський округ, </w:t>
            </w:r>
          </w:p>
          <w:p w14:paraId="1A4623CE" w14:textId="77777777" w:rsidR="00D706ED" w:rsidRDefault="004D7C49">
            <w:pPr>
              <w:spacing w:before="0" w:after="0"/>
              <w:jc w:val="left"/>
              <w:rPr>
                <w:rFonts w:ascii="Arial" w:eastAsia="Arial" w:hAnsi="Arial" w:cs="Arial"/>
              </w:rPr>
            </w:pPr>
            <w:r>
              <w:rPr>
                <w:rFonts w:ascii="Arial" w:eastAsia="Arial" w:hAnsi="Arial" w:cs="Arial"/>
              </w:rPr>
              <w:t>с. Берестовенька</w:t>
            </w:r>
          </w:p>
        </w:tc>
        <w:tc>
          <w:tcPr>
            <w:tcW w:w="4952" w:type="dxa"/>
            <w:tcBorders>
              <w:top w:val="single" w:sz="6" w:space="0" w:color="999999"/>
              <w:left w:val="nil"/>
              <w:bottom w:val="single" w:sz="6" w:space="0" w:color="999999"/>
              <w:right w:val="single" w:sz="6" w:space="0" w:color="999999"/>
            </w:tcBorders>
            <w:shd w:val="clear" w:color="auto" w:fill="auto"/>
            <w:tcMar>
              <w:top w:w="0" w:type="dxa"/>
              <w:left w:w="120" w:type="dxa"/>
              <w:bottom w:w="0" w:type="dxa"/>
              <w:right w:w="120" w:type="dxa"/>
            </w:tcMar>
          </w:tcPr>
          <w:p w14:paraId="0FD84412" w14:textId="77777777" w:rsidR="00D706ED" w:rsidRDefault="004D7C49">
            <w:pPr>
              <w:spacing w:before="0" w:after="0"/>
              <w:rPr>
                <w:rFonts w:ascii="Arial" w:eastAsia="Arial" w:hAnsi="Arial" w:cs="Arial"/>
              </w:rPr>
            </w:pPr>
            <w:r>
              <w:rPr>
                <w:rFonts w:ascii="Arial" w:eastAsia="Arial" w:hAnsi="Arial" w:cs="Arial"/>
              </w:rPr>
              <w:t xml:space="preserve">Один з найкрасивіших і один з небагатьох дерев'яних храмів Харківщини, який зберігся до наших днів, який має популярність та прихильність серед місцевих жителів та туристів. У 1765 році невідомий зодчий задумав збудувати рідкісної краси церкву в стилі українського бароко з дерева. Після значного руйнування пожежею її було відновлено у 1912 році за кошти місцевих жителів. Церква крестовокупольна, одноглава, з чотирма пірамідальними баштами. </w:t>
            </w:r>
          </w:p>
          <w:p w14:paraId="76B81CC9" w14:textId="77777777" w:rsidR="00D706ED" w:rsidRDefault="004D7C49">
            <w:pPr>
              <w:spacing w:before="0" w:after="0"/>
              <w:rPr>
                <w:rFonts w:ascii="Arial" w:eastAsia="Arial" w:hAnsi="Arial" w:cs="Arial"/>
              </w:rPr>
            </w:pPr>
            <w:r>
              <w:rPr>
                <w:rFonts w:ascii="Arial" w:eastAsia="Arial" w:hAnsi="Arial" w:cs="Arial"/>
              </w:rPr>
              <w:t xml:space="preserve">У самому храмі зібрано величезну кількість ікон. Сьогодні діюча церква Покрови Пресвятої Богородиці є центром православ'я. Пам’ятка має значну конфесійну, історико-культурну та архітектурну цінність. </w:t>
            </w:r>
          </w:p>
        </w:tc>
      </w:tr>
      <w:tr w:rsidR="00D706ED" w14:paraId="2EBBCCCC"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64BF3C0B" w14:textId="77777777" w:rsidR="00D706ED" w:rsidRDefault="004D7C49">
            <w:pPr>
              <w:spacing w:before="0" w:after="0"/>
              <w:rPr>
                <w:rFonts w:ascii="Arial" w:eastAsia="Arial" w:hAnsi="Arial" w:cs="Arial"/>
              </w:rPr>
            </w:pPr>
            <w:r>
              <w:rPr>
                <w:rFonts w:ascii="Arial" w:eastAsia="Arial" w:hAnsi="Arial" w:cs="Arial"/>
              </w:rPr>
              <w:t>КЗ «Краєзнавчий музей імені Порфирія Мартиновича» Берестинської міської ради</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76F550E"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251EB282" w14:textId="77777777" w:rsidR="00D706ED" w:rsidRDefault="004D7C49">
            <w:pPr>
              <w:spacing w:before="0" w:after="0"/>
              <w:jc w:val="left"/>
              <w:rPr>
                <w:rFonts w:ascii="Arial" w:eastAsia="Arial" w:hAnsi="Arial" w:cs="Arial"/>
              </w:rPr>
            </w:pPr>
            <w:r>
              <w:rPr>
                <w:rFonts w:ascii="Arial" w:eastAsia="Arial" w:hAnsi="Arial" w:cs="Arial"/>
              </w:rPr>
              <w:t xml:space="preserve">м. Берестин, </w:t>
            </w:r>
          </w:p>
          <w:p w14:paraId="25B2F673" w14:textId="77777777" w:rsidR="00D706ED" w:rsidRDefault="004D7C49">
            <w:pPr>
              <w:spacing w:before="0" w:after="0"/>
              <w:jc w:val="left"/>
              <w:rPr>
                <w:rFonts w:ascii="Arial" w:eastAsia="Arial" w:hAnsi="Arial" w:cs="Arial"/>
              </w:rPr>
            </w:pPr>
            <w:r>
              <w:rPr>
                <w:rFonts w:ascii="Arial" w:eastAsia="Arial" w:hAnsi="Arial" w:cs="Arial"/>
              </w:rPr>
              <w:t>вул. Соборна, 55</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DA56FB8" w14:textId="77777777" w:rsidR="00D706ED" w:rsidRDefault="004D7C49">
            <w:pPr>
              <w:spacing w:before="0" w:after="0"/>
              <w:rPr>
                <w:rFonts w:ascii="Arial" w:eastAsia="Arial" w:hAnsi="Arial" w:cs="Arial"/>
              </w:rPr>
            </w:pPr>
            <w:r>
              <w:rPr>
                <w:rFonts w:ascii="Arial" w:eastAsia="Arial" w:hAnsi="Arial" w:cs="Arial"/>
              </w:rPr>
              <w:t xml:space="preserve">Споруда побудована на початку ХХ ст. у стилізованій формі класицизму. Будинок належав повітовому лікарю Р.Ф.Шиндлеру. З 1922 року приміщення націоналізовано та передано під краєзнавчий музей, який заснував відомий український художник, етнограф П.Д.Мартинович. Берестинський музей є не лише сховищем артефактів, а й працює як заклад, який надає </w:t>
            </w:r>
            <w:r>
              <w:rPr>
                <w:rFonts w:ascii="Arial" w:eastAsia="Arial" w:hAnsi="Arial" w:cs="Arial"/>
              </w:rPr>
              <w:lastRenderedPageBreak/>
              <w:t>широкий спектр культурних послуг та організовує цікаве дозвілля для мешканців громади та туристів з інших регіонів країни.</w:t>
            </w:r>
          </w:p>
        </w:tc>
      </w:tr>
      <w:tr w:rsidR="00D706ED" w14:paraId="6347B541"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75AC779C" w14:textId="77777777" w:rsidR="00D706ED" w:rsidRDefault="004D7C49">
            <w:pPr>
              <w:spacing w:before="0" w:after="0"/>
              <w:rPr>
                <w:rFonts w:ascii="Arial" w:eastAsia="Arial" w:hAnsi="Arial" w:cs="Arial"/>
              </w:rPr>
            </w:pPr>
            <w:r>
              <w:rPr>
                <w:rFonts w:ascii="Arial" w:eastAsia="Arial" w:hAnsi="Arial" w:cs="Arial"/>
              </w:rPr>
              <w:lastRenderedPageBreak/>
              <w:t>“Лікарня Шиндлера”</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7475A324"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60008580" w14:textId="77777777" w:rsidR="00D706ED" w:rsidRDefault="004D7C49">
            <w:pPr>
              <w:spacing w:before="0" w:after="0"/>
              <w:jc w:val="left"/>
              <w:rPr>
                <w:rFonts w:ascii="Arial" w:eastAsia="Arial" w:hAnsi="Arial" w:cs="Arial"/>
              </w:rPr>
            </w:pPr>
            <w:r>
              <w:rPr>
                <w:rFonts w:ascii="Arial" w:eastAsia="Arial" w:hAnsi="Arial" w:cs="Arial"/>
              </w:rPr>
              <w:t xml:space="preserve">м. Берестин, </w:t>
            </w:r>
          </w:p>
          <w:p w14:paraId="0F0E6F39" w14:textId="77777777" w:rsidR="00D706ED" w:rsidRDefault="004D7C49">
            <w:pPr>
              <w:spacing w:before="0" w:after="0"/>
              <w:jc w:val="left"/>
              <w:rPr>
                <w:rFonts w:ascii="Arial" w:eastAsia="Arial" w:hAnsi="Arial" w:cs="Arial"/>
              </w:rPr>
            </w:pPr>
            <w:r>
              <w:rPr>
                <w:rFonts w:ascii="Arial" w:eastAsia="Arial" w:hAnsi="Arial" w:cs="Arial"/>
              </w:rPr>
              <w:t>вул. Шиндлера, 91</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37CD8A84" w14:textId="77777777" w:rsidR="00D706ED" w:rsidRDefault="004D7C49">
            <w:pPr>
              <w:spacing w:before="0" w:after="0"/>
              <w:rPr>
                <w:rFonts w:ascii="Arial" w:eastAsia="Arial" w:hAnsi="Arial" w:cs="Arial"/>
              </w:rPr>
            </w:pPr>
            <w:r>
              <w:rPr>
                <w:rFonts w:ascii="Arial" w:eastAsia="Arial" w:hAnsi="Arial" w:cs="Arial"/>
              </w:rPr>
              <w:t xml:space="preserve">В 1910 році за ініціативи повітового лікаря Р.Ф.Шиндлера у місті було розпочато будівництво лікарні, яке завершилося у 1914 році. Це була повітова лікарня на 60 ліжок з рентгенкабінетом, лабораторією та пологовим відділенням. Споруда виконана у формі неоготики. Будівля частково зруйнована але має туристичну привабливість, як пам'ятка архітектури та цікава </w:t>
            </w:r>
            <w:r>
              <w:rPr>
                <w:rFonts w:ascii="Arial" w:eastAsia="Arial" w:hAnsi="Arial" w:cs="Arial"/>
                <w:highlight w:val="white"/>
              </w:rPr>
              <w:t xml:space="preserve">стилістичним напрямом неоготики початку ХХ ст. звернена до </w:t>
            </w:r>
            <w:hyperlink r:id="rId138">
              <w:r w:rsidR="00D706ED">
                <w:rPr>
                  <w:rFonts w:ascii="Arial" w:eastAsia="Arial" w:hAnsi="Arial" w:cs="Arial"/>
                  <w:highlight w:val="white"/>
                </w:rPr>
                <w:t>естетики</w:t>
              </w:r>
            </w:hyperlink>
            <w:r>
              <w:rPr>
                <w:rFonts w:ascii="Arial" w:eastAsia="Arial" w:hAnsi="Arial" w:cs="Arial"/>
                <w:highlight w:val="white"/>
              </w:rPr>
              <w:t xml:space="preserve"> європейського </w:t>
            </w:r>
            <w:hyperlink r:id="rId139">
              <w:r w:rsidR="00D706ED">
                <w:rPr>
                  <w:rFonts w:ascii="Arial" w:eastAsia="Arial" w:hAnsi="Arial" w:cs="Arial"/>
                  <w:highlight w:val="white"/>
                </w:rPr>
                <w:t>середньовіччя</w:t>
              </w:r>
            </w:hyperlink>
            <w:r>
              <w:rPr>
                <w:rFonts w:ascii="Arial" w:eastAsia="Arial" w:hAnsi="Arial" w:cs="Arial"/>
                <w:highlight w:val="white"/>
              </w:rPr>
              <w:t>.</w:t>
            </w:r>
          </w:p>
        </w:tc>
      </w:tr>
      <w:tr w:rsidR="00D706ED" w14:paraId="63A7791A"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51016D82" w14:textId="77777777" w:rsidR="00D706ED" w:rsidRDefault="004D7C49">
            <w:pPr>
              <w:spacing w:before="0" w:after="0"/>
              <w:rPr>
                <w:rFonts w:ascii="Arial" w:eastAsia="Arial" w:hAnsi="Arial" w:cs="Arial"/>
              </w:rPr>
            </w:pPr>
            <w:r>
              <w:rPr>
                <w:rFonts w:ascii="Arial" w:eastAsia="Arial" w:hAnsi="Arial" w:cs="Arial"/>
              </w:rPr>
              <w:t>ПАТ «Укртелеком»</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3ED2E779"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3C06DF3B" w14:textId="77777777" w:rsidR="00D706ED" w:rsidRDefault="004D7C49">
            <w:pPr>
              <w:spacing w:before="0" w:after="0"/>
              <w:jc w:val="left"/>
              <w:rPr>
                <w:rFonts w:ascii="Arial" w:eastAsia="Arial" w:hAnsi="Arial" w:cs="Arial"/>
              </w:rPr>
            </w:pPr>
            <w:r>
              <w:rPr>
                <w:rFonts w:ascii="Arial" w:eastAsia="Arial" w:hAnsi="Arial" w:cs="Arial"/>
              </w:rPr>
              <w:t xml:space="preserve">м. Берестин, </w:t>
            </w:r>
          </w:p>
          <w:p w14:paraId="6EAE9ED7" w14:textId="77777777" w:rsidR="00D706ED" w:rsidRDefault="004D7C49">
            <w:pPr>
              <w:spacing w:before="0" w:after="0"/>
              <w:jc w:val="left"/>
              <w:rPr>
                <w:rFonts w:ascii="Arial" w:eastAsia="Arial" w:hAnsi="Arial" w:cs="Arial"/>
              </w:rPr>
            </w:pPr>
            <w:r>
              <w:rPr>
                <w:rFonts w:ascii="Arial" w:eastAsia="Arial" w:hAnsi="Arial" w:cs="Arial"/>
              </w:rPr>
              <w:t>вул. Історична, 92</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3C109817" w14:textId="77777777" w:rsidR="00D706ED" w:rsidRDefault="004D7C49">
            <w:pPr>
              <w:spacing w:before="0" w:after="0"/>
              <w:rPr>
                <w:rFonts w:ascii="Arial" w:eastAsia="Arial" w:hAnsi="Arial" w:cs="Arial"/>
              </w:rPr>
            </w:pPr>
            <w:r>
              <w:rPr>
                <w:rFonts w:ascii="Arial" w:eastAsia="Arial" w:hAnsi="Arial" w:cs="Arial"/>
              </w:rPr>
              <w:t xml:space="preserve">У центрі міста на перехресті вулиць Більовська та Соборна знаходиться споруда, яка збудована у першій половині XVIII ст. До 1864 р. – це Будівля Заїжджого двору. 1864 – 1895 рр. – будівля Земської управи, де на цокольному поверсі розташовувалися Земська бібліотека, книжковий магазин та книжковий склад. З 1895 – 1922 р. – Будівля Костянтиноградського суду. </w:t>
            </w:r>
          </w:p>
        </w:tc>
      </w:tr>
      <w:tr w:rsidR="00D706ED" w14:paraId="60927A44"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2ADDD6FA" w14:textId="77777777" w:rsidR="00D706ED" w:rsidRDefault="004D7C49">
            <w:pPr>
              <w:spacing w:before="0" w:after="0"/>
              <w:rPr>
                <w:rFonts w:ascii="Arial" w:eastAsia="Arial" w:hAnsi="Arial" w:cs="Arial"/>
              </w:rPr>
            </w:pPr>
            <w:r>
              <w:rPr>
                <w:rFonts w:ascii="Arial" w:eastAsia="Arial" w:hAnsi="Arial" w:cs="Arial"/>
              </w:rPr>
              <w:t>Приміщення «Банк»</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B8D0A51"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0CD18292" w14:textId="77777777" w:rsidR="00D706ED" w:rsidRDefault="004D7C49">
            <w:pPr>
              <w:spacing w:before="0" w:after="0"/>
              <w:jc w:val="left"/>
              <w:rPr>
                <w:rFonts w:ascii="Arial" w:eastAsia="Arial" w:hAnsi="Arial" w:cs="Arial"/>
              </w:rPr>
            </w:pPr>
            <w:r>
              <w:rPr>
                <w:rFonts w:ascii="Arial" w:eastAsia="Arial" w:hAnsi="Arial" w:cs="Arial"/>
              </w:rPr>
              <w:t>м. Берестин, вул. Історична, 69</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C8AD6E8" w14:textId="77777777" w:rsidR="00D706ED" w:rsidRDefault="004D7C49">
            <w:pPr>
              <w:spacing w:before="0" w:after="0"/>
              <w:rPr>
                <w:rFonts w:ascii="Arial" w:eastAsia="Arial" w:hAnsi="Arial" w:cs="Arial"/>
              </w:rPr>
            </w:pPr>
            <w:r>
              <w:rPr>
                <w:rFonts w:ascii="Arial" w:eastAsia="Arial" w:hAnsi="Arial" w:cs="Arial"/>
              </w:rPr>
              <w:t>Споруда сучасного відділення «Укрпошта» була побудована наприкінці ХІХ століття.  Спочатку будинок належав купцеві, ім'я якого, на жаль, втрачено. У будинку було розміщено Полтавське відділення Селянського Поземельного Банку.</w:t>
            </w:r>
          </w:p>
          <w:p w14:paraId="55636124" w14:textId="77777777" w:rsidR="00D706ED" w:rsidRDefault="004D7C49">
            <w:pPr>
              <w:spacing w:before="0" w:after="0"/>
              <w:rPr>
                <w:rFonts w:ascii="Arial" w:eastAsia="Arial" w:hAnsi="Arial" w:cs="Arial"/>
                <w:b/>
              </w:rPr>
            </w:pPr>
            <w:r>
              <w:rPr>
                <w:rFonts w:ascii="Arial" w:eastAsia="Arial" w:hAnsi="Arial" w:cs="Arial"/>
              </w:rPr>
              <w:t>Архітектурний стиль будівлі - еклектика з використанням форм класицизму та ренесансу. У одному з залів збереглася піч - "голанка". Споруда архітектурно-естетична та перспективна для використання в туристичній галузі</w:t>
            </w:r>
            <w:r>
              <w:rPr>
                <w:rFonts w:ascii="Arial" w:eastAsia="Arial" w:hAnsi="Arial" w:cs="Arial"/>
                <w:b/>
              </w:rPr>
              <w:t>.</w:t>
            </w:r>
          </w:p>
        </w:tc>
      </w:tr>
      <w:tr w:rsidR="00D706ED" w14:paraId="7CD67E91" w14:textId="77777777">
        <w:trPr>
          <w:trHeight w:val="20"/>
        </w:trPr>
        <w:tc>
          <w:tcPr>
            <w:tcW w:w="2119" w:type="dxa"/>
            <w:tcBorders>
              <w:top w:val="nil"/>
              <w:left w:val="single" w:sz="6" w:space="0" w:color="999999"/>
              <w:bottom w:val="single" w:sz="4" w:space="0" w:color="000000"/>
              <w:right w:val="single" w:sz="6" w:space="0" w:color="999999"/>
            </w:tcBorders>
            <w:shd w:val="clear" w:color="auto" w:fill="auto"/>
            <w:tcMar>
              <w:top w:w="0" w:type="dxa"/>
              <w:left w:w="120" w:type="dxa"/>
              <w:bottom w:w="0" w:type="dxa"/>
              <w:right w:w="120" w:type="dxa"/>
            </w:tcMar>
          </w:tcPr>
          <w:p w14:paraId="6E697AE3" w14:textId="77777777" w:rsidR="00D706ED" w:rsidRDefault="004D7C49">
            <w:pPr>
              <w:spacing w:before="0" w:after="0"/>
              <w:rPr>
                <w:rFonts w:ascii="Arial" w:eastAsia="Arial" w:hAnsi="Arial" w:cs="Arial"/>
              </w:rPr>
            </w:pPr>
            <w:r>
              <w:rPr>
                <w:rFonts w:ascii="Arial" w:eastAsia="Arial" w:hAnsi="Arial" w:cs="Arial"/>
              </w:rPr>
              <w:t>Приміщення “Будинок громадський”</w:t>
            </w:r>
          </w:p>
        </w:tc>
        <w:tc>
          <w:tcPr>
            <w:tcW w:w="2551" w:type="dxa"/>
            <w:tcBorders>
              <w:top w:val="nil"/>
              <w:left w:val="nil"/>
              <w:bottom w:val="single" w:sz="4" w:space="0" w:color="000000"/>
              <w:right w:val="single" w:sz="6" w:space="0" w:color="999999"/>
            </w:tcBorders>
            <w:shd w:val="clear" w:color="auto" w:fill="auto"/>
            <w:tcMar>
              <w:top w:w="0" w:type="dxa"/>
              <w:left w:w="120" w:type="dxa"/>
              <w:bottom w:w="0" w:type="dxa"/>
              <w:right w:w="120" w:type="dxa"/>
            </w:tcMar>
          </w:tcPr>
          <w:p w14:paraId="5F9C3DCA"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07FB5ACF" w14:textId="77777777" w:rsidR="00D706ED" w:rsidRDefault="004D7C49">
            <w:pPr>
              <w:spacing w:before="0" w:after="0"/>
              <w:jc w:val="left"/>
              <w:rPr>
                <w:rFonts w:ascii="Arial" w:eastAsia="Arial" w:hAnsi="Arial" w:cs="Arial"/>
              </w:rPr>
            </w:pPr>
            <w:r>
              <w:rPr>
                <w:rFonts w:ascii="Arial" w:eastAsia="Arial" w:hAnsi="Arial" w:cs="Arial"/>
              </w:rPr>
              <w:t>м. Берестин, вул. Історична, 67</w:t>
            </w:r>
          </w:p>
        </w:tc>
        <w:tc>
          <w:tcPr>
            <w:tcW w:w="4952" w:type="dxa"/>
            <w:tcBorders>
              <w:top w:val="nil"/>
              <w:left w:val="nil"/>
              <w:bottom w:val="single" w:sz="4" w:space="0" w:color="000000"/>
              <w:right w:val="single" w:sz="6" w:space="0" w:color="999999"/>
            </w:tcBorders>
            <w:shd w:val="clear" w:color="auto" w:fill="auto"/>
            <w:tcMar>
              <w:top w:w="0" w:type="dxa"/>
              <w:left w:w="120" w:type="dxa"/>
              <w:bottom w:w="0" w:type="dxa"/>
              <w:right w:w="120" w:type="dxa"/>
            </w:tcMar>
          </w:tcPr>
          <w:p w14:paraId="50D7644E" w14:textId="77777777" w:rsidR="00D706ED" w:rsidRDefault="004D7C49">
            <w:pPr>
              <w:spacing w:before="0" w:after="0"/>
              <w:rPr>
                <w:rFonts w:ascii="Arial" w:eastAsia="Arial" w:hAnsi="Arial" w:cs="Arial"/>
              </w:rPr>
            </w:pPr>
            <w:r>
              <w:rPr>
                <w:rFonts w:ascii="Arial" w:eastAsia="Arial" w:hAnsi="Arial" w:cs="Arial"/>
              </w:rPr>
              <w:t>Будинок збудований у XVIII ст. в якому проживав купець Кричевський. Згодом тут розміщувалася Земська управа</w:t>
            </w:r>
          </w:p>
          <w:p w14:paraId="722FEB82" w14:textId="77777777" w:rsidR="00D706ED" w:rsidRDefault="004D7C49">
            <w:pPr>
              <w:spacing w:before="0" w:after="0"/>
              <w:rPr>
                <w:rFonts w:ascii="Arial" w:eastAsia="Arial" w:hAnsi="Arial" w:cs="Arial"/>
              </w:rPr>
            </w:pPr>
            <w:r>
              <w:rPr>
                <w:rFonts w:ascii="Arial" w:eastAsia="Arial" w:hAnsi="Arial" w:cs="Arial"/>
              </w:rPr>
              <w:t xml:space="preserve">(1864-1895 рр.), з 1895 по 1913 р. – будівля Земського Зібрання, 1914 - 1917 рр. – будівля Банку кредитного товариства.   </w:t>
            </w:r>
            <w:r>
              <w:rPr>
                <w:rFonts w:ascii="Arial" w:eastAsia="Arial" w:hAnsi="Arial" w:cs="Arial"/>
              </w:rPr>
              <w:tab/>
            </w:r>
          </w:p>
          <w:p w14:paraId="336ADF00" w14:textId="77777777" w:rsidR="00D706ED" w:rsidRDefault="004D7C49">
            <w:pPr>
              <w:spacing w:before="0" w:after="0"/>
              <w:rPr>
                <w:rFonts w:ascii="Arial" w:eastAsia="Arial" w:hAnsi="Arial" w:cs="Arial"/>
              </w:rPr>
            </w:pPr>
            <w:r>
              <w:rPr>
                <w:rFonts w:ascii="Arial" w:eastAsia="Arial" w:hAnsi="Arial" w:cs="Arial"/>
              </w:rPr>
              <w:t>Друга будівля добудована у 1867 р. розміщувала залу засідань Земського зібрання і Земської управи.</w:t>
            </w:r>
          </w:p>
          <w:p w14:paraId="25F9D7BF" w14:textId="77777777" w:rsidR="00D706ED" w:rsidRDefault="004D7C49">
            <w:pPr>
              <w:spacing w:before="0" w:after="0"/>
              <w:rPr>
                <w:rFonts w:ascii="Arial" w:eastAsia="Arial" w:hAnsi="Arial" w:cs="Arial"/>
              </w:rPr>
            </w:pPr>
            <w:r>
              <w:rPr>
                <w:rFonts w:ascii="Arial" w:eastAsia="Arial" w:hAnsi="Arial" w:cs="Arial"/>
              </w:rPr>
              <w:t xml:space="preserve">Будівля є унікальним прикладом споруд адміністративного призначення, належить до цінних пам`яток архітектури періоду класицизму. </w:t>
            </w:r>
          </w:p>
        </w:tc>
      </w:tr>
      <w:tr w:rsidR="00D706ED" w14:paraId="0545C8C1" w14:textId="77777777">
        <w:trPr>
          <w:trHeight w:val="20"/>
        </w:trPr>
        <w:tc>
          <w:tcPr>
            <w:tcW w:w="2119" w:type="dxa"/>
            <w:tcBorders>
              <w:top w:val="single" w:sz="4" w:space="0" w:color="000000"/>
              <w:left w:val="single" w:sz="4" w:space="0" w:color="000000"/>
              <w:bottom w:val="single" w:sz="4" w:space="0" w:color="000000"/>
              <w:right w:val="single" w:sz="4" w:space="0" w:color="000000"/>
            </w:tcBorders>
            <w:shd w:val="clear" w:color="auto" w:fill="auto"/>
            <w:tcMar>
              <w:top w:w="0" w:type="dxa"/>
              <w:left w:w="120" w:type="dxa"/>
              <w:bottom w:w="0" w:type="dxa"/>
              <w:right w:w="120" w:type="dxa"/>
            </w:tcMar>
          </w:tcPr>
          <w:p w14:paraId="4BC28C1E" w14:textId="77777777" w:rsidR="00D706ED" w:rsidRDefault="004D7C49">
            <w:pPr>
              <w:spacing w:before="0" w:after="0"/>
              <w:rPr>
                <w:rFonts w:ascii="Arial" w:eastAsia="Arial" w:hAnsi="Arial" w:cs="Arial"/>
              </w:rPr>
            </w:pPr>
            <w:r>
              <w:rPr>
                <w:rFonts w:ascii="Arial" w:eastAsia="Arial" w:hAnsi="Arial" w:cs="Arial"/>
              </w:rPr>
              <w:t>Приміщення “Земська управа”</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20" w:type="dxa"/>
              <w:bottom w:w="0" w:type="dxa"/>
              <w:right w:w="120" w:type="dxa"/>
            </w:tcMar>
          </w:tcPr>
          <w:p w14:paraId="01863617" w14:textId="77777777" w:rsidR="00D706ED" w:rsidRDefault="004D7C49">
            <w:pPr>
              <w:spacing w:before="0" w:after="0"/>
              <w:jc w:val="left"/>
              <w:rPr>
                <w:rFonts w:ascii="Arial" w:eastAsia="Arial" w:hAnsi="Arial" w:cs="Arial"/>
              </w:rPr>
            </w:pPr>
            <w:r>
              <w:rPr>
                <w:rFonts w:ascii="Arial" w:eastAsia="Arial" w:hAnsi="Arial" w:cs="Arial"/>
              </w:rPr>
              <w:t>Харківська обл., Берестинський р-н,</w:t>
            </w:r>
          </w:p>
          <w:p w14:paraId="14D5C602" w14:textId="77777777" w:rsidR="00D706ED" w:rsidRDefault="004D7C49">
            <w:pPr>
              <w:spacing w:before="0" w:after="0"/>
              <w:jc w:val="left"/>
              <w:rPr>
                <w:rFonts w:ascii="Arial" w:eastAsia="Arial" w:hAnsi="Arial" w:cs="Arial"/>
              </w:rPr>
            </w:pPr>
            <w:r>
              <w:rPr>
                <w:rFonts w:ascii="Arial" w:eastAsia="Arial" w:hAnsi="Arial" w:cs="Arial"/>
              </w:rPr>
              <w:t>м. Берестин, вул. Історична, 94</w:t>
            </w:r>
          </w:p>
        </w:tc>
        <w:tc>
          <w:tcPr>
            <w:tcW w:w="4952" w:type="dxa"/>
            <w:tcBorders>
              <w:top w:val="single" w:sz="4" w:space="0" w:color="000000"/>
              <w:left w:val="single" w:sz="4" w:space="0" w:color="000000"/>
              <w:bottom w:val="single" w:sz="4" w:space="0" w:color="000000"/>
              <w:right w:val="single" w:sz="4" w:space="0" w:color="000000"/>
            </w:tcBorders>
            <w:shd w:val="clear" w:color="auto" w:fill="auto"/>
            <w:tcMar>
              <w:top w:w="0" w:type="dxa"/>
              <w:left w:w="120" w:type="dxa"/>
              <w:bottom w:w="0" w:type="dxa"/>
              <w:right w:w="120" w:type="dxa"/>
            </w:tcMar>
          </w:tcPr>
          <w:p w14:paraId="6819F04D" w14:textId="77777777" w:rsidR="00D706ED" w:rsidRDefault="004D7C49">
            <w:pPr>
              <w:spacing w:before="0" w:after="0"/>
              <w:rPr>
                <w:rFonts w:ascii="Arial" w:eastAsia="Arial" w:hAnsi="Arial" w:cs="Arial"/>
              </w:rPr>
            </w:pPr>
            <w:r>
              <w:rPr>
                <w:rFonts w:ascii="Arial" w:eastAsia="Arial" w:hAnsi="Arial" w:cs="Arial"/>
              </w:rPr>
              <w:t>20 листопада 1911 р. проект побудови приміщення для Земської управи, складений архітектором Ширшовим А.І., був представлений на розгляд земського зібрання, яке схвалило наданий проект. Приміщення для майбутньої споруди було виконано у стилі модерн, поширеному в європейському мистецтві кінця XIX - початку XX ст., який передбачав тендітність, гнучкість, витонченість та деяку вишуканість форм. Архітектурне рішення будівлі у стилі модерн підтримувалося всіма елементами оформлення інтер'єра: візерункове ліплення, арматура світильників та люстр, колони, поручні.</w:t>
            </w:r>
          </w:p>
          <w:p w14:paraId="46249A71" w14:textId="77777777" w:rsidR="00D706ED" w:rsidRDefault="004D7C49">
            <w:pPr>
              <w:spacing w:before="0" w:after="0"/>
              <w:rPr>
                <w:rFonts w:ascii="Arial" w:eastAsia="Arial" w:hAnsi="Arial" w:cs="Arial"/>
                <w:b/>
              </w:rPr>
            </w:pPr>
            <w:r>
              <w:rPr>
                <w:rFonts w:ascii="Arial" w:eastAsia="Arial" w:hAnsi="Arial" w:cs="Arial"/>
              </w:rPr>
              <w:t xml:space="preserve"> Земська управа є осередком рекреаційно-туристичного архітектурного комплексу – це </w:t>
            </w:r>
            <w:r>
              <w:rPr>
                <w:rFonts w:ascii="Arial" w:eastAsia="Arial" w:hAnsi="Arial" w:cs="Arial"/>
              </w:rPr>
              <w:lastRenderedPageBreak/>
              <w:t xml:space="preserve">компактне поєднання на невеликій території кількох архітектурних об’єктів, близьких за віком і стилем, що мають історичну, пізнавальну та атрактивну туристичну цінність. </w:t>
            </w:r>
          </w:p>
        </w:tc>
      </w:tr>
      <w:tr w:rsidR="00D706ED" w14:paraId="0C110A2A" w14:textId="77777777">
        <w:trPr>
          <w:trHeight w:val="20"/>
        </w:trPr>
        <w:tc>
          <w:tcPr>
            <w:tcW w:w="2119" w:type="dxa"/>
            <w:tcBorders>
              <w:top w:val="single" w:sz="4" w:space="0" w:color="000000"/>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61335693" w14:textId="77777777" w:rsidR="00D706ED" w:rsidRDefault="004D7C49">
            <w:pPr>
              <w:spacing w:before="0" w:after="0"/>
              <w:rPr>
                <w:rFonts w:ascii="Arial" w:eastAsia="Arial" w:hAnsi="Arial" w:cs="Arial"/>
              </w:rPr>
            </w:pPr>
            <w:r>
              <w:rPr>
                <w:rFonts w:ascii="Arial" w:eastAsia="Arial" w:hAnsi="Arial" w:cs="Arial"/>
              </w:rPr>
              <w:lastRenderedPageBreak/>
              <w:t>Приміщення “Присутствені місця”</w:t>
            </w:r>
          </w:p>
        </w:tc>
        <w:tc>
          <w:tcPr>
            <w:tcW w:w="2551" w:type="dxa"/>
            <w:tcBorders>
              <w:top w:val="single" w:sz="4" w:space="0" w:color="000000"/>
              <w:left w:val="nil"/>
              <w:bottom w:val="single" w:sz="6" w:space="0" w:color="999999"/>
              <w:right w:val="single" w:sz="6" w:space="0" w:color="999999"/>
            </w:tcBorders>
            <w:shd w:val="clear" w:color="auto" w:fill="auto"/>
            <w:tcMar>
              <w:top w:w="0" w:type="dxa"/>
              <w:left w:w="120" w:type="dxa"/>
              <w:bottom w:w="0" w:type="dxa"/>
              <w:right w:w="120" w:type="dxa"/>
            </w:tcMar>
          </w:tcPr>
          <w:p w14:paraId="098D23AA"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069DF792" w14:textId="77777777" w:rsidR="00D706ED" w:rsidRDefault="004D7C49">
            <w:pPr>
              <w:spacing w:before="0" w:after="0"/>
              <w:jc w:val="left"/>
              <w:rPr>
                <w:rFonts w:ascii="Arial" w:eastAsia="Arial" w:hAnsi="Arial" w:cs="Arial"/>
              </w:rPr>
            </w:pPr>
            <w:r>
              <w:rPr>
                <w:rFonts w:ascii="Arial" w:eastAsia="Arial" w:hAnsi="Arial" w:cs="Arial"/>
              </w:rPr>
              <w:t>м. Берестин,</w:t>
            </w:r>
          </w:p>
          <w:p w14:paraId="752F421A" w14:textId="77777777" w:rsidR="00D706ED" w:rsidRDefault="004D7C49">
            <w:pPr>
              <w:spacing w:before="0" w:after="0"/>
              <w:jc w:val="left"/>
              <w:rPr>
                <w:rFonts w:ascii="Arial" w:eastAsia="Arial" w:hAnsi="Arial" w:cs="Arial"/>
              </w:rPr>
            </w:pPr>
            <w:r>
              <w:rPr>
                <w:rFonts w:ascii="Arial" w:eastAsia="Arial" w:hAnsi="Arial" w:cs="Arial"/>
              </w:rPr>
              <w:t>вул. Соборна, 56</w:t>
            </w:r>
          </w:p>
        </w:tc>
        <w:tc>
          <w:tcPr>
            <w:tcW w:w="4952" w:type="dxa"/>
            <w:tcBorders>
              <w:top w:val="single" w:sz="4" w:space="0" w:color="000000"/>
              <w:left w:val="nil"/>
              <w:bottom w:val="single" w:sz="6" w:space="0" w:color="999999"/>
              <w:right w:val="single" w:sz="6" w:space="0" w:color="999999"/>
            </w:tcBorders>
            <w:shd w:val="clear" w:color="auto" w:fill="auto"/>
            <w:tcMar>
              <w:top w:w="0" w:type="dxa"/>
              <w:left w:w="120" w:type="dxa"/>
              <w:bottom w:w="0" w:type="dxa"/>
              <w:right w:w="120" w:type="dxa"/>
            </w:tcMar>
          </w:tcPr>
          <w:p w14:paraId="3107C3C7" w14:textId="77777777" w:rsidR="00D706ED" w:rsidRDefault="004D7C49">
            <w:pPr>
              <w:spacing w:before="0" w:after="0"/>
              <w:rPr>
                <w:rFonts w:ascii="Arial" w:eastAsia="Arial" w:hAnsi="Arial" w:cs="Arial"/>
              </w:rPr>
            </w:pPr>
            <w:r>
              <w:rPr>
                <w:rFonts w:ascii="Arial" w:eastAsia="Arial" w:hAnsi="Arial" w:cs="Arial"/>
              </w:rPr>
              <w:t>Будівлю Присутніх місць адміністративного центру Азовської губернії – міста-фортеці Бєльовська було  збудовано на початку 1777 р. за проектом архітектора Поліванова В.С.</w:t>
            </w:r>
          </w:p>
          <w:p w14:paraId="11EE652A" w14:textId="77777777" w:rsidR="00D706ED" w:rsidRDefault="004D7C49">
            <w:pPr>
              <w:spacing w:before="0" w:after="0"/>
              <w:rPr>
                <w:rFonts w:ascii="Arial" w:eastAsia="Arial" w:hAnsi="Arial" w:cs="Arial"/>
              </w:rPr>
            </w:pPr>
            <w:r>
              <w:rPr>
                <w:rFonts w:ascii="Arial" w:eastAsia="Arial" w:hAnsi="Arial" w:cs="Arial"/>
              </w:rPr>
              <w:t>До 1781 р. органи державного управління  залишалися в Присутніх місцях міста-фортеці Бєльовська.</w:t>
            </w:r>
          </w:p>
          <w:p w14:paraId="01ABB4C2" w14:textId="77777777" w:rsidR="00D706ED" w:rsidRDefault="004D7C49">
            <w:pPr>
              <w:spacing w:before="0" w:after="0"/>
              <w:rPr>
                <w:rFonts w:ascii="Arial" w:eastAsia="Arial" w:hAnsi="Arial" w:cs="Arial"/>
              </w:rPr>
            </w:pPr>
            <w:r>
              <w:rPr>
                <w:rFonts w:ascii="Arial" w:eastAsia="Arial" w:hAnsi="Arial" w:cs="Arial"/>
              </w:rPr>
              <w:t>Пізніше управління Катерининської провінції розташовувалися також у будівлі Присутніх місць міста Костянтинограда.</w:t>
            </w:r>
          </w:p>
          <w:p w14:paraId="3342284E" w14:textId="77777777" w:rsidR="00D706ED" w:rsidRDefault="004D7C49">
            <w:pPr>
              <w:spacing w:before="0" w:after="0"/>
              <w:rPr>
                <w:rFonts w:ascii="Arial" w:eastAsia="Arial" w:hAnsi="Arial" w:cs="Arial"/>
              </w:rPr>
            </w:pPr>
            <w:r>
              <w:rPr>
                <w:rFonts w:ascii="Arial" w:eastAsia="Arial" w:hAnsi="Arial" w:cs="Arial"/>
              </w:rPr>
              <w:t>Споруда двоповерхова, побудована по зразку проектування розробленого архітектором Захаровим А.Д. для «Присутственних місць» повітів. Будівля є унікальним прикладом споруд адміністративного призначення, належить до цінних пам`яток архітектури періоду класицизму.</w:t>
            </w:r>
          </w:p>
        </w:tc>
      </w:tr>
      <w:tr w:rsidR="00D706ED" w14:paraId="05BA7DC1"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04BF9EDD" w14:textId="77777777" w:rsidR="00D706ED" w:rsidRDefault="004D7C49">
            <w:pPr>
              <w:spacing w:before="0" w:after="0"/>
              <w:rPr>
                <w:rFonts w:ascii="Arial" w:eastAsia="Arial" w:hAnsi="Arial" w:cs="Arial"/>
              </w:rPr>
            </w:pPr>
            <w:r>
              <w:rPr>
                <w:rFonts w:ascii="Arial" w:eastAsia="Arial" w:hAnsi="Arial" w:cs="Arial"/>
              </w:rPr>
              <w:t>Приміщення “Гімназія чоловіча”</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463E4134"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5D583537" w14:textId="77777777" w:rsidR="00D706ED" w:rsidRDefault="004D7C49">
            <w:pPr>
              <w:spacing w:before="0" w:after="0"/>
              <w:jc w:val="left"/>
              <w:rPr>
                <w:rFonts w:ascii="Arial" w:eastAsia="Arial" w:hAnsi="Arial" w:cs="Arial"/>
              </w:rPr>
            </w:pPr>
            <w:r>
              <w:rPr>
                <w:rFonts w:ascii="Arial" w:eastAsia="Arial" w:hAnsi="Arial" w:cs="Arial"/>
              </w:rPr>
              <w:t xml:space="preserve">м. Берестин, </w:t>
            </w:r>
          </w:p>
          <w:p w14:paraId="1BFE6A35" w14:textId="77777777" w:rsidR="00D706ED" w:rsidRDefault="004D7C49">
            <w:pPr>
              <w:spacing w:before="0" w:after="0"/>
              <w:jc w:val="left"/>
              <w:rPr>
                <w:rFonts w:ascii="Arial" w:eastAsia="Arial" w:hAnsi="Arial" w:cs="Arial"/>
              </w:rPr>
            </w:pPr>
            <w:r>
              <w:rPr>
                <w:rFonts w:ascii="Arial" w:eastAsia="Arial" w:hAnsi="Arial" w:cs="Arial"/>
              </w:rPr>
              <w:t>вул. Соборна, 85</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0A3D23F6" w14:textId="77777777" w:rsidR="00D706ED" w:rsidRDefault="004D7C49">
            <w:pPr>
              <w:spacing w:before="0" w:after="0"/>
              <w:rPr>
                <w:rFonts w:ascii="Arial" w:eastAsia="Arial" w:hAnsi="Arial" w:cs="Arial"/>
              </w:rPr>
            </w:pPr>
            <w:r>
              <w:rPr>
                <w:rFonts w:ascii="Arial" w:eastAsia="Arial" w:hAnsi="Arial" w:cs="Arial"/>
              </w:rPr>
              <w:t>Для розміщення жіночої гімназії у 1903 році розпочалося будівництво приміщення, яке завершилося у 1906 р.</w:t>
            </w:r>
          </w:p>
          <w:p w14:paraId="66994A63" w14:textId="77777777" w:rsidR="00D706ED" w:rsidRDefault="004D7C49">
            <w:pPr>
              <w:spacing w:before="0" w:after="0"/>
              <w:rPr>
                <w:rFonts w:ascii="Arial" w:eastAsia="Arial" w:hAnsi="Arial" w:cs="Arial"/>
              </w:rPr>
            </w:pPr>
            <w:r>
              <w:rPr>
                <w:rFonts w:ascii="Arial" w:eastAsia="Arial" w:hAnsi="Arial" w:cs="Arial"/>
              </w:rPr>
              <w:t>Жіноча гімназія проіснувала в цьому приміщенні до 1917 року, пізніше в ньому розмістилася вчительська семінарія.</w:t>
            </w:r>
          </w:p>
          <w:p w14:paraId="21C7B6BF" w14:textId="77777777" w:rsidR="00D706ED" w:rsidRDefault="004D7C49">
            <w:pPr>
              <w:spacing w:before="0" w:after="0"/>
              <w:rPr>
                <w:rFonts w:ascii="Arial" w:eastAsia="Arial" w:hAnsi="Arial" w:cs="Arial"/>
              </w:rPr>
            </w:pPr>
            <w:r>
              <w:rPr>
                <w:rFonts w:ascii="Arial" w:eastAsia="Arial" w:hAnsi="Arial" w:cs="Arial"/>
              </w:rPr>
              <w:t xml:space="preserve">Автор проекту невідомий. Стиль будівництва виконаний у архітектурних формах "цегляного стилю" – умовне позначення архітектури непотинькованих будівель доби історизму на зламі XIX – XX ст. Для "цегляного стилю" характерна заміна ліпних прикрас і тиньку декором з непотинькованої цегли. Будівля має туристичний потенціал бо представляє новий стиль в архітектурі не притаманний іншим спорудам міста. </w:t>
            </w:r>
          </w:p>
        </w:tc>
      </w:tr>
      <w:tr w:rsidR="00D706ED" w14:paraId="1D17D150"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5E7709B6" w14:textId="77777777" w:rsidR="00D706ED" w:rsidRDefault="004D7C49">
            <w:pPr>
              <w:spacing w:before="0" w:after="0"/>
              <w:rPr>
                <w:rFonts w:ascii="Arial" w:eastAsia="Arial" w:hAnsi="Arial" w:cs="Arial"/>
              </w:rPr>
            </w:pPr>
            <w:r>
              <w:rPr>
                <w:rFonts w:ascii="Arial" w:eastAsia="Arial" w:hAnsi="Arial" w:cs="Arial"/>
              </w:rPr>
              <w:t>Пам’ятний знак «Державний Герб України»</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7BC7897"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346AFACB" w14:textId="77777777" w:rsidR="00D706ED" w:rsidRDefault="004D7C49">
            <w:pPr>
              <w:spacing w:before="0" w:after="0"/>
              <w:jc w:val="left"/>
              <w:rPr>
                <w:rFonts w:ascii="Arial" w:eastAsia="Arial" w:hAnsi="Arial" w:cs="Arial"/>
              </w:rPr>
            </w:pPr>
            <w:r>
              <w:rPr>
                <w:rFonts w:ascii="Arial" w:eastAsia="Arial" w:hAnsi="Arial" w:cs="Arial"/>
              </w:rPr>
              <w:t>м. Берестин, Центральна площа міста</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07241198" w14:textId="77777777" w:rsidR="00D706ED" w:rsidRDefault="004D7C49">
            <w:pPr>
              <w:spacing w:before="0" w:after="0"/>
              <w:rPr>
                <w:rFonts w:ascii="Arial" w:eastAsia="Arial" w:hAnsi="Arial" w:cs="Arial"/>
              </w:rPr>
            </w:pPr>
            <w:r>
              <w:rPr>
                <w:rFonts w:ascii="Arial" w:eastAsia="Arial" w:hAnsi="Arial" w:cs="Arial"/>
              </w:rPr>
              <w:t xml:space="preserve">На гранітному підвищенні український національний символ – ажурний золотавий Тризуб. </w:t>
            </w:r>
          </w:p>
          <w:p w14:paraId="0DC3B183" w14:textId="77777777" w:rsidR="00D706ED" w:rsidRDefault="004D7C49">
            <w:pPr>
              <w:spacing w:before="0" w:after="0"/>
              <w:rPr>
                <w:rFonts w:ascii="Arial" w:eastAsia="Arial" w:hAnsi="Arial" w:cs="Arial"/>
              </w:rPr>
            </w:pPr>
            <w:r>
              <w:rPr>
                <w:rFonts w:ascii="Arial" w:eastAsia="Arial" w:hAnsi="Arial" w:cs="Arial"/>
              </w:rPr>
              <w:t>Автор композиції – молода землячка Інна Курішко.</w:t>
            </w:r>
          </w:p>
          <w:p w14:paraId="277DB865" w14:textId="77777777" w:rsidR="00D706ED" w:rsidRDefault="004D7C49">
            <w:pPr>
              <w:spacing w:before="0" w:after="0"/>
              <w:rPr>
                <w:rFonts w:ascii="Arial" w:eastAsia="Arial" w:hAnsi="Arial" w:cs="Arial"/>
              </w:rPr>
            </w:pPr>
            <w:r>
              <w:rPr>
                <w:rFonts w:ascii="Arial" w:eastAsia="Arial" w:hAnsi="Arial" w:cs="Arial"/>
              </w:rPr>
              <w:t xml:space="preserve">Пам'ятний знак «Державний Герб України» увійшов до пішохідного туристичного маршруту   історичним центром міста. </w:t>
            </w:r>
          </w:p>
        </w:tc>
      </w:tr>
      <w:tr w:rsidR="00D706ED" w14:paraId="6C476CC6"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35C59CA4" w14:textId="77777777" w:rsidR="00D706ED" w:rsidRDefault="004D7C49">
            <w:pPr>
              <w:spacing w:before="0" w:after="0"/>
              <w:rPr>
                <w:rFonts w:ascii="Arial" w:eastAsia="Arial" w:hAnsi="Arial" w:cs="Arial"/>
              </w:rPr>
            </w:pPr>
            <w:r>
              <w:rPr>
                <w:rFonts w:ascii="Arial" w:eastAsia="Arial" w:hAnsi="Arial" w:cs="Arial"/>
              </w:rPr>
              <w:t>Пішохідний фонтан</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79170A5A"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03F5298B" w14:textId="77777777" w:rsidR="00D706ED" w:rsidRDefault="004D7C49">
            <w:pPr>
              <w:spacing w:before="0" w:after="0"/>
              <w:jc w:val="left"/>
              <w:rPr>
                <w:rFonts w:ascii="Arial" w:eastAsia="Arial" w:hAnsi="Arial" w:cs="Arial"/>
              </w:rPr>
            </w:pPr>
            <w:r>
              <w:rPr>
                <w:rFonts w:ascii="Arial" w:eastAsia="Arial" w:hAnsi="Arial" w:cs="Arial"/>
              </w:rPr>
              <w:t>м. Берестин,</w:t>
            </w:r>
          </w:p>
          <w:p w14:paraId="6F475CEF" w14:textId="6C4EE299" w:rsidR="00D706ED" w:rsidRDefault="001926C7">
            <w:pPr>
              <w:spacing w:before="0" w:after="0"/>
              <w:jc w:val="left"/>
              <w:rPr>
                <w:rFonts w:ascii="Arial" w:eastAsia="Arial" w:hAnsi="Arial" w:cs="Arial"/>
              </w:rPr>
            </w:pPr>
            <w:r>
              <w:rPr>
                <w:rFonts w:ascii="Arial" w:eastAsia="Arial" w:hAnsi="Arial" w:cs="Arial"/>
                <w:lang w:val="uk-UA"/>
              </w:rPr>
              <w:t>Центральна</w:t>
            </w:r>
            <w:r w:rsidR="004D7C49">
              <w:rPr>
                <w:rFonts w:ascii="Arial" w:eastAsia="Arial" w:hAnsi="Arial" w:cs="Arial"/>
              </w:rPr>
              <w:t xml:space="preserve"> площа міста</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FC539CF" w14:textId="77777777" w:rsidR="00D706ED" w:rsidRDefault="004D7C49">
            <w:pPr>
              <w:spacing w:before="0" w:after="0"/>
              <w:rPr>
                <w:rFonts w:ascii="Arial" w:eastAsia="Arial" w:hAnsi="Arial" w:cs="Arial"/>
              </w:rPr>
            </w:pPr>
            <w:r>
              <w:rPr>
                <w:rFonts w:ascii="Arial" w:eastAsia="Arial" w:hAnsi="Arial" w:cs="Arial"/>
              </w:rPr>
              <w:t xml:space="preserve">Це одне з улюблених місць відпочинку для дорослих та малечі особливо у літній період. </w:t>
            </w:r>
          </w:p>
        </w:tc>
      </w:tr>
      <w:tr w:rsidR="00D706ED" w14:paraId="2A6B07B2"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0B24D913" w14:textId="77777777" w:rsidR="00D706ED" w:rsidRDefault="004D7C49">
            <w:pPr>
              <w:spacing w:before="0" w:after="0"/>
              <w:rPr>
                <w:rFonts w:ascii="Arial" w:eastAsia="Arial" w:hAnsi="Arial" w:cs="Arial"/>
              </w:rPr>
            </w:pPr>
            <w:r>
              <w:rPr>
                <w:rFonts w:ascii="Arial" w:eastAsia="Arial" w:hAnsi="Arial" w:cs="Arial"/>
              </w:rPr>
              <w:t>Алея Героїв</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FA86C2C"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1B4A854A" w14:textId="04B2116A" w:rsidR="00D706ED" w:rsidRDefault="004D7C49" w:rsidP="001926C7">
            <w:pPr>
              <w:spacing w:before="0" w:after="0"/>
              <w:jc w:val="left"/>
              <w:rPr>
                <w:rFonts w:ascii="Arial" w:eastAsia="Arial" w:hAnsi="Arial" w:cs="Arial"/>
              </w:rPr>
            </w:pPr>
            <w:r>
              <w:rPr>
                <w:rFonts w:ascii="Arial" w:eastAsia="Arial" w:hAnsi="Arial" w:cs="Arial"/>
              </w:rPr>
              <w:t xml:space="preserve">м. Берестин, </w:t>
            </w:r>
            <w:r w:rsidR="001926C7">
              <w:rPr>
                <w:rFonts w:ascii="Arial" w:eastAsia="Arial" w:hAnsi="Arial" w:cs="Arial"/>
                <w:lang w:val="uk-UA"/>
              </w:rPr>
              <w:t>Центральна</w:t>
            </w:r>
            <w:r>
              <w:rPr>
                <w:rFonts w:ascii="Arial" w:eastAsia="Arial" w:hAnsi="Arial" w:cs="Arial"/>
              </w:rPr>
              <w:t xml:space="preserve"> площа міста</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4E82F4B" w14:textId="4F846936" w:rsidR="00D706ED" w:rsidRDefault="004D7C49">
            <w:pPr>
              <w:spacing w:before="0" w:after="0"/>
              <w:rPr>
                <w:rFonts w:ascii="Arial" w:eastAsia="Arial" w:hAnsi="Arial" w:cs="Arial"/>
              </w:rPr>
            </w:pPr>
            <w:r>
              <w:rPr>
                <w:rFonts w:ascii="Arial" w:eastAsia="Arial" w:hAnsi="Arial" w:cs="Arial"/>
              </w:rPr>
              <w:t xml:space="preserve">Тут розміщено банери  українських військових – мешканців </w:t>
            </w:r>
            <w:r w:rsidR="008916E0">
              <w:rPr>
                <w:rFonts w:ascii="Arial" w:eastAsia="Arial" w:hAnsi="Arial" w:cs="Arial"/>
              </w:rPr>
              <w:t>Берестин</w:t>
            </w:r>
            <w:r>
              <w:rPr>
                <w:rFonts w:ascii="Arial" w:eastAsia="Arial" w:hAnsi="Arial" w:cs="Arial"/>
              </w:rPr>
              <w:t>ської громади, які загинули, захищаючи кордони нашої держави.</w:t>
            </w:r>
          </w:p>
        </w:tc>
      </w:tr>
      <w:tr w:rsidR="00D706ED" w14:paraId="37141D51"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6712FB06" w14:textId="77777777" w:rsidR="00D706ED" w:rsidRDefault="004D7C49">
            <w:pPr>
              <w:spacing w:before="0" w:after="0"/>
              <w:rPr>
                <w:rFonts w:ascii="Arial" w:eastAsia="Arial" w:hAnsi="Arial" w:cs="Arial"/>
              </w:rPr>
            </w:pPr>
            <w:r>
              <w:rPr>
                <w:rFonts w:ascii="Arial" w:eastAsia="Arial" w:hAnsi="Arial" w:cs="Arial"/>
              </w:rPr>
              <w:t>Пам’ятний знак героям АТО</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E34FA55"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317470F6" w14:textId="77777777" w:rsidR="00D706ED" w:rsidRDefault="004D7C49">
            <w:pPr>
              <w:spacing w:before="0" w:after="0"/>
              <w:jc w:val="left"/>
              <w:rPr>
                <w:rFonts w:ascii="Arial" w:eastAsia="Arial" w:hAnsi="Arial" w:cs="Arial"/>
              </w:rPr>
            </w:pPr>
            <w:r>
              <w:rPr>
                <w:rFonts w:ascii="Arial" w:eastAsia="Arial" w:hAnsi="Arial" w:cs="Arial"/>
              </w:rPr>
              <w:t>м. Берестин, Центральний парк міста</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B1E5E4A" w14:textId="155A33E9" w:rsidR="00D706ED" w:rsidRDefault="004D7C49">
            <w:pPr>
              <w:spacing w:before="0" w:after="0"/>
              <w:rPr>
                <w:rFonts w:ascii="Arial" w:eastAsia="Arial" w:hAnsi="Arial" w:cs="Arial"/>
                <w:b/>
              </w:rPr>
            </w:pPr>
            <w:r>
              <w:rPr>
                <w:rFonts w:ascii="Arial" w:eastAsia="Arial" w:hAnsi="Arial" w:cs="Arial"/>
              </w:rPr>
              <w:t xml:space="preserve">Пам’ятний знак «Учасникам бойових дій </w:t>
            </w:r>
            <w:r w:rsidR="008916E0">
              <w:rPr>
                <w:rFonts w:ascii="Arial" w:eastAsia="Arial" w:hAnsi="Arial" w:cs="Arial"/>
              </w:rPr>
              <w:t>Берестин</w:t>
            </w:r>
            <w:r>
              <w:rPr>
                <w:rFonts w:ascii="Arial" w:eastAsia="Arial" w:hAnsi="Arial" w:cs="Arial"/>
              </w:rPr>
              <w:t xml:space="preserve">щини, які захищали незалежність, суверенітет та територіальну цілісність України» встановлено представниками громадської організацій учасників АТО/ООС, </w:t>
            </w:r>
            <w:r>
              <w:rPr>
                <w:rFonts w:ascii="Arial" w:eastAsia="Arial" w:hAnsi="Arial" w:cs="Arial"/>
              </w:rPr>
              <w:lastRenderedPageBreak/>
              <w:t>військовослужбовцями Збройних Сил України 14.10.2021 р</w:t>
            </w:r>
            <w:r>
              <w:rPr>
                <w:rFonts w:ascii="Arial" w:eastAsia="Arial" w:hAnsi="Arial" w:cs="Arial"/>
                <w:b/>
              </w:rPr>
              <w:t xml:space="preserve">. </w:t>
            </w:r>
          </w:p>
        </w:tc>
      </w:tr>
      <w:tr w:rsidR="00D706ED" w14:paraId="6989DA0A"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19B57D80" w14:textId="77777777" w:rsidR="00D706ED" w:rsidRPr="0024317D" w:rsidRDefault="004D7C49">
            <w:pPr>
              <w:spacing w:before="0" w:after="0"/>
              <w:rPr>
                <w:rFonts w:ascii="Arial" w:eastAsia="Arial" w:hAnsi="Arial" w:cs="Arial"/>
                <w:lang w:val="uk-UA"/>
              </w:rPr>
            </w:pPr>
            <w:r>
              <w:rPr>
                <w:rFonts w:ascii="Arial" w:eastAsia="Arial" w:hAnsi="Arial" w:cs="Arial"/>
              </w:rPr>
              <w:lastRenderedPageBreak/>
              <w:t>Приміщення “Особняк”</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629C5F81"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2408C70F" w14:textId="77777777" w:rsidR="00D706ED" w:rsidRDefault="004D7C49">
            <w:pPr>
              <w:spacing w:before="0" w:after="0"/>
              <w:jc w:val="left"/>
              <w:rPr>
                <w:rFonts w:ascii="Arial" w:eastAsia="Arial" w:hAnsi="Arial" w:cs="Arial"/>
              </w:rPr>
            </w:pPr>
            <w:r>
              <w:rPr>
                <w:rFonts w:ascii="Arial" w:eastAsia="Arial" w:hAnsi="Arial" w:cs="Arial"/>
              </w:rPr>
              <w:t>м. Берестин, вул. Д.Лінського, 69</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7FC95333" w14:textId="77777777" w:rsidR="00D706ED" w:rsidRDefault="004D7C49">
            <w:pPr>
              <w:spacing w:before="0" w:after="0"/>
              <w:rPr>
                <w:rFonts w:ascii="Arial" w:eastAsia="Arial" w:hAnsi="Arial" w:cs="Arial"/>
              </w:rPr>
            </w:pPr>
            <w:r>
              <w:rPr>
                <w:rFonts w:ascii="Arial" w:eastAsia="Arial" w:hAnsi="Arial" w:cs="Arial"/>
              </w:rPr>
              <w:t xml:space="preserve">Будинок побудований у 1904 р., як Міська Дума. Належав Костянтиноградському земському голові Бєлому Т.В. Побудований у стилі модерн. У групі пам'ятників архітектури Харківщини порубіжжя ХІХ-ХХ ст. споруда вирізняється своєрідним об'ємно-планувальним рішенням. Має туристичну привабливість для задоволення потреб потенційних споживачів туристичних послуг. </w:t>
            </w:r>
          </w:p>
        </w:tc>
      </w:tr>
      <w:tr w:rsidR="00D706ED" w14:paraId="49327EFE"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687E9E0D" w14:textId="77777777" w:rsidR="00D706ED" w:rsidRDefault="004D7C49">
            <w:pPr>
              <w:spacing w:before="0" w:after="0"/>
              <w:rPr>
                <w:rFonts w:ascii="Arial" w:eastAsia="Arial" w:hAnsi="Arial" w:cs="Arial"/>
              </w:rPr>
            </w:pPr>
            <w:r>
              <w:rPr>
                <w:rFonts w:ascii="Arial" w:eastAsia="Arial" w:hAnsi="Arial" w:cs="Arial"/>
              </w:rPr>
              <w:t>Пам’ятний знак радянським льотчикам</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C82528E"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0EA5F8C4" w14:textId="77777777" w:rsidR="00D706ED" w:rsidRDefault="004D7C49">
            <w:pPr>
              <w:spacing w:before="0" w:after="0"/>
              <w:jc w:val="left"/>
              <w:rPr>
                <w:rFonts w:ascii="Arial" w:eastAsia="Arial" w:hAnsi="Arial" w:cs="Arial"/>
              </w:rPr>
            </w:pPr>
            <w:r>
              <w:rPr>
                <w:rFonts w:ascii="Arial" w:eastAsia="Arial" w:hAnsi="Arial" w:cs="Arial"/>
              </w:rPr>
              <w:t>м. Берестин, вул. Полтавська</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0452F41" w14:textId="5F044B3B" w:rsidR="00D706ED" w:rsidRDefault="004D7C49">
            <w:pPr>
              <w:spacing w:before="0" w:after="0"/>
              <w:rPr>
                <w:rFonts w:ascii="Arial" w:eastAsia="Arial" w:hAnsi="Arial" w:cs="Arial"/>
              </w:rPr>
            </w:pPr>
            <w:r>
              <w:rPr>
                <w:rFonts w:ascii="Arial" w:eastAsia="Arial" w:hAnsi="Arial" w:cs="Arial"/>
              </w:rPr>
              <w:t>19 вересня 1943 року наше місто було звільнене від німецько-нацистських окупантів. 7 військових з’єднань, які відзначилися під час звільнення міста, отримали почесне найменування «</w:t>
            </w:r>
            <w:r w:rsidR="008916E0">
              <w:rPr>
                <w:rFonts w:ascii="Arial" w:eastAsia="Arial" w:hAnsi="Arial" w:cs="Arial"/>
              </w:rPr>
              <w:t>Берестин</w:t>
            </w:r>
            <w:r>
              <w:rPr>
                <w:rFonts w:ascii="Arial" w:eastAsia="Arial" w:hAnsi="Arial" w:cs="Arial"/>
              </w:rPr>
              <w:t xml:space="preserve">ських». Серед цих з’єднань була і 292 штурмова авіадивізія. Вона, а також 268 стрілковий авіаполк, ще довгий час базував у </w:t>
            </w:r>
            <w:r w:rsidR="008916E0">
              <w:rPr>
                <w:rFonts w:ascii="Arial" w:eastAsia="Arial" w:hAnsi="Arial" w:cs="Arial"/>
              </w:rPr>
              <w:t>Берестин</w:t>
            </w:r>
            <w:r>
              <w:rPr>
                <w:rFonts w:ascii="Arial" w:eastAsia="Arial" w:hAnsi="Arial" w:cs="Arial"/>
              </w:rPr>
              <w:t>і у повоєнний час. На прохання мешканців міста авіадивізія подарували списаний бойовий одномісний літак СУ-7 встановлений у 1989 році за проектом архітектора М.Клєщова на Центральній площі міста.</w:t>
            </w:r>
          </w:p>
        </w:tc>
      </w:tr>
      <w:tr w:rsidR="00D706ED" w14:paraId="1F8493FE"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313EC0D3" w14:textId="77777777" w:rsidR="00D706ED" w:rsidRDefault="004D7C49">
            <w:pPr>
              <w:spacing w:before="0" w:after="0"/>
              <w:rPr>
                <w:rFonts w:ascii="Arial" w:eastAsia="Arial" w:hAnsi="Arial" w:cs="Arial"/>
              </w:rPr>
            </w:pPr>
            <w:r>
              <w:rPr>
                <w:rFonts w:ascii="Arial" w:eastAsia="Arial" w:hAnsi="Arial" w:cs="Arial"/>
              </w:rPr>
              <w:t>Пам’ятник радянським воїнам-визволителям</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4F781D5E"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4E0B7A43" w14:textId="77777777" w:rsidR="00D706ED" w:rsidRDefault="004D7C49">
            <w:pPr>
              <w:spacing w:before="0" w:after="0"/>
              <w:jc w:val="left"/>
              <w:rPr>
                <w:rFonts w:ascii="Arial" w:eastAsia="Arial" w:hAnsi="Arial" w:cs="Arial"/>
              </w:rPr>
            </w:pPr>
            <w:r>
              <w:rPr>
                <w:rFonts w:ascii="Arial" w:eastAsia="Arial" w:hAnsi="Arial" w:cs="Arial"/>
              </w:rPr>
              <w:t xml:space="preserve">м. Берестин, </w:t>
            </w:r>
          </w:p>
          <w:p w14:paraId="295E3163" w14:textId="77777777" w:rsidR="00D706ED" w:rsidRDefault="004D7C49">
            <w:pPr>
              <w:spacing w:before="0" w:after="0"/>
              <w:jc w:val="left"/>
              <w:rPr>
                <w:rFonts w:ascii="Arial" w:eastAsia="Arial" w:hAnsi="Arial" w:cs="Arial"/>
              </w:rPr>
            </w:pPr>
            <w:r>
              <w:rPr>
                <w:rFonts w:ascii="Arial" w:eastAsia="Arial" w:hAnsi="Arial" w:cs="Arial"/>
              </w:rPr>
              <w:t>вул. Історична</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D995CA9" w14:textId="78242CBA" w:rsidR="00D706ED" w:rsidRDefault="004D7C49">
            <w:pPr>
              <w:spacing w:before="0" w:after="0"/>
              <w:rPr>
                <w:rFonts w:ascii="Arial" w:eastAsia="Arial" w:hAnsi="Arial" w:cs="Arial"/>
                <w:b/>
              </w:rPr>
            </w:pPr>
            <w:r>
              <w:rPr>
                <w:rFonts w:ascii="Arial" w:eastAsia="Arial" w:hAnsi="Arial" w:cs="Arial"/>
              </w:rPr>
              <w:t xml:space="preserve">За ініціативи </w:t>
            </w:r>
            <w:r w:rsidR="008916E0">
              <w:rPr>
                <w:rFonts w:ascii="Arial" w:eastAsia="Arial" w:hAnsi="Arial" w:cs="Arial"/>
              </w:rPr>
              <w:t>Берестин</w:t>
            </w:r>
            <w:r>
              <w:rPr>
                <w:rFonts w:ascii="Arial" w:eastAsia="Arial" w:hAnsi="Arial" w:cs="Arial"/>
              </w:rPr>
              <w:t xml:space="preserve">ського міськвиконкому в 1976 році, до 35-ї річниці визволення </w:t>
            </w:r>
            <w:r w:rsidR="008916E0">
              <w:rPr>
                <w:rFonts w:ascii="Arial" w:eastAsia="Arial" w:hAnsi="Arial" w:cs="Arial"/>
              </w:rPr>
              <w:t>Берестин</w:t>
            </w:r>
            <w:r>
              <w:rPr>
                <w:rFonts w:ascii="Arial" w:eastAsia="Arial" w:hAnsi="Arial" w:cs="Arial"/>
              </w:rPr>
              <w:t xml:space="preserve">а,   було прийнято рішення про спорудження меморіалу на честь військових з’єднань, які звільняли місто у вересні 1943 року. Автор меморіалу старший майстер </w:t>
            </w:r>
            <w:r w:rsidR="008916E0">
              <w:rPr>
                <w:rFonts w:ascii="Arial" w:eastAsia="Arial" w:hAnsi="Arial" w:cs="Arial"/>
              </w:rPr>
              <w:t>Берестин</w:t>
            </w:r>
            <w:r>
              <w:rPr>
                <w:rFonts w:ascii="Arial" w:eastAsia="Arial" w:hAnsi="Arial" w:cs="Arial"/>
              </w:rPr>
              <w:t>ського МПТУ Бакуленко В.К</w:t>
            </w:r>
            <w:r>
              <w:rPr>
                <w:rFonts w:ascii="Arial" w:eastAsia="Arial" w:hAnsi="Arial" w:cs="Arial"/>
                <w:b/>
              </w:rPr>
              <w:t xml:space="preserve">. </w:t>
            </w:r>
          </w:p>
        </w:tc>
      </w:tr>
      <w:tr w:rsidR="00D706ED" w14:paraId="40C6344B"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3C2E2D86" w14:textId="77777777" w:rsidR="00D706ED" w:rsidRDefault="004D7C49">
            <w:pPr>
              <w:spacing w:before="0" w:after="0"/>
              <w:rPr>
                <w:rFonts w:ascii="Arial" w:eastAsia="Arial" w:hAnsi="Arial" w:cs="Arial"/>
              </w:rPr>
            </w:pPr>
            <w:r>
              <w:rPr>
                <w:rFonts w:ascii="Arial" w:eastAsia="Arial" w:hAnsi="Arial" w:cs="Arial"/>
              </w:rPr>
              <w:t>Комплекс «Братські могили»</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29534A3"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41112B94" w14:textId="77777777" w:rsidR="00D706ED" w:rsidRDefault="004D7C49">
            <w:pPr>
              <w:spacing w:before="0" w:after="0"/>
              <w:jc w:val="left"/>
              <w:rPr>
                <w:rFonts w:ascii="Arial" w:eastAsia="Arial" w:hAnsi="Arial" w:cs="Arial"/>
              </w:rPr>
            </w:pPr>
            <w:r>
              <w:rPr>
                <w:rFonts w:ascii="Arial" w:eastAsia="Arial" w:hAnsi="Arial" w:cs="Arial"/>
              </w:rPr>
              <w:t xml:space="preserve">м. Берестин, </w:t>
            </w:r>
          </w:p>
          <w:p w14:paraId="4AC1A8DA" w14:textId="77777777" w:rsidR="00D706ED" w:rsidRDefault="004D7C49">
            <w:pPr>
              <w:spacing w:before="0" w:after="0"/>
              <w:jc w:val="left"/>
              <w:rPr>
                <w:rFonts w:ascii="Arial" w:eastAsia="Arial" w:hAnsi="Arial" w:cs="Arial"/>
              </w:rPr>
            </w:pPr>
            <w:r>
              <w:rPr>
                <w:rFonts w:ascii="Arial" w:eastAsia="Arial" w:hAnsi="Arial" w:cs="Arial"/>
              </w:rPr>
              <w:t>вул. Історична</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0277961B" w14:textId="675648CB" w:rsidR="00D706ED" w:rsidRDefault="004D7C49">
            <w:pPr>
              <w:spacing w:before="0" w:after="0"/>
              <w:rPr>
                <w:rFonts w:ascii="Arial" w:eastAsia="Arial" w:hAnsi="Arial" w:cs="Arial"/>
                <w:b/>
              </w:rPr>
            </w:pPr>
            <w:r>
              <w:rPr>
                <w:rFonts w:ascii="Arial" w:eastAsia="Arial" w:hAnsi="Arial" w:cs="Arial"/>
              </w:rPr>
              <w:t xml:space="preserve">У братський могилі поховані 220 радянських воїнів, які загинули під час боїв за визволення міста,  47 </w:t>
            </w:r>
            <w:r w:rsidR="008916E0">
              <w:rPr>
                <w:rFonts w:ascii="Arial" w:eastAsia="Arial" w:hAnsi="Arial" w:cs="Arial"/>
              </w:rPr>
              <w:t>Берестин</w:t>
            </w:r>
            <w:r>
              <w:rPr>
                <w:rFonts w:ascii="Arial" w:eastAsia="Arial" w:hAnsi="Arial" w:cs="Arial"/>
              </w:rPr>
              <w:t xml:space="preserve">ців розстріляних фашистами у жовтні 1941 році, Герой Радянського Союзу Іван Євгенович Давидов, повний кавалер ордену Слави Дмитро Федорович Ганцев, а також 96 червоноармійців-естонців. </w:t>
            </w:r>
            <w:r>
              <w:rPr>
                <w:rFonts w:ascii="Arial" w:eastAsia="Arial" w:hAnsi="Arial" w:cs="Arial"/>
                <w:color w:val="040C28"/>
                <w:highlight w:val="white"/>
              </w:rPr>
              <w:t xml:space="preserve">У ХХ ст. братські могили стали квазірелігійними об'єктами – вони позначали місця масових поховань загиблих. Комплекс є визначним місцем для жителів міста, як нагадування про крихкість миру і людського життя. </w:t>
            </w:r>
            <w:r>
              <w:rPr>
                <w:rFonts w:ascii="Arial" w:eastAsia="Arial" w:hAnsi="Arial" w:cs="Arial"/>
                <w:b/>
                <w:color w:val="040C28"/>
                <w:highlight w:val="white"/>
              </w:rPr>
              <w:t xml:space="preserve"> </w:t>
            </w:r>
            <w:r>
              <w:rPr>
                <w:rFonts w:ascii="Arial" w:eastAsia="Arial" w:hAnsi="Arial" w:cs="Arial"/>
                <w:b/>
              </w:rPr>
              <w:t xml:space="preserve"> </w:t>
            </w:r>
          </w:p>
        </w:tc>
      </w:tr>
      <w:tr w:rsidR="00D706ED" w14:paraId="5882006B"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0ED0FAB7" w14:textId="77777777" w:rsidR="00D706ED" w:rsidRDefault="004D7C49">
            <w:pPr>
              <w:spacing w:before="0" w:after="0"/>
              <w:rPr>
                <w:rFonts w:ascii="Arial" w:eastAsia="Arial" w:hAnsi="Arial" w:cs="Arial"/>
              </w:rPr>
            </w:pPr>
            <w:r>
              <w:rPr>
                <w:rFonts w:ascii="Arial" w:eastAsia="Arial" w:hAnsi="Arial" w:cs="Arial"/>
              </w:rPr>
              <w:t>Приміщення “Громадський будинок”</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022F0451"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60C555FD" w14:textId="77777777" w:rsidR="00D706ED" w:rsidRDefault="004D7C49">
            <w:pPr>
              <w:spacing w:before="0" w:after="0"/>
              <w:jc w:val="left"/>
              <w:rPr>
                <w:rFonts w:ascii="Arial" w:eastAsia="Arial" w:hAnsi="Arial" w:cs="Arial"/>
              </w:rPr>
            </w:pPr>
            <w:r>
              <w:rPr>
                <w:rFonts w:ascii="Arial" w:eastAsia="Arial" w:hAnsi="Arial" w:cs="Arial"/>
              </w:rPr>
              <w:t>м. Берестин, вул. Історична, 65</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0D80BE75" w14:textId="77777777" w:rsidR="00D706ED" w:rsidRDefault="004D7C49">
            <w:pPr>
              <w:spacing w:before="0" w:after="0"/>
              <w:rPr>
                <w:rFonts w:ascii="Arial" w:eastAsia="Arial" w:hAnsi="Arial" w:cs="Arial"/>
              </w:rPr>
            </w:pPr>
            <w:r>
              <w:rPr>
                <w:rFonts w:ascii="Arial" w:eastAsia="Arial" w:hAnsi="Arial" w:cs="Arial"/>
              </w:rPr>
              <w:t>На розі вулиць Історична та 19 Вересня розміщена стара будівля, збудована на початку ХХ ст. за рахунок народних коштів суспільства тверезості, в якій у 1900 р. з метою відволікти населення від пияцтва у місті був відкритий «Народний дім», де проводилися збори громадян, читалися лекції на різноманітну тематику, в тому числі і антиалкогольну. «Народний дім» мав найбільшу в місті залу, яка вміщувала 500 чоловік. Тут розміщувалась бібліотека, в якій зберігалася література релігійного напряму, народний театр.</w:t>
            </w:r>
          </w:p>
          <w:p w14:paraId="1F173612" w14:textId="77777777" w:rsidR="00D706ED" w:rsidRDefault="004D7C49">
            <w:pPr>
              <w:spacing w:before="0" w:after="0"/>
              <w:rPr>
                <w:rFonts w:ascii="Arial" w:eastAsia="Arial" w:hAnsi="Arial" w:cs="Arial"/>
                <w:b/>
              </w:rPr>
            </w:pPr>
            <w:r>
              <w:rPr>
                <w:rFonts w:ascii="Arial" w:eastAsia="Arial" w:hAnsi="Arial" w:cs="Arial"/>
              </w:rPr>
              <w:t xml:space="preserve">Будинок збудований в еклектичних формах з використанням елементів архітектури стилю бароко. Будівля має типологічну цінність, вона є прикладом будівель – Народних домів, які вперше виникли в архітектурі ХІХ – початку ХХ ст. Праворуч від будинку був побудований фонтан. </w:t>
            </w:r>
            <w:r>
              <w:rPr>
                <w:rFonts w:ascii="Arial" w:eastAsia="Arial" w:hAnsi="Arial" w:cs="Arial"/>
              </w:rPr>
              <w:lastRenderedPageBreak/>
              <w:t>Споруда має значну історико-культурну, архітектурну цінність та є туристично приваблива.</w:t>
            </w:r>
          </w:p>
        </w:tc>
      </w:tr>
      <w:tr w:rsidR="00D706ED" w14:paraId="4EE75180"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0E56E556" w14:textId="77777777" w:rsidR="00D706ED" w:rsidRDefault="004D7C49">
            <w:pPr>
              <w:spacing w:before="0" w:after="0"/>
              <w:rPr>
                <w:rFonts w:ascii="Arial" w:eastAsia="Arial" w:hAnsi="Arial" w:cs="Arial"/>
              </w:rPr>
            </w:pPr>
            <w:r>
              <w:rPr>
                <w:rFonts w:ascii="Arial" w:eastAsia="Arial" w:hAnsi="Arial" w:cs="Arial"/>
              </w:rPr>
              <w:lastRenderedPageBreak/>
              <w:t>Приміщення “Шляховий палац”</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36A8CD43"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04D765F3" w14:textId="77777777" w:rsidR="00D706ED" w:rsidRDefault="004D7C49">
            <w:pPr>
              <w:spacing w:before="0" w:after="0"/>
              <w:jc w:val="left"/>
              <w:rPr>
                <w:rFonts w:ascii="Arial" w:eastAsia="Arial" w:hAnsi="Arial" w:cs="Arial"/>
              </w:rPr>
            </w:pPr>
            <w:r>
              <w:rPr>
                <w:rFonts w:ascii="Arial" w:eastAsia="Arial" w:hAnsi="Arial" w:cs="Arial"/>
              </w:rPr>
              <w:t>м. Берестин, вул. Полтавська, 76</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66ED040" w14:textId="77777777" w:rsidR="00D706ED" w:rsidRDefault="004D7C49">
            <w:pPr>
              <w:spacing w:before="0" w:after="0"/>
              <w:rPr>
                <w:rFonts w:ascii="Arial" w:eastAsia="Arial" w:hAnsi="Arial" w:cs="Arial"/>
              </w:rPr>
            </w:pPr>
            <w:r>
              <w:rPr>
                <w:rFonts w:ascii="Arial" w:eastAsia="Arial" w:hAnsi="Arial" w:cs="Arial"/>
              </w:rPr>
              <w:t xml:space="preserve">Споруда є найстарішою житловою будівлею міста, яка  вперше була побудована із цегли. Єдина з небагатьох   споруд яка вціліла на Харківщині. Час будівництва  – ХVІІІ століття.  </w:t>
            </w:r>
            <w:r>
              <w:rPr>
                <w:rFonts w:ascii="Arial" w:eastAsia="Arial" w:hAnsi="Arial" w:cs="Arial"/>
                <w:highlight w:val="white"/>
              </w:rPr>
              <w:t xml:space="preserve">Перше згадування про будівлю відноситься до 1787 р. Підвал будинку з`єднувався з підземними ходами Бєльовської фортеці. </w:t>
            </w:r>
            <w:r>
              <w:rPr>
                <w:rFonts w:ascii="Arial" w:eastAsia="Arial" w:hAnsi="Arial" w:cs="Arial"/>
              </w:rPr>
              <w:t>Належав будинок купцю Шелестину, у підвалі якого пекли бублики, якими торгував власник. У ХVІІІ-ХІХ ст. будинок був з’єднаний підземними ходами з Бєльовською фортецею. На поч. ХХ ст. ходи замуровали.</w:t>
            </w:r>
          </w:p>
          <w:p w14:paraId="74381132" w14:textId="77777777" w:rsidR="00D706ED" w:rsidRDefault="004D7C49">
            <w:pPr>
              <w:spacing w:before="0" w:after="0"/>
              <w:rPr>
                <w:rFonts w:ascii="Arial" w:eastAsia="Arial" w:hAnsi="Arial" w:cs="Arial"/>
              </w:rPr>
            </w:pPr>
            <w:r>
              <w:rPr>
                <w:rFonts w:ascii="Arial" w:eastAsia="Arial" w:hAnsi="Arial" w:cs="Arial"/>
              </w:rPr>
              <w:t xml:space="preserve">Споруда побудована у стилі пізнє бароко. Будівля за особливостями та типологією стилю є рідким пам'ятником архітектури Лівобережної України. </w:t>
            </w:r>
          </w:p>
          <w:p w14:paraId="25F8A539" w14:textId="77777777" w:rsidR="00D706ED" w:rsidRDefault="004D7C49">
            <w:pPr>
              <w:spacing w:before="0" w:after="0"/>
              <w:rPr>
                <w:rFonts w:ascii="Arial" w:eastAsia="Arial" w:hAnsi="Arial" w:cs="Arial"/>
                <w:b/>
              </w:rPr>
            </w:pPr>
            <w:r>
              <w:rPr>
                <w:rFonts w:ascii="Arial" w:eastAsia="Arial" w:hAnsi="Arial" w:cs="Arial"/>
              </w:rPr>
              <w:t>Має цікаву історичну складову, архітектурну особливість, що посилює туристичний потенціал громади.</w:t>
            </w:r>
          </w:p>
        </w:tc>
      </w:tr>
      <w:tr w:rsidR="00D706ED" w14:paraId="614A7A72"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1B2E7484" w14:textId="77777777" w:rsidR="00D706ED" w:rsidRDefault="004D7C49">
            <w:pPr>
              <w:spacing w:before="0" w:after="0"/>
              <w:rPr>
                <w:rFonts w:ascii="Arial" w:eastAsia="Arial" w:hAnsi="Arial" w:cs="Arial"/>
              </w:rPr>
            </w:pPr>
            <w:r>
              <w:rPr>
                <w:rFonts w:ascii="Arial" w:eastAsia="Arial" w:hAnsi="Arial" w:cs="Arial"/>
              </w:rPr>
              <w:t>Погруддя Заслуженого працівника сільського господарства України, Героя України Івана Гулого</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6038BDB3"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7BD25C62" w14:textId="77777777" w:rsidR="00D706ED" w:rsidRDefault="004D7C49">
            <w:pPr>
              <w:spacing w:before="0" w:after="0"/>
              <w:jc w:val="left"/>
              <w:rPr>
                <w:rFonts w:ascii="Arial" w:eastAsia="Arial" w:hAnsi="Arial" w:cs="Arial"/>
              </w:rPr>
            </w:pPr>
            <w:r>
              <w:rPr>
                <w:rFonts w:ascii="Arial" w:eastAsia="Arial" w:hAnsi="Arial" w:cs="Arial"/>
              </w:rPr>
              <w:t>м. Берестин,</w:t>
            </w:r>
          </w:p>
          <w:p w14:paraId="502F0C11" w14:textId="77777777" w:rsidR="00D706ED" w:rsidRDefault="004D7C49">
            <w:pPr>
              <w:spacing w:before="0" w:after="0"/>
              <w:jc w:val="left"/>
              <w:rPr>
                <w:rFonts w:ascii="Arial" w:eastAsia="Arial" w:hAnsi="Arial" w:cs="Arial"/>
              </w:rPr>
            </w:pPr>
            <w:r>
              <w:rPr>
                <w:rFonts w:ascii="Arial" w:eastAsia="Arial" w:hAnsi="Arial" w:cs="Arial"/>
              </w:rPr>
              <w:t xml:space="preserve">Мала площа </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37EEDABE" w14:textId="79720670" w:rsidR="00D706ED" w:rsidRDefault="004D7C49">
            <w:pPr>
              <w:spacing w:before="0" w:after="0"/>
              <w:rPr>
                <w:rFonts w:ascii="Arial" w:eastAsia="Arial" w:hAnsi="Arial" w:cs="Arial"/>
                <w:b/>
              </w:rPr>
            </w:pPr>
            <w:r>
              <w:rPr>
                <w:rFonts w:ascii="Arial" w:eastAsia="Arial" w:hAnsi="Arial" w:cs="Arial"/>
              </w:rPr>
              <w:t xml:space="preserve">Відкрито 3 травня 2015 р. Автор погруддя – відомий скульптор Сейфаддін Гурбанов, який особисто був знайомий з Іваном Михайловичем. Указом Президента України Віктора Ющенко від 20 серпня 2009 р. за визначні особисті заслуги перед Українською державою в розвитку агропромислового комплексу, досягнення високих показників з виробництва сільськогосподарської продукції, багаторічну самовіддану працю генеральному директору приватного аграрно-орендного підприємства «Промінь» </w:t>
            </w:r>
            <w:r w:rsidR="008916E0">
              <w:rPr>
                <w:rFonts w:ascii="Arial" w:eastAsia="Arial" w:hAnsi="Arial" w:cs="Arial"/>
              </w:rPr>
              <w:t>Берестин</w:t>
            </w:r>
            <w:r>
              <w:rPr>
                <w:rFonts w:ascii="Arial" w:eastAsia="Arial" w:hAnsi="Arial" w:cs="Arial"/>
              </w:rPr>
              <w:t>ського району Харківської області Івану Михайловичу Гулому присвоєно звання Герой України з врученням ордена Держави</w:t>
            </w:r>
            <w:r>
              <w:rPr>
                <w:rFonts w:ascii="Arial" w:eastAsia="Arial" w:hAnsi="Arial" w:cs="Arial"/>
                <w:b/>
              </w:rPr>
              <w:t xml:space="preserve">. </w:t>
            </w:r>
          </w:p>
        </w:tc>
      </w:tr>
      <w:tr w:rsidR="00D706ED" w14:paraId="4652B9D2"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014855F0" w14:textId="77777777" w:rsidR="00D706ED" w:rsidRDefault="004D7C49">
            <w:pPr>
              <w:spacing w:before="0" w:after="0"/>
              <w:rPr>
                <w:rFonts w:ascii="Arial" w:eastAsia="Arial" w:hAnsi="Arial" w:cs="Arial"/>
              </w:rPr>
            </w:pPr>
            <w:r>
              <w:rPr>
                <w:rFonts w:ascii="Arial" w:eastAsia="Arial" w:hAnsi="Arial" w:cs="Arial"/>
              </w:rPr>
              <w:t xml:space="preserve"> Пам'ятник</w:t>
            </w:r>
          </w:p>
          <w:p w14:paraId="4F158897" w14:textId="77777777" w:rsidR="00D706ED" w:rsidRDefault="004D7C49">
            <w:pPr>
              <w:spacing w:before="0" w:after="0"/>
              <w:rPr>
                <w:rFonts w:ascii="Arial" w:eastAsia="Arial" w:hAnsi="Arial" w:cs="Arial"/>
              </w:rPr>
            </w:pPr>
            <w:r>
              <w:rPr>
                <w:rFonts w:ascii="Arial" w:eastAsia="Arial" w:hAnsi="Arial" w:cs="Arial"/>
              </w:rPr>
              <w:t>Т.Г.Шевченка</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0825EFBD" w14:textId="77777777" w:rsidR="00D706ED" w:rsidRDefault="004D7C49">
            <w:pPr>
              <w:spacing w:before="0" w:after="0"/>
              <w:jc w:val="left"/>
              <w:rPr>
                <w:rFonts w:ascii="Arial" w:eastAsia="Arial" w:hAnsi="Arial" w:cs="Arial"/>
              </w:rPr>
            </w:pPr>
            <w:r>
              <w:rPr>
                <w:rFonts w:ascii="Arial" w:eastAsia="Arial" w:hAnsi="Arial" w:cs="Arial"/>
              </w:rPr>
              <w:t>Харківська обл., Берестинський р-н, м.Берестин, вул. Історична ,88</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326ACD4C" w14:textId="77777777" w:rsidR="00D706ED" w:rsidRDefault="004D7C49">
            <w:pPr>
              <w:spacing w:before="0" w:after="0"/>
              <w:rPr>
                <w:rFonts w:ascii="Arial" w:eastAsia="Arial" w:hAnsi="Arial" w:cs="Arial"/>
                <w:b/>
              </w:rPr>
            </w:pPr>
            <w:r>
              <w:rPr>
                <w:rFonts w:ascii="Arial" w:eastAsia="Arial" w:hAnsi="Arial" w:cs="Arial"/>
              </w:rPr>
              <w:t>Пам'ятник встановлено у 1986 році. Скульптор О.Скобліков. Тарас Григорович є творцем ідентичності українського народу та знаковою постаттю національної пам'яті України. Його творчість сприяла розвитку й встановленню нової української літератури.</w:t>
            </w:r>
            <w:r>
              <w:rPr>
                <w:rFonts w:ascii="Arial" w:eastAsia="Arial" w:hAnsi="Arial" w:cs="Arial"/>
                <w:b/>
              </w:rPr>
              <w:t xml:space="preserve"> </w:t>
            </w:r>
          </w:p>
        </w:tc>
      </w:tr>
      <w:tr w:rsidR="00D706ED" w14:paraId="5521B0D5"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6EAF85A1" w14:textId="77777777" w:rsidR="00D706ED" w:rsidRDefault="004D7C49">
            <w:pPr>
              <w:spacing w:before="0" w:after="0"/>
              <w:rPr>
                <w:rFonts w:ascii="Arial" w:eastAsia="Arial" w:hAnsi="Arial" w:cs="Arial"/>
              </w:rPr>
            </w:pPr>
            <w:r>
              <w:rPr>
                <w:rFonts w:ascii="Arial" w:eastAsia="Arial" w:hAnsi="Arial" w:cs="Arial"/>
              </w:rPr>
              <w:t>Комплекс «Вони боронили світ від атому»</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EA6513F"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2D87BD1F" w14:textId="77777777" w:rsidR="00D706ED" w:rsidRDefault="004D7C49">
            <w:pPr>
              <w:spacing w:before="0" w:after="0"/>
              <w:jc w:val="left"/>
              <w:rPr>
                <w:rFonts w:ascii="Arial" w:eastAsia="Arial" w:hAnsi="Arial" w:cs="Arial"/>
              </w:rPr>
            </w:pPr>
            <w:r>
              <w:rPr>
                <w:rFonts w:ascii="Arial" w:eastAsia="Arial" w:hAnsi="Arial" w:cs="Arial"/>
              </w:rPr>
              <w:t>м. Берестин, вул. Полтавська</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4B6F22EE" w14:textId="62B60C96" w:rsidR="00D706ED" w:rsidRDefault="004D7C49">
            <w:pPr>
              <w:spacing w:before="0" w:after="0"/>
              <w:rPr>
                <w:rFonts w:ascii="Arial" w:eastAsia="Arial" w:hAnsi="Arial" w:cs="Arial"/>
              </w:rPr>
            </w:pPr>
            <w:r>
              <w:rPr>
                <w:rFonts w:ascii="Arial" w:eastAsia="Arial" w:hAnsi="Arial" w:cs="Arial"/>
              </w:rPr>
              <w:t xml:space="preserve">26 квітня 2001 р.  у м. </w:t>
            </w:r>
            <w:r w:rsidR="008916E0">
              <w:rPr>
                <w:rFonts w:ascii="Arial" w:eastAsia="Arial" w:hAnsi="Arial" w:cs="Arial"/>
              </w:rPr>
              <w:t>Берестин</w:t>
            </w:r>
            <w:r>
              <w:rPr>
                <w:rFonts w:ascii="Arial" w:eastAsia="Arial" w:hAnsi="Arial" w:cs="Arial"/>
              </w:rPr>
              <w:t xml:space="preserve"> уперше було встановлено пам’ятний знак учасникам ліквідації аварії на Чорнобильській АЕС. У рік 30- річчя Чорнобильської трагедії (2016 р.), на місці пам’ятного знаку було відкрито меморіальний комплекс на честь вшанування учасників ліквідації наслідків аварії на Чорнобильської АЕС «Героїчному подвигу земляків </w:t>
            </w:r>
            <w:r w:rsidR="008916E0">
              <w:rPr>
                <w:rFonts w:ascii="Arial" w:eastAsia="Arial" w:hAnsi="Arial" w:cs="Arial"/>
              </w:rPr>
              <w:t>Берестин</w:t>
            </w:r>
            <w:r>
              <w:rPr>
                <w:rFonts w:ascii="Arial" w:eastAsia="Arial" w:hAnsi="Arial" w:cs="Arial"/>
              </w:rPr>
              <w:t>щини, які боронили світ від атому». Комплекс розташований у центрі міста по вулиці Полтавська.</w:t>
            </w:r>
          </w:p>
          <w:p w14:paraId="019BE80B" w14:textId="15B32AB2" w:rsidR="00D706ED" w:rsidRDefault="004D7C49">
            <w:pPr>
              <w:spacing w:before="0" w:after="0"/>
              <w:rPr>
                <w:rFonts w:ascii="Arial" w:eastAsia="Arial" w:hAnsi="Arial" w:cs="Arial"/>
              </w:rPr>
            </w:pPr>
            <w:r>
              <w:rPr>
                <w:rFonts w:ascii="Arial" w:eastAsia="Arial" w:hAnsi="Arial" w:cs="Arial"/>
              </w:rPr>
              <w:t xml:space="preserve">Автор проекту – заступник голови </w:t>
            </w:r>
            <w:r w:rsidR="008916E0">
              <w:rPr>
                <w:rFonts w:ascii="Arial" w:eastAsia="Arial" w:hAnsi="Arial" w:cs="Arial"/>
              </w:rPr>
              <w:t>Берестин</w:t>
            </w:r>
            <w:r>
              <w:rPr>
                <w:rFonts w:ascii="Arial" w:eastAsia="Arial" w:hAnsi="Arial" w:cs="Arial"/>
              </w:rPr>
              <w:t xml:space="preserve">ської районної організації інвалідів «Союз Чорнобилю України», учасник ліквідації аварії на Чорнобильській АЕС – Бондаренко В.Ф. </w:t>
            </w:r>
          </w:p>
        </w:tc>
      </w:tr>
      <w:tr w:rsidR="00D706ED" w14:paraId="4BD0D0DE"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0889B61F" w14:textId="77777777" w:rsidR="00D706ED" w:rsidRDefault="004D7C49">
            <w:pPr>
              <w:spacing w:before="0" w:after="0"/>
              <w:rPr>
                <w:rFonts w:ascii="Arial" w:eastAsia="Arial" w:hAnsi="Arial" w:cs="Arial"/>
              </w:rPr>
            </w:pPr>
            <w:r>
              <w:rPr>
                <w:rFonts w:ascii="Arial" w:eastAsia="Arial" w:hAnsi="Arial" w:cs="Arial"/>
              </w:rPr>
              <w:t>Свято-Благовіщенський храм</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261C80EE"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2E8AF0BF" w14:textId="77777777" w:rsidR="00D706ED" w:rsidRDefault="004D7C49">
            <w:pPr>
              <w:spacing w:before="0" w:after="0"/>
              <w:jc w:val="left"/>
              <w:rPr>
                <w:rFonts w:ascii="Arial" w:eastAsia="Arial" w:hAnsi="Arial" w:cs="Arial"/>
              </w:rPr>
            </w:pPr>
            <w:r>
              <w:rPr>
                <w:rFonts w:ascii="Arial" w:eastAsia="Arial" w:hAnsi="Arial" w:cs="Arial"/>
              </w:rPr>
              <w:t>м. Берестин, вул. Благовіщенська, 95</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23429167" w14:textId="77777777" w:rsidR="00D706ED" w:rsidRDefault="004D7C49">
            <w:pPr>
              <w:spacing w:before="0" w:after="0"/>
              <w:rPr>
                <w:rFonts w:ascii="Arial" w:eastAsia="Arial" w:hAnsi="Arial" w:cs="Arial"/>
              </w:rPr>
            </w:pPr>
            <w:r>
              <w:rPr>
                <w:rFonts w:ascii="Arial" w:eastAsia="Arial" w:hAnsi="Arial" w:cs="Arial"/>
              </w:rPr>
              <w:t xml:space="preserve">Храм побудований у 1994 році, бригадою будівельників з Закарпатської області. Автор проекту київський архітектор Гречанюк. </w:t>
            </w:r>
          </w:p>
        </w:tc>
      </w:tr>
      <w:tr w:rsidR="00D706ED" w14:paraId="062FFDCC"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24E9B42F" w14:textId="77777777" w:rsidR="00D706ED" w:rsidRDefault="004D7C49">
            <w:pPr>
              <w:spacing w:before="0" w:after="0"/>
              <w:rPr>
                <w:rFonts w:ascii="Arial" w:eastAsia="Arial" w:hAnsi="Arial" w:cs="Arial"/>
              </w:rPr>
            </w:pPr>
            <w:r>
              <w:rPr>
                <w:rFonts w:ascii="Arial" w:eastAsia="Arial" w:hAnsi="Arial" w:cs="Arial"/>
              </w:rPr>
              <w:lastRenderedPageBreak/>
              <w:t>Духовно-просвітницький центр</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34B23941" w14:textId="77777777" w:rsidR="00D706ED" w:rsidRDefault="004D7C49">
            <w:pPr>
              <w:spacing w:before="0" w:after="0"/>
              <w:jc w:val="left"/>
              <w:rPr>
                <w:rFonts w:ascii="Arial" w:eastAsia="Arial" w:hAnsi="Arial" w:cs="Arial"/>
              </w:rPr>
            </w:pPr>
            <w:r>
              <w:rPr>
                <w:rFonts w:ascii="Arial" w:eastAsia="Arial" w:hAnsi="Arial" w:cs="Arial"/>
              </w:rPr>
              <w:t>Харківська обл., Берестинський р-н,</w:t>
            </w:r>
          </w:p>
          <w:p w14:paraId="344B45B6" w14:textId="77777777" w:rsidR="00D706ED" w:rsidRDefault="004D7C49">
            <w:pPr>
              <w:spacing w:before="0" w:after="0"/>
              <w:jc w:val="left"/>
              <w:rPr>
                <w:rFonts w:ascii="Arial" w:eastAsia="Arial" w:hAnsi="Arial" w:cs="Arial"/>
              </w:rPr>
            </w:pPr>
            <w:r>
              <w:rPr>
                <w:rFonts w:ascii="Arial" w:eastAsia="Arial" w:hAnsi="Arial" w:cs="Arial"/>
              </w:rPr>
              <w:t xml:space="preserve"> м. Берестин, вул. Благовіщенська, 95</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46BE1B74" w14:textId="75CF9670" w:rsidR="00D706ED" w:rsidRDefault="004D7C49">
            <w:pPr>
              <w:spacing w:before="0" w:after="0"/>
              <w:rPr>
                <w:rFonts w:ascii="Arial" w:eastAsia="Arial" w:hAnsi="Arial" w:cs="Arial"/>
              </w:rPr>
            </w:pPr>
            <w:r>
              <w:rPr>
                <w:rFonts w:ascii="Arial" w:eastAsia="Arial" w:hAnsi="Arial" w:cs="Arial"/>
              </w:rPr>
              <w:t>Збудовано у 1833 році. Розміщувалась Костянтиноградська повітова школа, згодом середня школа №2 м.</w:t>
            </w:r>
            <w:r w:rsidR="008916E0">
              <w:rPr>
                <w:rFonts w:ascii="Arial" w:eastAsia="Arial" w:hAnsi="Arial" w:cs="Arial"/>
              </w:rPr>
              <w:t>Берестин</w:t>
            </w:r>
            <w:r>
              <w:rPr>
                <w:rFonts w:ascii="Arial" w:eastAsia="Arial" w:hAnsi="Arial" w:cs="Arial"/>
              </w:rPr>
              <w:t>.</w:t>
            </w:r>
          </w:p>
        </w:tc>
      </w:tr>
      <w:tr w:rsidR="00D706ED" w14:paraId="397BBD9B"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7A28279D" w14:textId="77777777" w:rsidR="00D706ED" w:rsidRDefault="004D7C49">
            <w:pPr>
              <w:spacing w:before="0" w:after="0"/>
              <w:rPr>
                <w:rFonts w:ascii="Arial" w:eastAsia="Arial" w:hAnsi="Arial" w:cs="Arial"/>
              </w:rPr>
            </w:pPr>
            <w:r>
              <w:rPr>
                <w:rFonts w:ascii="Arial" w:eastAsia="Arial" w:hAnsi="Arial" w:cs="Arial"/>
              </w:rPr>
              <w:t>Магазин автозапчастин</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7184AE30"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0A1B66E5" w14:textId="77777777" w:rsidR="00D706ED" w:rsidRDefault="004D7C49">
            <w:pPr>
              <w:spacing w:before="0" w:after="0"/>
              <w:jc w:val="left"/>
              <w:rPr>
                <w:rFonts w:ascii="Arial" w:eastAsia="Arial" w:hAnsi="Arial" w:cs="Arial"/>
              </w:rPr>
            </w:pPr>
            <w:r>
              <w:rPr>
                <w:rFonts w:ascii="Arial" w:eastAsia="Arial" w:hAnsi="Arial" w:cs="Arial"/>
              </w:rPr>
              <w:t>м. Берестин, вул. Короленка, 85</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847119E" w14:textId="77777777" w:rsidR="00D706ED" w:rsidRDefault="004D7C49">
            <w:pPr>
              <w:spacing w:before="0" w:after="0"/>
              <w:rPr>
                <w:rFonts w:ascii="Arial" w:eastAsia="Arial" w:hAnsi="Arial" w:cs="Arial"/>
              </w:rPr>
            </w:pPr>
            <w:bookmarkStart w:id="241" w:name="_heading=h.8rjncnfgl4ti" w:colFirst="0" w:colLast="0"/>
            <w:bookmarkEnd w:id="241"/>
            <w:r>
              <w:rPr>
                <w:rFonts w:ascii="Arial" w:eastAsia="Arial" w:hAnsi="Arial" w:cs="Arial"/>
              </w:rPr>
              <w:t>У роки Другої світової війни тут розміщувалась німецько–лютеранська кірха, після війни радіозавод.</w:t>
            </w:r>
          </w:p>
        </w:tc>
      </w:tr>
      <w:tr w:rsidR="00D706ED" w14:paraId="45A348C8"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5B25A9AA" w14:textId="77777777" w:rsidR="00D706ED" w:rsidRDefault="004D7C49">
            <w:pPr>
              <w:spacing w:before="0" w:after="0"/>
              <w:rPr>
                <w:rFonts w:ascii="Arial" w:eastAsia="Arial" w:hAnsi="Arial" w:cs="Arial"/>
              </w:rPr>
            </w:pPr>
            <w:r>
              <w:rPr>
                <w:rFonts w:ascii="Arial" w:eastAsia="Arial" w:hAnsi="Arial" w:cs="Arial"/>
              </w:rPr>
              <w:t>Третій корпус КАТФК імені Ф.Я. Тимошенка</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4EEACE1A"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20F19224" w14:textId="77777777" w:rsidR="00D706ED" w:rsidRDefault="004D7C49">
            <w:pPr>
              <w:spacing w:before="0" w:after="0"/>
              <w:jc w:val="left"/>
              <w:rPr>
                <w:rFonts w:ascii="Arial" w:eastAsia="Arial" w:hAnsi="Arial" w:cs="Arial"/>
              </w:rPr>
            </w:pPr>
            <w:r>
              <w:rPr>
                <w:rFonts w:ascii="Arial" w:eastAsia="Arial" w:hAnsi="Arial" w:cs="Arial"/>
              </w:rPr>
              <w:t>м. Берестин, вул. Історична, 80</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6E80289F" w14:textId="77777777" w:rsidR="00D706ED" w:rsidRDefault="004D7C49">
            <w:pPr>
              <w:spacing w:before="0" w:after="0"/>
              <w:rPr>
                <w:rFonts w:ascii="Arial" w:eastAsia="Arial" w:hAnsi="Arial" w:cs="Arial"/>
              </w:rPr>
            </w:pPr>
            <w:r>
              <w:rPr>
                <w:rFonts w:ascii="Arial" w:eastAsia="Arial" w:hAnsi="Arial" w:cs="Arial"/>
              </w:rPr>
              <w:t>Збудовано приміщення у 1834 році. Розміщувалося Костянтиноградське церковно-приходське училище.</w:t>
            </w:r>
          </w:p>
        </w:tc>
      </w:tr>
      <w:tr w:rsidR="00D706ED" w14:paraId="26616BFF"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242C0596" w14:textId="77777777" w:rsidR="00D706ED" w:rsidRDefault="004D7C49">
            <w:pPr>
              <w:spacing w:before="0" w:after="0"/>
              <w:rPr>
                <w:rFonts w:ascii="Arial" w:eastAsia="Arial" w:hAnsi="Arial" w:cs="Arial"/>
              </w:rPr>
            </w:pPr>
            <w:r>
              <w:rPr>
                <w:rFonts w:ascii="Arial" w:eastAsia="Arial" w:hAnsi="Arial" w:cs="Arial"/>
              </w:rPr>
              <w:t>Адміністративний корпус КП «Водоканал»</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47DF18AB"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54C23568" w14:textId="77777777" w:rsidR="00D706ED" w:rsidRDefault="004D7C49">
            <w:pPr>
              <w:spacing w:before="0" w:after="0"/>
              <w:jc w:val="left"/>
              <w:rPr>
                <w:rFonts w:ascii="Arial" w:eastAsia="Arial" w:hAnsi="Arial" w:cs="Arial"/>
              </w:rPr>
            </w:pPr>
            <w:r>
              <w:rPr>
                <w:rFonts w:ascii="Arial" w:eastAsia="Arial" w:hAnsi="Arial" w:cs="Arial"/>
              </w:rPr>
              <w:t>м. Берестин, вул. Шиндлера, 66</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3987B617" w14:textId="77777777" w:rsidR="00D706ED" w:rsidRDefault="004D7C49">
            <w:pPr>
              <w:spacing w:before="0" w:after="0"/>
              <w:rPr>
                <w:rFonts w:ascii="Arial" w:eastAsia="Arial" w:hAnsi="Arial" w:cs="Arial"/>
              </w:rPr>
            </w:pPr>
            <w:r>
              <w:rPr>
                <w:rFonts w:ascii="Arial" w:eastAsia="Arial" w:hAnsi="Arial" w:cs="Arial"/>
              </w:rPr>
              <w:t>Збудовано приміщення у 1874 році. Розміщувалось Костянтиноградське управління повітових військових начальників. Пізніше розміщувалась військова частина.</w:t>
            </w:r>
          </w:p>
        </w:tc>
      </w:tr>
      <w:tr w:rsidR="00D706ED" w14:paraId="1C8F9B38"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0278CEBC" w14:textId="0AC7BD76" w:rsidR="00D706ED" w:rsidRDefault="004D7C49">
            <w:pPr>
              <w:spacing w:before="0" w:after="0"/>
              <w:rPr>
                <w:rFonts w:ascii="Arial" w:eastAsia="Arial" w:hAnsi="Arial" w:cs="Arial"/>
              </w:rPr>
            </w:pPr>
            <w:r>
              <w:rPr>
                <w:rFonts w:ascii="Arial" w:eastAsia="Arial" w:hAnsi="Arial" w:cs="Arial"/>
              </w:rPr>
              <w:t xml:space="preserve">Відділ освіти </w:t>
            </w:r>
            <w:r w:rsidR="008916E0">
              <w:rPr>
                <w:rFonts w:ascii="Arial" w:eastAsia="Arial" w:hAnsi="Arial" w:cs="Arial"/>
              </w:rPr>
              <w:t>Берестин</w:t>
            </w:r>
            <w:r>
              <w:rPr>
                <w:rFonts w:ascii="Arial" w:eastAsia="Arial" w:hAnsi="Arial" w:cs="Arial"/>
              </w:rPr>
              <w:t>ської міської ради</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6F9FC581"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5F68E372" w14:textId="77777777" w:rsidR="00D706ED" w:rsidRDefault="004D7C49">
            <w:pPr>
              <w:spacing w:before="0" w:after="0"/>
              <w:jc w:val="left"/>
              <w:rPr>
                <w:rFonts w:ascii="Arial" w:eastAsia="Arial" w:hAnsi="Arial" w:cs="Arial"/>
              </w:rPr>
            </w:pPr>
            <w:r>
              <w:rPr>
                <w:rFonts w:ascii="Arial" w:eastAsia="Arial" w:hAnsi="Arial" w:cs="Arial"/>
              </w:rPr>
              <w:t>м. Берестин, вул. Соборна, 77</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5EA6773" w14:textId="77777777" w:rsidR="00D706ED" w:rsidRDefault="004D7C49">
            <w:pPr>
              <w:spacing w:before="0" w:after="0"/>
              <w:rPr>
                <w:rFonts w:ascii="Arial" w:eastAsia="Arial" w:hAnsi="Arial" w:cs="Arial"/>
              </w:rPr>
            </w:pPr>
            <w:r>
              <w:rPr>
                <w:rFonts w:ascii="Arial" w:eastAsia="Arial" w:hAnsi="Arial" w:cs="Arial"/>
              </w:rPr>
              <w:t>Збудоване приміщення у 1865 р. Розміщувалась єврейська початкова школа, в якій навчався видатний український письменник Л.Первомайський.</w:t>
            </w:r>
          </w:p>
        </w:tc>
      </w:tr>
      <w:tr w:rsidR="00D706ED" w14:paraId="1FDCD737"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4C427129" w14:textId="77777777" w:rsidR="00D706ED" w:rsidRDefault="004D7C49">
            <w:pPr>
              <w:spacing w:before="0" w:after="0"/>
              <w:rPr>
                <w:rFonts w:ascii="Arial" w:eastAsia="Arial" w:hAnsi="Arial" w:cs="Arial"/>
              </w:rPr>
            </w:pPr>
            <w:r>
              <w:rPr>
                <w:rFonts w:ascii="Arial" w:eastAsia="Arial" w:hAnsi="Arial" w:cs="Arial"/>
              </w:rPr>
              <w:t>Залізничний вокзал</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2BFC061E"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7E8366AA" w14:textId="77777777" w:rsidR="00D706ED" w:rsidRDefault="004D7C49">
            <w:pPr>
              <w:spacing w:before="0" w:after="0"/>
              <w:jc w:val="left"/>
              <w:rPr>
                <w:rFonts w:ascii="Arial" w:eastAsia="Arial" w:hAnsi="Arial" w:cs="Arial"/>
              </w:rPr>
            </w:pPr>
            <w:r>
              <w:rPr>
                <w:rFonts w:ascii="Arial" w:eastAsia="Arial" w:hAnsi="Arial" w:cs="Arial"/>
              </w:rPr>
              <w:t>м. Берестин, вул. Копиленка, 19</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120689B0" w14:textId="77777777" w:rsidR="00D706ED" w:rsidRDefault="004D7C49">
            <w:pPr>
              <w:spacing w:before="0" w:after="0"/>
              <w:rPr>
                <w:rFonts w:ascii="Arial" w:eastAsia="Arial" w:hAnsi="Arial" w:cs="Arial"/>
              </w:rPr>
            </w:pPr>
            <w:r>
              <w:rPr>
                <w:rFonts w:ascii="Arial" w:eastAsia="Arial" w:hAnsi="Arial" w:cs="Arial"/>
              </w:rPr>
              <w:t>Споруда збудована у 1897 р. Розміщувалась залізнична станція м.Костянтиноград</w:t>
            </w:r>
          </w:p>
        </w:tc>
      </w:tr>
      <w:tr w:rsidR="00D706ED" w14:paraId="75AC6286"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76392E3F" w14:textId="67346A57" w:rsidR="00D706ED" w:rsidRDefault="004D7C49">
            <w:pPr>
              <w:spacing w:before="0" w:after="0"/>
              <w:rPr>
                <w:rFonts w:ascii="Arial" w:eastAsia="Arial" w:hAnsi="Arial" w:cs="Arial"/>
              </w:rPr>
            </w:pPr>
            <w:r>
              <w:rPr>
                <w:rFonts w:ascii="Arial" w:eastAsia="Arial" w:hAnsi="Arial" w:cs="Arial"/>
              </w:rPr>
              <w:t>Учбовий корпус КЗ охорони здоров’я «</w:t>
            </w:r>
            <w:r w:rsidR="008916E0">
              <w:rPr>
                <w:rFonts w:ascii="Arial" w:eastAsia="Arial" w:hAnsi="Arial" w:cs="Arial"/>
              </w:rPr>
              <w:t>Берестин</w:t>
            </w:r>
            <w:r>
              <w:rPr>
                <w:rFonts w:ascii="Arial" w:eastAsia="Arial" w:hAnsi="Arial" w:cs="Arial"/>
              </w:rPr>
              <w:t>ський медичний фаховий коледж»</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0AB01BDA"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21294281" w14:textId="77777777" w:rsidR="00D706ED" w:rsidRDefault="004D7C49">
            <w:pPr>
              <w:spacing w:before="0" w:after="0"/>
              <w:jc w:val="left"/>
              <w:rPr>
                <w:rFonts w:ascii="Arial" w:eastAsia="Arial" w:hAnsi="Arial" w:cs="Arial"/>
              </w:rPr>
            </w:pPr>
            <w:r>
              <w:rPr>
                <w:rFonts w:ascii="Arial" w:eastAsia="Arial" w:hAnsi="Arial" w:cs="Arial"/>
              </w:rPr>
              <w:t>м. Берестин, вул. Шевченка, 102</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46E90D34" w14:textId="77777777" w:rsidR="00D706ED" w:rsidRDefault="004D7C49">
            <w:pPr>
              <w:spacing w:before="0" w:after="0"/>
              <w:rPr>
                <w:rFonts w:ascii="Arial" w:eastAsia="Arial" w:hAnsi="Arial" w:cs="Arial"/>
              </w:rPr>
            </w:pPr>
            <w:r>
              <w:rPr>
                <w:rFonts w:ascii="Arial" w:eastAsia="Arial" w:hAnsi="Arial" w:cs="Arial"/>
              </w:rPr>
              <w:t>Збудовано у 1869 році. Розміщувалась Костянтиноградська фельдшерська школа.</w:t>
            </w:r>
          </w:p>
        </w:tc>
      </w:tr>
      <w:tr w:rsidR="00D706ED" w14:paraId="214DD370"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714C9853" w14:textId="77777777" w:rsidR="00D706ED" w:rsidRDefault="004D7C49">
            <w:pPr>
              <w:spacing w:before="0" w:after="0"/>
              <w:rPr>
                <w:rFonts w:ascii="Arial" w:eastAsia="Arial" w:hAnsi="Arial" w:cs="Arial"/>
              </w:rPr>
            </w:pPr>
            <w:r>
              <w:rPr>
                <w:rFonts w:ascii="Arial" w:eastAsia="Arial" w:hAnsi="Arial" w:cs="Arial"/>
              </w:rPr>
              <w:t>Харчосмакова фабрика</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227CACDA"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23FFF50C" w14:textId="77777777" w:rsidR="00D706ED" w:rsidRDefault="004D7C49">
            <w:pPr>
              <w:spacing w:before="0" w:after="0"/>
              <w:jc w:val="left"/>
              <w:rPr>
                <w:rFonts w:ascii="Arial" w:eastAsia="Arial" w:hAnsi="Arial" w:cs="Arial"/>
              </w:rPr>
            </w:pPr>
            <w:r>
              <w:rPr>
                <w:rFonts w:ascii="Arial" w:eastAsia="Arial" w:hAnsi="Arial" w:cs="Arial"/>
              </w:rPr>
              <w:t>м. Берестин, вул. Історична, 2</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2D689CA3" w14:textId="77777777" w:rsidR="00D706ED" w:rsidRDefault="004D7C49">
            <w:pPr>
              <w:spacing w:before="0" w:after="0"/>
              <w:rPr>
                <w:rFonts w:ascii="Arial" w:eastAsia="Arial" w:hAnsi="Arial" w:cs="Arial"/>
              </w:rPr>
            </w:pPr>
            <w:r>
              <w:rPr>
                <w:rFonts w:ascii="Arial" w:eastAsia="Arial" w:hAnsi="Arial" w:cs="Arial"/>
              </w:rPr>
              <w:t>Збудовано у ХІХ ст. як млин Марголіна, Зеленського, Айзенштата.</w:t>
            </w:r>
          </w:p>
        </w:tc>
      </w:tr>
      <w:tr w:rsidR="00D706ED" w14:paraId="59F5F685" w14:textId="77777777">
        <w:trPr>
          <w:trHeight w:val="20"/>
        </w:trPr>
        <w:tc>
          <w:tcPr>
            <w:tcW w:w="2119" w:type="dxa"/>
            <w:tcBorders>
              <w:top w:val="nil"/>
              <w:left w:val="single" w:sz="6" w:space="0" w:color="999999"/>
              <w:bottom w:val="single" w:sz="6" w:space="0" w:color="999999"/>
              <w:right w:val="single" w:sz="6" w:space="0" w:color="999999"/>
            </w:tcBorders>
            <w:shd w:val="clear" w:color="auto" w:fill="auto"/>
            <w:tcMar>
              <w:top w:w="0" w:type="dxa"/>
              <w:left w:w="120" w:type="dxa"/>
              <w:bottom w:w="0" w:type="dxa"/>
              <w:right w:w="120" w:type="dxa"/>
            </w:tcMar>
          </w:tcPr>
          <w:p w14:paraId="41B52855" w14:textId="1BE2B51D" w:rsidR="00D706ED" w:rsidRDefault="004D7C49">
            <w:pPr>
              <w:spacing w:before="0" w:after="0"/>
              <w:rPr>
                <w:rFonts w:ascii="Arial" w:eastAsia="Arial" w:hAnsi="Arial" w:cs="Arial"/>
              </w:rPr>
            </w:pPr>
            <w:r>
              <w:rPr>
                <w:rFonts w:ascii="Arial" w:eastAsia="Arial" w:hAnsi="Arial" w:cs="Arial"/>
              </w:rPr>
              <w:t>ТОВ «</w:t>
            </w:r>
            <w:r w:rsidR="008916E0">
              <w:rPr>
                <w:rFonts w:ascii="Arial" w:eastAsia="Arial" w:hAnsi="Arial" w:cs="Arial"/>
              </w:rPr>
              <w:t>Берестин</w:t>
            </w:r>
            <w:r>
              <w:rPr>
                <w:rFonts w:ascii="Arial" w:eastAsia="Arial" w:hAnsi="Arial" w:cs="Arial"/>
              </w:rPr>
              <w:t>ський млин»</w:t>
            </w:r>
          </w:p>
        </w:tc>
        <w:tc>
          <w:tcPr>
            <w:tcW w:w="2551"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5DD92B01" w14:textId="77777777" w:rsidR="00D706ED" w:rsidRDefault="004D7C49">
            <w:pPr>
              <w:spacing w:before="0" w:after="0"/>
              <w:jc w:val="left"/>
              <w:rPr>
                <w:rFonts w:ascii="Arial" w:eastAsia="Arial" w:hAnsi="Arial" w:cs="Arial"/>
              </w:rPr>
            </w:pPr>
            <w:r>
              <w:rPr>
                <w:rFonts w:ascii="Arial" w:eastAsia="Arial" w:hAnsi="Arial" w:cs="Arial"/>
              </w:rPr>
              <w:t xml:space="preserve">Харківська обл., Берестинський р-н, </w:t>
            </w:r>
          </w:p>
          <w:p w14:paraId="6F53B54E" w14:textId="77777777" w:rsidR="00D706ED" w:rsidRDefault="004D7C49">
            <w:pPr>
              <w:spacing w:before="0" w:after="0"/>
              <w:jc w:val="left"/>
              <w:rPr>
                <w:rFonts w:ascii="Arial" w:eastAsia="Arial" w:hAnsi="Arial" w:cs="Arial"/>
              </w:rPr>
            </w:pPr>
            <w:r>
              <w:rPr>
                <w:rFonts w:ascii="Arial" w:eastAsia="Arial" w:hAnsi="Arial" w:cs="Arial"/>
              </w:rPr>
              <w:t>м. Берестин, вул. Полтавська, 186</w:t>
            </w:r>
          </w:p>
        </w:tc>
        <w:tc>
          <w:tcPr>
            <w:tcW w:w="4952" w:type="dxa"/>
            <w:tcBorders>
              <w:top w:val="nil"/>
              <w:left w:val="nil"/>
              <w:bottom w:val="single" w:sz="6" w:space="0" w:color="999999"/>
              <w:right w:val="single" w:sz="6" w:space="0" w:color="999999"/>
            </w:tcBorders>
            <w:shd w:val="clear" w:color="auto" w:fill="auto"/>
            <w:tcMar>
              <w:top w:w="0" w:type="dxa"/>
              <w:left w:w="120" w:type="dxa"/>
              <w:bottom w:w="0" w:type="dxa"/>
              <w:right w:w="120" w:type="dxa"/>
            </w:tcMar>
          </w:tcPr>
          <w:p w14:paraId="795F5968" w14:textId="77777777" w:rsidR="00D706ED" w:rsidRDefault="004D7C49">
            <w:pPr>
              <w:spacing w:before="0" w:after="0"/>
              <w:rPr>
                <w:rFonts w:ascii="Arial" w:eastAsia="Arial" w:hAnsi="Arial" w:cs="Arial"/>
              </w:rPr>
            </w:pPr>
            <w:r>
              <w:rPr>
                <w:rFonts w:ascii="Arial" w:eastAsia="Arial" w:hAnsi="Arial" w:cs="Arial"/>
              </w:rPr>
              <w:t>Збудовано у 1905 р. як млин братів Кричевських.</w:t>
            </w:r>
          </w:p>
        </w:tc>
      </w:tr>
    </w:tbl>
    <w:p w14:paraId="6D514BAF" w14:textId="748EFB15" w:rsidR="00111DB7" w:rsidRPr="00865177" w:rsidRDefault="00111DB7"/>
    <w:p w14:paraId="01326977" w14:textId="6E09DE71" w:rsidR="00D706ED" w:rsidRPr="008770A6" w:rsidRDefault="004D7C49" w:rsidP="008770A6">
      <w:pPr>
        <w:pStyle w:val="2"/>
        <w:jc w:val="center"/>
      </w:pPr>
      <w:bookmarkStart w:id="242" w:name="_Toc217913645"/>
      <w:r>
        <w:t>Додаток Б</w:t>
      </w:r>
      <w:bookmarkEnd w:id="242"/>
    </w:p>
    <w:p w14:paraId="0604A744" w14:textId="4AA17B7D" w:rsidR="00D706ED" w:rsidRPr="00865177" w:rsidRDefault="004D7C49">
      <w:pPr>
        <w:keepNext/>
        <w:pBdr>
          <w:top w:val="nil"/>
          <w:left w:val="nil"/>
          <w:bottom w:val="nil"/>
          <w:right w:val="nil"/>
          <w:between w:val="nil"/>
        </w:pBdr>
        <w:spacing w:before="0"/>
        <w:ind w:firstLine="720"/>
        <w:rPr>
          <w:rFonts w:ascii="Times New Roman" w:hAnsi="Times New Roman" w:cs="Times New Roman"/>
          <w:color w:val="000000"/>
          <w:sz w:val="28"/>
          <w:szCs w:val="28"/>
        </w:rPr>
      </w:pPr>
      <w:r w:rsidRPr="00865177">
        <w:rPr>
          <w:rFonts w:ascii="Times New Roman" w:hAnsi="Times New Roman" w:cs="Times New Roman"/>
          <w:color w:val="000000"/>
          <w:sz w:val="28"/>
          <w:szCs w:val="28"/>
        </w:rPr>
        <w:t xml:space="preserve">Таблиця Б.1 </w:t>
      </w:r>
      <w:r w:rsidRPr="00865177">
        <w:rPr>
          <w:rFonts w:ascii="Times New Roman" w:hAnsi="Times New Roman" w:cs="Times New Roman"/>
          <w:sz w:val="28"/>
          <w:szCs w:val="28"/>
        </w:rPr>
        <w:t>–</w:t>
      </w:r>
      <w:r w:rsidRPr="00865177">
        <w:rPr>
          <w:rFonts w:ascii="Times New Roman" w:hAnsi="Times New Roman" w:cs="Times New Roman"/>
          <w:color w:val="000000"/>
          <w:sz w:val="28"/>
          <w:szCs w:val="28"/>
        </w:rPr>
        <w:t xml:space="preserve"> </w:t>
      </w:r>
      <w:bookmarkStart w:id="243" w:name="_Hlk211800443"/>
      <w:r w:rsidRPr="00865177">
        <w:rPr>
          <w:rFonts w:ascii="Times New Roman" w:hAnsi="Times New Roman" w:cs="Times New Roman"/>
          <w:color w:val="000000"/>
          <w:sz w:val="28"/>
          <w:szCs w:val="28"/>
        </w:rPr>
        <w:t xml:space="preserve">Перелік та вартість реалізованих у межах території </w:t>
      </w:r>
      <w:r w:rsidR="008916E0" w:rsidRPr="00865177">
        <w:rPr>
          <w:rFonts w:ascii="Times New Roman" w:hAnsi="Times New Roman" w:cs="Times New Roman"/>
          <w:color w:val="000000"/>
          <w:sz w:val="28"/>
          <w:szCs w:val="28"/>
        </w:rPr>
        <w:t>Берестин</w:t>
      </w:r>
      <w:r w:rsidRPr="00865177">
        <w:rPr>
          <w:rFonts w:ascii="Times New Roman" w:hAnsi="Times New Roman" w:cs="Times New Roman"/>
          <w:color w:val="000000"/>
          <w:sz w:val="28"/>
          <w:szCs w:val="28"/>
        </w:rPr>
        <w:t>ської громади проєктів за кошти державних субвенцій</w:t>
      </w:r>
      <w:bookmarkEnd w:id="243"/>
    </w:p>
    <w:tbl>
      <w:tblPr>
        <w:tblStyle w:val="affffffffffffffffffffffffffffffffffffffffc"/>
        <w:tblW w:w="961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5"/>
        <w:gridCol w:w="4972"/>
        <w:gridCol w:w="818"/>
        <w:gridCol w:w="930"/>
        <w:gridCol w:w="2460"/>
      </w:tblGrid>
      <w:tr w:rsidR="00D706ED" w14:paraId="06D6C097" w14:textId="77777777" w:rsidTr="008770A6">
        <w:trPr>
          <w:trHeight w:val="20"/>
          <w:tblHeader/>
        </w:trPr>
        <w:tc>
          <w:tcPr>
            <w:tcW w:w="435" w:type="dxa"/>
            <w:shd w:val="clear" w:color="auto" w:fill="DEEBF6"/>
            <w:vAlign w:val="center"/>
          </w:tcPr>
          <w:p w14:paraId="7B91958C" w14:textId="77777777" w:rsidR="00D706ED" w:rsidRDefault="004D7C49">
            <w:pPr>
              <w:widowControl w:val="0"/>
              <w:spacing w:before="0" w:after="0"/>
              <w:jc w:val="center"/>
              <w:rPr>
                <w:b/>
              </w:rPr>
            </w:pPr>
            <w:r>
              <w:rPr>
                <w:b/>
              </w:rPr>
              <w:t>№</w:t>
            </w:r>
          </w:p>
        </w:tc>
        <w:tc>
          <w:tcPr>
            <w:tcW w:w="4972" w:type="dxa"/>
            <w:shd w:val="clear" w:color="auto" w:fill="DEEBF6"/>
            <w:vAlign w:val="center"/>
          </w:tcPr>
          <w:p w14:paraId="1B2309E4" w14:textId="77777777" w:rsidR="00D706ED" w:rsidRDefault="004D7C49">
            <w:pPr>
              <w:widowControl w:val="0"/>
              <w:spacing w:before="0" w:after="0"/>
              <w:jc w:val="center"/>
              <w:rPr>
                <w:b/>
              </w:rPr>
            </w:pPr>
            <w:r>
              <w:rPr>
                <w:b/>
              </w:rPr>
              <w:t>Назва</w:t>
            </w:r>
          </w:p>
        </w:tc>
        <w:tc>
          <w:tcPr>
            <w:tcW w:w="818" w:type="dxa"/>
            <w:shd w:val="clear" w:color="auto" w:fill="DEEBF6"/>
            <w:vAlign w:val="center"/>
          </w:tcPr>
          <w:p w14:paraId="2A3F24F4" w14:textId="77777777" w:rsidR="00D706ED" w:rsidRDefault="004D7C49">
            <w:pPr>
              <w:widowControl w:val="0"/>
              <w:spacing w:before="0" w:after="0"/>
              <w:jc w:val="center"/>
              <w:rPr>
                <w:b/>
              </w:rPr>
            </w:pPr>
            <w:r>
              <w:rPr>
                <w:b/>
              </w:rPr>
              <w:t>Рік</w:t>
            </w:r>
          </w:p>
        </w:tc>
        <w:tc>
          <w:tcPr>
            <w:tcW w:w="930" w:type="dxa"/>
            <w:shd w:val="clear" w:color="auto" w:fill="DEEBF6"/>
            <w:vAlign w:val="center"/>
          </w:tcPr>
          <w:p w14:paraId="53797629" w14:textId="77777777" w:rsidR="00D706ED" w:rsidRDefault="004D7C49">
            <w:pPr>
              <w:widowControl w:val="0"/>
              <w:spacing w:before="0" w:after="0"/>
              <w:jc w:val="center"/>
              <w:rPr>
                <w:b/>
              </w:rPr>
            </w:pPr>
            <w:r>
              <w:rPr>
                <w:b/>
              </w:rPr>
              <w:t>Сума, тис.грн</w:t>
            </w:r>
          </w:p>
        </w:tc>
        <w:tc>
          <w:tcPr>
            <w:tcW w:w="2460" w:type="dxa"/>
            <w:shd w:val="clear" w:color="auto" w:fill="DEEBF6"/>
            <w:vAlign w:val="center"/>
          </w:tcPr>
          <w:p w14:paraId="75B6F4B5" w14:textId="77777777" w:rsidR="00D706ED" w:rsidRDefault="004D7C49">
            <w:pPr>
              <w:widowControl w:val="0"/>
              <w:spacing w:before="0" w:after="0"/>
              <w:jc w:val="center"/>
              <w:rPr>
                <w:b/>
              </w:rPr>
            </w:pPr>
            <w:r>
              <w:rPr>
                <w:b/>
              </w:rPr>
              <w:t>Що досягнуто завдяки проєкту</w:t>
            </w:r>
          </w:p>
        </w:tc>
      </w:tr>
      <w:tr w:rsidR="00D706ED" w14:paraId="550B9A83" w14:textId="77777777" w:rsidTr="008770A6">
        <w:trPr>
          <w:trHeight w:val="20"/>
        </w:trPr>
        <w:tc>
          <w:tcPr>
            <w:tcW w:w="435" w:type="dxa"/>
            <w:shd w:val="clear" w:color="auto" w:fill="FFFFFF"/>
          </w:tcPr>
          <w:p w14:paraId="77A705A4" w14:textId="77777777" w:rsidR="00D706ED" w:rsidRDefault="004D7C49">
            <w:pPr>
              <w:widowControl w:val="0"/>
              <w:spacing w:before="0" w:after="0"/>
              <w:rPr>
                <w:rFonts w:ascii="Arial" w:eastAsia="Arial" w:hAnsi="Arial" w:cs="Arial"/>
              </w:rPr>
            </w:pPr>
            <w:r>
              <w:rPr>
                <w:rFonts w:ascii="Arial" w:eastAsia="Arial" w:hAnsi="Arial" w:cs="Arial"/>
              </w:rPr>
              <w:t>1</w:t>
            </w:r>
          </w:p>
        </w:tc>
        <w:tc>
          <w:tcPr>
            <w:tcW w:w="4972" w:type="dxa"/>
            <w:shd w:val="clear" w:color="auto" w:fill="FFFFFF"/>
          </w:tcPr>
          <w:p w14:paraId="5D906BE6" w14:textId="22C348F9" w:rsidR="00D706ED" w:rsidRDefault="004D7C49">
            <w:pPr>
              <w:widowControl w:val="0"/>
              <w:spacing w:before="0" w:after="0"/>
              <w:jc w:val="left"/>
              <w:rPr>
                <w:rFonts w:ascii="Arial" w:eastAsia="Arial" w:hAnsi="Arial" w:cs="Arial"/>
              </w:rPr>
            </w:pPr>
            <w:r>
              <w:rPr>
                <w:rFonts w:ascii="Arial" w:eastAsia="Arial" w:hAnsi="Arial" w:cs="Arial"/>
              </w:rPr>
              <w:t xml:space="preserve">На капітальний ремонт (облаштування укриття) підвального приміщення та частини зовнішніх стін з частковим благоустроєм </w:t>
            </w:r>
            <w:r w:rsidR="008916E0">
              <w:rPr>
                <w:rFonts w:ascii="Arial" w:eastAsia="Arial" w:hAnsi="Arial" w:cs="Arial"/>
              </w:rPr>
              <w:t>Берестин</w:t>
            </w:r>
            <w:r>
              <w:rPr>
                <w:rFonts w:ascii="Arial" w:eastAsia="Arial" w:hAnsi="Arial" w:cs="Arial"/>
              </w:rPr>
              <w:t xml:space="preserve">ського ліцею № 2 </w:t>
            </w:r>
            <w:r w:rsidR="008916E0">
              <w:rPr>
                <w:rFonts w:ascii="Arial" w:eastAsia="Arial" w:hAnsi="Arial" w:cs="Arial"/>
              </w:rPr>
              <w:t>Берестин</w:t>
            </w:r>
            <w:r>
              <w:rPr>
                <w:rFonts w:ascii="Arial" w:eastAsia="Arial" w:hAnsi="Arial" w:cs="Arial"/>
              </w:rPr>
              <w:t xml:space="preserve">ської міської ради Харківської області, за адресою: 63304, Україна, Харківська область, м. </w:t>
            </w:r>
            <w:r w:rsidR="008916E0">
              <w:rPr>
                <w:rFonts w:ascii="Arial" w:eastAsia="Arial" w:hAnsi="Arial" w:cs="Arial"/>
              </w:rPr>
              <w:t>Берестин</w:t>
            </w:r>
            <w:r>
              <w:rPr>
                <w:rFonts w:ascii="Arial" w:eastAsia="Arial" w:hAnsi="Arial" w:cs="Arial"/>
              </w:rPr>
              <w:t xml:space="preserve">, вул. Благовіщенська, 57 </w:t>
            </w:r>
          </w:p>
        </w:tc>
        <w:tc>
          <w:tcPr>
            <w:tcW w:w="818" w:type="dxa"/>
            <w:shd w:val="clear" w:color="auto" w:fill="FFFFFF"/>
          </w:tcPr>
          <w:p w14:paraId="08883232" w14:textId="77777777" w:rsidR="00D706ED" w:rsidRDefault="004D7C49">
            <w:pPr>
              <w:widowControl w:val="0"/>
              <w:spacing w:before="0" w:after="0"/>
              <w:jc w:val="center"/>
              <w:rPr>
                <w:rFonts w:ascii="Arial" w:eastAsia="Arial" w:hAnsi="Arial" w:cs="Arial"/>
              </w:rPr>
            </w:pPr>
            <w:r>
              <w:rPr>
                <w:rFonts w:ascii="Arial" w:eastAsia="Arial" w:hAnsi="Arial" w:cs="Arial"/>
              </w:rPr>
              <w:t>2023</w:t>
            </w:r>
          </w:p>
        </w:tc>
        <w:tc>
          <w:tcPr>
            <w:tcW w:w="930" w:type="dxa"/>
            <w:shd w:val="clear" w:color="auto" w:fill="FFFFFF"/>
          </w:tcPr>
          <w:p w14:paraId="6BFA6142" w14:textId="77777777" w:rsidR="00D706ED" w:rsidRDefault="004D7C49">
            <w:pPr>
              <w:widowControl w:val="0"/>
              <w:spacing w:before="0" w:after="0"/>
              <w:jc w:val="center"/>
              <w:rPr>
                <w:rFonts w:ascii="Arial" w:eastAsia="Arial" w:hAnsi="Arial" w:cs="Arial"/>
              </w:rPr>
            </w:pPr>
            <w:r>
              <w:rPr>
                <w:rFonts w:ascii="Arial" w:eastAsia="Arial" w:hAnsi="Arial" w:cs="Arial"/>
              </w:rPr>
              <w:t>7009,3</w:t>
            </w:r>
          </w:p>
        </w:tc>
        <w:tc>
          <w:tcPr>
            <w:tcW w:w="2460" w:type="dxa"/>
            <w:shd w:val="clear" w:color="auto" w:fill="FFFFFF"/>
          </w:tcPr>
          <w:p w14:paraId="7F720A8C" w14:textId="77777777" w:rsidR="00D706ED" w:rsidRDefault="004D7C49">
            <w:pPr>
              <w:widowControl w:val="0"/>
              <w:spacing w:before="0" w:after="0"/>
              <w:rPr>
                <w:rFonts w:ascii="Arial" w:eastAsia="Arial" w:hAnsi="Arial" w:cs="Arial"/>
              </w:rPr>
            </w:pPr>
            <w:r>
              <w:rPr>
                <w:rFonts w:ascii="Arial" w:eastAsia="Arial" w:hAnsi="Arial" w:cs="Arial"/>
              </w:rPr>
              <w:t>Створено безпечне та комфортне укриття для учнів і працівників закладу.</w:t>
            </w:r>
          </w:p>
        </w:tc>
      </w:tr>
      <w:tr w:rsidR="00D706ED" w14:paraId="32871C77" w14:textId="77777777" w:rsidTr="008770A6">
        <w:trPr>
          <w:trHeight w:val="20"/>
        </w:trPr>
        <w:tc>
          <w:tcPr>
            <w:tcW w:w="435" w:type="dxa"/>
            <w:shd w:val="clear" w:color="auto" w:fill="FFFFFF"/>
          </w:tcPr>
          <w:p w14:paraId="393384F5" w14:textId="77777777" w:rsidR="00D706ED" w:rsidRDefault="004D7C49">
            <w:pPr>
              <w:widowControl w:val="0"/>
              <w:spacing w:before="0" w:after="0"/>
              <w:rPr>
                <w:rFonts w:ascii="Arial" w:eastAsia="Arial" w:hAnsi="Arial" w:cs="Arial"/>
              </w:rPr>
            </w:pPr>
            <w:r>
              <w:rPr>
                <w:rFonts w:ascii="Arial" w:eastAsia="Arial" w:hAnsi="Arial" w:cs="Arial"/>
              </w:rPr>
              <w:t>2</w:t>
            </w:r>
          </w:p>
        </w:tc>
        <w:tc>
          <w:tcPr>
            <w:tcW w:w="4972" w:type="dxa"/>
            <w:shd w:val="clear" w:color="auto" w:fill="FFFFFF"/>
          </w:tcPr>
          <w:p w14:paraId="08807E07" w14:textId="148CFC76" w:rsidR="00D706ED" w:rsidRDefault="004D7C49">
            <w:pPr>
              <w:widowControl w:val="0"/>
              <w:spacing w:before="0" w:after="0"/>
              <w:jc w:val="left"/>
              <w:rPr>
                <w:rFonts w:ascii="Arial" w:eastAsia="Arial" w:hAnsi="Arial" w:cs="Arial"/>
              </w:rPr>
            </w:pPr>
            <w:r>
              <w:rPr>
                <w:rFonts w:ascii="Arial" w:eastAsia="Arial" w:hAnsi="Arial" w:cs="Arial"/>
              </w:rPr>
              <w:t xml:space="preserve">На капітальний ремонт (облаштування укриття) підвального приміщення та частини зовнішніх стін з частковим благоустроєм </w:t>
            </w:r>
            <w:r w:rsidR="008916E0">
              <w:rPr>
                <w:rFonts w:ascii="Arial" w:eastAsia="Arial" w:hAnsi="Arial" w:cs="Arial"/>
              </w:rPr>
              <w:t>Берестин</w:t>
            </w:r>
            <w:r>
              <w:rPr>
                <w:rFonts w:ascii="Arial" w:eastAsia="Arial" w:hAnsi="Arial" w:cs="Arial"/>
              </w:rPr>
              <w:t xml:space="preserve">ського ліцею №4 </w:t>
            </w:r>
            <w:r w:rsidR="008916E0">
              <w:rPr>
                <w:rFonts w:ascii="Arial" w:eastAsia="Arial" w:hAnsi="Arial" w:cs="Arial"/>
              </w:rPr>
              <w:t>Берестин</w:t>
            </w:r>
            <w:r>
              <w:rPr>
                <w:rFonts w:ascii="Arial" w:eastAsia="Arial" w:hAnsi="Arial" w:cs="Arial"/>
              </w:rPr>
              <w:t xml:space="preserve">ської міської ради Харківської області, за адресою: 63304, Україна, Харківська область, м. </w:t>
            </w:r>
            <w:r w:rsidR="008916E0">
              <w:rPr>
                <w:rFonts w:ascii="Arial" w:eastAsia="Arial" w:hAnsi="Arial" w:cs="Arial"/>
              </w:rPr>
              <w:lastRenderedPageBreak/>
              <w:t>Берестин</w:t>
            </w:r>
            <w:r>
              <w:rPr>
                <w:rFonts w:ascii="Arial" w:eastAsia="Arial" w:hAnsi="Arial" w:cs="Arial"/>
              </w:rPr>
              <w:t xml:space="preserve">, вул. 19 вересня, 119 а </w:t>
            </w:r>
          </w:p>
        </w:tc>
        <w:tc>
          <w:tcPr>
            <w:tcW w:w="818" w:type="dxa"/>
            <w:shd w:val="clear" w:color="auto" w:fill="FFFFFF"/>
          </w:tcPr>
          <w:p w14:paraId="446F8FE9" w14:textId="77777777" w:rsidR="00D706ED" w:rsidRDefault="004D7C49">
            <w:pPr>
              <w:widowControl w:val="0"/>
              <w:spacing w:before="0" w:after="0"/>
              <w:jc w:val="center"/>
              <w:rPr>
                <w:rFonts w:ascii="Arial" w:eastAsia="Arial" w:hAnsi="Arial" w:cs="Arial"/>
              </w:rPr>
            </w:pPr>
            <w:r>
              <w:rPr>
                <w:rFonts w:ascii="Arial" w:eastAsia="Arial" w:hAnsi="Arial" w:cs="Arial"/>
              </w:rPr>
              <w:lastRenderedPageBreak/>
              <w:t>2023</w:t>
            </w:r>
          </w:p>
        </w:tc>
        <w:tc>
          <w:tcPr>
            <w:tcW w:w="930" w:type="dxa"/>
            <w:shd w:val="clear" w:color="auto" w:fill="FFFFFF"/>
          </w:tcPr>
          <w:p w14:paraId="06F0AE6C" w14:textId="77777777" w:rsidR="00D706ED" w:rsidRDefault="004D7C49">
            <w:pPr>
              <w:widowControl w:val="0"/>
              <w:spacing w:before="0" w:after="0"/>
              <w:jc w:val="center"/>
              <w:rPr>
                <w:rFonts w:ascii="Arial" w:eastAsia="Arial" w:hAnsi="Arial" w:cs="Arial"/>
              </w:rPr>
            </w:pPr>
            <w:r>
              <w:rPr>
                <w:rFonts w:ascii="Arial" w:eastAsia="Arial" w:hAnsi="Arial" w:cs="Arial"/>
              </w:rPr>
              <w:t>4527,4</w:t>
            </w:r>
          </w:p>
        </w:tc>
        <w:tc>
          <w:tcPr>
            <w:tcW w:w="2460" w:type="dxa"/>
            <w:shd w:val="clear" w:color="auto" w:fill="FFFFFF"/>
          </w:tcPr>
          <w:p w14:paraId="5A60115E" w14:textId="77777777" w:rsidR="00D706ED" w:rsidRDefault="004D7C49">
            <w:pPr>
              <w:widowControl w:val="0"/>
              <w:spacing w:before="0" w:after="0"/>
              <w:rPr>
                <w:rFonts w:ascii="Arial" w:eastAsia="Arial" w:hAnsi="Arial" w:cs="Arial"/>
              </w:rPr>
            </w:pPr>
            <w:r>
              <w:rPr>
                <w:rFonts w:ascii="Arial" w:eastAsia="Arial" w:hAnsi="Arial" w:cs="Arial"/>
              </w:rPr>
              <w:t>Облаштовано надійне та зручне укриття для учнів і персоналу ліцею.</w:t>
            </w:r>
          </w:p>
        </w:tc>
      </w:tr>
      <w:tr w:rsidR="00D706ED" w14:paraId="30722BDF" w14:textId="77777777" w:rsidTr="008770A6">
        <w:trPr>
          <w:trHeight w:val="20"/>
        </w:trPr>
        <w:tc>
          <w:tcPr>
            <w:tcW w:w="435" w:type="dxa"/>
            <w:shd w:val="clear" w:color="auto" w:fill="FFFFFF"/>
          </w:tcPr>
          <w:p w14:paraId="045BC87E" w14:textId="77777777" w:rsidR="00D706ED" w:rsidRDefault="004D7C49">
            <w:pPr>
              <w:widowControl w:val="0"/>
              <w:spacing w:before="0" w:after="0"/>
              <w:rPr>
                <w:rFonts w:ascii="Arial" w:eastAsia="Arial" w:hAnsi="Arial" w:cs="Arial"/>
              </w:rPr>
            </w:pPr>
            <w:r>
              <w:rPr>
                <w:rFonts w:ascii="Arial" w:eastAsia="Arial" w:hAnsi="Arial" w:cs="Arial"/>
              </w:rPr>
              <w:lastRenderedPageBreak/>
              <w:t>3</w:t>
            </w:r>
          </w:p>
        </w:tc>
        <w:tc>
          <w:tcPr>
            <w:tcW w:w="4972" w:type="dxa"/>
            <w:shd w:val="clear" w:color="auto" w:fill="FFFFFF"/>
          </w:tcPr>
          <w:p w14:paraId="50273348" w14:textId="5E41A1D1" w:rsidR="00D706ED" w:rsidRDefault="004D7C49">
            <w:pPr>
              <w:widowControl w:val="0"/>
              <w:spacing w:before="0" w:after="0"/>
              <w:jc w:val="left"/>
              <w:rPr>
                <w:rFonts w:ascii="Arial" w:eastAsia="Arial" w:hAnsi="Arial" w:cs="Arial"/>
              </w:rPr>
            </w:pPr>
            <w:r>
              <w:rPr>
                <w:rFonts w:ascii="Arial" w:eastAsia="Arial" w:hAnsi="Arial" w:cs="Arial"/>
              </w:rPr>
              <w:t xml:space="preserve">На капітальний ремонт (облаштування укриття) підвального приміщення та частини зовнішніх стін з частковим благоустроєм </w:t>
            </w:r>
            <w:r w:rsidR="008916E0">
              <w:rPr>
                <w:rFonts w:ascii="Arial" w:eastAsia="Arial" w:hAnsi="Arial" w:cs="Arial"/>
              </w:rPr>
              <w:t>Берестин</w:t>
            </w:r>
            <w:r>
              <w:rPr>
                <w:rFonts w:ascii="Arial" w:eastAsia="Arial" w:hAnsi="Arial" w:cs="Arial"/>
              </w:rPr>
              <w:t xml:space="preserve">ського ліцею №5 </w:t>
            </w:r>
            <w:r w:rsidR="008916E0">
              <w:rPr>
                <w:rFonts w:ascii="Arial" w:eastAsia="Arial" w:hAnsi="Arial" w:cs="Arial"/>
              </w:rPr>
              <w:t>Берестин</w:t>
            </w:r>
            <w:r>
              <w:rPr>
                <w:rFonts w:ascii="Arial" w:eastAsia="Arial" w:hAnsi="Arial" w:cs="Arial"/>
              </w:rPr>
              <w:t xml:space="preserve">ської міської ради Харківської області, за адресою: 63301, Україна, Харківська область, м. </w:t>
            </w:r>
            <w:r w:rsidR="008916E0">
              <w:rPr>
                <w:rFonts w:ascii="Arial" w:eastAsia="Arial" w:hAnsi="Arial" w:cs="Arial"/>
              </w:rPr>
              <w:t>Берестин</w:t>
            </w:r>
            <w:r>
              <w:rPr>
                <w:rFonts w:ascii="Arial" w:eastAsia="Arial" w:hAnsi="Arial" w:cs="Arial"/>
              </w:rPr>
              <w:t xml:space="preserve">, мікрорайон № 3, буд. 32 </w:t>
            </w:r>
          </w:p>
        </w:tc>
        <w:tc>
          <w:tcPr>
            <w:tcW w:w="818" w:type="dxa"/>
            <w:shd w:val="clear" w:color="auto" w:fill="FFFFFF"/>
          </w:tcPr>
          <w:p w14:paraId="0AE74320" w14:textId="77777777" w:rsidR="00D706ED" w:rsidRDefault="004D7C49">
            <w:pPr>
              <w:widowControl w:val="0"/>
              <w:spacing w:before="0" w:after="0"/>
              <w:jc w:val="center"/>
              <w:rPr>
                <w:rFonts w:ascii="Arial" w:eastAsia="Arial" w:hAnsi="Arial" w:cs="Arial"/>
              </w:rPr>
            </w:pPr>
            <w:r>
              <w:rPr>
                <w:rFonts w:ascii="Arial" w:eastAsia="Arial" w:hAnsi="Arial" w:cs="Arial"/>
              </w:rPr>
              <w:t>2023</w:t>
            </w:r>
          </w:p>
        </w:tc>
        <w:tc>
          <w:tcPr>
            <w:tcW w:w="930" w:type="dxa"/>
            <w:shd w:val="clear" w:color="auto" w:fill="FFFFFF"/>
          </w:tcPr>
          <w:p w14:paraId="6506E0AA" w14:textId="77777777" w:rsidR="00D706ED" w:rsidRDefault="004D7C49">
            <w:pPr>
              <w:widowControl w:val="0"/>
              <w:spacing w:before="0" w:after="0"/>
              <w:jc w:val="center"/>
              <w:rPr>
                <w:rFonts w:ascii="Arial" w:eastAsia="Arial" w:hAnsi="Arial" w:cs="Arial"/>
              </w:rPr>
            </w:pPr>
            <w:r>
              <w:rPr>
                <w:rFonts w:ascii="Arial" w:eastAsia="Arial" w:hAnsi="Arial" w:cs="Arial"/>
              </w:rPr>
              <w:t>11783,6</w:t>
            </w:r>
          </w:p>
        </w:tc>
        <w:tc>
          <w:tcPr>
            <w:tcW w:w="2460" w:type="dxa"/>
            <w:shd w:val="clear" w:color="auto" w:fill="FFFFFF"/>
          </w:tcPr>
          <w:p w14:paraId="53E5C2E2" w14:textId="77777777" w:rsidR="00D706ED" w:rsidRDefault="004D7C49">
            <w:pPr>
              <w:widowControl w:val="0"/>
              <w:spacing w:before="0" w:after="0"/>
              <w:jc w:val="left"/>
              <w:rPr>
                <w:rFonts w:ascii="Arial" w:eastAsia="Arial" w:hAnsi="Arial" w:cs="Arial"/>
              </w:rPr>
            </w:pPr>
            <w:r>
              <w:rPr>
                <w:rFonts w:ascii="Arial" w:eastAsia="Arial" w:hAnsi="Arial" w:cs="Arial"/>
              </w:rPr>
              <w:t>Забезпечено захищене та зручне укриття для школярів і працівників ліцею</w:t>
            </w:r>
          </w:p>
        </w:tc>
      </w:tr>
      <w:tr w:rsidR="00D706ED" w14:paraId="3C31EC45" w14:textId="77777777" w:rsidTr="008770A6">
        <w:trPr>
          <w:trHeight w:val="20"/>
        </w:trPr>
        <w:tc>
          <w:tcPr>
            <w:tcW w:w="435" w:type="dxa"/>
            <w:shd w:val="clear" w:color="auto" w:fill="FFFFFF"/>
          </w:tcPr>
          <w:p w14:paraId="2709E6B3" w14:textId="77777777" w:rsidR="00D706ED" w:rsidRDefault="004D7C49">
            <w:pPr>
              <w:widowControl w:val="0"/>
              <w:spacing w:before="0" w:after="0"/>
              <w:rPr>
                <w:rFonts w:ascii="Arial" w:eastAsia="Arial" w:hAnsi="Arial" w:cs="Arial"/>
              </w:rPr>
            </w:pPr>
            <w:r>
              <w:rPr>
                <w:rFonts w:ascii="Arial" w:eastAsia="Arial" w:hAnsi="Arial" w:cs="Arial"/>
              </w:rPr>
              <w:t>4</w:t>
            </w:r>
          </w:p>
        </w:tc>
        <w:tc>
          <w:tcPr>
            <w:tcW w:w="4972" w:type="dxa"/>
            <w:shd w:val="clear" w:color="auto" w:fill="FFFFFF"/>
          </w:tcPr>
          <w:p w14:paraId="41E42EF4" w14:textId="261A13D0" w:rsidR="00D706ED" w:rsidRDefault="004D7C49">
            <w:pPr>
              <w:widowControl w:val="0"/>
              <w:spacing w:before="0" w:after="0"/>
              <w:jc w:val="left"/>
              <w:rPr>
                <w:rFonts w:ascii="Arial" w:eastAsia="Arial" w:hAnsi="Arial" w:cs="Arial"/>
              </w:rPr>
            </w:pPr>
            <w:r>
              <w:rPr>
                <w:rFonts w:ascii="Arial" w:eastAsia="Arial" w:hAnsi="Arial" w:cs="Arial"/>
              </w:rPr>
              <w:t xml:space="preserve">На виготовлення проєктно-кошторисної документації за темою: «Нове будівництво захисної споруди цивільного захисту в </w:t>
            </w:r>
            <w:r w:rsidR="008916E0">
              <w:rPr>
                <w:rFonts w:ascii="Arial" w:eastAsia="Arial" w:hAnsi="Arial" w:cs="Arial"/>
              </w:rPr>
              <w:t>Берестин</w:t>
            </w:r>
            <w:r>
              <w:rPr>
                <w:rFonts w:ascii="Arial" w:eastAsia="Arial" w:hAnsi="Arial" w:cs="Arial"/>
              </w:rPr>
              <w:t xml:space="preserve">ському ліцеї №1 ім. О. І. Копиленка </w:t>
            </w:r>
            <w:r w:rsidR="008916E0">
              <w:rPr>
                <w:rFonts w:ascii="Arial" w:eastAsia="Arial" w:hAnsi="Arial" w:cs="Arial"/>
              </w:rPr>
              <w:t>Берестин</w:t>
            </w:r>
            <w:r>
              <w:rPr>
                <w:rFonts w:ascii="Arial" w:eastAsia="Arial" w:hAnsi="Arial" w:cs="Arial"/>
              </w:rPr>
              <w:t xml:space="preserve">ської міської ради Харківської області, за адресою: Харківська область, м. </w:t>
            </w:r>
            <w:r w:rsidR="008916E0">
              <w:rPr>
                <w:rFonts w:ascii="Arial" w:eastAsia="Arial" w:hAnsi="Arial" w:cs="Arial"/>
              </w:rPr>
              <w:t>Берестин</w:t>
            </w:r>
            <w:r>
              <w:rPr>
                <w:rFonts w:ascii="Arial" w:eastAsia="Arial" w:hAnsi="Arial" w:cs="Arial"/>
              </w:rPr>
              <w:t xml:space="preserve">, вул. Дмитра Лінського, 49» </w:t>
            </w:r>
          </w:p>
        </w:tc>
        <w:tc>
          <w:tcPr>
            <w:tcW w:w="818" w:type="dxa"/>
            <w:shd w:val="clear" w:color="auto" w:fill="FFFFFF"/>
          </w:tcPr>
          <w:p w14:paraId="69EA1CE1" w14:textId="77777777" w:rsidR="00D706ED" w:rsidRDefault="004D7C49">
            <w:pPr>
              <w:widowControl w:val="0"/>
              <w:spacing w:before="0" w:after="0"/>
              <w:jc w:val="center"/>
              <w:rPr>
                <w:rFonts w:ascii="Arial" w:eastAsia="Arial" w:hAnsi="Arial" w:cs="Arial"/>
              </w:rPr>
            </w:pPr>
            <w:r>
              <w:rPr>
                <w:rFonts w:ascii="Arial" w:eastAsia="Arial" w:hAnsi="Arial" w:cs="Arial"/>
              </w:rPr>
              <w:t>2023</w:t>
            </w:r>
          </w:p>
        </w:tc>
        <w:tc>
          <w:tcPr>
            <w:tcW w:w="930" w:type="dxa"/>
            <w:shd w:val="clear" w:color="auto" w:fill="FFFFFF"/>
          </w:tcPr>
          <w:p w14:paraId="5562E690" w14:textId="77777777" w:rsidR="00D706ED" w:rsidRDefault="004D7C49">
            <w:pPr>
              <w:widowControl w:val="0"/>
              <w:spacing w:before="0" w:after="0"/>
              <w:jc w:val="center"/>
              <w:rPr>
                <w:rFonts w:ascii="Arial" w:eastAsia="Arial" w:hAnsi="Arial" w:cs="Arial"/>
              </w:rPr>
            </w:pPr>
            <w:r>
              <w:rPr>
                <w:rFonts w:ascii="Arial" w:eastAsia="Arial" w:hAnsi="Arial" w:cs="Arial"/>
              </w:rPr>
              <w:t>1493,0</w:t>
            </w:r>
          </w:p>
        </w:tc>
        <w:tc>
          <w:tcPr>
            <w:tcW w:w="2460" w:type="dxa"/>
            <w:shd w:val="clear" w:color="auto" w:fill="FFFFFF"/>
          </w:tcPr>
          <w:p w14:paraId="4E3401B2" w14:textId="77777777" w:rsidR="00D706ED" w:rsidRDefault="004D7C49">
            <w:pPr>
              <w:widowControl w:val="0"/>
              <w:spacing w:before="0" w:after="0"/>
              <w:jc w:val="left"/>
              <w:rPr>
                <w:rFonts w:ascii="Arial" w:eastAsia="Arial" w:hAnsi="Arial" w:cs="Arial"/>
              </w:rPr>
            </w:pPr>
            <w:r>
              <w:rPr>
                <w:rFonts w:ascii="Arial" w:eastAsia="Arial" w:hAnsi="Arial" w:cs="Arial"/>
              </w:rPr>
              <w:t>Закладено основу для будівництва сучасної захисної споруди цивільного захисту</w:t>
            </w:r>
          </w:p>
        </w:tc>
      </w:tr>
      <w:tr w:rsidR="00D706ED" w14:paraId="540BE1EA" w14:textId="77777777" w:rsidTr="008770A6">
        <w:trPr>
          <w:trHeight w:val="20"/>
        </w:trPr>
        <w:tc>
          <w:tcPr>
            <w:tcW w:w="435" w:type="dxa"/>
            <w:shd w:val="clear" w:color="auto" w:fill="FFFFFF"/>
          </w:tcPr>
          <w:p w14:paraId="6241EE67" w14:textId="77777777" w:rsidR="00D706ED" w:rsidRDefault="004D7C49">
            <w:pPr>
              <w:widowControl w:val="0"/>
              <w:spacing w:before="0" w:after="0"/>
              <w:rPr>
                <w:rFonts w:ascii="Arial" w:eastAsia="Arial" w:hAnsi="Arial" w:cs="Arial"/>
              </w:rPr>
            </w:pPr>
            <w:r>
              <w:rPr>
                <w:rFonts w:ascii="Arial" w:eastAsia="Arial" w:hAnsi="Arial" w:cs="Arial"/>
              </w:rPr>
              <w:t>5</w:t>
            </w:r>
          </w:p>
        </w:tc>
        <w:tc>
          <w:tcPr>
            <w:tcW w:w="4972" w:type="dxa"/>
            <w:shd w:val="clear" w:color="auto" w:fill="FFFFFF"/>
          </w:tcPr>
          <w:p w14:paraId="1663CF5F" w14:textId="601246CA" w:rsidR="00D706ED" w:rsidRDefault="004D7C49">
            <w:pPr>
              <w:widowControl w:val="0"/>
              <w:spacing w:before="0" w:after="0"/>
              <w:jc w:val="left"/>
              <w:rPr>
                <w:rFonts w:ascii="Arial" w:eastAsia="Arial" w:hAnsi="Arial" w:cs="Arial"/>
              </w:rPr>
            </w:pPr>
            <w:r>
              <w:rPr>
                <w:rFonts w:ascii="Arial" w:eastAsia="Arial" w:hAnsi="Arial" w:cs="Arial"/>
              </w:rPr>
              <w:t xml:space="preserve">Виконання заходів щодо облаштування безпечних умов у закладах загальної середньої освіти за рахунок субвенції з державного бюджету місцевим бюджетам  на виготовлення проєктно-кошторисної документації за темою: «Нове будівництво захисної споруди цивільного захисту в </w:t>
            </w:r>
            <w:r w:rsidR="008916E0">
              <w:rPr>
                <w:rFonts w:ascii="Arial" w:eastAsia="Arial" w:hAnsi="Arial" w:cs="Arial"/>
              </w:rPr>
              <w:t>Берестин</w:t>
            </w:r>
            <w:r>
              <w:rPr>
                <w:rFonts w:ascii="Arial" w:eastAsia="Arial" w:hAnsi="Arial" w:cs="Arial"/>
              </w:rPr>
              <w:t xml:space="preserve">ському ліцеї № 3 </w:t>
            </w:r>
            <w:r w:rsidR="008916E0">
              <w:rPr>
                <w:rFonts w:ascii="Arial" w:eastAsia="Arial" w:hAnsi="Arial" w:cs="Arial"/>
              </w:rPr>
              <w:t>Берестин</w:t>
            </w:r>
            <w:r>
              <w:rPr>
                <w:rFonts w:ascii="Arial" w:eastAsia="Arial" w:hAnsi="Arial" w:cs="Arial"/>
              </w:rPr>
              <w:t xml:space="preserve">ської міської ради Харківської області, за адресою: Харківська область, м. </w:t>
            </w:r>
            <w:r w:rsidR="008916E0">
              <w:rPr>
                <w:rFonts w:ascii="Arial" w:eastAsia="Arial" w:hAnsi="Arial" w:cs="Arial"/>
              </w:rPr>
              <w:t>Берестин</w:t>
            </w:r>
            <w:r>
              <w:rPr>
                <w:rFonts w:ascii="Arial" w:eastAsia="Arial" w:hAnsi="Arial" w:cs="Arial"/>
              </w:rPr>
              <w:t xml:space="preserve"> вул. Покровська, 114»</w:t>
            </w:r>
          </w:p>
        </w:tc>
        <w:tc>
          <w:tcPr>
            <w:tcW w:w="818" w:type="dxa"/>
            <w:shd w:val="clear" w:color="auto" w:fill="FFFFFF"/>
          </w:tcPr>
          <w:p w14:paraId="0E171CD9" w14:textId="77777777" w:rsidR="00D706ED" w:rsidRDefault="004D7C49">
            <w:pPr>
              <w:widowControl w:val="0"/>
              <w:spacing w:before="0" w:after="0"/>
              <w:rPr>
                <w:rFonts w:ascii="Arial" w:eastAsia="Arial" w:hAnsi="Arial" w:cs="Arial"/>
              </w:rPr>
            </w:pPr>
            <w:r>
              <w:rPr>
                <w:rFonts w:ascii="Arial" w:eastAsia="Arial" w:hAnsi="Arial" w:cs="Arial"/>
              </w:rPr>
              <w:t>2023</w:t>
            </w:r>
          </w:p>
        </w:tc>
        <w:tc>
          <w:tcPr>
            <w:tcW w:w="930" w:type="dxa"/>
            <w:shd w:val="clear" w:color="auto" w:fill="FFFFFF"/>
          </w:tcPr>
          <w:p w14:paraId="27BA6030" w14:textId="77777777" w:rsidR="00D706ED" w:rsidRDefault="004D7C49">
            <w:pPr>
              <w:widowControl w:val="0"/>
              <w:spacing w:before="0" w:after="0"/>
              <w:rPr>
                <w:rFonts w:ascii="Arial" w:eastAsia="Arial" w:hAnsi="Arial" w:cs="Arial"/>
              </w:rPr>
            </w:pPr>
            <w:r>
              <w:rPr>
                <w:rFonts w:ascii="Arial" w:eastAsia="Arial" w:hAnsi="Arial" w:cs="Arial"/>
              </w:rPr>
              <w:t>1268,5</w:t>
            </w:r>
          </w:p>
        </w:tc>
        <w:tc>
          <w:tcPr>
            <w:tcW w:w="2460" w:type="dxa"/>
            <w:shd w:val="clear" w:color="auto" w:fill="FFFFFF"/>
          </w:tcPr>
          <w:p w14:paraId="3408E37C" w14:textId="77777777" w:rsidR="00D706ED" w:rsidRDefault="004D7C49">
            <w:pPr>
              <w:widowControl w:val="0"/>
              <w:spacing w:before="0" w:after="0"/>
              <w:jc w:val="left"/>
              <w:rPr>
                <w:rFonts w:ascii="Arial" w:eastAsia="Arial" w:hAnsi="Arial" w:cs="Arial"/>
              </w:rPr>
            </w:pPr>
            <w:r>
              <w:rPr>
                <w:rFonts w:ascii="Arial" w:eastAsia="Arial" w:hAnsi="Arial" w:cs="Arial"/>
              </w:rPr>
              <w:t>Створено передумови для зведення сучасної споруди цивільного захисту</w:t>
            </w:r>
          </w:p>
        </w:tc>
      </w:tr>
      <w:tr w:rsidR="00D706ED" w14:paraId="6368233A" w14:textId="77777777" w:rsidTr="008770A6">
        <w:trPr>
          <w:trHeight w:val="20"/>
        </w:trPr>
        <w:tc>
          <w:tcPr>
            <w:tcW w:w="435" w:type="dxa"/>
            <w:shd w:val="clear" w:color="auto" w:fill="FFFFFF"/>
          </w:tcPr>
          <w:p w14:paraId="66E6ADFD" w14:textId="77777777" w:rsidR="00D706ED" w:rsidRDefault="004D7C49">
            <w:pPr>
              <w:widowControl w:val="0"/>
              <w:spacing w:before="0" w:after="0"/>
              <w:rPr>
                <w:rFonts w:ascii="Arial" w:eastAsia="Arial" w:hAnsi="Arial" w:cs="Arial"/>
              </w:rPr>
            </w:pPr>
            <w:r>
              <w:rPr>
                <w:rFonts w:ascii="Arial" w:eastAsia="Arial" w:hAnsi="Arial" w:cs="Arial"/>
              </w:rPr>
              <w:t>6</w:t>
            </w:r>
          </w:p>
        </w:tc>
        <w:tc>
          <w:tcPr>
            <w:tcW w:w="4972" w:type="dxa"/>
            <w:shd w:val="clear" w:color="auto" w:fill="FFFFFF"/>
          </w:tcPr>
          <w:p w14:paraId="3AADB6E6" w14:textId="079CC728" w:rsidR="00D706ED" w:rsidRDefault="004D7C49">
            <w:pPr>
              <w:widowControl w:val="0"/>
              <w:spacing w:before="0" w:after="0"/>
              <w:jc w:val="left"/>
              <w:rPr>
                <w:rFonts w:ascii="Arial" w:eastAsia="Arial" w:hAnsi="Arial" w:cs="Arial"/>
              </w:rPr>
            </w:pPr>
            <w:r>
              <w:rPr>
                <w:rFonts w:ascii="Arial" w:eastAsia="Arial" w:hAnsi="Arial" w:cs="Arial"/>
              </w:rPr>
              <w:t>на придбання предметів, матеріалів обладнання та інвентарю для відділення  "Денний центр соціально психологічної допомоги особам, які постраждали від домашнього насильства та / або насильства за ознакою статі" у складі  Комунального закладу "</w:t>
            </w:r>
            <w:r w:rsidR="008916E0">
              <w:rPr>
                <w:rFonts w:ascii="Arial" w:eastAsia="Arial" w:hAnsi="Arial" w:cs="Arial"/>
              </w:rPr>
              <w:t>Берестин</w:t>
            </w:r>
            <w:r>
              <w:rPr>
                <w:rFonts w:ascii="Arial" w:eastAsia="Arial" w:hAnsi="Arial" w:cs="Arial"/>
              </w:rPr>
              <w:t xml:space="preserve">ський центр соціальних служб", а саме придбання меблів, оргтехніки, обладнання,  посуду, інвентарю, сантехніки , господарських товарів </w:t>
            </w:r>
          </w:p>
        </w:tc>
        <w:tc>
          <w:tcPr>
            <w:tcW w:w="818" w:type="dxa"/>
            <w:shd w:val="clear" w:color="auto" w:fill="FFFFFF"/>
          </w:tcPr>
          <w:p w14:paraId="354E764A" w14:textId="77777777" w:rsidR="00D706ED" w:rsidRDefault="004D7C49">
            <w:pPr>
              <w:widowControl w:val="0"/>
              <w:spacing w:before="0" w:after="0"/>
              <w:rPr>
                <w:rFonts w:ascii="Arial" w:eastAsia="Arial" w:hAnsi="Arial" w:cs="Arial"/>
              </w:rPr>
            </w:pPr>
            <w:r>
              <w:rPr>
                <w:rFonts w:ascii="Arial" w:eastAsia="Arial" w:hAnsi="Arial" w:cs="Arial"/>
              </w:rPr>
              <w:t>2023</w:t>
            </w:r>
          </w:p>
        </w:tc>
        <w:tc>
          <w:tcPr>
            <w:tcW w:w="930" w:type="dxa"/>
            <w:shd w:val="clear" w:color="auto" w:fill="FFFFFF"/>
          </w:tcPr>
          <w:p w14:paraId="1E1CBB78" w14:textId="77777777" w:rsidR="00D706ED" w:rsidRDefault="004D7C49">
            <w:pPr>
              <w:widowControl w:val="0"/>
              <w:spacing w:before="0" w:after="0"/>
              <w:rPr>
                <w:rFonts w:ascii="Arial" w:eastAsia="Arial" w:hAnsi="Arial" w:cs="Arial"/>
              </w:rPr>
            </w:pPr>
            <w:r>
              <w:rPr>
                <w:rFonts w:ascii="Arial" w:eastAsia="Arial" w:hAnsi="Arial" w:cs="Arial"/>
              </w:rPr>
              <w:t>923,7</w:t>
            </w:r>
          </w:p>
        </w:tc>
        <w:tc>
          <w:tcPr>
            <w:tcW w:w="2460" w:type="dxa"/>
            <w:shd w:val="clear" w:color="auto" w:fill="FFFFFF"/>
          </w:tcPr>
          <w:p w14:paraId="4F50A21D" w14:textId="77777777" w:rsidR="00D706ED" w:rsidRDefault="004D7C49">
            <w:pPr>
              <w:widowControl w:val="0"/>
              <w:spacing w:before="0" w:after="0"/>
              <w:jc w:val="left"/>
              <w:rPr>
                <w:rFonts w:ascii="Arial" w:eastAsia="Arial" w:hAnsi="Arial" w:cs="Arial"/>
              </w:rPr>
            </w:pPr>
            <w:r>
              <w:rPr>
                <w:rFonts w:ascii="Arial" w:eastAsia="Arial" w:hAnsi="Arial" w:cs="Arial"/>
              </w:rPr>
              <w:t>забезпечено ефективність роботи денного центру соціально-психологічної допомоги громади</w:t>
            </w:r>
          </w:p>
        </w:tc>
      </w:tr>
      <w:tr w:rsidR="00D706ED" w14:paraId="7CA32CBA" w14:textId="77777777" w:rsidTr="008770A6">
        <w:trPr>
          <w:trHeight w:val="20"/>
        </w:trPr>
        <w:tc>
          <w:tcPr>
            <w:tcW w:w="435" w:type="dxa"/>
            <w:shd w:val="clear" w:color="auto" w:fill="FFFFFF"/>
          </w:tcPr>
          <w:p w14:paraId="2D1C491B" w14:textId="77777777" w:rsidR="00D706ED" w:rsidRDefault="004D7C49">
            <w:pPr>
              <w:widowControl w:val="0"/>
              <w:spacing w:before="0" w:after="0"/>
              <w:rPr>
                <w:rFonts w:ascii="Arial" w:eastAsia="Arial" w:hAnsi="Arial" w:cs="Arial"/>
              </w:rPr>
            </w:pPr>
            <w:r>
              <w:rPr>
                <w:rFonts w:ascii="Arial" w:eastAsia="Arial" w:hAnsi="Arial" w:cs="Arial"/>
              </w:rPr>
              <w:t>7</w:t>
            </w:r>
          </w:p>
        </w:tc>
        <w:tc>
          <w:tcPr>
            <w:tcW w:w="4972" w:type="dxa"/>
            <w:shd w:val="clear" w:color="auto" w:fill="FFFFFF"/>
          </w:tcPr>
          <w:p w14:paraId="312D4CE7" w14:textId="158D4E7C" w:rsidR="00D706ED" w:rsidRDefault="004D7C49">
            <w:pPr>
              <w:widowControl w:val="0"/>
              <w:spacing w:before="0" w:after="0"/>
              <w:jc w:val="left"/>
              <w:rPr>
                <w:rFonts w:ascii="Arial" w:eastAsia="Arial" w:hAnsi="Arial" w:cs="Arial"/>
              </w:rPr>
            </w:pPr>
            <w:r>
              <w:rPr>
                <w:rFonts w:ascii="Arial" w:eastAsia="Arial" w:hAnsi="Arial" w:cs="Arial"/>
              </w:rPr>
              <w:t>На капітальний ремонт наявних приміщень відділення «Денний центр соціально – психологічної допомоги особам, які постраждали від домашнього насильства та / або насильства за ознакою статі» у складі  Комунального закладу «</w:t>
            </w:r>
            <w:r w:rsidR="008916E0">
              <w:rPr>
                <w:rFonts w:ascii="Arial" w:eastAsia="Arial" w:hAnsi="Arial" w:cs="Arial"/>
              </w:rPr>
              <w:t>Берестин</w:t>
            </w:r>
            <w:r>
              <w:rPr>
                <w:rFonts w:ascii="Arial" w:eastAsia="Arial" w:hAnsi="Arial" w:cs="Arial"/>
              </w:rPr>
              <w:t xml:space="preserve">ський центр соціальних служб» та створення у  ньому найпростішого укриття" по об’єкту «На  виготовлення  проєктно-кошторисної документації, проведення експертизи, технічний нагляд та роботи - заходи з енергозбереження – капітальний ремонт нежитлової будівлі А1, а, а1, а2, а3, а4 за адресою вулиця Шевченка 55, м. </w:t>
            </w:r>
            <w:r w:rsidR="008916E0">
              <w:rPr>
                <w:rFonts w:ascii="Arial" w:eastAsia="Arial" w:hAnsi="Arial" w:cs="Arial"/>
              </w:rPr>
              <w:t>Берестин</w:t>
            </w:r>
            <w:r>
              <w:rPr>
                <w:rFonts w:ascii="Arial" w:eastAsia="Arial" w:hAnsi="Arial" w:cs="Arial"/>
              </w:rPr>
              <w:t xml:space="preserve"> Харківської області</w:t>
            </w:r>
          </w:p>
        </w:tc>
        <w:tc>
          <w:tcPr>
            <w:tcW w:w="818" w:type="dxa"/>
            <w:shd w:val="clear" w:color="auto" w:fill="FFFFFF"/>
          </w:tcPr>
          <w:p w14:paraId="31EC0752" w14:textId="77777777" w:rsidR="00D706ED" w:rsidRDefault="004D7C49">
            <w:pPr>
              <w:widowControl w:val="0"/>
              <w:spacing w:before="0" w:after="0"/>
              <w:rPr>
                <w:rFonts w:ascii="Arial" w:eastAsia="Arial" w:hAnsi="Arial" w:cs="Arial"/>
              </w:rPr>
            </w:pPr>
            <w:r>
              <w:rPr>
                <w:rFonts w:ascii="Arial" w:eastAsia="Arial" w:hAnsi="Arial" w:cs="Arial"/>
              </w:rPr>
              <w:t>2023</w:t>
            </w:r>
          </w:p>
        </w:tc>
        <w:tc>
          <w:tcPr>
            <w:tcW w:w="930" w:type="dxa"/>
            <w:shd w:val="clear" w:color="auto" w:fill="FFFFFF"/>
          </w:tcPr>
          <w:p w14:paraId="46E1A09E" w14:textId="77777777" w:rsidR="00D706ED" w:rsidRDefault="004D7C49">
            <w:pPr>
              <w:widowControl w:val="0"/>
              <w:spacing w:before="0" w:after="0"/>
              <w:rPr>
                <w:rFonts w:ascii="Arial" w:eastAsia="Arial" w:hAnsi="Arial" w:cs="Arial"/>
              </w:rPr>
            </w:pPr>
            <w:r>
              <w:rPr>
                <w:rFonts w:ascii="Arial" w:eastAsia="Arial" w:hAnsi="Arial" w:cs="Arial"/>
              </w:rPr>
              <w:t>7627,0</w:t>
            </w:r>
          </w:p>
        </w:tc>
        <w:tc>
          <w:tcPr>
            <w:tcW w:w="2460" w:type="dxa"/>
            <w:shd w:val="clear" w:color="auto" w:fill="FFFFFF"/>
          </w:tcPr>
          <w:p w14:paraId="58DBA058" w14:textId="77777777" w:rsidR="00D706ED" w:rsidRDefault="004D7C49">
            <w:pPr>
              <w:widowControl w:val="0"/>
              <w:spacing w:before="0" w:after="0"/>
              <w:jc w:val="left"/>
              <w:rPr>
                <w:rFonts w:ascii="Arial" w:eastAsia="Arial" w:hAnsi="Arial" w:cs="Arial"/>
              </w:rPr>
            </w:pPr>
            <w:r>
              <w:rPr>
                <w:rFonts w:ascii="Arial" w:eastAsia="Arial" w:hAnsi="Arial" w:cs="Arial"/>
              </w:rPr>
              <w:t>Створено комфортні, безпечні та доступні умови для надання ефективної психологічної та соціальної допомоги.</w:t>
            </w:r>
          </w:p>
        </w:tc>
      </w:tr>
      <w:tr w:rsidR="00D706ED" w14:paraId="5D0F6ADA" w14:textId="77777777" w:rsidTr="008770A6">
        <w:trPr>
          <w:trHeight w:val="20"/>
        </w:trPr>
        <w:tc>
          <w:tcPr>
            <w:tcW w:w="435" w:type="dxa"/>
            <w:shd w:val="clear" w:color="auto" w:fill="FFFFFF"/>
          </w:tcPr>
          <w:p w14:paraId="1AF7D6D4" w14:textId="77777777" w:rsidR="00D706ED" w:rsidRDefault="004D7C49">
            <w:pPr>
              <w:widowControl w:val="0"/>
              <w:spacing w:before="0" w:after="0"/>
              <w:rPr>
                <w:rFonts w:ascii="Arial" w:eastAsia="Arial" w:hAnsi="Arial" w:cs="Arial"/>
              </w:rPr>
            </w:pPr>
            <w:r>
              <w:rPr>
                <w:rFonts w:ascii="Arial" w:eastAsia="Arial" w:hAnsi="Arial" w:cs="Arial"/>
              </w:rPr>
              <w:t>8</w:t>
            </w:r>
          </w:p>
        </w:tc>
        <w:tc>
          <w:tcPr>
            <w:tcW w:w="4972" w:type="dxa"/>
            <w:shd w:val="clear" w:color="auto" w:fill="FFFFFF"/>
          </w:tcPr>
          <w:p w14:paraId="30F95537" w14:textId="77777777" w:rsidR="00D706ED" w:rsidRDefault="004D7C49">
            <w:pPr>
              <w:widowControl w:val="0"/>
              <w:spacing w:before="0" w:after="0"/>
              <w:jc w:val="left"/>
              <w:rPr>
                <w:rFonts w:ascii="Arial" w:eastAsia="Arial" w:hAnsi="Arial" w:cs="Arial"/>
              </w:rPr>
            </w:pPr>
            <w:r>
              <w:rPr>
                <w:rFonts w:ascii="Arial" w:eastAsia="Arial" w:hAnsi="Arial" w:cs="Arial"/>
              </w:rPr>
              <w:t>Оснащення закладів освіти персональними комп'ютерами</w:t>
            </w:r>
          </w:p>
        </w:tc>
        <w:tc>
          <w:tcPr>
            <w:tcW w:w="818" w:type="dxa"/>
            <w:shd w:val="clear" w:color="auto" w:fill="FFFFFF"/>
          </w:tcPr>
          <w:p w14:paraId="6846DC6B" w14:textId="77777777" w:rsidR="00D706ED" w:rsidRDefault="004D7C49">
            <w:pPr>
              <w:widowControl w:val="0"/>
              <w:spacing w:before="0" w:after="0"/>
              <w:rPr>
                <w:rFonts w:ascii="Arial" w:eastAsia="Arial" w:hAnsi="Arial" w:cs="Arial"/>
              </w:rPr>
            </w:pPr>
            <w:r>
              <w:rPr>
                <w:rFonts w:ascii="Arial" w:eastAsia="Arial" w:hAnsi="Arial" w:cs="Arial"/>
              </w:rPr>
              <w:t>2024</w:t>
            </w:r>
          </w:p>
        </w:tc>
        <w:tc>
          <w:tcPr>
            <w:tcW w:w="930" w:type="dxa"/>
            <w:shd w:val="clear" w:color="auto" w:fill="FFFFFF"/>
          </w:tcPr>
          <w:p w14:paraId="0182F2FB" w14:textId="77777777" w:rsidR="00D706ED" w:rsidRDefault="004D7C49">
            <w:pPr>
              <w:widowControl w:val="0"/>
              <w:spacing w:before="0" w:after="0"/>
              <w:rPr>
                <w:rFonts w:ascii="Arial" w:eastAsia="Arial" w:hAnsi="Arial" w:cs="Arial"/>
              </w:rPr>
            </w:pPr>
            <w:r>
              <w:rPr>
                <w:rFonts w:ascii="Arial" w:eastAsia="Arial" w:hAnsi="Arial" w:cs="Arial"/>
              </w:rPr>
              <w:t>100,0</w:t>
            </w:r>
          </w:p>
        </w:tc>
        <w:tc>
          <w:tcPr>
            <w:tcW w:w="2460" w:type="dxa"/>
            <w:shd w:val="clear" w:color="auto" w:fill="FFFFFF"/>
          </w:tcPr>
          <w:p w14:paraId="17B02F33" w14:textId="77777777" w:rsidR="00D706ED" w:rsidRDefault="004D7C49">
            <w:pPr>
              <w:widowControl w:val="0"/>
              <w:spacing w:before="0" w:after="0"/>
              <w:jc w:val="left"/>
              <w:rPr>
                <w:rFonts w:ascii="Arial" w:eastAsia="Arial" w:hAnsi="Arial" w:cs="Arial"/>
              </w:rPr>
            </w:pPr>
            <w:r>
              <w:rPr>
                <w:rFonts w:ascii="Arial" w:eastAsia="Arial" w:hAnsi="Arial" w:cs="Arial"/>
              </w:rPr>
              <w:t>Покращено матеріально-технічну базу закладів освіти та забезпечено доступ учнів і педагогів до сучасних цифрових технологій</w:t>
            </w:r>
          </w:p>
        </w:tc>
      </w:tr>
      <w:tr w:rsidR="00D706ED" w14:paraId="1CA17D7E" w14:textId="77777777" w:rsidTr="008770A6">
        <w:trPr>
          <w:trHeight w:val="20"/>
        </w:trPr>
        <w:tc>
          <w:tcPr>
            <w:tcW w:w="435" w:type="dxa"/>
            <w:shd w:val="clear" w:color="auto" w:fill="FFFFFF"/>
          </w:tcPr>
          <w:p w14:paraId="338322CC" w14:textId="77777777" w:rsidR="00D706ED" w:rsidRDefault="004D7C49">
            <w:pPr>
              <w:widowControl w:val="0"/>
              <w:spacing w:before="0" w:after="0"/>
              <w:rPr>
                <w:rFonts w:ascii="Arial" w:eastAsia="Arial" w:hAnsi="Arial" w:cs="Arial"/>
              </w:rPr>
            </w:pPr>
            <w:r>
              <w:rPr>
                <w:rFonts w:ascii="Arial" w:eastAsia="Arial" w:hAnsi="Arial" w:cs="Arial"/>
              </w:rPr>
              <w:t>9</w:t>
            </w:r>
          </w:p>
        </w:tc>
        <w:tc>
          <w:tcPr>
            <w:tcW w:w="4972" w:type="dxa"/>
            <w:shd w:val="clear" w:color="auto" w:fill="FFFFFF"/>
          </w:tcPr>
          <w:p w14:paraId="48DAB5FD" w14:textId="77777777" w:rsidR="00D706ED" w:rsidRDefault="004D7C49">
            <w:pPr>
              <w:widowControl w:val="0"/>
              <w:spacing w:before="0" w:after="0"/>
              <w:jc w:val="left"/>
              <w:rPr>
                <w:rFonts w:ascii="Arial" w:eastAsia="Arial" w:hAnsi="Arial" w:cs="Arial"/>
              </w:rPr>
            </w:pPr>
            <w:r>
              <w:rPr>
                <w:rFonts w:ascii="Arial" w:eastAsia="Arial" w:hAnsi="Arial" w:cs="Arial"/>
              </w:rPr>
              <w:t>Виконання заходів, спрямованих на забезпечення якісної, сучасної та доступної загальної середньої освіти «Нова українська школа» коштом субвенцій з державного бюджету місцевим бюджетам на закупівлю навчальної та навчально-методичної літератури, у тому числі її електронних версій та з аудіосупроводом, для учнів та педагогічних працівників пілотних закладів освіти (видатки розвитку)</w:t>
            </w:r>
          </w:p>
        </w:tc>
        <w:tc>
          <w:tcPr>
            <w:tcW w:w="818" w:type="dxa"/>
            <w:shd w:val="clear" w:color="auto" w:fill="FFFFFF"/>
          </w:tcPr>
          <w:p w14:paraId="09848880" w14:textId="77777777" w:rsidR="00D706ED" w:rsidRDefault="004D7C49">
            <w:pPr>
              <w:widowControl w:val="0"/>
              <w:spacing w:before="0" w:after="0"/>
              <w:rPr>
                <w:rFonts w:ascii="Arial" w:eastAsia="Arial" w:hAnsi="Arial" w:cs="Arial"/>
              </w:rPr>
            </w:pPr>
            <w:r>
              <w:rPr>
                <w:rFonts w:ascii="Arial" w:eastAsia="Arial" w:hAnsi="Arial" w:cs="Arial"/>
              </w:rPr>
              <w:t>2024</w:t>
            </w:r>
          </w:p>
        </w:tc>
        <w:tc>
          <w:tcPr>
            <w:tcW w:w="930" w:type="dxa"/>
            <w:shd w:val="clear" w:color="auto" w:fill="FFFFFF"/>
          </w:tcPr>
          <w:p w14:paraId="3C7544F5" w14:textId="77777777" w:rsidR="00D706ED" w:rsidRDefault="004D7C49">
            <w:pPr>
              <w:widowControl w:val="0"/>
              <w:spacing w:before="0" w:after="0"/>
              <w:rPr>
                <w:rFonts w:ascii="Arial" w:eastAsia="Arial" w:hAnsi="Arial" w:cs="Arial"/>
              </w:rPr>
            </w:pPr>
            <w:r>
              <w:rPr>
                <w:rFonts w:ascii="Arial" w:eastAsia="Arial" w:hAnsi="Arial" w:cs="Arial"/>
              </w:rPr>
              <w:t>317,1</w:t>
            </w:r>
          </w:p>
        </w:tc>
        <w:tc>
          <w:tcPr>
            <w:tcW w:w="2460" w:type="dxa"/>
            <w:shd w:val="clear" w:color="auto" w:fill="FFFFFF"/>
          </w:tcPr>
          <w:p w14:paraId="79E33627" w14:textId="77777777" w:rsidR="00D706ED" w:rsidRDefault="004D7C49">
            <w:pPr>
              <w:widowControl w:val="0"/>
              <w:spacing w:before="0" w:after="0"/>
              <w:jc w:val="left"/>
              <w:rPr>
                <w:rFonts w:ascii="Arial" w:eastAsia="Arial" w:hAnsi="Arial" w:cs="Arial"/>
              </w:rPr>
            </w:pPr>
            <w:r>
              <w:rPr>
                <w:rFonts w:ascii="Arial" w:eastAsia="Arial" w:hAnsi="Arial" w:cs="Arial"/>
              </w:rPr>
              <w:t xml:space="preserve">Заклади освіти були забезпечені сучасною навчальною та навчально-методичною літературою, що сприяє впровадженню якісної та доступної загальної середньої освіти відповідно до концепції </w:t>
            </w:r>
            <w:r>
              <w:rPr>
                <w:rFonts w:ascii="Arial" w:eastAsia="Arial" w:hAnsi="Arial" w:cs="Arial"/>
              </w:rPr>
              <w:lastRenderedPageBreak/>
              <w:t>«Нова українська школа»</w:t>
            </w:r>
          </w:p>
        </w:tc>
      </w:tr>
      <w:tr w:rsidR="00D706ED" w14:paraId="1F383C6B" w14:textId="77777777" w:rsidTr="008770A6">
        <w:trPr>
          <w:trHeight w:val="20"/>
        </w:trPr>
        <w:tc>
          <w:tcPr>
            <w:tcW w:w="435" w:type="dxa"/>
            <w:shd w:val="clear" w:color="auto" w:fill="FFFFFF"/>
          </w:tcPr>
          <w:p w14:paraId="7A58000B" w14:textId="77777777" w:rsidR="00D706ED" w:rsidRDefault="004D7C49">
            <w:pPr>
              <w:widowControl w:val="0"/>
              <w:spacing w:before="0" w:after="0"/>
              <w:rPr>
                <w:rFonts w:ascii="Arial" w:eastAsia="Arial" w:hAnsi="Arial" w:cs="Arial"/>
              </w:rPr>
            </w:pPr>
            <w:r>
              <w:rPr>
                <w:rFonts w:ascii="Arial" w:eastAsia="Arial" w:hAnsi="Arial" w:cs="Arial"/>
              </w:rPr>
              <w:lastRenderedPageBreak/>
              <w:t>10</w:t>
            </w:r>
          </w:p>
        </w:tc>
        <w:tc>
          <w:tcPr>
            <w:tcW w:w="4972" w:type="dxa"/>
            <w:shd w:val="clear" w:color="auto" w:fill="FFFFFF"/>
          </w:tcPr>
          <w:p w14:paraId="1D06ABD2" w14:textId="77777777" w:rsidR="00D706ED" w:rsidRDefault="004D7C49">
            <w:pPr>
              <w:widowControl w:val="0"/>
              <w:spacing w:before="0" w:after="0"/>
              <w:jc w:val="left"/>
              <w:rPr>
                <w:rFonts w:ascii="Arial" w:eastAsia="Arial" w:hAnsi="Arial" w:cs="Arial"/>
              </w:rPr>
            </w:pPr>
            <w:r>
              <w:rPr>
                <w:rFonts w:ascii="Arial" w:eastAsia="Arial" w:hAnsi="Arial" w:cs="Arial"/>
              </w:rPr>
              <w:t>На придбання спеціальних засобів корекції психофізичного розвитку (видатки розвитку)</w:t>
            </w:r>
          </w:p>
        </w:tc>
        <w:tc>
          <w:tcPr>
            <w:tcW w:w="818" w:type="dxa"/>
            <w:shd w:val="clear" w:color="auto" w:fill="FFFFFF"/>
          </w:tcPr>
          <w:p w14:paraId="23FA5AA7" w14:textId="77777777" w:rsidR="00D706ED" w:rsidRDefault="004D7C49">
            <w:pPr>
              <w:widowControl w:val="0"/>
              <w:spacing w:before="0" w:after="0"/>
              <w:rPr>
                <w:rFonts w:ascii="Arial" w:eastAsia="Arial" w:hAnsi="Arial" w:cs="Arial"/>
              </w:rPr>
            </w:pPr>
            <w:r>
              <w:rPr>
                <w:rFonts w:ascii="Arial" w:eastAsia="Arial" w:hAnsi="Arial" w:cs="Arial"/>
              </w:rPr>
              <w:t>2024</w:t>
            </w:r>
          </w:p>
        </w:tc>
        <w:tc>
          <w:tcPr>
            <w:tcW w:w="930" w:type="dxa"/>
            <w:shd w:val="clear" w:color="auto" w:fill="FFFFFF"/>
          </w:tcPr>
          <w:p w14:paraId="56747775" w14:textId="77777777" w:rsidR="00D706ED" w:rsidRDefault="004D7C49">
            <w:pPr>
              <w:widowControl w:val="0"/>
              <w:spacing w:before="0" w:after="0"/>
              <w:rPr>
                <w:rFonts w:ascii="Arial" w:eastAsia="Arial" w:hAnsi="Arial" w:cs="Arial"/>
              </w:rPr>
            </w:pPr>
            <w:r>
              <w:rPr>
                <w:rFonts w:ascii="Arial" w:eastAsia="Arial" w:hAnsi="Arial" w:cs="Arial"/>
              </w:rPr>
              <w:t>334</w:t>
            </w:r>
          </w:p>
        </w:tc>
        <w:tc>
          <w:tcPr>
            <w:tcW w:w="2460" w:type="dxa"/>
            <w:shd w:val="clear" w:color="auto" w:fill="FFFFFF"/>
          </w:tcPr>
          <w:p w14:paraId="4D17A596" w14:textId="77777777" w:rsidR="00D706ED" w:rsidRDefault="004D7C49">
            <w:pPr>
              <w:widowControl w:val="0"/>
              <w:spacing w:before="0" w:after="0"/>
              <w:jc w:val="left"/>
              <w:rPr>
                <w:rFonts w:ascii="Arial" w:eastAsia="Arial" w:hAnsi="Arial" w:cs="Arial"/>
              </w:rPr>
            </w:pPr>
            <w:r>
              <w:rPr>
                <w:rFonts w:ascii="Arial" w:eastAsia="Arial" w:hAnsi="Arial" w:cs="Arial"/>
              </w:rPr>
              <w:t>Поліпшення умови навчання для дітей з особливими освітніми потребами</w:t>
            </w:r>
          </w:p>
        </w:tc>
      </w:tr>
      <w:tr w:rsidR="00D706ED" w14:paraId="7B2A96C7" w14:textId="77777777" w:rsidTr="008770A6">
        <w:trPr>
          <w:trHeight w:val="20"/>
        </w:trPr>
        <w:tc>
          <w:tcPr>
            <w:tcW w:w="435" w:type="dxa"/>
            <w:shd w:val="clear" w:color="auto" w:fill="FFFFFF"/>
          </w:tcPr>
          <w:p w14:paraId="4B728EF1" w14:textId="77777777" w:rsidR="00D706ED" w:rsidRDefault="004D7C49">
            <w:pPr>
              <w:widowControl w:val="0"/>
              <w:spacing w:before="0" w:after="0"/>
              <w:rPr>
                <w:rFonts w:ascii="Arial" w:eastAsia="Arial" w:hAnsi="Arial" w:cs="Arial"/>
              </w:rPr>
            </w:pPr>
            <w:r>
              <w:rPr>
                <w:rFonts w:ascii="Arial" w:eastAsia="Arial" w:hAnsi="Arial" w:cs="Arial"/>
              </w:rPr>
              <w:t>11</w:t>
            </w:r>
          </w:p>
        </w:tc>
        <w:tc>
          <w:tcPr>
            <w:tcW w:w="4972" w:type="dxa"/>
            <w:shd w:val="clear" w:color="auto" w:fill="FFFFFF"/>
          </w:tcPr>
          <w:p w14:paraId="04E284A1" w14:textId="77777777" w:rsidR="00D706ED" w:rsidRDefault="004D7C49">
            <w:pPr>
              <w:widowControl w:val="0"/>
              <w:spacing w:before="0" w:after="0"/>
              <w:jc w:val="left"/>
              <w:rPr>
                <w:rFonts w:ascii="Arial" w:eastAsia="Arial" w:hAnsi="Arial" w:cs="Arial"/>
              </w:rPr>
            </w:pPr>
            <w:r>
              <w:rPr>
                <w:rFonts w:ascii="Arial" w:eastAsia="Arial" w:hAnsi="Arial" w:cs="Arial"/>
              </w:rPr>
              <w:t>Грошова компенсація за належні для отримання жилі приміщення для внутрішньо переміщених осіб, які захищали незалежність, суверенітет та територіальну цілісність України й брали безпосередню участь в антитерористичній операції, забезпеченні її проведення, перебуваючи безпосередньо в районах антитерористичної операції у період її проведення, у здійсненні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забезпеченні їх здійснення, перебуваючи безпосередньо в районах та у період здійснення зазначених заходів, та визнані особами з інвалідністю внаслідок війни III групи відповідно до пунктів 11 - 14 частини другої статті 7 або учасниками бойових дій відповідно до пунктів 19 - 21 частини першої статті 6 Закону України "Про статус ветеранів війни, гарантії їх соціального захисту", та які потребують поліпшення житлових умов</w:t>
            </w:r>
          </w:p>
        </w:tc>
        <w:tc>
          <w:tcPr>
            <w:tcW w:w="818" w:type="dxa"/>
            <w:shd w:val="clear" w:color="auto" w:fill="FFFFFF"/>
          </w:tcPr>
          <w:p w14:paraId="0106B623" w14:textId="77777777" w:rsidR="00D706ED" w:rsidRDefault="004D7C49">
            <w:pPr>
              <w:widowControl w:val="0"/>
              <w:spacing w:before="0" w:after="0"/>
              <w:rPr>
                <w:rFonts w:ascii="Arial" w:eastAsia="Arial" w:hAnsi="Arial" w:cs="Arial"/>
              </w:rPr>
            </w:pPr>
            <w:r>
              <w:rPr>
                <w:rFonts w:ascii="Arial" w:eastAsia="Arial" w:hAnsi="Arial" w:cs="Arial"/>
              </w:rPr>
              <w:t>2024</w:t>
            </w:r>
          </w:p>
        </w:tc>
        <w:tc>
          <w:tcPr>
            <w:tcW w:w="930" w:type="dxa"/>
            <w:shd w:val="clear" w:color="auto" w:fill="FFFFFF"/>
          </w:tcPr>
          <w:p w14:paraId="7985FF2E" w14:textId="77777777" w:rsidR="00D706ED" w:rsidRDefault="004D7C49">
            <w:pPr>
              <w:widowControl w:val="0"/>
              <w:spacing w:before="0" w:after="0"/>
              <w:rPr>
                <w:rFonts w:ascii="Arial" w:eastAsia="Arial" w:hAnsi="Arial" w:cs="Arial"/>
              </w:rPr>
            </w:pPr>
            <w:r>
              <w:rPr>
                <w:rFonts w:ascii="Arial" w:eastAsia="Arial" w:hAnsi="Arial" w:cs="Arial"/>
              </w:rPr>
              <w:t>1709,9</w:t>
            </w:r>
          </w:p>
        </w:tc>
        <w:tc>
          <w:tcPr>
            <w:tcW w:w="2460" w:type="dxa"/>
            <w:shd w:val="clear" w:color="auto" w:fill="FFFFFF"/>
          </w:tcPr>
          <w:p w14:paraId="249B76D5" w14:textId="77777777" w:rsidR="00D706ED" w:rsidRDefault="004D7C49">
            <w:pPr>
              <w:widowControl w:val="0"/>
              <w:spacing w:before="0" w:after="0"/>
              <w:jc w:val="left"/>
              <w:rPr>
                <w:rFonts w:ascii="Arial" w:eastAsia="Arial" w:hAnsi="Arial" w:cs="Arial"/>
              </w:rPr>
            </w:pPr>
            <w:r>
              <w:rPr>
                <w:rFonts w:ascii="Arial" w:eastAsia="Arial" w:hAnsi="Arial" w:cs="Arial"/>
              </w:rPr>
              <w:t>Поліпшення житлових умов для внутрішньо переміщених осіб, які захищали незалежність, суверенітет та територіальну цілісність України</w:t>
            </w:r>
          </w:p>
        </w:tc>
      </w:tr>
      <w:tr w:rsidR="00D706ED" w14:paraId="04A3B7C5" w14:textId="77777777" w:rsidTr="008770A6">
        <w:trPr>
          <w:trHeight w:val="20"/>
        </w:trPr>
        <w:tc>
          <w:tcPr>
            <w:tcW w:w="435" w:type="dxa"/>
            <w:shd w:val="clear" w:color="auto" w:fill="FFFFFF"/>
          </w:tcPr>
          <w:p w14:paraId="2BE7427C" w14:textId="77777777" w:rsidR="00D706ED" w:rsidRDefault="004D7C49">
            <w:pPr>
              <w:widowControl w:val="0"/>
              <w:spacing w:before="0" w:after="0"/>
              <w:rPr>
                <w:rFonts w:ascii="Arial" w:eastAsia="Arial" w:hAnsi="Arial" w:cs="Arial"/>
              </w:rPr>
            </w:pPr>
            <w:r>
              <w:rPr>
                <w:rFonts w:ascii="Arial" w:eastAsia="Arial" w:hAnsi="Arial" w:cs="Arial"/>
              </w:rPr>
              <w:t>12</w:t>
            </w:r>
          </w:p>
        </w:tc>
        <w:tc>
          <w:tcPr>
            <w:tcW w:w="4972" w:type="dxa"/>
            <w:shd w:val="clear" w:color="auto" w:fill="FFFFFF"/>
          </w:tcPr>
          <w:p w14:paraId="61EE61FE" w14:textId="0547587E" w:rsidR="00D706ED" w:rsidRDefault="004D7C49">
            <w:pPr>
              <w:widowControl w:val="0"/>
              <w:spacing w:before="0" w:after="0"/>
              <w:jc w:val="left"/>
              <w:rPr>
                <w:rFonts w:ascii="Arial" w:eastAsia="Arial" w:hAnsi="Arial" w:cs="Arial"/>
              </w:rPr>
            </w:pPr>
            <w:r>
              <w:rPr>
                <w:rFonts w:ascii="Arial" w:eastAsia="Arial" w:hAnsi="Arial" w:cs="Arial"/>
              </w:rPr>
              <w:t xml:space="preserve">Субвенція з місцевого бюджету на виконання інвестиційних проєктів обласному бюджету на «Нове будівництво захисної споруди цивільного захисту в </w:t>
            </w:r>
            <w:r w:rsidR="008916E0">
              <w:rPr>
                <w:rFonts w:ascii="Arial" w:eastAsia="Arial" w:hAnsi="Arial" w:cs="Arial"/>
              </w:rPr>
              <w:t>Берестин</w:t>
            </w:r>
            <w:r>
              <w:rPr>
                <w:rFonts w:ascii="Arial" w:eastAsia="Arial" w:hAnsi="Arial" w:cs="Arial"/>
              </w:rPr>
              <w:t xml:space="preserve">ському ліцеї №1 ім. О.І.Копиленка </w:t>
            </w:r>
            <w:r w:rsidR="008916E0">
              <w:rPr>
                <w:rFonts w:ascii="Arial" w:eastAsia="Arial" w:hAnsi="Arial" w:cs="Arial"/>
              </w:rPr>
              <w:t>Берестин</w:t>
            </w:r>
            <w:r>
              <w:rPr>
                <w:rFonts w:ascii="Arial" w:eastAsia="Arial" w:hAnsi="Arial" w:cs="Arial"/>
              </w:rPr>
              <w:t xml:space="preserve">ської міської ради Харківської області за адресою : Харківська область, м. </w:t>
            </w:r>
            <w:r w:rsidR="008916E0">
              <w:rPr>
                <w:rFonts w:ascii="Arial" w:eastAsia="Arial" w:hAnsi="Arial" w:cs="Arial"/>
              </w:rPr>
              <w:t>Берестин</w:t>
            </w:r>
            <w:r>
              <w:rPr>
                <w:rFonts w:ascii="Arial" w:eastAsia="Arial" w:hAnsi="Arial" w:cs="Arial"/>
              </w:rPr>
              <w:t xml:space="preserve">, </w:t>
            </w:r>
          </w:p>
          <w:p w14:paraId="11322A0A" w14:textId="77777777" w:rsidR="00D706ED" w:rsidRDefault="004D7C49">
            <w:pPr>
              <w:widowControl w:val="0"/>
              <w:spacing w:before="0" w:after="0"/>
              <w:jc w:val="left"/>
              <w:rPr>
                <w:rFonts w:ascii="Arial" w:eastAsia="Arial" w:hAnsi="Arial" w:cs="Arial"/>
              </w:rPr>
            </w:pPr>
            <w:r>
              <w:rPr>
                <w:rFonts w:ascii="Arial" w:eastAsia="Arial" w:hAnsi="Arial" w:cs="Arial"/>
              </w:rPr>
              <w:t>вул.  Дмитра Лінського, 49»</w:t>
            </w:r>
          </w:p>
        </w:tc>
        <w:tc>
          <w:tcPr>
            <w:tcW w:w="818" w:type="dxa"/>
            <w:shd w:val="clear" w:color="auto" w:fill="FFFFFF"/>
          </w:tcPr>
          <w:p w14:paraId="4C83702A" w14:textId="77777777" w:rsidR="00D706ED" w:rsidRDefault="004D7C49">
            <w:pPr>
              <w:widowControl w:val="0"/>
              <w:spacing w:before="0" w:after="0"/>
              <w:rPr>
                <w:rFonts w:ascii="Arial" w:eastAsia="Arial" w:hAnsi="Arial" w:cs="Arial"/>
              </w:rPr>
            </w:pPr>
            <w:r>
              <w:rPr>
                <w:rFonts w:ascii="Arial" w:eastAsia="Arial" w:hAnsi="Arial" w:cs="Arial"/>
              </w:rPr>
              <w:t>2024</w:t>
            </w:r>
          </w:p>
        </w:tc>
        <w:tc>
          <w:tcPr>
            <w:tcW w:w="930" w:type="dxa"/>
            <w:shd w:val="clear" w:color="auto" w:fill="FFFFFF"/>
          </w:tcPr>
          <w:p w14:paraId="6972CD61" w14:textId="77777777" w:rsidR="00D706ED" w:rsidRDefault="004D7C49">
            <w:pPr>
              <w:widowControl w:val="0"/>
              <w:spacing w:before="0" w:after="0"/>
              <w:rPr>
                <w:rFonts w:ascii="Arial" w:eastAsia="Arial" w:hAnsi="Arial" w:cs="Arial"/>
              </w:rPr>
            </w:pPr>
            <w:r>
              <w:rPr>
                <w:rFonts w:ascii="Arial" w:eastAsia="Arial" w:hAnsi="Arial" w:cs="Arial"/>
              </w:rPr>
              <w:t>14276,6</w:t>
            </w:r>
          </w:p>
        </w:tc>
        <w:tc>
          <w:tcPr>
            <w:tcW w:w="2460" w:type="dxa"/>
            <w:shd w:val="clear" w:color="auto" w:fill="FFFFFF"/>
          </w:tcPr>
          <w:p w14:paraId="743DDF12" w14:textId="1EF45E90" w:rsidR="00D706ED" w:rsidRDefault="004D7C49">
            <w:pPr>
              <w:widowControl w:val="0"/>
              <w:spacing w:before="0" w:after="0"/>
              <w:jc w:val="left"/>
              <w:rPr>
                <w:rFonts w:ascii="Arial" w:eastAsia="Arial" w:hAnsi="Arial" w:cs="Arial"/>
              </w:rPr>
            </w:pPr>
            <w:r>
              <w:rPr>
                <w:rFonts w:ascii="Arial" w:eastAsia="Arial" w:hAnsi="Arial" w:cs="Arial"/>
              </w:rPr>
              <w:t xml:space="preserve">Забезпечено безпечні умови перебування учасників освітнього процесу </w:t>
            </w:r>
            <w:r w:rsidR="008916E0">
              <w:rPr>
                <w:rFonts w:ascii="Arial" w:eastAsia="Arial" w:hAnsi="Arial" w:cs="Arial"/>
              </w:rPr>
              <w:t>Берестин</w:t>
            </w:r>
            <w:r>
              <w:rPr>
                <w:rFonts w:ascii="Arial" w:eastAsia="Arial" w:hAnsi="Arial" w:cs="Arial"/>
              </w:rPr>
              <w:t>ського ліцею №1 в умовах надзвичайних ситуацій</w:t>
            </w:r>
          </w:p>
        </w:tc>
      </w:tr>
      <w:tr w:rsidR="00D706ED" w14:paraId="6E447539" w14:textId="77777777" w:rsidTr="008770A6">
        <w:trPr>
          <w:trHeight w:val="20"/>
        </w:trPr>
        <w:tc>
          <w:tcPr>
            <w:tcW w:w="435" w:type="dxa"/>
            <w:shd w:val="clear" w:color="auto" w:fill="FFFFFF"/>
          </w:tcPr>
          <w:p w14:paraId="17CDA85B" w14:textId="77777777" w:rsidR="00D706ED" w:rsidRDefault="004D7C49">
            <w:pPr>
              <w:widowControl w:val="0"/>
              <w:spacing w:before="0" w:after="0"/>
              <w:rPr>
                <w:rFonts w:ascii="Arial" w:eastAsia="Arial" w:hAnsi="Arial" w:cs="Arial"/>
              </w:rPr>
            </w:pPr>
            <w:r>
              <w:rPr>
                <w:rFonts w:ascii="Arial" w:eastAsia="Arial" w:hAnsi="Arial" w:cs="Arial"/>
              </w:rPr>
              <w:t>13</w:t>
            </w:r>
          </w:p>
        </w:tc>
        <w:tc>
          <w:tcPr>
            <w:tcW w:w="4972" w:type="dxa"/>
            <w:shd w:val="clear" w:color="auto" w:fill="FFFFFF"/>
          </w:tcPr>
          <w:p w14:paraId="47C06FD8" w14:textId="6A8E84D2" w:rsidR="00D706ED" w:rsidRDefault="004D7C49">
            <w:pPr>
              <w:widowControl w:val="0"/>
              <w:spacing w:before="0" w:after="0"/>
              <w:jc w:val="left"/>
              <w:rPr>
                <w:rFonts w:ascii="Arial" w:eastAsia="Arial" w:hAnsi="Arial" w:cs="Arial"/>
              </w:rPr>
            </w:pPr>
            <w:r>
              <w:rPr>
                <w:rFonts w:ascii="Arial" w:eastAsia="Arial" w:hAnsi="Arial" w:cs="Arial"/>
              </w:rPr>
              <w:t xml:space="preserve">Субвенція з місцевого бюджету на виконання інвестиційних проєктів обласному бюджету на «Нове будівництво захисної споруди  цивільного захисту в </w:t>
            </w:r>
            <w:r w:rsidR="008916E0">
              <w:rPr>
                <w:rFonts w:ascii="Arial" w:eastAsia="Arial" w:hAnsi="Arial" w:cs="Arial"/>
              </w:rPr>
              <w:t>Берестин</w:t>
            </w:r>
            <w:r>
              <w:rPr>
                <w:rFonts w:ascii="Arial" w:eastAsia="Arial" w:hAnsi="Arial" w:cs="Arial"/>
              </w:rPr>
              <w:t xml:space="preserve">ському ліцеї №3 </w:t>
            </w:r>
            <w:r w:rsidR="008916E0">
              <w:rPr>
                <w:rFonts w:ascii="Arial" w:eastAsia="Arial" w:hAnsi="Arial" w:cs="Arial"/>
              </w:rPr>
              <w:t>Берестин</w:t>
            </w:r>
            <w:r>
              <w:rPr>
                <w:rFonts w:ascii="Arial" w:eastAsia="Arial" w:hAnsi="Arial" w:cs="Arial"/>
              </w:rPr>
              <w:t xml:space="preserve">ської міської ради Харківської області за адресою: Харківська область, </w:t>
            </w:r>
          </w:p>
          <w:p w14:paraId="3C8F8191" w14:textId="6E4C13A7" w:rsidR="00D706ED" w:rsidRDefault="004D7C49">
            <w:pPr>
              <w:widowControl w:val="0"/>
              <w:spacing w:before="0" w:after="0"/>
              <w:jc w:val="left"/>
              <w:rPr>
                <w:rFonts w:ascii="Arial" w:eastAsia="Arial" w:hAnsi="Arial" w:cs="Arial"/>
              </w:rPr>
            </w:pPr>
            <w:r>
              <w:rPr>
                <w:rFonts w:ascii="Arial" w:eastAsia="Arial" w:hAnsi="Arial" w:cs="Arial"/>
              </w:rPr>
              <w:t xml:space="preserve">м. </w:t>
            </w:r>
            <w:r w:rsidR="008916E0">
              <w:rPr>
                <w:rFonts w:ascii="Arial" w:eastAsia="Arial" w:hAnsi="Arial" w:cs="Arial"/>
              </w:rPr>
              <w:t>Берестин</w:t>
            </w:r>
            <w:r>
              <w:rPr>
                <w:rFonts w:ascii="Arial" w:eastAsia="Arial" w:hAnsi="Arial" w:cs="Arial"/>
              </w:rPr>
              <w:t xml:space="preserve"> вул. Покровська, 114»</w:t>
            </w:r>
          </w:p>
        </w:tc>
        <w:tc>
          <w:tcPr>
            <w:tcW w:w="818" w:type="dxa"/>
            <w:shd w:val="clear" w:color="auto" w:fill="FFFFFF"/>
          </w:tcPr>
          <w:p w14:paraId="686A782E" w14:textId="77777777" w:rsidR="00D706ED" w:rsidRDefault="004D7C49">
            <w:pPr>
              <w:widowControl w:val="0"/>
              <w:spacing w:before="0" w:after="0"/>
              <w:rPr>
                <w:rFonts w:ascii="Arial" w:eastAsia="Arial" w:hAnsi="Arial" w:cs="Arial"/>
              </w:rPr>
            </w:pPr>
            <w:r>
              <w:rPr>
                <w:rFonts w:ascii="Arial" w:eastAsia="Arial" w:hAnsi="Arial" w:cs="Arial"/>
              </w:rPr>
              <w:t>2024</w:t>
            </w:r>
          </w:p>
        </w:tc>
        <w:tc>
          <w:tcPr>
            <w:tcW w:w="930" w:type="dxa"/>
            <w:shd w:val="clear" w:color="auto" w:fill="FFFFFF"/>
          </w:tcPr>
          <w:p w14:paraId="57917B1D" w14:textId="77777777" w:rsidR="00D706ED" w:rsidRDefault="004D7C49">
            <w:pPr>
              <w:widowControl w:val="0"/>
              <w:spacing w:before="0" w:after="0"/>
              <w:rPr>
                <w:rFonts w:ascii="Arial" w:eastAsia="Arial" w:hAnsi="Arial" w:cs="Arial"/>
              </w:rPr>
            </w:pPr>
            <w:r>
              <w:rPr>
                <w:rFonts w:ascii="Arial" w:eastAsia="Arial" w:hAnsi="Arial" w:cs="Arial"/>
              </w:rPr>
              <w:t>351,3</w:t>
            </w:r>
          </w:p>
        </w:tc>
        <w:tc>
          <w:tcPr>
            <w:tcW w:w="2460" w:type="dxa"/>
            <w:shd w:val="clear" w:color="auto" w:fill="FFFFFF"/>
          </w:tcPr>
          <w:p w14:paraId="032CF1CA" w14:textId="0E0BD11B" w:rsidR="00D706ED" w:rsidRDefault="004D7C49">
            <w:pPr>
              <w:widowControl w:val="0"/>
              <w:spacing w:before="0" w:after="0"/>
              <w:jc w:val="left"/>
              <w:rPr>
                <w:rFonts w:ascii="Arial" w:eastAsia="Arial" w:hAnsi="Arial" w:cs="Arial"/>
              </w:rPr>
            </w:pPr>
            <w:r>
              <w:rPr>
                <w:rFonts w:ascii="Arial" w:eastAsia="Arial" w:hAnsi="Arial" w:cs="Arial"/>
              </w:rPr>
              <w:t xml:space="preserve">Забезпечено безпечні умови перебування учасників освітнього процесу </w:t>
            </w:r>
            <w:r w:rsidR="008916E0">
              <w:rPr>
                <w:rFonts w:ascii="Arial" w:eastAsia="Arial" w:hAnsi="Arial" w:cs="Arial"/>
              </w:rPr>
              <w:t>Берестин</w:t>
            </w:r>
            <w:r>
              <w:rPr>
                <w:rFonts w:ascii="Arial" w:eastAsia="Arial" w:hAnsi="Arial" w:cs="Arial"/>
              </w:rPr>
              <w:t>ського ліцею №3 в умовах надзвичайних ситуацій</w:t>
            </w:r>
          </w:p>
        </w:tc>
      </w:tr>
    </w:tbl>
    <w:p w14:paraId="250C5641" w14:textId="77777777" w:rsidR="003F7F79" w:rsidRPr="003F7F79" w:rsidRDefault="003F7F79" w:rsidP="003F7F79"/>
    <w:p w14:paraId="0A8955F6" w14:textId="6C95EE6E" w:rsidR="00D706ED" w:rsidRPr="008770A6" w:rsidRDefault="004D7C49" w:rsidP="008770A6">
      <w:pPr>
        <w:pStyle w:val="2"/>
        <w:jc w:val="center"/>
      </w:pPr>
      <w:bookmarkStart w:id="244" w:name="_Toc217913646"/>
      <w:r>
        <w:t>Додаток В</w:t>
      </w:r>
      <w:bookmarkEnd w:id="244"/>
    </w:p>
    <w:p w14:paraId="51B3840D" w14:textId="65FD826F" w:rsidR="00D706ED" w:rsidRPr="00865177" w:rsidRDefault="004D7C49">
      <w:pPr>
        <w:keepNext/>
        <w:pBdr>
          <w:top w:val="nil"/>
          <w:left w:val="nil"/>
          <w:bottom w:val="nil"/>
          <w:right w:val="nil"/>
          <w:between w:val="nil"/>
        </w:pBdr>
        <w:spacing w:before="0"/>
        <w:ind w:firstLine="709"/>
        <w:rPr>
          <w:rFonts w:ascii="Times New Roman" w:hAnsi="Times New Roman" w:cs="Times New Roman"/>
          <w:color w:val="000000"/>
          <w:sz w:val="28"/>
          <w:szCs w:val="28"/>
        </w:rPr>
      </w:pPr>
      <w:r w:rsidRPr="00865177">
        <w:rPr>
          <w:rFonts w:ascii="Times New Roman" w:hAnsi="Times New Roman" w:cs="Times New Roman"/>
          <w:color w:val="000000"/>
          <w:sz w:val="28"/>
          <w:szCs w:val="28"/>
        </w:rPr>
        <w:t xml:space="preserve">Таблиця </w:t>
      </w:r>
      <w:r w:rsidR="00F333A4" w:rsidRPr="00865177">
        <w:rPr>
          <w:rFonts w:ascii="Times New Roman" w:hAnsi="Times New Roman" w:cs="Times New Roman"/>
          <w:color w:val="000000"/>
          <w:sz w:val="28"/>
          <w:szCs w:val="28"/>
          <w:lang w:val="uk-UA"/>
        </w:rPr>
        <w:t>В</w:t>
      </w:r>
      <w:r w:rsidRPr="00865177">
        <w:rPr>
          <w:rFonts w:ascii="Times New Roman" w:hAnsi="Times New Roman" w:cs="Times New Roman"/>
          <w:color w:val="000000"/>
          <w:sz w:val="28"/>
          <w:szCs w:val="28"/>
        </w:rPr>
        <w:t xml:space="preserve">.1 </w:t>
      </w:r>
      <w:r w:rsidRPr="00865177">
        <w:rPr>
          <w:rFonts w:ascii="Times New Roman" w:hAnsi="Times New Roman" w:cs="Times New Roman"/>
          <w:sz w:val="28"/>
          <w:szCs w:val="28"/>
        </w:rPr>
        <w:t>–</w:t>
      </w:r>
      <w:r w:rsidRPr="00865177">
        <w:rPr>
          <w:rFonts w:ascii="Times New Roman" w:hAnsi="Times New Roman" w:cs="Times New Roman"/>
          <w:color w:val="000000"/>
          <w:sz w:val="28"/>
          <w:szCs w:val="28"/>
        </w:rPr>
        <w:t xml:space="preserve"> </w:t>
      </w:r>
      <w:bookmarkStart w:id="245" w:name="_Hlk211800492"/>
      <w:r w:rsidRPr="00865177">
        <w:rPr>
          <w:rFonts w:ascii="Times New Roman" w:hAnsi="Times New Roman" w:cs="Times New Roman"/>
          <w:color w:val="000000"/>
          <w:sz w:val="28"/>
          <w:szCs w:val="28"/>
        </w:rPr>
        <w:t xml:space="preserve">Недержавні організації та ОСББ </w:t>
      </w:r>
      <w:r w:rsidR="008916E0" w:rsidRPr="00865177">
        <w:rPr>
          <w:rFonts w:ascii="Times New Roman" w:hAnsi="Times New Roman" w:cs="Times New Roman"/>
          <w:sz w:val="28"/>
          <w:szCs w:val="28"/>
        </w:rPr>
        <w:t>Берестин</w:t>
      </w:r>
      <w:r w:rsidRPr="00865177">
        <w:rPr>
          <w:rFonts w:ascii="Times New Roman" w:hAnsi="Times New Roman" w:cs="Times New Roman"/>
          <w:sz w:val="28"/>
          <w:szCs w:val="28"/>
        </w:rPr>
        <w:t>ської</w:t>
      </w:r>
      <w:r w:rsidRPr="00865177">
        <w:rPr>
          <w:rFonts w:ascii="Times New Roman" w:hAnsi="Times New Roman" w:cs="Times New Roman"/>
          <w:color w:val="000000"/>
          <w:sz w:val="28"/>
          <w:szCs w:val="28"/>
        </w:rPr>
        <w:t xml:space="preserve"> громади (станом на 01.0</w:t>
      </w:r>
      <w:r w:rsidR="0024317D" w:rsidRPr="00865177">
        <w:rPr>
          <w:rFonts w:ascii="Times New Roman" w:hAnsi="Times New Roman" w:cs="Times New Roman"/>
          <w:color w:val="000000"/>
          <w:sz w:val="28"/>
          <w:szCs w:val="28"/>
          <w:lang w:val="uk-UA"/>
        </w:rPr>
        <w:t>1</w:t>
      </w:r>
      <w:r w:rsidRPr="00865177">
        <w:rPr>
          <w:rFonts w:ascii="Times New Roman" w:hAnsi="Times New Roman" w:cs="Times New Roman"/>
          <w:color w:val="000000"/>
          <w:sz w:val="28"/>
          <w:szCs w:val="28"/>
        </w:rPr>
        <w:t>.2025)</w:t>
      </w:r>
      <w:bookmarkEnd w:id="245"/>
    </w:p>
    <w:tbl>
      <w:tblPr>
        <w:tblStyle w:val="affffffffffffffffffffffffffffffffffffffffd"/>
        <w:tblW w:w="964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16"/>
        <w:gridCol w:w="4783"/>
        <w:gridCol w:w="4246"/>
      </w:tblGrid>
      <w:tr w:rsidR="00D706ED" w14:paraId="384E96B5" w14:textId="77777777" w:rsidTr="00CE4DA0">
        <w:trPr>
          <w:trHeight w:val="20"/>
          <w:tblHeader/>
        </w:trPr>
        <w:tc>
          <w:tcPr>
            <w:tcW w:w="615" w:type="dxa"/>
            <w:shd w:val="clear" w:color="auto" w:fill="DEEAF6" w:themeFill="accent1" w:themeFillTint="33"/>
          </w:tcPr>
          <w:p w14:paraId="6EDDBDB6" w14:textId="77777777" w:rsidR="00D706ED" w:rsidRPr="00CE4DA0" w:rsidRDefault="004D7C49">
            <w:pPr>
              <w:pBdr>
                <w:top w:val="nil"/>
                <w:left w:val="nil"/>
                <w:bottom w:val="nil"/>
                <w:right w:val="nil"/>
                <w:between w:val="nil"/>
              </w:pBdr>
              <w:spacing w:before="0" w:after="0"/>
              <w:jc w:val="center"/>
              <w:rPr>
                <w:rFonts w:ascii="Arial" w:eastAsia="Arial" w:hAnsi="Arial" w:cs="Arial"/>
                <w:b/>
                <w:bCs/>
                <w:color w:val="000000"/>
                <w:sz w:val="24"/>
                <w:szCs w:val="24"/>
              </w:rPr>
            </w:pPr>
            <w:r w:rsidRPr="00CE4DA0">
              <w:rPr>
                <w:b/>
                <w:bCs/>
                <w:sz w:val="24"/>
                <w:szCs w:val="24"/>
              </w:rPr>
              <w:t>№</w:t>
            </w:r>
          </w:p>
        </w:tc>
        <w:tc>
          <w:tcPr>
            <w:tcW w:w="4783" w:type="dxa"/>
            <w:shd w:val="clear" w:color="auto" w:fill="DEEAF6" w:themeFill="accent1" w:themeFillTint="33"/>
          </w:tcPr>
          <w:p w14:paraId="4BC3EAE6" w14:textId="77777777" w:rsidR="00D706ED" w:rsidRPr="00CE4DA0" w:rsidRDefault="004D7C49">
            <w:pPr>
              <w:pBdr>
                <w:top w:val="nil"/>
                <w:left w:val="nil"/>
                <w:bottom w:val="nil"/>
                <w:right w:val="nil"/>
                <w:between w:val="nil"/>
              </w:pBdr>
              <w:spacing w:before="0" w:after="0"/>
              <w:jc w:val="center"/>
              <w:rPr>
                <w:rFonts w:ascii="Arial" w:eastAsia="Arial" w:hAnsi="Arial" w:cs="Arial"/>
                <w:b/>
                <w:bCs/>
                <w:color w:val="000000"/>
                <w:sz w:val="24"/>
                <w:szCs w:val="24"/>
              </w:rPr>
            </w:pPr>
            <w:r w:rsidRPr="00CE4DA0">
              <w:rPr>
                <w:b/>
                <w:bCs/>
                <w:sz w:val="24"/>
                <w:szCs w:val="24"/>
              </w:rPr>
              <w:t>Найменування</w:t>
            </w:r>
          </w:p>
        </w:tc>
        <w:tc>
          <w:tcPr>
            <w:tcW w:w="4246" w:type="dxa"/>
            <w:shd w:val="clear" w:color="auto" w:fill="DEEAF6" w:themeFill="accent1" w:themeFillTint="33"/>
          </w:tcPr>
          <w:p w14:paraId="36175618" w14:textId="77777777" w:rsidR="00D706ED" w:rsidRPr="00CE4DA0" w:rsidRDefault="004D7C49">
            <w:pPr>
              <w:pBdr>
                <w:top w:val="nil"/>
                <w:left w:val="nil"/>
                <w:bottom w:val="nil"/>
                <w:right w:val="nil"/>
                <w:between w:val="nil"/>
              </w:pBdr>
              <w:spacing w:before="0" w:after="0"/>
              <w:jc w:val="center"/>
              <w:rPr>
                <w:rFonts w:ascii="Arial" w:eastAsia="Arial" w:hAnsi="Arial" w:cs="Arial"/>
                <w:b/>
                <w:bCs/>
                <w:color w:val="000000"/>
                <w:sz w:val="24"/>
                <w:szCs w:val="24"/>
              </w:rPr>
            </w:pPr>
            <w:r w:rsidRPr="00CE4DA0">
              <w:rPr>
                <w:b/>
                <w:bCs/>
                <w:sz w:val="24"/>
                <w:szCs w:val="24"/>
              </w:rPr>
              <w:t>Населений пункт реєстрації</w:t>
            </w:r>
          </w:p>
        </w:tc>
      </w:tr>
      <w:tr w:rsidR="00D706ED" w14:paraId="1439BE25" w14:textId="77777777">
        <w:trPr>
          <w:trHeight w:val="20"/>
        </w:trPr>
        <w:tc>
          <w:tcPr>
            <w:tcW w:w="615" w:type="dxa"/>
            <w:shd w:val="clear" w:color="auto" w:fill="FFFFFF"/>
          </w:tcPr>
          <w:p w14:paraId="39F87C3D"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1</w:t>
            </w:r>
          </w:p>
        </w:tc>
        <w:tc>
          <w:tcPr>
            <w:tcW w:w="47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CC30BE0" w14:textId="727F0EB5" w:rsidR="00D706ED" w:rsidRDefault="008916E0">
            <w:pPr>
              <w:spacing w:before="0" w:after="0"/>
              <w:jc w:val="left"/>
              <w:rPr>
                <w:rFonts w:ascii="Arial" w:eastAsia="Arial" w:hAnsi="Arial" w:cs="Arial"/>
                <w:sz w:val="24"/>
                <w:szCs w:val="24"/>
              </w:rPr>
            </w:pPr>
            <w:r>
              <w:rPr>
                <w:sz w:val="24"/>
                <w:szCs w:val="24"/>
              </w:rPr>
              <w:t>Берестин</w:t>
            </w:r>
            <w:r w:rsidR="004D7C49">
              <w:rPr>
                <w:sz w:val="24"/>
                <w:szCs w:val="24"/>
              </w:rPr>
              <w:t>ська районна федерація футболу</w:t>
            </w:r>
          </w:p>
        </w:tc>
        <w:tc>
          <w:tcPr>
            <w:tcW w:w="4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31AB5071"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1A05C61C" w14:textId="77777777">
        <w:trPr>
          <w:trHeight w:val="20"/>
        </w:trPr>
        <w:tc>
          <w:tcPr>
            <w:tcW w:w="615" w:type="dxa"/>
            <w:shd w:val="clear" w:color="auto" w:fill="FFFFFF"/>
          </w:tcPr>
          <w:p w14:paraId="064042AC"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2</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6A4A80EC" w14:textId="101E04DC" w:rsidR="00D706ED" w:rsidRDefault="008916E0">
            <w:pPr>
              <w:spacing w:before="0" w:after="0"/>
              <w:jc w:val="left"/>
              <w:rPr>
                <w:rFonts w:ascii="Arial" w:eastAsia="Arial" w:hAnsi="Arial" w:cs="Arial"/>
                <w:color w:val="1F1F1F"/>
                <w:sz w:val="24"/>
                <w:szCs w:val="24"/>
              </w:rPr>
            </w:pPr>
            <w:r>
              <w:rPr>
                <w:sz w:val="24"/>
                <w:szCs w:val="24"/>
              </w:rPr>
              <w:t>Берестин</w:t>
            </w:r>
            <w:r w:rsidR="004D7C49">
              <w:rPr>
                <w:sz w:val="24"/>
                <w:szCs w:val="24"/>
              </w:rPr>
              <w:t>ська районна організація Української спілки ветеранів Афганістану (воїнів-інтернаціоналістів)</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4740BFAA"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7F2415FD" w14:textId="77777777">
        <w:trPr>
          <w:trHeight w:val="20"/>
        </w:trPr>
        <w:tc>
          <w:tcPr>
            <w:tcW w:w="615" w:type="dxa"/>
            <w:shd w:val="clear" w:color="auto" w:fill="FFFFFF"/>
          </w:tcPr>
          <w:p w14:paraId="6A8DE27B" w14:textId="77777777" w:rsidR="00D706ED" w:rsidRDefault="004D7C49">
            <w:pPr>
              <w:pBdr>
                <w:top w:val="nil"/>
                <w:left w:val="nil"/>
                <w:bottom w:val="nil"/>
                <w:right w:val="nil"/>
                <w:between w:val="nil"/>
              </w:pBdr>
              <w:spacing w:before="0" w:after="0"/>
              <w:jc w:val="left"/>
              <w:rPr>
                <w:rFonts w:ascii="Arial" w:eastAsia="Arial" w:hAnsi="Arial" w:cs="Arial"/>
                <w:color w:val="333333"/>
                <w:sz w:val="24"/>
                <w:szCs w:val="24"/>
              </w:rPr>
            </w:pPr>
            <w:r>
              <w:rPr>
                <w:sz w:val="24"/>
                <w:szCs w:val="24"/>
              </w:rPr>
              <w:lastRenderedPageBreak/>
              <w:t>3</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60367F5E" w14:textId="0D780ACB" w:rsidR="00D706ED" w:rsidRDefault="008916E0">
            <w:pPr>
              <w:spacing w:before="0" w:after="0"/>
              <w:jc w:val="left"/>
              <w:rPr>
                <w:rFonts w:ascii="Arial" w:eastAsia="Arial" w:hAnsi="Arial" w:cs="Arial"/>
                <w:color w:val="1F1F1F"/>
                <w:sz w:val="24"/>
                <w:szCs w:val="24"/>
              </w:rPr>
            </w:pPr>
            <w:r>
              <w:rPr>
                <w:sz w:val="24"/>
                <w:szCs w:val="24"/>
              </w:rPr>
              <w:t>Берестин</w:t>
            </w:r>
            <w:r w:rsidR="004D7C49">
              <w:rPr>
                <w:sz w:val="24"/>
                <w:szCs w:val="24"/>
              </w:rPr>
              <w:t>ська районна громадська організація «Орільський козацький полк Святого Георгія»</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25C12E90"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4148ECB0" w14:textId="77777777">
        <w:trPr>
          <w:trHeight w:val="20"/>
        </w:trPr>
        <w:tc>
          <w:tcPr>
            <w:tcW w:w="615" w:type="dxa"/>
            <w:shd w:val="clear" w:color="auto" w:fill="FFFFFF"/>
          </w:tcPr>
          <w:p w14:paraId="266C7649"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4</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2A028D3C" w14:textId="080CE41E" w:rsidR="00D706ED" w:rsidRDefault="008916E0">
            <w:pPr>
              <w:spacing w:before="0" w:after="0"/>
              <w:jc w:val="left"/>
              <w:rPr>
                <w:rFonts w:ascii="Arial" w:eastAsia="Arial" w:hAnsi="Arial" w:cs="Arial"/>
                <w:sz w:val="24"/>
                <w:szCs w:val="24"/>
              </w:rPr>
            </w:pPr>
            <w:r>
              <w:rPr>
                <w:sz w:val="24"/>
                <w:szCs w:val="24"/>
              </w:rPr>
              <w:t>Берестин</w:t>
            </w:r>
            <w:r w:rsidR="004D7C49">
              <w:rPr>
                <w:sz w:val="24"/>
                <w:szCs w:val="24"/>
              </w:rPr>
              <w:t>ський районний спортивно-технічний клуб «Екстрим-Мото»</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3EF111E9"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2B548151" w14:textId="77777777">
        <w:trPr>
          <w:trHeight w:val="20"/>
        </w:trPr>
        <w:tc>
          <w:tcPr>
            <w:tcW w:w="615" w:type="dxa"/>
            <w:shd w:val="clear" w:color="auto" w:fill="FFFFFF"/>
          </w:tcPr>
          <w:p w14:paraId="25ACFBFF"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5</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84C3A3A" w14:textId="6FAC88E2" w:rsidR="00D706ED" w:rsidRDefault="008916E0">
            <w:pPr>
              <w:spacing w:before="0" w:after="0"/>
              <w:jc w:val="left"/>
              <w:rPr>
                <w:rFonts w:ascii="Arial" w:eastAsia="Arial" w:hAnsi="Arial" w:cs="Arial"/>
                <w:color w:val="1F1F1F"/>
                <w:sz w:val="24"/>
                <w:szCs w:val="24"/>
              </w:rPr>
            </w:pPr>
            <w:r>
              <w:rPr>
                <w:sz w:val="24"/>
                <w:szCs w:val="24"/>
              </w:rPr>
              <w:t>Берестин</w:t>
            </w:r>
            <w:r w:rsidR="004D7C49">
              <w:rPr>
                <w:sz w:val="24"/>
                <w:szCs w:val="24"/>
              </w:rPr>
              <w:t>ська районна організація Українського товариства мисливців і рибалок</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F62C60C"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698DD058" w14:textId="77777777">
        <w:trPr>
          <w:trHeight w:val="20"/>
        </w:trPr>
        <w:tc>
          <w:tcPr>
            <w:tcW w:w="615" w:type="dxa"/>
            <w:shd w:val="clear" w:color="auto" w:fill="FFFFFF"/>
          </w:tcPr>
          <w:p w14:paraId="63F1DACA"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6</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50635378" w14:textId="77777777" w:rsidR="00D706ED" w:rsidRDefault="004D7C49">
            <w:pPr>
              <w:spacing w:before="0" w:after="0"/>
              <w:jc w:val="left"/>
              <w:rPr>
                <w:rFonts w:ascii="Arial" w:eastAsia="Arial" w:hAnsi="Arial" w:cs="Arial"/>
                <w:color w:val="1F1F1F"/>
                <w:sz w:val="24"/>
                <w:szCs w:val="24"/>
              </w:rPr>
            </w:pPr>
            <w:r>
              <w:rPr>
                <w:sz w:val="24"/>
                <w:szCs w:val="24"/>
              </w:rPr>
              <w:t>Громадське об’єднання «Стожари»</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D860581" w14:textId="77777777" w:rsidR="00D706ED" w:rsidRDefault="004D7C49">
            <w:pPr>
              <w:spacing w:before="0" w:after="0"/>
              <w:jc w:val="left"/>
              <w:rPr>
                <w:rFonts w:ascii="Arial" w:eastAsia="Arial" w:hAnsi="Arial" w:cs="Arial"/>
                <w:color w:val="1F1F1F"/>
                <w:sz w:val="24"/>
                <w:szCs w:val="24"/>
              </w:rPr>
            </w:pPr>
            <w:r>
              <w:rPr>
                <w:sz w:val="24"/>
                <w:szCs w:val="24"/>
              </w:rPr>
              <w:t>с. Піщанка</w:t>
            </w:r>
          </w:p>
        </w:tc>
      </w:tr>
      <w:tr w:rsidR="00D706ED" w14:paraId="428FD6F3" w14:textId="77777777">
        <w:trPr>
          <w:trHeight w:val="20"/>
        </w:trPr>
        <w:tc>
          <w:tcPr>
            <w:tcW w:w="615" w:type="dxa"/>
            <w:shd w:val="clear" w:color="auto" w:fill="FFFFFF"/>
          </w:tcPr>
          <w:p w14:paraId="007EBFCD"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7</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990CA4E" w14:textId="7708478E" w:rsidR="00D706ED" w:rsidRDefault="008916E0">
            <w:pPr>
              <w:spacing w:before="0" w:after="0"/>
              <w:jc w:val="left"/>
              <w:rPr>
                <w:rFonts w:ascii="Arial" w:eastAsia="Arial" w:hAnsi="Arial" w:cs="Arial"/>
                <w:color w:val="1F1F1F"/>
                <w:sz w:val="24"/>
                <w:szCs w:val="24"/>
              </w:rPr>
            </w:pPr>
            <w:r>
              <w:rPr>
                <w:sz w:val="24"/>
                <w:szCs w:val="24"/>
              </w:rPr>
              <w:t>Берестин</w:t>
            </w:r>
            <w:r w:rsidR="004D7C49">
              <w:rPr>
                <w:sz w:val="24"/>
                <w:szCs w:val="24"/>
              </w:rPr>
              <w:t>ський районний спортивно-технічний клуб «Техноспорт-</w:t>
            </w:r>
            <w:r>
              <w:rPr>
                <w:sz w:val="24"/>
                <w:szCs w:val="24"/>
              </w:rPr>
              <w:t>Берестин</w:t>
            </w:r>
            <w:r w:rsidR="004D7C49">
              <w:rPr>
                <w:sz w:val="24"/>
                <w:szCs w:val="24"/>
              </w:rPr>
              <w:t>»</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62ADD9F7"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676C6FA4" w14:textId="77777777">
        <w:trPr>
          <w:trHeight w:val="20"/>
        </w:trPr>
        <w:tc>
          <w:tcPr>
            <w:tcW w:w="615" w:type="dxa"/>
            <w:shd w:val="clear" w:color="auto" w:fill="FFFFFF"/>
          </w:tcPr>
          <w:p w14:paraId="2335EDF6"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8</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66F6CD5B" w14:textId="1667547A" w:rsidR="00D706ED" w:rsidRDefault="008916E0">
            <w:pPr>
              <w:spacing w:before="0" w:after="0"/>
              <w:jc w:val="left"/>
              <w:rPr>
                <w:rFonts w:ascii="Arial" w:eastAsia="Arial" w:hAnsi="Arial" w:cs="Arial"/>
                <w:sz w:val="24"/>
                <w:szCs w:val="24"/>
              </w:rPr>
            </w:pPr>
            <w:r>
              <w:rPr>
                <w:sz w:val="24"/>
                <w:szCs w:val="24"/>
              </w:rPr>
              <w:t>Берестин</w:t>
            </w:r>
            <w:r w:rsidR="004D7C49">
              <w:rPr>
                <w:sz w:val="24"/>
                <w:szCs w:val="24"/>
              </w:rPr>
              <w:t>ське районне громадське неурядове неприбуткове об’єднання жінок «Традиція»</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253117D8"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658CE78D" w14:textId="77777777">
        <w:trPr>
          <w:trHeight w:val="20"/>
        </w:trPr>
        <w:tc>
          <w:tcPr>
            <w:tcW w:w="615" w:type="dxa"/>
            <w:shd w:val="clear" w:color="auto" w:fill="FFFFFF"/>
          </w:tcPr>
          <w:p w14:paraId="4603CCEE"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9</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AD9A4F3" w14:textId="1CE18F1E" w:rsidR="00D706ED" w:rsidRDefault="008916E0">
            <w:pPr>
              <w:spacing w:before="0" w:after="0"/>
              <w:jc w:val="left"/>
              <w:rPr>
                <w:rFonts w:ascii="Arial" w:eastAsia="Arial" w:hAnsi="Arial" w:cs="Arial"/>
                <w:sz w:val="24"/>
                <w:szCs w:val="24"/>
              </w:rPr>
            </w:pPr>
            <w:r>
              <w:rPr>
                <w:sz w:val="24"/>
                <w:szCs w:val="24"/>
              </w:rPr>
              <w:t>Берестин</w:t>
            </w:r>
            <w:r w:rsidR="004D7C49">
              <w:rPr>
                <w:sz w:val="24"/>
                <w:szCs w:val="24"/>
              </w:rPr>
              <w:t>ський спортивний клуб «Факел»</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2A99B3A1"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1059C958" w14:textId="77777777">
        <w:trPr>
          <w:trHeight w:val="20"/>
        </w:trPr>
        <w:tc>
          <w:tcPr>
            <w:tcW w:w="615" w:type="dxa"/>
            <w:shd w:val="clear" w:color="auto" w:fill="FFFFFF"/>
          </w:tcPr>
          <w:p w14:paraId="699BF1AC"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10</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E935171" w14:textId="77777777" w:rsidR="00D706ED" w:rsidRDefault="004D7C49">
            <w:pPr>
              <w:spacing w:before="0" w:after="0"/>
              <w:jc w:val="left"/>
              <w:rPr>
                <w:rFonts w:ascii="Arial" w:eastAsia="Arial" w:hAnsi="Arial" w:cs="Arial"/>
                <w:sz w:val="24"/>
                <w:szCs w:val="24"/>
              </w:rPr>
            </w:pPr>
            <w:r>
              <w:rPr>
                <w:sz w:val="24"/>
                <w:szCs w:val="24"/>
              </w:rPr>
              <w:t>Сільська громадська організація «Хрестищенський курінь»</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4A81C7E" w14:textId="77777777" w:rsidR="00D706ED" w:rsidRDefault="004D7C49">
            <w:pPr>
              <w:spacing w:before="0" w:after="0"/>
              <w:jc w:val="left"/>
              <w:rPr>
                <w:rFonts w:ascii="Arial" w:eastAsia="Arial" w:hAnsi="Arial" w:cs="Arial"/>
                <w:sz w:val="24"/>
                <w:szCs w:val="24"/>
              </w:rPr>
            </w:pPr>
            <w:r>
              <w:rPr>
                <w:sz w:val="24"/>
                <w:szCs w:val="24"/>
              </w:rPr>
              <w:t>с. Хрестище</w:t>
            </w:r>
          </w:p>
        </w:tc>
      </w:tr>
      <w:tr w:rsidR="00D706ED" w14:paraId="2A36AFCD" w14:textId="77777777">
        <w:trPr>
          <w:trHeight w:val="20"/>
        </w:trPr>
        <w:tc>
          <w:tcPr>
            <w:tcW w:w="615" w:type="dxa"/>
            <w:shd w:val="clear" w:color="auto" w:fill="FFFFFF"/>
          </w:tcPr>
          <w:p w14:paraId="5F8DF7F4"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11</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646E3450" w14:textId="77777777" w:rsidR="00D706ED" w:rsidRDefault="004D7C49">
            <w:pPr>
              <w:spacing w:before="0" w:after="0"/>
              <w:jc w:val="left"/>
              <w:rPr>
                <w:rFonts w:ascii="Arial" w:eastAsia="Arial" w:hAnsi="Arial" w:cs="Arial"/>
                <w:color w:val="1F1F1F"/>
                <w:sz w:val="24"/>
                <w:szCs w:val="24"/>
              </w:rPr>
            </w:pPr>
            <w:r>
              <w:rPr>
                <w:sz w:val="24"/>
                <w:szCs w:val="24"/>
              </w:rPr>
              <w:t>Громадська молодіжна пошукова організація «Фенікс-К»</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2D9D7BF"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2B48900B" w14:textId="77777777">
        <w:trPr>
          <w:trHeight w:val="20"/>
        </w:trPr>
        <w:tc>
          <w:tcPr>
            <w:tcW w:w="615" w:type="dxa"/>
            <w:shd w:val="clear" w:color="auto" w:fill="FFFFFF"/>
          </w:tcPr>
          <w:p w14:paraId="0F03173A" w14:textId="77777777" w:rsidR="00D706ED" w:rsidRDefault="004D7C49">
            <w:pPr>
              <w:pBdr>
                <w:top w:val="nil"/>
                <w:left w:val="nil"/>
                <w:bottom w:val="nil"/>
                <w:right w:val="nil"/>
                <w:between w:val="nil"/>
              </w:pBdr>
              <w:spacing w:before="0" w:after="0"/>
              <w:jc w:val="left"/>
              <w:rPr>
                <w:rFonts w:ascii="Arial" w:eastAsia="Arial" w:hAnsi="Arial" w:cs="Arial"/>
                <w:color w:val="000000"/>
                <w:sz w:val="24"/>
                <w:szCs w:val="24"/>
              </w:rPr>
            </w:pPr>
            <w:r>
              <w:rPr>
                <w:sz w:val="24"/>
                <w:szCs w:val="24"/>
              </w:rPr>
              <w:t>12</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49ED80D" w14:textId="64586FB0" w:rsidR="00D706ED" w:rsidRDefault="004D7C49">
            <w:pPr>
              <w:spacing w:before="0" w:after="0"/>
              <w:jc w:val="left"/>
              <w:rPr>
                <w:rFonts w:ascii="Arial" w:eastAsia="Arial" w:hAnsi="Arial" w:cs="Arial"/>
                <w:sz w:val="24"/>
                <w:szCs w:val="24"/>
              </w:rPr>
            </w:pPr>
            <w:r>
              <w:rPr>
                <w:sz w:val="24"/>
                <w:szCs w:val="24"/>
              </w:rPr>
              <w:t>Громадська організація «</w:t>
            </w:r>
            <w:r w:rsidR="008916E0">
              <w:rPr>
                <w:sz w:val="24"/>
                <w:szCs w:val="24"/>
              </w:rPr>
              <w:t>Берестин</w:t>
            </w:r>
            <w:r>
              <w:rPr>
                <w:sz w:val="24"/>
                <w:szCs w:val="24"/>
              </w:rPr>
              <w:t>ський козацький курінь»</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5CD3253D"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6632EF6C" w14:textId="77777777">
        <w:trPr>
          <w:trHeight w:val="20"/>
        </w:trPr>
        <w:tc>
          <w:tcPr>
            <w:tcW w:w="615" w:type="dxa"/>
            <w:shd w:val="clear" w:color="auto" w:fill="FFFFFF"/>
          </w:tcPr>
          <w:p w14:paraId="19CACBA4"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13</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3F31DA9" w14:textId="77777777" w:rsidR="00D706ED" w:rsidRDefault="004D7C49">
            <w:pPr>
              <w:spacing w:before="0" w:after="0"/>
              <w:jc w:val="left"/>
              <w:rPr>
                <w:rFonts w:ascii="Arial" w:eastAsia="Arial" w:hAnsi="Arial" w:cs="Arial"/>
                <w:sz w:val="24"/>
                <w:szCs w:val="24"/>
              </w:rPr>
            </w:pPr>
            <w:r>
              <w:rPr>
                <w:sz w:val="24"/>
                <w:szCs w:val="24"/>
              </w:rPr>
              <w:t>Громадська організація «Відродження 3»</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0C59004" w14:textId="77777777" w:rsidR="00D706ED" w:rsidRDefault="004D7C49">
            <w:pPr>
              <w:spacing w:before="0" w:after="0"/>
              <w:jc w:val="left"/>
              <w:rPr>
                <w:rFonts w:ascii="Arial" w:eastAsia="Arial" w:hAnsi="Arial" w:cs="Arial"/>
                <w:sz w:val="24"/>
                <w:szCs w:val="24"/>
              </w:rPr>
            </w:pPr>
            <w:r>
              <w:rPr>
                <w:sz w:val="24"/>
                <w:szCs w:val="24"/>
              </w:rPr>
              <w:t>с. Піщанка</w:t>
            </w:r>
          </w:p>
        </w:tc>
      </w:tr>
      <w:tr w:rsidR="00D706ED" w14:paraId="53487057" w14:textId="77777777">
        <w:trPr>
          <w:trHeight w:val="20"/>
        </w:trPr>
        <w:tc>
          <w:tcPr>
            <w:tcW w:w="615" w:type="dxa"/>
            <w:shd w:val="clear" w:color="auto" w:fill="FFFFFF"/>
          </w:tcPr>
          <w:p w14:paraId="4B17F9BF"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14</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1D4E35C" w14:textId="77777777" w:rsidR="00D706ED" w:rsidRDefault="004D7C49">
            <w:pPr>
              <w:spacing w:before="0" w:after="0"/>
              <w:jc w:val="left"/>
              <w:rPr>
                <w:rFonts w:ascii="Arial" w:eastAsia="Arial" w:hAnsi="Arial" w:cs="Arial"/>
                <w:sz w:val="24"/>
                <w:szCs w:val="24"/>
              </w:rPr>
            </w:pPr>
            <w:r>
              <w:rPr>
                <w:sz w:val="24"/>
                <w:szCs w:val="24"/>
              </w:rPr>
              <w:t>Громадська організація «Захисники Вітчизни»</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F232B7F"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172F6CE3" w14:textId="77777777">
        <w:trPr>
          <w:trHeight w:val="20"/>
        </w:trPr>
        <w:tc>
          <w:tcPr>
            <w:tcW w:w="615" w:type="dxa"/>
            <w:shd w:val="clear" w:color="auto" w:fill="FFFFFF"/>
          </w:tcPr>
          <w:p w14:paraId="1D0AA534"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15</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3C708F70" w14:textId="340DE8BE" w:rsidR="00D706ED" w:rsidRDefault="004D7C49">
            <w:pPr>
              <w:spacing w:before="0" w:after="0"/>
              <w:jc w:val="left"/>
              <w:rPr>
                <w:rFonts w:ascii="Arial" w:eastAsia="Arial" w:hAnsi="Arial" w:cs="Arial"/>
                <w:color w:val="1F1F1F"/>
                <w:sz w:val="24"/>
                <w:szCs w:val="24"/>
              </w:rPr>
            </w:pPr>
            <w:r>
              <w:rPr>
                <w:sz w:val="24"/>
                <w:szCs w:val="24"/>
              </w:rPr>
              <w:t xml:space="preserve">Громадська організація «Рідна </w:t>
            </w:r>
            <w:r w:rsidR="008916E0">
              <w:rPr>
                <w:sz w:val="24"/>
                <w:szCs w:val="24"/>
              </w:rPr>
              <w:t>Берестин</w:t>
            </w:r>
            <w:r>
              <w:rPr>
                <w:sz w:val="24"/>
                <w:szCs w:val="24"/>
              </w:rPr>
              <w:t>щина»</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453B8378"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77D18A88" w14:textId="77777777">
        <w:trPr>
          <w:trHeight w:val="20"/>
        </w:trPr>
        <w:tc>
          <w:tcPr>
            <w:tcW w:w="615" w:type="dxa"/>
            <w:shd w:val="clear" w:color="auto" w:fill="FFFFFF"/>
          </w:tcPr>
          <w:p w14:paraId="1170EF39"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16</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34961E5F" w14:textId="77777777" w:rsidR="00D706ED" w:rsidRDefault="004D7C49">
            <w:pPr>
              <w:spacing w:before="0" w:after="0"/>
              <w:jc w:val="left"/>
              <w:rPr>
                <w:rFonts w:ascii="Arial" w:eastAsia="Arial" w:hAnsi="Arial" w:cs="Arial"/>
                <w:color w:val="1F1F1F"/>
                <w:sz w:val="24"/>
                <w:szCs w:val="24"/>
              </w:rPr>
            </w:pPr>
            <w:r>
              <w:rPr>
                <w:sz w:val="24"/>
                <w:szCs w:val="24"/>
              </w:rPr>
              <w:t>Громадська організація «Правозахисна громадська рада»</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E17F2FB"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2DB2BB1D" w14:textId="77777777">
        <w:trPr>
          <w:trHeight w:val="20"/>
        </w:trPr>
        <w:tc>
          <w:tcPr>
            <w:tcW w:w="615" w:type="dxa"/>
            <w:shd w:val="clear" w:color="auto" w:fill="FFFFFF"/>
          </w:tcPr>
          <w:p w14:paraId="3CBC6D48"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17</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23B92FF6" w14:textId="77777777" w:rsidR="00D706ED" w:rsidRDefault="004D7C49">
            <w:pPr>
              <w:spacing w:before="0" w:after="0"/>
              <w:jc w:val="left"/>
              <w:rPr>
                <w:rFonts w:ascii="Arial" w:eastAsia="Arial" w:hAnsi="Arial" w:cs="Arial"/>
                <w:sz w:val="24"/>
                <w:szCs w:val="24"/>
              </w:rPr>
            </w:pPr>
            <w:r>
              <w:rPr>
                <w:sz w:val="24"/>
                <w:szCs w:val="24"/>
              </w:rPr>
              <w:t>Громадська організація «Територіальна оборона»</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271AAD0"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66D99245" w14:textId="77777777">
        <w:trPr>
          <w:trHeight w:val="20"/>
        </w:trPr>
        <w:tc>
          <w:tcPr>
            <w:tcW w:w="615" w:type="dxa"/>
            <w:shd w:val="clear" w:color="auto" w:fill="FFFFFF"/>
          </w:tcPr>
          <w:p w14:paraId="3CC1214D"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18</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582751AD" w14:textId="573F3A11" w:rsidR="00D706ED" w:rsidRDefault="004D7C49">
            <w:pPr>
              <w:spacing w:before="0" w:after="0"/>
              <w:jc w:val="left"/>
              <w:rPr>
                <w:rFonts w:ascii="Arial" w:eastAsia="Arial" w:hAnsi="Arial" w:cs="Arial"/>
                <w:sz w:val="24"/>
                <w:szCs w:val="24"/>
              </w:rPr>
            </w:pPr>
            <w:r>
              <w:rPr>
                <w:sz w:val="24"/>
                <w:szCs w:val="24"/>
              </w:rPr>
              <w:t xml:space="preserve">Громадська організація «Громада </w:t>
            </w:r>
            <w:r w:rsidR="008916E0">
              <w:rPr>
                <w:sz w:val="24"/>
                <w:szCs w:val="24"/>
              </w:rPr>
              <w:t>Берестин</w:t>
            </w:r>
            <w:r>
              <w:rPr>
                <w:sz w:val="24"/>
                <w:szCs w:val="24"/>
              </w:rPr>
              <w:t>а»</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775375B"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37512D90" w14:textId="77777777">
        <w:trPr>
          <w:trHeight w:val="20"/>
        </w:trPr>
        <w:tc>
          <w:tcPr>
            <w:tcW w:w="615" w:type="dxa"/>
            <w:shd w:val="clear" w:color="auto" w:fill="FFFFFF"/>
          </w:tcPr>
          <w:p w14:paraId="43CD56C7"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19</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3786F7D8" w14:textId="77777777" w:rsidR="00D706ED" w:rsidRDefault="004D7C49">
            <w:pPr>
              <w:spacing w:before="0" w:after="0"/>
              <w:jc w:val="left"/>
              <w:rPr>
                <w:rFonts w:ascii="Arial" w:eastAsia="Arial" w:hAnsi="Arial" w:cs="Arial"/>
                <w:color w:val="1F1F1F"/>
                <w:sz w:val="24"/>
                <w:szCs w:val="24"/>
              </w:rPr>
            </w:pPr>
            <w:r>
              <w:rPr>
                <w:sz w:val="24"/>
                <w:szCs w:val="24"/>
              </w:rPr>
              <w:t>Громадська організація «Ветеринари без кордонів»</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4FDEF45B"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6DBAE1E7" w14:textId="77777777">
        <w:trPr>
          <w:trHeight w:val="20"/>
        </w:trPr>
        <w:tc>
          <w:tcPr>
            <w:tcW w:w="615" w:type="dxa"/>
            <w:shd w:val="clear" w:color="auto" w:fill="FFFFFF"/>
          </w:tcPr>
          <w:p w14:paraId="404DB35F"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20</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7FE716FA" w14:textId="2FC10649" w:rsidR="00D706ED" w:rsidRDefault="008916E0">
            <w:pPr>
              <w:spacing w:before="0" w:after="0"/>
              <w:jc w:val="left"/>
              <w:rPr>
                <w:rFonts w:ascii="Arial" w:eastAsia="Arial" w:hAnsi="Arial" w:cs="Arial"/>
                <w:sz w:val="24"/>
                <w:szCs w:val="24"/>
              </w:rPr>
            </w:pPr>
            <w:r>
              <w:rPr>
                <w:sz w:val="24"/>
                <w:szCs w:val="24"/>
              </w:rPr>
              <w:t>Берестин</w:t>
            </w:r>
            <w:r w:rsidR="004D7C49">
              <w:rPr>
                <w:sz w:val="24"/>
                <w:szCs w:val="24"/>
              </w:rPr>
              <w:t>ська міська громадська організація «Рідне місто»</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5F69825C"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11BD1047" w14:textId="77777777">
        <w:trPr>
          <w:trHeight w:val="20"/>
        </w:trPr>
        <w:tc>
          <w:tcPr>
            <w:tcW w:w="615" w:type="dxa"/>
            <w:shd w:val="clear" w:color="auto" w:fill="FFFFFF"/>
          </w:tcPr>
          <w:p w14:paraId="35795CFF"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21</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BF162B4" w14:textId="77777777" w:rsidR="00D706ED" w:rsidRDefault="004D7C49">
            <w:pPr>
              <w:spacing w:before="0" w:after="0"/>
              <w:jc w:val="left"/>
              <w:rPr>
                <w:rFonts w:ascii="Arial" w:eastAsia="Arial" w:hAnsi="Arial" w:cs="Arial"/>
                <w:sz w:val="24"/>
                <w:szCs w:val="24"/>
              </w:rPr>
            </w:pPr>
            <w:r>
              <w:rPr>
                <w:sz w:val="24"/>
                <w:szCs w:val="24"/>
              </w:rPr>
              <w:t>Громадська організація «Ріднокрай»</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4664527B" w14:textId="77777777" w:rsidR="00D706ED" w:rsidRDefault="004D7C49">
            <w:pPr>
              <w:spacing w:before="0" w:after="0"/>
              <w:jc w:val="left"/>
              <w:rPr>
                <w:rFonts w:ascii="Arial" w:eastAsia="Arial" w:hAnsi="Arial" w:cs="Arial"/>
                <w:sz w:val="24"/>
                <w:szCs w:val="24"/>
              </w:rPr>
            </w:pPr>
            <w:r>
              <w:rPr>
                <w:sz w:val="24"/>
                <w:szCs w:val="24"/>
              </w:rPr>
              <w:t>с. Миколо-Комишувата</w:t>
            </w:r>
          </w:p>
        </w:tc>
      </w:tr>
      <w:tr w:rsidR="00D706ED" w14:paraId="0B0B1B08" w14:textId="77777777">
        <w:trPr>
          <w:trHeight w:val="20"/>
        </w:trPr>
        <w:tc>
          <w:tcPr>
            <w:tcW w:w="615" w:type="dxa"/>
            <w:shd w:val="clear" w:color="auto" w:fill="FFFFFF"/>
          </w:tcPr>
          <w:p w14:paraId="1D26343C"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22</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5DAE9D5D" w14:textId="74E790E4" w:rsidR="00D706ED" w:rsidRDefault="008916E0">
            <w:pPr>
              <w:spacing w:before="0" w:after="0"/>
              <w:jc w:val="left"/>
              <w:rPr>
                <w:rFonts w:ascii="Arial" w:eastAsia="Arial" w:hAnsi="Arial" w:cs="Arial"/>
                <w:color w:val="1F1F1F"/>
                <w:sz w:val="24"/>
                <w:szCs w:val="24"/>
              </w:rPr>
            </w:pPr>
            <w:r>
              <w:rPr>
                <w:sz w:val="24"/>
                <w:szCs w:val="24"/>
              </w:rPr>
              <w:t>Берестин</w:t>
            </w:r>
            <w:r w:rsidR="004D7C49">
              <w:rPr>
                <w:sz w:val="24"/>
                <w:szCs w:val="24"/>
              </w:rPr>
              <w:t>ська районна організація ветеранів України</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ED7E223"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6D478CC3" w14:textId="77777777">
        <w:trPr>
          <w:trHeight w:val="20"/>
        </w:trPr>
        <w:tc>
          <w:tcPr>
            <w:tcW w:w="615" w:type="dxa"/>
            <w:shd w:val="clear" w:color="auto" w:fill="FFFFFF"/>
          </w:tcPr>
          <w:p w14:paraId="4418ABDE"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23</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18632B4" w14:textId="77777777" w:rsidR="00D706ED" w:rsidRDefault="004D7C49">
            <w:pPr>
              <w:spacing w:before="0" w:after="0"/>
              <w:jc w:val="left"/>
              <w:rPr>
                <w:rFonts w:ascii="Arial" w:eastAsia="Arial" w:hAnsi="Arial" w:cs="Arial"/>
                <w:color w:val="1F1F1F"/>
                <w:sz w:val="24"/>
                <w:szCs w:val="24"/>
              </w:rPr>
            </w:pPr>
            <w:r>
              <w:rPr>
                <w:sz w:val="24"/>
                <w:szCs w:val="24"/>
              </w:rPr>
              <w:t>ГО «Волонтерська ліга»</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1453C8B5"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2791AF27" w14:textId="77777777">
        <w:trPr>
          <w:trHeight w:val="20"/>
        </w:trPr>
        <w:tc>
          <w:tcPr>
            <w:tcW w:w="615" w:type="dxa"/>
            <w:shd w:val="clear" w:color="auto" w:fill="FFFFFF"/>
          </w:tcPr>
          <w:p w14:paraId="6CF00558"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24</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4F09E3CC" w14:textId="77777777" w:rsidR="00D706ED" w:rsidRDefault="004D7C49">
            <w:pPr>
              <w:spacing w:before="0" w:after="0"/>
              <w:jc w:val="left"/>
              <w:rPr>
                <w:rFonts w:ascii="Arial" w:eastAsia="Arial" w:hAnsi="Arial" w:cs="Arial"/>
                <w:color w:val="1F1F1F"/>
                <w:sz w:val="24"/>
                <w:szCs w:val="24"/>
              </w:rPr>
            </w:pPr>
            <w:r>
              <w:rPr>
                <w:sz w:val="24"/>
                <w:szCs w:val="24"/>
              </w:rPr>
              <w:t>БО «Благодійний фонд “Команда небайдужих Пріоритет”»</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4974F96D"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013CEBE8" w14:textId="77777777">
        <w:trPr>
          <w:trHeight w:val="20"/>
        </w:trPr>
        <w:tc>
          <w:tcPr>
            <w:tcW w:w="615" w:type="dxa"/>
            <w:shd w:val="clear" w:color="auto" w:fill="FFFFFF"/>
          </w:tcPr>
          <w:p w14:paraId="1AF93BDE"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25</w:t>
            </w:r>
          </w:p>
        </w:tc>
        <w:tc>
          <w:tcPr>
            <w:tcW w:w="4783"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667A7F2D" w14:textId="77777777" w:rsidR="00D706ED" w:rsidRDefault="004D7C49">
            <w:pPr>
              <w:spacing w:before="0" w:after="0"/>
              <w:jc w:val="left"/>
              <w:rPr>
                <w:rFonts w:ascii="Arial" w:eastAsia="Arial" w:hAnsi="Arial" w:cs="Arial"/>
                <w:color w:val="1F1F1F"/>
                <w:sz w:val="24"/>
                <w:szCs w:val="24"/>
              </w:rPr>
            </w:pPr>
            <w:r>
              <w:rPr>
                <w:sz w:val="24"/>
                <w:szCs w:val="24"/>
              </w:rPr>
              <w:t>ГО «Зоогрупа “Ніка”»</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46DBECA" w14:textId="77777777" w:rsidR="00D706ED" w:rsidRDefault="004D7C49">
            <w:pPr>
              <w:spacing w:before="0" w:after="0"/>
              <w:jc w:val="left"/>
              <w:rPr>
                <w:rFonts w:ascii="Arial" w:eastAsia="Arial" w:hAnsi="Arial" w:cs="Arial"/>
                <w:color w:val="1F1F1F"/>
                <w:sz w:val="24"/>
                <w:szCs w:val="24"/>
              </w:rPr>
            </w:pPr>
            <w:r>
              <w:rPr>
                <w:sz w:val="24"/>
                <w:szCs w:val="24"/>
              </w:rPr>
              <w:t>м. Берестин</w:t>
            </w:r>
          </w:p>
        </w:tc>
      </w:tr>
      <w:tr w:rsidR="00D706ED" w14:paraId="0BEF4824" w14:textId="77777777">
        <w:trPr>
          <w:trHeight w:val="20"/>
        </w:trPr>
        <w:tc>
          <w:tcPr>
            <w:tcW w:w="615" w:type="dxa"/>
            <w:shd w:val="clear" w:color="auto" w:fill="FFFFFF"/>
          </w:tcPr>
          <w:p w14:paraId="1932D051"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26</w:t>
            </w:r>
          </w:p>
        </w:tc>
        <w:tc>
          <w:tcPr>
            <w:tcW w:w="4783" w:type="dxa"/>
            <w:shd w:val="clear" w:color="auto" w:fill="FFFFFF"/>
          </w:tcPr>
          <w:p w14:paraId="4D6E6D45" w14:textId="77777777" w:rsidR="00D706ED" w:rsidRDefault="004D7C49">
            <w:pPr>
              <w:spacing w:before="0" w:after="0"/>
              <w:jc w:val="left"/>
              <w:rPr>
                <w:rFonts w:ascii="Arial" w:eastAsia="Arial" w:hAnsi="Arial" w:cs="Arial"/>
                <w:sz w:val="24"/>
                <w:szCs w:val="24"/>
              </w:rPr>
            </w:pPr>
            <w:r>
              <w:rPr>
                <w:sz w:val="24"/>
                <w:szCs w:val="24"/>
              </w:rPr>
              <w:t>ГО «Фенікс Мілітері — Технології»</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2062DE1A" w14:textId="77777777" w:rsidR="00D706ED" w:rsidRDefault="004D7C49">
            <w:pPr>
              <w:spacing w:before="0" w:after="0"/>
              <w:jc w:val="left"/>
              <w:rPr>
                <w:rFonts w:ascii="Arial" w:eastAsia="Arial" w:hAnsi="Arial" w:cs="Arial"/>
                <w:color w:val="151515"/>
                <w:sz w:val="24"/>
                <w:szCs w:val="24"/>
              </w:rPr>
            </w:pPr>
            <w:r>
              <w:rPr>
                <w:sz w:val="24"/>
                <w:szCs w:val="24"/>
              </w:rPr>
              <w:t>м. Берестин</w:t>
            </w:r>
          </w:p>
        </w:tc>
      </w:tr>
      <w:tr w:rsidR="00D706ED" w14:paraId="43BF1BC2" w14:textId="77777777">
        <w:trPr>
          <w:trHeight w:val="20"/>
        </w:trPr>
        <w:tc>
          <w:tcPr>
            <w:tcW w:w="615" w:type="dxa"/>
            <w:shd w:val="clear" w:color="auto" w:fill="FFFFFF"/>
          </w:tcPr>
          <w:p w14:paraId="75AF457F"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27</w:t>
            </w:r>
          </w:p>
        </w:tc>
        <w:tc>
          <w:tcPr>
            <w:tcW w:w="4783" w:type="dxa"/>
            <w:shd w:val="clear" w:color="auto" w:fill="FFFFFF"/>
          </w:tcPr>
          <w:p w14:paraId="600A10B8" w14:textId="77777777" w:rsidR="00D706ED" w:rsidRDefault="004D7C49">
            <w:pPr>
              <w:spacing w:before="0" w:after="0"/>
              <w:jc w:val="left"/>
              <w:rPr>
                <w:rFonts w:ascii="Arial" w:eastAsia="Arial" w:hAnsi="Arial" w:cs="Arial"/>
                <w:sz w:val="24"/>
                <w:szCs w:val="24"/>
              </w:rPr>
            </w:pPr>
            <w:r>
              <w:rPr>
                <w:sz w:val="24"/>
                <w:szCs w:val="24"/>
              </w:rPr>
              <w:t>ГО «Шпаркий Шуляк»</w:t>
            </w:r>
          </w:p>
        </w:tc>
        <w:tc>
          <w:tcPr>
            <w:tcW w:w="4246" w:type="dxa"/>
            <w:shd w:val="clear" w:color="auto" w:fill="FFFFFF"/>
          </w:tcPr>
          <w:p w14:paraId="7D305F25"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7BDF8062" w14:textId="77777777">
        <w:trPr>
          <w:trHeight w:val="20"/>
        </w:trPr>
        <w:tc>
          <w:tcPr>
            <w:tcW w:w="615" w:type="dxa"/>
            <w:shd w:val="clear" w:color="auto" w:fill="FFFFFF"/>
          </w:tcPr>
          <w:p w14:paraId="1598AB22"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lastRenderedPageBreak/>
              <w:t>28</w:t>
            </w:r>
          </w:p>
        </w:tc>
        <w:tc>
          <w:tcPr>
            <w:tcW w:w="4783" w:type="dxa"/>
            <w:shd w:val="clear" w:color="auto" w:fill="FFFFFF"/>
          </w:tcPr>
          <w:p w14:paraId="1CEA0009" w14:textId="77777777" w:rsidR="00D706ED" w:rsidRDefault="004D7C49">
            <w:pPr>
              <w:spacing w:before="0" w:after="0"/>
              <w:jc w:val="left"/>
              <w:rPr>
                <w:rFonts w:ascii="Arial" w:eastAsia="Arial" w:hAnsi="Arial" w:cs="Arial"/>
                <w:sz w:val="24"/>
                <w:szCs w:val="24"/>
              </w:rPr>
            </w:pPr>
            <w:r>
              <w:rPr>
                <w:sz w:val="24"/>
                <w:szCs w:val="24"/>
              </w:rPr>
              <w:t>ГО «Волонтерська ініціатива “Бачити серцем”»</w:t>
            </w:r>
          </w:p>
        </w:tc>
        <w:tc>
          <w:tcPr>
            <w:tcW w:w="4246" w:type="dxa"/>
            <w:shd w:val="clear" w:color="auto" w:fill="FFFFFF"/>
          </w:tcPr>
          <w:p w14:paraId="58101416"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7BD20C8C" w14:textId="77777777">
        <w:trPr>
          <w:trHeight w:val="20"/>
        </w:trPr>
        <w:tc>
          <w:tcPr>
            <w:tcW w:w="615" w:type="dxa"/>
            <w:shd w:val="clear" w:color="auto" w:fill="FFFFFF"/>
          </w:tcPr>
          <w:p w14:paraId="484D1B20"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29</w:t>
            </w:r>
          </w:p>
        </w:tc>
        <w:tc>
          <w:tcPr>
            <w:tcW w:w="4783" w:type="dxa"/>
            <w:shd w:val="clear" w:color="auto" w:fill="FFFFFF"/>
          </w:tcPr>
          <w:p w14:paraId="51166747" w14:textId="77777777" w:rsidR="00D706ED" w:rsidRDefault="004D7C49">
            <w:pPr>
              <w:spacing w:before="0" w:after="0"/>
              <w:jc w:val="left"/>
              <w:rPr>
                <w:rFonts w:ascii="Arial" w:eastAsia="Arial" w:hAnsi="Arial" w:cs="Arial"/>
                <w:sz w:val="24"/>
                <w:szCs w:val="24"/>
              </w:rPr>
            </w:pPr>
            <w:r>
              <w:rPr>
                <w:sz w:val="24"/>
                <w:szCs w:val="24"/>
              </w:rPr>
              <w:t>БО «БФ Десята фортеця»</w:t>
            </w:r>
          </w:p>
        </w:tc>
        <w:tc>
          <w:tcPr>
            <w:tcW w:w="4246" w:type="dxa"/>
            <w:shd w:val="clear" w:color="auto" w:fill="FFFFFF"/>
          </w:tcPr>
          <w:p w14:paraId="6384E1A9"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0D33FCB0" w14:textId="77777777">
        <w:trPr>
          <w:trHeight w:val="20"/>
        </w:trPr>
        <w:tc>
          <w:tcPr>
            <w:tcW w:w="615" w:type="dxa"/>
            <w:shd w:val="clear" w:color="auto" w:fill="FFFFFF"/>
          </w:tcPr>
          <w:p w14:paraId="4438563D"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30</w:t>
            </w:r>
          </w:p>
        </w:tc>
        <w:tc>
          <w:tcPr>
            <w:tcW w:w="4783" w:type="dxa"/>
            <w:shd w:val="clear" w:color="auto" w:fill="FFFFFF"/>
          </w:tcPr>
          <w:p w14:paraId="405133E8" w14:textId="77777777" w:rsidR="00D706ED" w:rsidRDefault="004D7C49">
            <w:pPr>
              <w:spacing w:before="0" w:after="0"/>
              <w:jc w:val="left"/>
              <w:rPr>
                <w:rFonts w:ascii="Arial" w:eastAsia="Arial" w:hAnsi="Arial" w:cs="Arial"/>
                <w:sz w:val="24"/>
                <w:szCs w:val="24"/>
              </w:rPr>
            </w:pPr>
            <w:r>
              <w:rPr>
                <w:sz w:val="24"/>
                <w:szCs w:val="24"/>
              </w:rPr>
              <w:t>ГО «Тримаймося разом»</w:t>
            </w:r>
          </w:p>
        </w:tc>
        <w:tc>
          <w:tcPr>
            <w:tcW w:w="4246" w:type="dxa"/>
            <w:shd w:val="clear" w:color="auto" w:fill="FFFFFF"/>
          </w:tcPr>
          <w:p w14:paraId="06412BA5"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33C0D391" w14:textId="77777777">
        <w:trPr>
          <w:trHeight w:val="20"/>
        </w:trPr>
        <w:tc>
          <w:tcPr>
            <w:tcW w:w="615" w:type="dxa"/>
            <w:shd w:val="clear" w:color="auto" w:fill="FFFFFF"/>
          </w:tcPr>
          <w:p w14:paraId="1E7191B4"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31</w:t>
            </w:r>
          </w:p>
        </w:tc>
        <w:tc>
          <w:tcPr>
            <w:tcW w:w="4783" w:type="dxa"/>
            <w:shd w:val="clear" w:color="auto" w:fill="FFFFFF"/>
          </w:tcPr>
          <w:p w14:paraId="05EF6EDA" w14:textId="2BA148FF" w:rsidR="00D706ED" w:rsidRDefault="004D7C49">
            <w:pPr>
              <w:spacing w:before="0" w:after="0"/>
              <w:jc w:val="left"/>
              <w:rPr>
                <w:rFonts w:ascii="Arial" w:eastAsia="Arial" w:hAnsi="Arial" w:cs="Arial"/>
                <w:sz w:val="24"/>
                <w:szCs w:val="24"/>
              </w:rPr>
            </w:pPr>
            <w:r>
              <w:rPr>
                <w:sz w:val="24"/>
                <w:szCs w:val="24"/>
              </w:rPr>
              <w:t xml:space="preserve">ГО «Серця </w:t>
            </w:r>
            <w:r w:rsidR="008916E0">
              <w:rPr>
                <w:sz w:val="24"/>
                <w:szCs w:val="24"/>
              </w:rPr>
              <w:t>Берестин</w:t>
            </w:r>
            <w:r>
              <w:rPr>
                <w:sz w:val="24"/>
                <w:szCs w:val="24"/>
              </w:rPr>
              <w:t>щини»</w:t>
            </w:r>
          </w:p>
        </w:tc>
        <w:tc>
          <w:tcPr>
            <w:tcW w:w="4246" w:type="dxa"/>
            <w:shd w:val="clear" w:color="auto" w:fill="FFFFFF"/>
          </w:tcPr>
          <w:p w14:paraId="4D7C471C"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703F5A2C" w14:textId="77777777">
        <w:trPr>
          <w:trHeight w:val="20"/>
        </w:trPr>
        <w:tc>
          <w:tcPr>
            <w:tcW w:w="615" w:type="dxa"/>
            <w:shd w:val="clear" w:color="auto" w:fill="FFFFFF"/>
          </w:tcPr>
          <w:p w14:paraId="078125B7"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32</w:t>
            </w:r>
          </w:p>
        </w:tc>
        <w:tc>
          <w:tcPr>
            <w:tcW w:w="4783" w:type="dxa"/>
            <w:shd w:val="clear" w:color="auto" w:fill="FFFFFF"/>
          </w:tcPr>
          <w:p w14:paraId="00908E43" w14:textId="1999973E" w:rsidR="00D706ED" w:rsidRDefault="004D7C49">
            <w:pPr>
              <w:spacing w:before="0" w:after="0"/>
              <w:jc w:val="left"/>
              <w:rPr>
                <w:rFonts w:ascii="Arial" w:eastAsia="Arial" w:hAnsi="Arial" w:cs="Arial"/>
                <w:sz w:val="24"/>
                <w:szCs w:val="24"/>
              </w:rPr>
            </w:pPr>
            <w:r>
              <w:rPr>
                <w:sz w:val="24"/>
                <w:szCs w:val="24"/>
              </w:rPr>
              <w:t>ГО «</w:t>
            </w:r>
            <w:r w:rsidR="008916E0">
              <w:rPr>
                <w:sz w:val="24"/>
                <w:szCs w:val="24"/>
              </w:rPr>
              <w:t>Берестин</w:t>
            </w:r>
            <w:r>
              <w:rPr>
                <w:sz w:val="24"/>
                <w:szCs w:val="24"/>
              </w:rPr>
              <w:t>ська козацька громада»</w:t>
            </w:r>
          </w:p>
        </w:tc>
        <w:tc>
          <w:tcPr>
            <w:tcW w:w="4246" w:type="dxa"/>
            <w:shd w:val="clear" w:color="auto" w:fill="FFFFFF"/>
          </w:tcPr>
          <w:p w14:paraId="44AE5D55"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52F89386" w14:textId="77777777">
        <w:trPr>
          <w:trHeight w:val="20"/>
        </w:trPr>
        <w:tc>
          <w:tcPr>
            <w:tcW w:w="615" w:type="dxa"/>
            <w:shd w:val="clear" w:color="auto" w:fill="FFFFFF"/>
          </w:tcPr>
          <w:p w14:paraId="49733C8D"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33</w:t>
            </w:r>
          </w:p>
        </w:tc>
        <w:tc>
          <w:tcPr>
            <w:tcW w:w="4783" w:type="dxa"/>
            <w:shd w:val="clear" w:color="auto" w:fill="FFFFFF"/>
          </w:tcPr>
          <w:p w14:paraId="64E6BCB8" w14:textId="77777777" w:rsidR="00D706ED" w:rsidRDefault="004D7C49">
            <w:pPr>
              <w:spacing w:before="0" w:after="0"/>
              <w:jc w:val="left"/>
              <w:rPr>
                <w:rFonts w:ascii="Arial" w:eastAsia="Arial" w:hAnsi="Arial" w:cs="Arial"/>
                <w:sz w:val="24"/>
                <w:szCs w:val="24"/>
              </w:rPr>
            </w:pPr>
            <w:r>
              <w:rPr>
                <w:sz w:val="24"/>
                <w:szCs w:val="24"/>
              </w:rPr>
              <w:t>ТСБ «Злагода»</w:t>
            </w:r>
          </w:p>
        </w:tc>
        <w:tc>
          <w:tcPr>
            <w:tcW w:w="4246" w:type="dxa"/>
            <w:shd w:val="clear" w:color="auto" w:fill="FFFFFF"/>
          </w:tcPr>
          <w:p w14:paraId="02E2D456"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18AADFEE" w14:textId="77777777">
        <w:trPr>
          <w:trHeight w:val="20"/>
        </w:trPr>
        <w:tc>
          <w:tcPr>
            <w:tcW w:w="615" w:type="dxa"/>
            <w:shd w:val="clear" w:color="auto" w:fill="FFFFFF"/>
          </w:tcPr>
          <w:p w14:paraId="254062EF"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34</w:t>
            </w:r>
          </w:p>
        </w:tc>
        <w:tc>
          <w:tcPr>
            <w:tcW w:w="4783" w:type="dxa"/>
            <w:shd w:val="clear" w:color="auto" w:fill="FFFFFF"/>
          </w:tcPr>
          <w:p w14:paraId="322040D8" w14:textId="77777777" w:rsidR="00D706ED" w:rsidRDefault="004D7C49">
            <w:pPr>
              <w:spacing w:before="0" w:after="0"/>
              <w:jc w:val="left"/>
              <w:rPr>
                <w:rFonts w:ascii="Arial" w:eastAsia="Arial" w:hAnsi="Arial" w:cs="Arial"/>
                <w:sz w:val="24"/>
                <w:szCs w:val="24"/>
              </w:rPr>
            </w:pPr>
            <w:r>
              <w:rPr>
                <w:sz w:val="24"/>
                <w:szCs w:val="24"/>
              </w:rPr>
              <w:t>ЖБОГ «Муляр»</w:t>
            </w:r>
          </w:p>
        </w:tc>
        <w:tc>
          <w:tcPr>
            <w:tcW w:w="4246" w:type="dxa"/>
            <w:shd w:val="clear" w:color="auto" w:fill="FFFFFF"/>
          </w:tcPr>
          <w:p w14:paraId="1A646607"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67F394F8" w14:textId="77777777">
        <w:trPr>
          <w:trHeight w:val="20"/>
        </w:trPr>
        <w:tc>
          <w:tcPr>
            <w:tcW w:w="615" w:type="dxa"/>
            <w:shd w:val="clear" w:color="auto" w:fill="FFFFFF"/>
          </w:tcPr>
          <w:p w14:paraId="6E5D6894"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35</w:t>
            </w:r>
          </w:p>
        </w:tc>
        <w:tc>
          <w:tcPr>
            <w:tcW w:w="4783" w:type="dxa"/>
            <w:shd w:val="clear" w:color="auto" w:fill="FFFFFF"/>
          </w:tcPr>
          <w:p w14:paraId="1081DBAC" w14:textId="77777777" w:rsidR="00D706ED" w:rsidRDefault="004D7C49">
            <w:pPr>
              <w:spacing w:before="0" w:after="0"/>
              <w:jc w:val="left"/>
              <w:rPr>
                <w:rFonts w:ascii="Arial" w:eastAsia="Arial" w:hAnsi="Arial" w:cs="Arial"/>
                <w:sz w:val="24"/>
                <w:szCs w:val="24"/>
              </w:rPr>
            </w:pPr>
            <w:r>
              <w:rPr>
                <w:sz w:val="24"/>
                <w:szCs w:val="24"/>
              </w:rPr>
              <w:t>ЖБК № 5</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60D50A28" w14:textId="77777777" w:rsidR="00D706ED" w:rsidRDefault="004D7C49">
            <w:pPr>
              <w:spacing w:before="0" w:after="0"/>
              <w:jc w:val="left"/>
              <w:rPr>
                <w:rFonts w:ascii="Arial" w:eastAsia="Arial" w:hAnsi="Arial" w:cs="Arial"/>
                <w:color w:val="212529"/>
                <w:sz w:val="24"/>
                <w:szCs w:val="24"/>
              </w:rPr>
            </w:pPr>
            <w:r>
              <w:rPr>
                <w:sz w:val="24"/>
                <w:szCs w:val="24"/>
              </w:rPr>
              <w:t>м. Берестин</w:t>
            </w:r>
          </w:p>
        </w:tc>
      </w:tr>
      <w:tr w:rsidR="00D706ED" w14:paraId="08C21741" w14:textId="77777777">
        <w:trPr>
          <w:trHeight w:val="20"/>
        </w:trPr>
        <w:tc>
          <w:tcPr>
            <w:tcW w:w="615" w:type="dxa"/>
            <w:shd w:val="clear" w:color="auto" w:fill="FFFFFF"/>
          </w:tcPr>
          <w:p w14:paraId="06A6D247"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36</w:t>
            </w:r>
          </w:p>
        </w:tc>
        <w:tc>
          <w:tcPr>
            <w:tcW w:w="4783" w:type="dxa"/>
            <w:shd w:val="clear" w:color="auto" w:fill="FFFFFF"/>
          </w:tcPr>
          <w:p w14:paraId="48DD9BA6" w14:textId="5C636B96" w:rsidR="00D706ED" w:rsidRDefault="004D7C49">
            <w:pPr>
              <w:spacing w:before="0" w:after="0"/>
              <w:jc w:val="left"/>
              <w:rPr>
                <w:rFonts w:ascii="Arial" w:eastAsia="Arial" w:hAnsi="Arial" w:cs="Arial"/>
                <w:sz w:val="24"/>
                <w:szCs w:val="24"/>
              </w:rPr>
            </w:pPr>
            <w:r>
              <w:rPr>
                <w:sz w:val="24"/>
                <w:szCs w:val="24"/>
              </w:rPr>
              <w:t>ОСББ «</w:t>
            </w:r>
            <w:r w:rsidR="008916E0">
              <w:rPr>
                <w:sz w:val="24"/>
                <w:szCs w:val="24"/>
              </w:rPr>
              <w:t>Берестин</w:t>
            </w:r>
            <w:r>
              <w:rPr>
                <w:sz w:val="24"/>
                <w:szCs w:val="24"/>
              </w:rPr>
              <w:t>ський моноліт»</w:t>
            </w:r>
          </w:p>
        </w:tc>
        <w:tc>
          <w:tcPr>
            <w:tcW w:w="4246" w:type="dxa"/>
            <w:shd w:val="clear" w:color="auto" w:fill="FFFFFF"/>
          </w:tcPr>
          <w:p w14:paraId="78A90F6F"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18DD2CCF" w14:textId="77777777">
        <w:trPr>
          <w:trHeight w:val="245"/>
        </w:trPr>
        <w:tc>
          <w:tcPr>
            <w:tcW w:w="615" w:type="dxa"/>
            <w:shd w:val="clear" w:color="auto" w:fill="FFFFFF"/>
          </w:tcPr>
          <w:p w14:paraId="1902CAE5"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37</w:t>
            </w:r>
          </w:p>
        </w:tc>
        <w:tc>
          <w:tcPr>
            <w:tcW w:w="4783" w:type="dxa"/>
            <w:shd w:val="clear" w:color="auto" w:fill="FFFFFF"/>
          </w:tcPr>
          <w:p w14:paraId="1B2E6219" w14:textId="77777777" w:rsidR="00D706ED" w:rsidRDefault="004D7C49">
            <w:pPr>
              <w:spacing w:before="0" w:after="0"/>
              <w:jc w:val="left"/>
              <w:rPr>
                <w:rFonts w:ascii="Arial" w:eastAsia="Arial" w:hAnsi="Arial" w:cs="Arial"/>
                <w:sz w:val="24"/>
                <w:szCs w:val="24"/>
              </w:rPr>
            </w:pPr>
            <w:r>
              <w:rPr>
                <w:sz w:val="24"/>
                <w:szCs w:val="24"/>
              </w:rPr>
              <w:t>ОСББ «Громада»</w:t>
            </w:r>
          </w:p>
        </w:tc>
        <w:tc>
          <w:tcPr>
            <w:tcW w:w="4246" w:type="dxa"/>
            <w:shd w:val="clear" w:color="auto" w:fill="FFFFFF"/>
          </w:tcPr>
          <w:p w14:paraId="5D7627AE" w14:textId="77777777" w:rsidR="00D706ED" w:rsidRDefault="004D7C49">
            <w:pPr>
              <w:spacing w:before="0" w:after="0"/>
              <w:jc w:val="left"/>
              <w:rPr>
                <w:rFonts w:ascii="Arial" w:eastAsia="Arial" w:hAnsi="Arial" w:cs="Arial"/>
                <w:sz w:val="24"/>
                <w:szCs w:val="24"/>
              </w:rPr>
            </w:pPr>
            <w:r>
              <w:rPr>
                <w:sz w:val="24"/>
                <w:szCs w:val="24"/>
              </w:rPr>
              <w:t>м. Берестин</w:t>
            </w:r>
          </w:p>
        </w:tc>
      </w:tr>
      <w:tr w:rsidR="00D706ED" w14:paraId="4DB0F544" w14:textId="77777777">
        <w:trPr>
          <w:trHeight w:val="20"/>
        </w:trPr>
        <w:tc>
          <w:tcPr>
            <w:tcW w:w="615" w:type="dxa"/>
            <w:shd w:val="clear" w:color="auto" w:fill="FFFFFF"/>
          </w:tcPr>
          <w:p w14:paraId="780CB891"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38</w:t>
            </w:r>
          </w:p>
        </w:tc>
        <w:tc>
          <w:tcPr>
            <w:tcW w:w="4783" w:type="dxa"/>
            <w:shd w:val="clear" w:color="auto" w:fill="FFFFFF"/>
          </w:tcPr>
          <w:p w14:paraId="1B119BCC" w14:textId="77777777" w:rsidR="00D706ED" w:rsidRDefault="004D7C49">
            <w:pPr>
              <w:spacing w:before="0" w:after="0"/>
              <w:jc w:val="left"/>
              <w:rPr>
                <w:rFonts w:ascii="Arial" w:eastAsia="Arial" w:hAnsi="Arial" w:cs="Arial"/>
                <w:sz w:val="24"/>
                <w:szCs w:val="24"/>
              </w:rPr>
            </w:pPr>
            <w:r>
              <w:rPr>
                <w:sz w:val="24"/>
                <w:szCs w:val="24"/>
              </w:rPr>
              <w:t>ОСББ «Уют»</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D92A42C" w14:textId="77777777" w:rsidR="00D706ED" w:rsidRDefault="004D7C49">
            <w:pPr>
              <w:spacing w:before="0" w:after="0"/>
              <w:jc w:val="left"/>
              <w:rPr>
                <w:rFonts w:ascii="Arial" w:eastAsia="Arial" w:hAnsi="Arial" w:cs="Arial"/>
                <w:color w:val="212529"/>
                <w:sz w:val="24"/>
                <w:szCs w:val="24"/>
              </w:rPr>
            </w:pPr>
            <w:r>
              <w:rPr>
                <w:sz w:val="24"/>
                <w:szCs w:val="24"/>
              </w:rPr>
              <w:t>м. Берестин, мікрорайон 3, буд. 4</w:t>
            </w:r>
          </w:p>
        </w:tc>
      </w:tr>
      <w:tr w:rsidR="00D706ED" w14:paraId="7A380869" w14:textId="77777777">
        <w:trPr>
          <w:trHeight w:val="20"/>
        </w:trPr>
        <w:tc>
          <w:tcPr>
            <w:tcW w:w="615" w:type="dxa"/>
            <w:shd w:val="clear" w:color="auto" w:fill="FFFFFF"/>
          </w:tcPr>
          <w:p w14:paraId="18BDFDE8"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39</w:t>
            </w:r>
          </w:p>
        </w:tc>
        <w:tc>
          <w:tcPr>
            <w:tcW w:w="4783" w:type="dxa"/>
            <w:shd w:val="clear" w:color="auto" w:fill="FFFFFF"/>
          </w:tcPr>
          <w:p w14:paraId="4BC27CB4" w14:textId="7ADC90E4" w:rsidR="00D706ED" w:rsidRDefault="004D7C49">
            <w:pPr>
              <w:spacing w:before="0" w:after="0"/>
              <w:jc w:val="left"/>
              <w:rPr>
                <w:rFonts w:ascii="Arial" w:eastAsia="Arial" w:hAnsi="Arial" w:cs="Arial"/>
                <w:sz w:val="24"/>
                <w:szCs w:val="24"/>
              </w:rPr>
            </w:pPr>
            <w:r>
              <w:rPr>
                <w:sz w:val="24"/>
                <w:szCs w:val="24"/>
              </w:rPr>
              <w:t>ОСББ «</w:t>
            </w:r>
            <w:r w:rsidR="008916E0">
              <w:rPr>
                <w:sz w:val="24"/>
                <w:szCs w:val="24"/>
              </w:rPr>
              <w:t>Берестин</w:t>
            </w:r>
            <w:r>
              <w:rPr>
                <w:sz w:val="24"/>
                <w:szCs w:val="24"/>
              </w:rPr>
              <w:t>ська Ніка»</w:t>
            </w:r>
          </w:p>
        </w:tc>
        <w:tc>
          <w:tcPr>
            <w:tcW w:w="4246" w:type="dxa"/>
            <w:shd w:val="clear" w:color="auto" w:fill="FFFFFF"/>
          </w:tcPr>
          <w:p w14:paraId="7F36F3E8" w14:textId="77777777" w:rsidR="00D706ED" w:rsidRDefault="004D7C49">
            <w:pPr>
              <w:spacing w:before="0" w:after="0"/>
              <w:jc w:val="left"/>
              <w:rPr>
                <w:rFonts w:ascii="Arial" w:eastAsia="Arial" w:hAnsi="Arial" w:cs="Arial"/>
                <w:sz w:val="24"/>
                <w:szCs w:val="24"/>
              </w:rPr>
            </w:pPr>
            <w:r>
              <w:rPr>
                <w:sz w:val="24"/>
                <w:szCs w:val="24"/>
              </w:rPr>
              <w:t>м. Берестин, вул. Єдності, 175</w:t>
            </w:r>
          </w:p>
        </w:tc>
      </w:tr>
      <w:tr w:rsidR="00D706ED" w14:paraId="27511F1A" w14:textId="77777777">
        <w:trPr>
          <w:trHeight w:val="20"/>
        </w:trPr>
        <w:tc>
          <w:tcPr>
            <w:tcW w:w="615" w:type="dxa"/>
            <w:shd w:val="clear" w:color="auto" w:fill="FFFFFF"/>
          </w:tcPr>
          <w:p w14:paraId="52A78B2C"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40</w:t>
            </w:r>
          </w:p>
        </w:tc>
        <w:tc>
          <w:tcPr>
            <w:tcW w:w="4783" w:type="dxa"/>
            <w:shd w:val="clear" w:color="auto" w:fill="FFFFFF"/>
          </w:tcPr>
          <w:p w14:paraId="0092E789" w14:textId="77777777" w:rsidR="00D706ED" w:rsidRDefault="004D7C49">
            <w:pPr>
              <w:spacing w:before="0" w:after="0"/>
              <w:jc w:val="left"/>
              <w:rPr>
                <w:rFonts w:ascii="Arial" w:eastAsia="Arial" w:hAnsi="Arial" w:cs="Arial"/>
                <w:sz w:val="24"/>
                <w:szCs w:val="24"/>
              </w:rPr>
            </w:pPr>
            <w:r>
              <w:rPr>
                <w:sz w:val="24"/>
                <w:szCs w:val="24"/>
              </w:rPr>
              <w:t>ТСБ «Надія»</w:t>
            </w:r>
          </w:p>
        </w:tc>
        <w:tc>
          <w:tcPr>
            <w:tcW w:w="4246" w:type="dxa"/>
            <w:shd w:val="clear" w:color="auto" w:fill="FFFFFF"/>
          </w:tcPr>
          <w:p w14:paraId="1EC9305D" w14:textId="77777777" w:rsidR="00D706ED" w:rsidRDefault="004D7C49">
            <w:pPr>
              <w:spacing w:before="0" w:after="0"/>
              <w:jc w:val="left"/>
              <w:rPr>
                <w:rFonts w:ascii="Arial" w:eastAsia="Arial" w:hAnsi="Arial" w:cs="Arial"/>
                <w:sz w:val="24"/>
                <w:szCs w:val="24"/>
              </w:rPr>
            </w:pPr>
            <w:r>
              <w:rPr>
                <w:sz w:val="24"/>
                <w:szCs w:val="24"/>
              </w:rPr>
              <w:t>м. Берестин, вул. Котляревського, 6</w:t>
            </w:r>
          </w:p>
        </w:tc>
      </w:tr>
      <w:tr w:rsidR="00D706ED" w14:paraId="7BB050A0" w14:textId="77777777">
        <w:trPr>
          <w:trHeight w:val="20"/>
        </w:trPr>
        <w:tc>
          <w:tcPr>
            <w:tcW w:w="615" w:type="dxa"/>
            <w:shd w:val="clear" w:color="auto" w:fill="FFFFFF"/>
          </w:tcPr>
          <w:p w14:paraId="6E22FA14"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41</w:t>
            </w:r>
          </w:p>
        </w:tc>
        <w:tc>
          <w:tcPr>
            <w:tcW w:w="4783" w:type="dxa"/>
            <w:shd w:val="clear" w:color="auto" w:fill="FFFFFF"/>
          </w:tcPr>
          <w:p w14:paraId="4EE0BA5A" w14:textId="77777777" w:rsidR="00D706ED" w:rsidRDefault="004D7C49">
            <w:pPr>
              <w:spacing w:before="0" w:after="0"/>
              <w:jc w:val="left"/>
              <w:rPr>
                <w:rFonts w:ascii="Arial" w:eastAsia="Arial" w:hAnsi="Arial" w:cs="Arial"/>
                <w:sz w:val="24"/>
                <w:szCs w:val="24"/>
              </w:rPr>
            </w:pPr>
            <w:r>
              <w:rPr>
                <w:sz w:val="24"/>
                <w:szCs w:val="24"/>
              </w:rPr>
              <w:t>ТСБ «Мрія 2012»</w:t>
            </w:r>
          </w:p>
        </w:tc>
        <w:tc>
          <w:tcPr>
            <w:tcW w:w="4246" w:type="dxa"/>
            <w:shd w:val="clear" w:color="auto" w:fill="FFFFFF"/>
          </w:tcPr>
          <w:p w14:paraId="1E59F247" w14:textId="77777777" w:rsidR="00D706ED" w:rsidRDefault="004D7C49">
            <w:pPr>
              <w:spacing w:before="0" w:after="0"/>
              <w:jc w:val="left"/>
              <w:rPr>
                <w:rFonts w:ascii="Arial" w:eastAsia="Arial" w:hAnsi="Arial" w:cs="Arial"/>
                <w:sz w:val="24"/>
                <w:szCs w:val="24"/>
              </w:rPr>
            </w:pPr>
            <w:r>
              <w:rPr>
                <w:sz w:val="24"/>
                <w:szCs w:val="24"/>
              </w:rPr>
              <w:t>м. Берестин, вул. Покровська, 86</w:t>
            </w:r>
          </w:p>
        </w:tc>
      </w:tr>
      <w:tr w:rsidR="00D706ED" w14:paraId="05AF3BB8" w14:textId="77777777">
        <w:trPr>
          <w:trHeight w:val="20"/>
        </w:trPr>
        <w:tc>
          <w:tcPr>
            <w:tcW w:w="615" w:type="dxa"/>
            <w:shd w:val="clear" w:color="auto" w:fill="FFFFFF"/>
          </w:tcPr>
          <w:p w14:paraId="36120B3A"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42</w:t>
            </w:r>
          </w:p>
        </w:tc>
        <w:tc>
          <w:tcPr>
            <w:tcW w:w="4783" w:type="dxa"/>
            <w:shd w:val="clear" w:color="auto" w:fill="FFFFFF"/>
          </w:tcPr>
          <w:p w14:paraId="6D4588B5" w14:textId="77777777" w:rsidR="00D706ED" w:rsidRDefault="004D7C49">
            <w:pPr>
              <w:spacing w:before="0" w:after="0"/>
              <w:jc w:val="left"/>
              <w:rPr>
                <w:rFonts w:ascii="Arial" w:eastAsia="Arial" w:hAnsi="Arial" w:cs="Arial"/>
                <w:sz w:val="24"/>
                <w:szCs w:val="24"/>
              </w:rPr>
            </w:pPr>
            <w:r>
              <w:rPr>
                <w:sz w:val="24"/>
                <w:szCs w:val="24"/>
              </w:rPr>
              <w:t>ТСБ «Вибір»</w:t>
            </w:r>
          </w:p>
        </w:tc>
        <w:tc>
          <w:tcPr>
            <w:tcW w:w="4246" w:type="dxa"/>
            <w:shd w:val="clear" w:color="auto" w:fill="FFFFFF"/>
          </w:tcPr>
          <w:p w14:paraId="1F9A8363" w14:textId="77777777" w:rsidR="00D706ED" w:rsidRDefault="004D7C49">
            <w:pPr>
              <w:spacing w:before="0" w:after="0"/>
              <w:jc w:val="left"/>
              <w:rPr>
                <w:rFonts w:ascii="Arial" w:eastAsia="Arial" w:hAnsi="Arial" w:cs="Arial"/>
                <w:sz w:val="24"/>
                <w:szCs w:val="24"/>
              </w:rPr>
            </w:pPr>
            <w:r>
              <w:rPr>
                <w:sz w:val="24"/>
                <w:szCs w:val="24"/>
              </w:rPr>
              <w:t>м. Берестин, вул. Історична, 75</w:t>
            </w:r>
          </w:p>
        </w:tc>
      </w:tr>
      <w:tr w:rsidR="00D706ED" w14:paraId="05AD7C45" w14:textId="77777777">
        <w:trPr>
          <w:trHeight w:val="20"/>
        </w:trPr>
        <w:tc>
          <w:tcPr>
            <w:tcW w:w="615" w:type="dxa"/>
            <w:shd w:val="clear" w:color="auto" w:fill="FFFFFF"/>
          </w:tcPr>
          <w:p w14:paraId="2E92B1A6"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43</w:t>
            </w:r>
          </w:p>
        </w:tc>
        <w:tc>
          <w:tcPr>
            <w:tcW w:w="4783" w:type="dxa"/>
            <w:shd w:val="clear" w:color="auto" w:fill="FFFFFF"/>
          </w:tcPr>
          <w:p w14:paraId="4CB602CC" w14:textId="77777777" w:rsidR="00D706ED" w:rsidRDefault="004D7C49">
            <w:pPr>
              <w:spacing w:before="0" w:after="0"/>
              <w:jc w:val="left"/>
              <w:rPr>
                <w:rFonts w:ascii="Arial" w:eastAsia="Arial" w:hAnsi="Arial" w:cs="Arial"/>
                <w:sz w:val="24"/>
                <w:szCs w:val="24"/>
              </w:rPr>
            </w:pPr>
            <w:r>
              <w:rPr>
                <w:sz w:val="24"/>
                <w:szCs w:val="24"/>
              </w:rPr>
              <w:t>ОСББ «Мрії»</w:t>
            </w:r>
          </w:p>
        </w:tc>
        <w:tc>
          <w:tcPr>
            <w:tcW w:w="4246" w:type="dxa"/>
            <w:shd w:val="clear" w:color="auto" w:fill="FFFFFF"/>
          </w:tcPr>
          <w:p w14:paraId="7D962F9C" w14:textId="77777777" w:rsidR="00D706ED" w:rsidRDefault="004D7C49">
            <w:pPr>
              <w:spacing w:before="0" w:after="0"/>
              <w:jc w:val="left"/>
              <w:rPr>
                <w:rFonts w:ascii="Arial" w:eastAsia="Arial" w:hAnsi="Arial" w:cs="Arial"/>
                <w:sz w:val="24"/>
                <w:szCs w:val="24"/>
              </w:rPr>
            </w:pPr>
            <w:r>
              <w:rPr>
                <w:sz w:val="24"/>
                <w:szCs w:val="24"/>
              </w:rPr>
              <w:t>м. Берестин, вул. Харківська, 8</w:t>
            </w:r>
          </w:p>
        </w:tc>
      </w:tr>
      <w:tr w:rsidR="00D706ED" w14:paraId="623F51EB" w14:textId="77777777">
        <w:trPr>
          <w:trHeight w:val="20"/>
        </w:trPr>
        <w:tc>
          <w:tcPr>
            <w:tcW w:w="615" w:type="dxa"/>
            <w:shd w:val="clear" w:color="auto" w:fill="FFFFFF"/>
          </w:tcPr>
          <w:p w14:paraId="6B851BA3"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44</w:t>
            </w:r>
          </w:p>
        </w:tc>
        <w:tc>
          <w:tcPr>
            <w:tcW w:w="4783" w:type="dxa"/>
            <w:shd w:val="clear" w:color="auto" w:fill="FFFFFF"/>
          </w:tcPr>
          <w:p w14:paraId="6C821B5F" w14:textId="77777777" w:rsidR="00D706ED" w:rsidRDefault="004D7C49">
            <w:pPr>
              <w:spacing w:before="0" w:after="0"/>
              <w:jc w:val="left"/>
              <w:rPr>
                <w:rFonts w:ascii="Arial" w:eastAsia="Arial" w:hAnsi="Arial" w:cs="Arial"/>
                <w:sz w:val="24"/>
                <w:szCs w:val="24"/>
              </w:rPr>
            </w:pPr>
            <w:r>
              <w:rPr>
                <w:sz w:val="24"/>
                <w:szCs w:val="24"/>
              </w:rPr>
              <w:t>ОСББ «Прем’єр»</w:t>
            </w:r>
          </w:p>
        </w:tc>
        <w:tc>
          <w:tcPr>
            <w:tcW w:w="4246" w:type="dxa"/>
            <w:shd w:val="clear" w:color="auto" w:fill="FFFFFF"/>
          </w:tcPr>
          <w:p w14:paraId="5660FFB9" w14:textId="77777777" w:rsidR="00D706ED" w:rsidRDefault="004D7C49">
            <w:pPr>
              <w:spacing w:before="0" w:after="0"/>
              <w:jc w:val="left"/>
              <w:rPr>
                <w:rFonts w:ascii="Arial" w:eastAsia="Arial" w:hAnsi="Arial" w:cs="Arial"/>
                <w:sz w:val="24"/>
                <w:szCs w:val="24"/>
              </w:rPr>
            </w:pPr>
            <w:r>
              <w:rPr>
                <w:sz w:val="24"/>
                <w:szCs w:val="24"/>
              </w:rPr>
              <w:t>м. Берестин, вул. Котляревського, 4</w:t>
            </w:r>
          </w:p>
        </w:tc>
      </w:tr>
      <w:tr w:rsidR="00D706ED" w14:paraId="4DE737C3" w14:textId="77777777">
        <w:trPr>
          <w:trHeight w:val="20"/>
        </w:trPr>
        <w:tc>
          <w:tcPr>
            <w:tcW w:w="615" w:type="dxa"/>
            <w:shd w:val="clear" w:color="auto" w:fill="FFFFFF"/>
          </w:tcPr>
          <w:p w14:paraId="32368BEC"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45</w:t>
            </w:r>
          </w:p>
        </w:tc>
        <w:tc>
          <w:tcPr>
            <w:tcW w:w="4783" w:type="dxa"/>
            <w:shd w:val="clear" w:color="auto" w:fill="FFFFFF"/>
          </w:tcPr>
          <w:p w14:paraId="71A2B79F" w14:textId="77777777" w:rsidR="00D706ED" w:rsidRDefault="004D7C49">
            <w:pPr>
              <w:spacing w:before="0" w:after="0"/>
              <w:jc w:val="left"/>
              <w:rPr>
                <w:rFonts w:ascii="Arial" w:eastAsia="Arial" w:hAnsi="Arial" w:cs="Arial"/>
                <w:sz w:val="24"/>
                <w:szCs w:val="24"/>
              </w:rPr>
            </w:pPr>
            <w:r>
              <w:rPr>
                <w:sz w:val="24"/>
                <w:szCs w:val="24"/>
              </w:rPr>
              <w:t>ОСББ «ЖБК-4»</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0A6B3544" w14:textId="77777777" w:rsidR="00D706ED" w:rsidRDefault="004D7C49">
            <w:pPr>
              <w:spacing w:before="0" w:after="0"/>
              <w:jc w:val="left"/>
              <w:rPr>
                <w:rFonts w:ascii="Arial" w:eastAsia="Arial" w:hAnsi="Arial" w:cs="Arial"/>
                <w:color w:val="212529"/>
                <w:sz w:val="24"/>
                <w:szCs w:val="24"/>
              </w:rPr>
            </w:pPr>
            <w:r>
              <w:rPr>
                <w:sz w:val="24"/>
                <w:szCs w:val="24"/>
              </w:rPr>
              <w:t>м. Берестин, мікрорайон 3, буд. 16</w:t>
            </w:r>
          </w:p>
        </w:tc>
      </w:tr>
      <w:tr w:rsidR="00D706ED" w14:paraId="328FCEC4" w14:textId="77777777">
        <w:trPr>
          <w:trHeight w:val="20"/>
        </w:trPr>
        <w:tc>
          <w:tcPr>
            <w:tcW w:w="615" w:type="dxa"/>
            <w:shd w:val="clear" w:color="auto" w:fill="FFFFFF"/>
          </w:tcPr>
          <w:p w14:paraId="3A530750"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46</w:t>
            </w:r>
          </w:p>
        </w:tc>
        <w:tc>
          <w:tcPr>
            <w:tcW w:w="4783" w:type="dxa"/>
            <w:shd w:val="clear" w:color="auto" w:fill="FFFFFF"/>
          </w:tcPr>
          <w:p w14:paraId="1E4C48E1" w14:textId="77777777" w:rsidR="00D706ED" w:rsidRDefault="004D7C49">
            <w:pPr>
              <w:spacing w:before="0" w:after="0"/>
              <w:jc w:val="left"/>
              <w:rPr>
                <w:rFonts w:ascii="Arial" w:eastAsia="Arial" w:hAnsi="Arial" w:cs="Arial"/>
                <w:sz w:val="24"/>
                <w:szCs w:val="24"/>
              </w:rPr>
            </w:pPr>
            <w:r>
              <w:rPr>
                <w:sz w:val="24"/>
                <w:szCs w:val="24"/>
              </w:rPr>
              <w:t>ОСББ «Приз-К 2013»</w:t>
            </w:r>
          </w:p>
        </w:tc>
        <w:tc>
          <w:tcPr>
            <w:tcW w:w="4246" w:type="dxa"/>
            <w:shd w:val="clear" w:color="auto" w:fill="FFFFFF"/>
          </w:tcPr>
          <w:p w14:paraId="6F9497C8" w14:textId="77777777" w:rsidR="00D706ED" w:rsidRDefault="004D7C49">
            <w:pPr>
              <w:spacing w:before="0" w:after="0"/>
              <w:jc w:val="left"/>
              <w:rPr>
                <w:rFonts w:ascii="Arial" w:eastAsia="Arial" w:hAnsi="Arial" w:cs="Arial"/>
                <w:sz w:val="24"/>
                <w:szCs w:val="24"/>
              </w:rPr>
            </w:pPr>
            <w:r>
              <w:rPr>
                <w:sz w:val="24"/>
                <w:szCs w:val="24"/>
              </w:rPr>
              <w:t>м. Берестин, вул. Захисників України, 1</w:t>
            </w:r>
          </w:p>
        </w:tc>
      </w:tr>
      <w:tr w:rsidR="00D706ED" w14:paraId="1010E46C" w14:textId="77777777">
        <w:trPr>
          <w:trHeight w:val="20"/>
        </w:trPr>
        <w:tc>
          <w:tcPr>
            <w:tcW w:w="615" w:type="dxa"/>
            <w:shd w:val="clear" w:color="auto" w:fill="FFFFFF"/>
          </w:tcPr>
          <w:p w14:paraId="51FBF976"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47</w:t>
            </w:r>
          </w:p>
        </w:tc>
        <w:tc>
          <w:tcPr>
            <w:tcW w:w="4783" w:type="dxa"/>
            <w:shd w:val="clear" w:color="auto" w:fill="FFFFFF"/>
          </w:tcPr>
          <w:p w14:paraId="4A9E0FEA" w14:textId="77777777" w:rsidR="00D706ED" w:rsidRDefault="004D7C49">
            <w:pPr>
              <w:spacing w:before="0" w:after="0"/>
              <w:jc w:val="left"/>
              <w:rPr>
                <w:rFonts w:ascii="Arial" w:eastAsia="Arial" w:hAnsi="Arial" w:cs="Arial"/>
                <w:sz w:val="24"/>
                <w:szCs w:val="24"/>
              </w:rPr>
            </w:pPr>
            <w:r>
              <w:rPr>
                <w:sz w:val="24"/>
                <w:szCs w:val="24"/>
              </w:rPr>
              <w:t>ОСББ «Перемога 2013»</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2CD55B00" w14:textId="77777777" w:rsidR="00D706ED" w:rsidRDefault="004D7C49">
            <w:pPr>
              <w:spacing w:before="0" w:after="0"/>
              <w:jc w:val="left"/>
              <w:rPr>
                <w:rFonts w:ascii="Arial" w:eastAsia="Arial" w:hAnsi="Arial" w:cs="Arial"/>
                <w:color w:val="212529"/>
                <w:sz w:val="24"/>
                <w:szCs w:val="24"/>
              </w:rPr>
            </w:pPr>
            <w:r>
              <w:rPr>
                <w:sz w:val="24"/>
                <w:szCs w:val="24"/>
              </w:rPr>
              <w:t>м. Берестин, мікрорайон 3, буд. 5</w:t>
            </w:r>
          </w:p>
        </w:tc>
      </w:tr>
      <w:tr w:rsidR="00D706ED" w14:paraId="33250446" w14:textId="77777777">
        <w:trPr>
          <w:trHeight w:val="20"/>
        </w:trPr>
        <w:tc>
          <w:tcPr>
            <w:tcW w:w="615" w:type="dxa"/>
            <w:shd w:val="clear" w:color="auto" w:fill="FFFFFF"/>
          </w:tcPr>
          <w:p w14:paraId="7317B968"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48</w:t>
            </w:r>
          </w:p>
        </w:tc>
        <w:tc>
          <w:tcPr>
            <w:tcW w:w="4783" w:type="dxa"/>
            <w:shd w:val="clear" w:color="auto" w:fill="FFFFFF"/>
          </w:tcPr>
          <w:p w14:paraId="7030B121" w14:textId="77777777" w:rsidR="00D706ED" w:rsidRDefault="004D7C49">
            <w:pPr>
              <w:spacing w:before="0" w:after="0"/>
              <w:jc w:val="left"/>
              <w:rPr>
                <w:rFonts w:ascii="Arial" w:eastAsia="Arial" w:hAnsi="Arial" w:cs="Arial"/>
                <w:sz w:val="24"/>
                <w:szCs w:val="24"/>
              </w:rPr>
            </w:pPr>
            <w:r>
              <w:rPr>
                <w:sz w:val="24"/>
                <w:szCs w:val="24"/>
              </w:rPr>
              <w:t>ОСББ «Оазис-К 2013»</w:t>
            </w:r>
          </w:p>
        </w:tc>
        <w:tc>
          <w:tcPr>
            <w:tcW w:w="4246" w:type="dxa"/>
            <w:shd w:val="clear" w:color="auto" w:fill="FFFFFF"/>
          </w:tcPr>
          <w:p w14:paraId="170843FD" w14:textId="77777777" w:rsidR="00D706ED" w:rsidRDefault="004D7C49">
            <w:pPr>
              <w:spacing w:before="0" w:after="0"/>
              <w:jc w:val="left"/>
              <w:rPr>
                <w:rFonts w:ascii="Arial" w:eastAsia="Arial" w:hAnsi="Arial" w:cs="Arial"/>
                <w:sz w:val="24"/>
                <w:szCs w:val="24"/>
              </w:rPr>
            </w:pPr>
            <w:r>
              <w:rPr>
                <w:sz w:val="24"/>
                <w:szCs w:val="24"/>
              </w:rPr>
              <w:t>м. Берестин, вул. Котляревського, 2А</w:t>
            </w:r>
          </w:p>
        </w:tc>
      </w:tr>
      <w:tr w:rsidR="00D706ED" w14:paraId="42E602C0" w14:textId="77777777">
        <w:trPr>
          <w:trHeight w:val="20"/>
        </w:trPr>
        <w:tc>
          <w:tcPr>
            <w:tcW w:w="615" w:type="dxa"/>
            <w:shd w:val="clear" w:color="auto" w:fill="FFFFFF"/>
          </w:tcPr>
          <w:p w14:paraId="2E21B039"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49</w:t>
            </w:r>
          </w:p>
        </w:tc>
        <w:tc>
          <w:tcPr>
            <w:tcW w:w="4783" w:type="dxa"/>
            <w:shd w:val="clear" w:color="auto" w:fill="FFFFFF"/>
          </w:tcPr>
          <w:p w14:paraId="5D72366C" w14:textId="77777777" w:rsidR="00D706ED" w:rsidRDefault="004D7C49">
            <w:pPr>
              <w:spacing w:before="0" w:after="0"/>
              <w:jc w:val="left"/>
              <w:rPr>
                <w:rFonts w:ascii="Arial" w:eastAsia="Arial" w:hAnsi="Arial" w:cs="Arial"/>
                <w:sz w:val="24"/>
                <w:szCs w:val="24"/>
              </w:rPr>
            </w:pPr>
            <w:r>
              <w:rPr>
                <w:sz w:val="24"/>
                <w:szCs w:val="24"/>
              </w:rPr>
              <w:t>ОСББ «Ластівка-К 2013»</w:t>
            </w:r>
          </w:p>
        </w:tc>
        <w:tc>
          <w:tcPr>
            <w:tcW w:w="4246" w:type="dxa"/>
            <w:shd w:val="clear" w:color="auto" w:fill="FFFFFF"/>
          </w:tcPr>
          <w:p w14:paraId="019EC486" w14:textId="77777777" w:rsidR="00D706ED" w:rsidRDefault="004D7C49">
            <w:pPr>
              <w:spacing w:before="0" w:after="0"/>
              <w:jc w:val="left"/>
              <w:rPr>
                <w:rFonts w:ascii="Arial" w:eastAsia="Arial" w:hAnsi="Arial" w:cs="Arial"/>
                <w:sz w:val="24"/>
                <w:szCs w:val="24"/>
              </w:rPr>
            </w:pPr>
            <w:r>
              <w:rPr>
                <w:sz w:val="24"/>
                <w:szCs w:val="24"/>
              </w:rPr>
              <w:t>м. Берестин, вул. Бандуристів, 41</w:t>
            </w:r>
          </w:p>
        </w:tc>
      </w:tr>
      <w:tr w:rsidR="00D706ED" w14:paraId="4EEA952C" w14:textId="77777777">
        <w:trPr>
          <w:trHeight w:val="20"/>
        </w:trPr>
        <w:tc>
          <w:tcPr>
            <w:tcW w:w="615" w:type="dxa"/>
            <w:shd w:val="clear" w:color="auto" w:fill="FFFFFF"/>
          </w:tcPr>
          <w:p w14:paraId="0D0450D4"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50</w:t>
            </w:r>
          </w:p>
        </w:tc>
        <w:tc>
          <w:tcPr>
            <w:tcW w:w="4783" w:type="dxa"/>
            <w:shd w:val="clear" w:color="auto" w:fill="FFFFFF"/>
          </w:tcPr>
          <w:p w14:paraId="799D821F" w14:textId="77777777" w:rsidR="00D706ED" w:rsidRDefault="004D7C49">
            <w:pPr>
              <w:spacing w:before="0" w:after="0"/>
              <w:jc w:val="left"/>
              <w:rPr>
                <w:rFonts w:ascii="Arial" w:eastAsia="Arial" w:hAnsi="Arial" w:cs="Arial"/>
                <w:sz w:val="24"/>
                <w:szCs w:val="24"/>
              </w:rPr>
            </w:pPr>
            <w:r>
              <w:rPr>
                <w:sz w:val="24"/>
                <w:szCs w:val="24"/>
              </w:rPr>
              <w:t>ОСББ «Граніт-К 2013»</w:t>
            </w:r>
          </w:p>
        </w:tc>
        <w:tc>
          <w:tcPr>
            <w:tcW w:w="4246" w:type="dxa"/>
            <w:shd w:val="clear" w:color="auto" w:fill="FFFFFF"/>
          </w:tcPr>
          <w:p w14:paraId="2A95C671" w14:textId="77777777" w:rsidR="00D706ED" w:rsidRDefault="004D7C49">
            <w:pPr>
              <w:spacing w:before="0" w:after="0"/>
              <w:jc w:val="left"/>
              <w:rPr>
                <w:rFonts w:ascii="Arial" w:eastAsia="Arial" w:hAnsi="Arial" w:cs="Arial"/>
                <w:sz w:val="24"/>
                <w:szCs w:val="24"/>
              </w:rPr>
            </w:pPr>
            <w:r>
              <w:rPr>
                <w:sz w:val="24"/>
                <w:szCs w:val="24"/>
              </w:rPr>
              <w:t>м. Берестин, вул. Бандуристів, 49</w:t>
            </w:r>
          </w:p>
        </w:tc>
      </w:tr>
      <w:tr w:rsidR="00D706ED" w14:paraId="054EC6CB" w14:textId="77777777">
        <w:trPr>
          <w:trHeight w:val="20"/>
        </w:trPr>
        <w:tc>
          <w:tcPr>
            <w:tcW w:w="615" w:type="dxa"/>
            <w:shd w:val="clear" w:color="auto" w:fill="FFFFFF"/>
          </w:tcPr>
          <w:p w14:paraId="186994B3"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51</w:t>
            </w:r>
          </w:p>
        </w:tc>
        <w:tc>
          <w:tcPr>
            <w:tcW w:w="4783" w:type="dxa"/>
            <w:shd w:val="clear" w:color="auto" w:fill="FFFFFF"/>
          </w:tcPr>
          <w:p w14:paraId="257A5718" w14:textId="77777777" w:rsidR="00D706ED" w:rsidRDefault="004D7C49">
            <w:pPr>
              <w:spacing w:before="0" w:after="0"/>
              <w:jc w:val="left"/>
              <w:rPr>
                <w:rFonts w:ascii="Arial" w:eastAsia="Arial" w:hAnsi="Arial" w:cs="Arial"/>
                <w:sz w:val="24"/>
                <w:szCs w:val="24"/>
              </w:rPr>
            </w:pPr>
            <w:r>
              <w:rPr>
                <w:sz w:val="24"/>
                <w:szCs w:val="24"/>
              </w:rPr>
              <w:t>ОСББ «Господар-К 2013»</w:t>
            </w:r>
          </w:p>
        </w:tc>
        <w:tc>
          <w:tcPr>
            <w:tcW w:w="4246" w:type="dxa"/>
            <w:shd w:val="clear" w:color="auto" w:fill="FFFFFF"/>
          </w:tcPr>
          <w:p w14:paraId="616BF2CF" w14:textId="77777777" w:rsidR="00D706ED" w:rsidRDefault="004D7C49">
            <w:pPr>
              <w:spacing w:before="0" w:after="0"/>
              <w:jc w:val="left"/>
              <w:rPr>
                <w:rFonts w:ascii="Arial" w:eastAsia="Arial" w:hAnsi="Arial" w:cs="Arial"/>
                <w:sz w:val="24"/>
                <w:szCs w:val="24"/>
              </w:rPr>
            </w:pPr>
            <w:r>
              <w:rPr>
                <w:sz w:val="24"/>
                <w:szCs w:val="24"/>
              </w:rPr>
              <w:t>м. Берестин, вул. Короленка, 146</w:t>
            </w:r>
          </w:p>
        </w:tc>
      </w:tr>
      <w:tr w:rsidR="00D706ED" w14:paraId="77F038F0" w14:textId="77777777">
        <w:trPr>
          <w:trHeight w:val="20"/>
        </w:trPr>
        <w:tc>
          <w:tcPr>
            <w:tcW w:w="615" w:type="dxa"/>
            <w:shd w:val="clear" w:color="auto" w:fill="FFFFFF"/>
          </w:tcPr>
          <w:p w14:paraId="3A2D1A2F"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52</w:t>
            </w:r>
          </w:p>
        </w:tc>
        <w:tc>
          <w:tcPr>
            <w:tcW w:w="4783" w:type="dxa"/>
            <w:shd w:val="clear" w:color="auto" w:fill="FFFFFF"/>
          </w:tcPr>
          <w:p w14:paraId="6F525F01" w14:textId="77777777" w:rsidR="00D706ED" w:rsidRDefault="004D7C49">
            <w:pPr>
              <w:spacing w:before="0" w:after="0"/>
              <w:jc w:val="left"/>
              <w:rPr>
                <w:rFonts w:ascii="Arial" w:eastAsia="Arial" w:hAnsi="Arial" w:cs="Arial"/>
                <w:sz w:val="24"/>
                <w:szCs w:val="24"/>
              </w:rPr>
            </w:pPr>
            <w:r>
              <w:rPr>
                <w:sz w:val="24"/>
                <w:szCs w:val="24"/>
              </w:rPr>
              <w:t>ОСББ «Онікс-К 2013»</w:t>
            </w:r>
          </w:p>
        </w:tc>
        <w:tc>
          <w:tcPr>
            <w:tcW w:w="4246" w:type="dxa"/>
            <w:shd w:val="clear" w:color="auto" w:fill="FFFFFF"/>
          </w:tcPr>
          <w:p w14:paraId="461392B6" w14:textId="77777777" w:rsidR="00D706ED" w:rsidRDefault="004D7C49">
            <w:pPr>
              <w:spacing w:before="0" w:after="0"/>
              <w:jc w:val="left"/>
              <w:rPr>
                <w:rFonts w:ascii="Arial" w:eastAsia="Arial" w:hAnsi="Arial" w:cs="Arial"/>
                <w:sz w:val="24"/>
                <w:szCs w:val="24"/>
              </w:rPr>
            </w:pPr>
            <w:r>
              <w:rPr>
                <w:sz w:val="24"/>
                <w:szCs w:val="24"/>
              </w:rPr>
              <w:t>м. Берестин, вул. Котляревського, 2Г</w:t>
            </w:r>
          </w:p>
        </w:tc>
      </w:tr>
      <w:tr w:rsidR="00D706ED" w14:paraId="679D384C" w14:textId="77777777">
        <w:trPr>
          <w:trHeight w:val="20"/>
        </w:trPr>
        <w:tc>
          <w:tcPr>
            <w:tcW w:w="615" w:type="dxa"/>
            <w:shd w:val="clear" w:color="auto" w:fill="FFFFFF"/>
          </w:tcPr>
          <w:p w14:paraId="55C553CF"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53</w:t>
            </w:r>
          </w:p>
        </w:tc>
        <w:tc>
          <w:tcPr>
            <w:tcW w:w="4783" w:type="dxa"/>
            <w:shd w:val="clear" w:color="auto" w:fill="FFFFFF"/>
          </w:tcPr>
          <w:p w14:paraId="0E2D1986" w14:textId="77777777" w:rsidR="00D706ED" w:rsidRDefault="004D7C49">
            <w:pPr>
              <w:spacing w:before="0" w:after="0"/>
              <w:jc w:val="left"/>
              <w:rPr>
                <w:rFonts w:ascii="Arial" w:eastAsia="Arial" w:hAnsi="Arial" w:cs="Arial"/>
                <w:sz w:val="24"/>
                <w:szCs w:val="24"/>
              </w:rPr>
            </w:pPr>
            <w:r>
              <w:rPr>
                <w:sz w:val="24"/>
                <w:szCs w:val="24"/>
              </w:rPr>
              <w:t>ОСББ «Едельвейс 2015»</w:t>
            </w:r>
          </w:p>
        </w:tc>
        <w:tc>
          <w:tcPr>
            <w:tcW w:w="4246" w:type="dxa"/>
            <w:shd w:val="clear" w:color="auto" w:fill="FFFFFF"/>
          </w:tcPr>
          <w:p w14:paraId="7338DDAD" w14:textId="77777777" w:rsidR="00D706ED" w:rsidRDefault="004D7C49">
            <w:pPr>
              <w:spacing w:before="0" w:after="0"/>
              <w:jc w:val="left"/>
              <w:rPr>
                <w:rFonts w:ascii="Arial" w:eastAsia="Arial" w:hAnsi="Arial" w:cs="Arial"/>
                <w:sz w:val="24"/>
                <w:szCs w:val="24"/>
              </w:rPr>
            </w:pPr>
            <w:r>
              <w:rPr>
                <w:sz w:val="24"/>
                <w:szCs w:val="24"/>
              </w:rPr>
              <w:t>м. Берестин, вул. Петрівська, 72А</w:t>
            </w:r>
          </w:p>
        </w:tc>
      </w:tr>
      <w:tr w:rsidR="00D706ED" w14:paraId="42B23795" w14:textId="77777777">
        <w:trPr>
          <w:trHeight w:val="20"/>
        </w:trPr>
        <w:tc>
          <w:tcPr>
            <w:tcW w:w="615" w:type="dxa"/>
            <w:shd w:val="clear" w:color="auto" w:fill="FFFFFF"/>
          </w:tcPr>
          <w:p w14:paraId="15859E98"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54</w:t>
            </w:r>
          </w:p>
        </w:tc>
        <w:tc>
          <w:tcPr>
            <w:tcW w:w="4783" w:type="dxa"/>
            <w:shd w:val="clear" w:color="auto" w:fill="FFFFFF"/>
          </w:tcPr>
          <w:p w14:paraId="4221DEAC" w14:textId="77777777" w:rsidR="00D706ED" w:rsidRDefault="004D7C49">
            <w:pPr>
              <w:spacing w:before="0" w:after="0"/>
              <w:jc w:val="left"/>
              <w:rPr>
                <w:rFonts w:ascii="Arial" w:eastAsia="Arial" w:hAnsi="Arial" w:cs="Arial"/>
                <w:sz w:val="24"/>
                <w:szCs w:val="24"/>
              </w:rPr>
            </w:pPr>
            <w:r>
              <w:rPr>
                <w:sz w:val="24"/>
                <w:szCs w:val="24"/>
              </w:rPr>
              <w:t>ОСББ «Довіра-К»</w:t>
            </w:r>
          </w:p>
        </w:tc>
        <w:tc>
          <w:tcPr>
            <w:tcW w:w="4246" w:type="dxa"/>
            <w:shd w:val="clear" w:color="auto" w:fill="FFFFFF"/>
          </w:tcPr>
          <w:p w14:paraId="286841D4" w14:textId="77777777" w:rsidR="00D706ED" w:rsidRDefault="004D7C49">
            <w:pPr>
              <w:spacing w:before="0" w:after="0"/>
              <w:jc w:val="left"/>
              <w:rPr>
                <w:rFonts w:ascii="Arial" w:eastAsia="Arial" w:hAnsi="Arial" w:cs="Arial"/>
                <w:sz w:val="24"/>
                <w:szCs w:val="24"/>
              </w:rPr>
            </w:pPr>
            <w:r>
              <w:rPr>
                <w:sz w:val="24"/>
                <w:szCs w:val="24"/>
              </w:rPr>
              <w:t>м. Берестин, вул. Дмитра Лінського, 79</w:t>
            </w:r>
          </w:p>
        </w:tc>
      </w:tr>
      <w:tr w:rsidR="00D706ED" w14:paraId="40FC5575" w14:textId="77777777">
        <w:trPr>
          <w:trHeight w:val="20"/>
        </w:trPr>
        <w:tc>
          <w:tcPr>
            <w:tcW w:w="615" w:type="dxa"/>
            <w:shd w:val="clear" w:color="auto" w:fill="FFFFFF"/>
          </w:tcPr>
          <w:p w14:paraId="4A0B399A"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55</w:t>
            </w:r>
          </w:p>
        </w:tc>
        <w:tc>
          <w:tcPr>
            <w:tcW w:w="4783" w:type="dxa"/>
            <w:shd w:val="clear" w:color="auto" w:fill="FFFFFF"/>
          </w:tcPr>
          <w:p w14:paraId="2BADA70F" w14:textId="77777777" w:rsidR="00D706ED" w:rsidRDefault="004D7C49">
            <w:pPr>
              <w:spacing w:before="0" w:after="0"/>
              <w:jc w:val="left"/>
              <w:rPr>
                <w:rFonts w:ascii="Arial" w:eastAsia="Arial" w:hAnsi="Arial" w:cs="Arial"/>
                <w:sz w:val="24"/>
                <w:szCs w:val="24"/>
              </w:rPr>
            </w:pPr>
            <w:r>
              <w:rPr>
                <w:sz w:val="24"/>
                <w:szCs w:val="24"/>
              </w:rPr>
              <w:t>ОСББ «Вербена 2015»</w:t>
            </w:r>
          </w:p>
        </w:tc>
        <w:tc>
          <w:tcPr>
            <w:tcW w:w="4246" w:type="dxa"/>
            <w:shd w:val="clear" w:color="auto" w:fill="FFFFFF"/>
          </w:tcPr>
          <w:p w14:paraId="3FEEA352" w14:textId="77777777" w:rsidR="00D706ED" w:rsidRDefault="004D7C49">
            <w:pPr>
              <w:spacing w:before="0" w:after="0"/>
              <w:jc w:val="left"/>
              <w:rPr>
                <w:rFonts w:ascii="Arial" w:eastAsia="Arial" w:hAnsi="Arial" w:cs="Arial"/>
                <w:sz w:val="24"/>
                <w:szCs w:val="24"/>
              </w:rPr>
            </w:pPr>
            <w:r>
              <w:rPr>
                <w:sz w:val="24"/>
                <w:szCs w:val="24"/>
              </w:rPr>
              <w:t>м. Берестин, вул. Єдності, 177</w:t>
            </w:r>
          </w:p>
        </w:tc>
      </w:tr>
      <w:tr w:rsidR="00D706ED" w14:paraId="2A1706AE" w14:textId="77777777">
        <w:trPr>
          <w:trHeight w:val="20"/>
        </w:trPr>
        <w:tc>
          <w:tcPr>
            <w:tcW w:w="615" w:type="dxa"/>
            <w:shd w:val="clear" w:color="auto" w:fill="FFFFFF"/>
          </w:tcPr>
          <w:p w14:paraId="2B674D16"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56</w:t>
            </w:r>
          </w:p>
        </w:tc>
        <w:tc>
          <w:tcPr>
            <w:tcW w:w="4783" w:type="dxa"/>
            <w:shd w:val="clear" w:color="auto" w:fill="FFFFFF"/>
          </w:tcPr>
          <w:p w14:paraId="350507D4" w14:textId="77777777" w:rsidR="00D706ED" w:rsidRDefault="004D7C49">
            <w:pPr>
              <w:spacing w:before="0" w:after="0"/>
              <w:jc w:val="left"/>
              <w:rPr>
                <w:rFonts w:ascii="Arial" w:eastAsia="Arial" w:hAnsi="Arial" w:cs="Arial"/>
                <w:sz w:val="24"/>
                <w:szCs w:val="24"/>
              </w:rPr>
            </w:pPr>
            <w:r>
              <w:rPr>
                <w:sz w:val="24"/>
                <w:szCs w:val="24"/>
              </w:rPr>
              <w:t>ОСББ «Бєльовське»</w:t>
            </w:r>
          </w:p>
        </w:tc>
        <w:tc>
          <w:tcPr>
            <w:tcW w:w="4246" w:type="dxa"/>
            <w:shd w:val="clear" w:color="auto" w:fill="FFFFFF"/>
          </w:tcPr>
          <w:p w14:paraId="1D0A2AC2" w14:textId="77777777" w:rsidR="00D706ED" w:rsidRDefault="004D7C49">
            <w:pPr>
              <w:spacing w:before="0" w:after="0"/>
              <w:jc w:val="left"/>
              <w:rPr>
                <w:rFonts w:ascii="Arial" w:eastAsia="Arial" w:hAnsi="Arial" w:cs="Arial"/>
                <w:sz w:val="24"/>
                <w:szCs w:val="24"/>
              </w:rPr>
            </w:pPr>
            <w:r>
              <w:rPr>
                <w:sz w:val="24"/>
                <w:szCs w:val="24"/>
              </w:rPr>
              <w:t>м. Берестин, вул. Історична, 24</w:t>
            </w:r>
          </w:p>
        </w:tc>
      </w:tr>
      <w:tr w:rsidR="00D706ED" w14:paraId="2926ABA1" w14:textId="77777777">
        <w:trPr>
          <w:trHeight w:val="20"/>
        </w:trPr>
        <w:tc>
          <w:tcPr>
            <w:tcW w:w="615" w:type="dxa"/>
            <w:shd w:val="clear" w:color="auto" w:fill="FFFFFF"/>
          </w:tcPr>
          <w:p w14:paraId="50680F83"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57</w:t>
            </w:r>
          </w:p>
        </w:tc>
        <w:tc>
          <w:tcPr>
            <w:tcW w:w="4783" w:type="dxa"/>
            <w:shd w:val="clear" w:color="auto" w:fill="FFFFFF"/>
          </w:tcPr>
          <w:p w14:paraId="4327E750" w14:textId="77777777" w:rsidR="00D706ED" w:rsidRDefault="004D7C49">
            <w:pPr>
              <w:spacing w:before="0" w:after="0"/>
              <w:jc w:val="left"/>
              <w:rPr>
                <w:rFonts w:ascii="Arial" w:eastAsia="Arial" w:hAnsi="Arial" w:cs="Arial"/>
                <w:sz w:val="24"/>
                <w:szCs w:val="24"/>
              </w:rPr>
            </w:pPr>
            <w:r>
              <w:rPr>
                <w:sz w:val="24"/>
                <w:szCs w:val="24"/>
              </w:rPr>
              <w:t>ОСББ «Злагода 2018»</w:t>
            </w:r>
          </w:p>
        </w:tc>
        <w:tc>
          <w:tcPr>
            <w:tcW w:w="4246" w:type="dxa"/>
            <w:shd w:val="clear" w:color="auto" w:fill="FFFFFF"/>
          </w:tcPr>
          <w:p w14:paraId="6CE1AFEB" w14:textId="77777777" w:rsidR="00D706ED" w:rsidRDefault="004D7C49">
            <w:pPr>
              <w:spacing w:before="0" w:after="0"/>
              <w:jc w:val="left"/>
              <w:rPr>
                <w:rFonts w:ascii="Arial" w:eastAsia="Arial" w:hAnsi="Arial" w:cs="Arial"/>
                <w:sz w:val="24"/>
                <w:szCs w:val="24"/>
              </w:rPr>
            </w:pPr>
            <w:r>
              <w:rPr>
                <w:sz w:val="24"/>
                <w:szCs w:val="24"/>
              </w:rPr>
              <w:t>м. Берестин, вул. Котляревського, 2Д</w:t>
            </w:r>
          </w:p>
        </w:tc>
      </w:tr>
      <w:tr w:rsidR="00D706ED" w14:paraId="0D7E02B9" w14:textId="77777777">
        <w:trPr>
          <w:trHeight w:val="20"/>
        </w:trPr>
        <w:tc>
          <w:tcPr>
            <w:tcW w:w="615" w:type="dxa"/>
            <w:shd w:val="clear" w:color="auto" w:fill="FFFFFF"/>
          </w:tcPr>
          <w:p w14:paraId="4B9310A3"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58</w:t>
            </w:r>
          </w:p>
        </w:tc>
        <w:tc>
          <w:tcPr>
            <w:tcW w:w="4783" w:type="dxa"/>
            <w:shd w:val="clear" w:color="auto" w:fill="FFFFFF"/>
          </w:tcPr>
          <w:p w14:paraId="63F20C30" w14:textId="77777777" w:rsidR="00D706ED" w:rsidRDefault="004D7C49">
            <w:pPr>
              <w:spacing w:before="0" w:after="0"/>
              <w:jc w:val="left"/>
              <w:rPr>
                <w:rFonts w:ascii="Arial" w:eastAsia="Arial" w:hAnsi="Arial" w:cs="Arial"/>
                <w:sz w:val="24"/>
                <w:szCs w:val="24"/>
              </w:rPr>
            </w:pPr>
            <w:r>
              <w:rPr>
                <w:sz w:val="24"/>
                <w:szCs w:val="24"/>
              </w:rPr>
              <w:t>ОСББ «Лермонтовський 2017»</w:t>
            </w:r>
          </w:p>
        </w:tc>
        <w:tc>
          <w:tcPr>
            <w:tcW w:w="4246" w:type="dxa"/>
            <w:shd w:val="clear" w:color="auto" w:fill="FFFFFF"/>
          </w:tcPr>
          <w:p w14:paraId="57CA7882" w14:textId="77777777" w:rsidR="00D706ED" w:rsidRDefault="004D7C49">
            <w:pPr>
              <w:spacing w:before="0" w:after="0"/>
              <w:jc w:val="left"/>
              <w:rPr>
                <w:rFonts w:ascii="Arial" w:eastAsia="Arial" w:hAnsi="Arial" w:cs="Arial"/>
                <w:sz w:val="24"/>
                <w:szCs w:val="24"/>
              </w:rPr>
            </w:pPr>
            <w:r>
              <w:rPr>
                <w:sz w:val="24"/>
                <w:szCs w:val="24"/>
              </w:rPr>
              <w:t>м. Берестин, вул. Дмитра Лінського, 74</w:t>
            </w:r>
          </w:p>
        </w:tc>
      </w:tr>
      <w:tr w:rsidR="00D706ED" w14:paraId="0CB7D238" w14:textId="77777777">
        <w:trPr>
          <w:trHeight w:val="20"/>
        </w:trPr>
        <w:tc>
          <w:tcPr>
            <w:tcW w:w="615" w:type="dxa"/>
            <w:shd w:val="clear" w:color="auto" w:fill="FFFFFF"/>
          </w:tcPr>
          <w:p w14:paraId="363B3179"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59</w:t>
            </w:r>
          </w:p>
        </w:tc>
        <w:tc>
          <w:tcPr>
            <w:tcW w:w="4783" w:type="dxa"/>
            <w:shd w:val="clear" w:color="auto" w:fill="FFFFFF"/>
          </w:tcPr>
          <w:p w14:paraId="17E5C6A0" w14:textId="77777777" w:rsidR="00D706ED" w:rsidRDefault="004D7C49">
            <w:pPr>
              <w:spacing w:before="0" w:after="0"/>
              <w:jc w:val="left"/>
              <w:rPr>
                <w:rFonts w:ascii="Arial" w:eastAsia="Arial" w:hAnsi="Arial" w:cs="Arial"/>
                <w:sz w:val="24"/>
                <w:szCs w:val="24"/>
              </w:rPr>
            </w:pPr>
            <w:r>
              <w:rPr>
                <w:sz w:val="24"/>
                <w:szCs w:val="24"/>
              </w:rPr>
              <w:t>ОСББ «Котляревського 2В»</w:t>
            </w:r>
          </w:p>
        </w:tc>
        <w:tc>
          <w:tcPr>
            <w:tcW w:w="4246" w:type="dxa"/>
            <w:shd w:val="clear" w:color="auto" w:fill="FFFFFF"/>
          </w:tcPr>
          <w:p w14:paraId="6501AF88" w14:textId="77777777" w:rsidR="00D706ED" w:rsidRDefault="004D7C49">
            <w:pPr>
              <w:spacing w:before="0" w:after="0"/>
              <w:jc w:val="left"/>
              <w:rPr>
                <w:rFonts w:ascii="Arial" w:eastAsia="Arial" w:hAnsi="Arial" w:cs="Arial"/>
                <w:sz w:val="24"/>
                <w:szCs w:val="24"/>
              </w:rPr>
            </w:pPr>
            <w:r>
              <w:rPr>
                <w:sz w:val="24"/>
                <w:szCs w:val="24"/>
              </w:rPr>
              <w:t>м. Берестин, вул. Котляревського, 2В</w:t>
            </w:r>
          </w:p>
        </w:tc>
      </w:tr>
      <w:tr w:rsidR="00D706ED" w14:paraId="250BB6B1" w14:textId="77777777">
        <w:trPr>
          <w:trHeight w:val="20"/>
        </w:trPr>
        <w:tc>
          <w:tcPr>
            <w:tcW w:w="615" w:type="dxa"/>
            <w:shd w:val="clear" w:color="auto" w:fill="FFFFFF"/>
          </w:tcPr>
          <w:p w14:paraId="030871B5"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60</w:t>
            </w:r>
          </w:p>
        </w:tc>
        <w:tc>
          <w:tcPr>
            <w:tcW w:w="4783" w:type="dxa"/>
            <w:shd w:val="clear" w:color="auto" w:fill="FFFFFF"/>
          </w:tcPr>
          <w:p w14:paraId="75FEEB8A" w14:textId="77777777" w:rsidR="00D706ED" w:rsidRDefault="004D7C49">
            <w:pPr>
              <w:spacing w:before="0" w:after="0"/>
              <w:jc w:val="left"/>
              <w:rPr>
                <w:rFonts w:ascii="Arial" w:eastAsia="Arial" w:hAnsi="Arial" w:cs="Arial"/>
                <w:sz w:val="24"/>
                <w:szCs w:val="24"/>
              </w:rPr>
            </w:pPr>
            <w:r>
              <w:rPr>
                <w:sz w:val="24"/>
                <w:szCs w:val="24"/>
              </w:rPr>
              <w:t>ОСББ «Вдалий проєкт»</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4F9F1594" w14:textId="77777777" w:rsidR="00D706ED" w:rsidRDefault="004D7C49">
            <w:pPr>
              <w:spacing w:before="0" w:after="0"/>
              <w:jc w:val="left"/>
              <w:rPr>
                <w:rFonts w:ascii="Arial" w:eastAsia="Arial" w:hAnsi="Arial" w:cs="Arial"/>
                <w:color w:val="212529"/>
                <w:sz w:val="24"/>
                <w:szCs w:val="24"/>
              </w:rPr>
            </w:pPr>
            <w:r>
              <w:rPr>
                <w:sz w:val="24"/>
                <w:szCs w:val="24"/>
              </w:rPr>
              <w:t>с. Піщанка, вул. Березнева, 17</w:t>
            </w:r>
          </w:p>
        </w:tc>
      </w:tr>
      <w:tr w:rsidR="00D706ED" w14:paraId="56AD7B9C" w14:textId="77777777">
        <w:trPr>
          <w:trHeight w:val="20"/>
        </w:trPr>
        <w:tc>
          <w:tcPr>
            <w:tcW w:w="615" w:type="dxa"/>
            <w:shd w:val="clear" w:color="auto" w:fill="FFFFFF"/>
          </w:tcPr>
          <w:p w14:paraId="4D6C7BAB" w14:textId="77777777" w:rsidR="00D706ED" w:rsidRDefault="004D7C49">
            <w:pPr>
              <w:pBdr>
                <w:top w:val="nil"/>
                <w:left w:val="nil"/>
                <w:bottom w:val="nil"/>
                <w:right w:val="nil"/>
                <w:between w:val="nil"/>
              </w:pBdr>
              <w:spacing w:before="0" w:after="0"/>
              <w:jc w:val="left"/>
              <w:rPr>
                <w:rFonts w:ascii="Arial" w:eastAsia="Arial" w:hAnsi="Arial" w:cs="Arial"/>
                <w:sz w:val="24"/>
                <w:szCs w:val="24"/>
              </w:rPr>
            </w:pPr>
            <w:r>
              <w:rPr>
                <w:sz w:val="24"/>
                <w:szCs w:val="24"/>
              </w:rPr>
              <w:t>61</w:t>
            </w:r>
          </w:p>
        </w:tc>
        <w:tc>
          <w:tcPr>
            <w:tcW w:w="4783" w:type="dxa"/>
            <w:shd w:val="clear" w:color="auto" w:fill="FFFFFF"/>
          </w:tcPr>
          <w:p w14:paraId="55D12104" w14:textId="77777777" w:rsidR="00D706ED" w:rsidRDefault="004D7C49">
            <w:pPr>
              <w:spacing w:before="0" w:after="0"/>
              <w:jc w:val="left"/>
              <w:rPr>
                <w:rFonts w:ascii="Arial" w:eastAsia="Arial" w:hAnsi="Arial" w:cs="Arial"/>
                <w:sz w:val="24"/>
                <w:szCs w:val="24"/>
              </w:rPr>
            </w:pPr>
            <w:r>
              <w:rPr>
                <w:sz w:val="24"/>
                <w:szCs w:val="24"/>
              </w:rPr>
              <w:t>ОСББ «Бересток»</w:t>
            </w:r>
          </w:p>
        </w:tc>
        <w:tc>
          <w:tcPr>
            <w:tcW w:w="4246" w:type="dxa"/>
            <w:tcBorders>
              <w:top w:val="nil"/>
              <w:left w:val="single" w:sz="6" w:space="0" w:color="000000"/>
              <w:bottom w:val="single" w:sz="6" w:space="0" w:color="000000"/>
              <w:right w:val="single" w:sz="6" w:space="0" w:color="000000"/>
            </w:tcBorders>
            <w:shd w:val="clear" w:color="auto" w:fill="FFFFFF"/>
            <w:tcMar>
              <w:top w:w="0" w:type="dxa"/>
              <w:left w:w="100" w:type="dxa"/>
              <w:bottom w:w="0" w:type="dxa"/>
              <w:right w:w="100" w:type="dxa"/>
            </w:tcMar>
          </w:tcPr>
          <w:p w14:paraId="52EC84BF" w14:textId="77777777" w:rsidR="00D706ED" w:rsidRDefault="004D7C49">
            <w:pPr>
              <w:spacing w:before="0" w:after="0"/>
              <w:jc w:val="left"/>
              <w:rPr>
                <w:rFonts w:ascii="Arial" w:eastAsia="Arial" w:hAnsi="Arial" w:cs="Arial"/>
                <w:color w:val="212529"/>
                <w:sz w:val="24"/>
                <w:szCs w:val="24"/>
              </w:rPr>
            </w:pPr>
            <w:r>
              <w:rPr>
                <w:sz w:val="24"/>
                <w:szCs w:val="24"/>
              </w:rPr>
              <w:t>с. Берестовенька, вул. Покровська, 21</w:t>
            </w:r>
          </w:p>
        </w:tc>
      </w:tr>
    </w:tbl>
    <w:p w14:paraId="42B88C6C" w14:textId="77777777" w:rsidR="00D706ED" w:rsidRDefault="00D706ED">
      <w:pPr>
        <w:widowControl w:val="0"/>
        <w:spacing w:before="0" w:after="0"/>
        <w:rPr>
          <w:b/>
          <w:sz w:val="24"/>
          <w:szCs w:val="24"/>
        </w:rPr>
      </w:pPr>
      <w:bookmarkStart w:id="246" w:name="_GoBack"/>
      <w:bookmarkEnd w:id="246"/>
    </w:p>
    <w:sectPr w:rsidR="00D706ED" w:rsidSect="00CE4DA0">
      <w:pgSz w:w="11906" w:h="16838"/>
      <w:pgMar w:top="1134" w:right="1134" w:bottom="1134" w:left="1134" w:header="709" w:footer="709"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326728" w14:textId="77777777" w:rsidR="00CC7945" w:rsidRDefault="00CC7945">
      <w:pPr>
        <w:spacing w:before="0" w:after="0"/>
      </w:pPr>
      <w:r>
        <w:separator/>
      </w:r>
    </w:p>
  </w:endnote>
  <w:endnote w:type="continuationSeparator" w:id="0">
    <w:p w14:paraId="305B634E" w14:textId="77777777" w:rsidR="00CC7945" w:rsidRDefault="00CC794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charset w:val="00"/>
    <w:family w:val="auto"/>
    <w:pitch w:val="default"/>
    <w:embedRegular r:id="rId1" w:fontKey="{2EEC11C0-2C0B-4AA7-A998-7FDB80AB2064}"/>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2" w:fontKey="{F2AF04F0-455C-4F4F-926B-6D8C43B94115}"/>
    <w:embedBold r:id="rId3" w:fontKey="{77263B06-BB05-47AF-9CAB-8790DB729DE6}"/>
    <w:embedItalic r:id="rId4" w:fontKey="{23AACE33-E2F1-4EDC-A295-C6217EF97687}"/>
  </w:font>
  <w:font w:name="Calibri Light">
    <w:panose1 w:val="020F0302020204030204"/>
    <w:charset w:val="CC"/>
    <w:family w:val="swiss"/>
    <w:pitch w:val="variable"/>
    <w:sig w:usb0="E4002EFF" w:usb1="C000247B" w:usb2="00000009" w:usb3="00000000" w:csb0="000001FF" w:csb1="00000000"/>
    <w:embedRegular r:id="rId5" w:fontKey="{4E857994-9911-425D-8D2E-0B91360FBC3A}"/>
    <w:embedItalic r:id="rId6" w:fontKey="{FD4D7198-5833-4588-A32D-1696383B05CD}"/>
  </w:font>
  <w:font w:name="Segoe UI">
    <w:panose1 w:val="020B0502040204020203"/>
    <w:charset w:val="CC"/>
    <w:family w:val="swiss"/>
    <w:pitch w:val="variable"/>
    <w:sig w:usb0="E4002EFF" w:usb1="C000E47F" w:usb2="00000009" w:usb3="00000000" w:csb0="000001FF" w:csb1="00000000"/>
    <w:embedRegular r:id="rId7" w:fontKey="{7A9DD864-ECB7-4F04-8A5D-B3816BFFC463}"/>
  </w:font>
  <w:font w:name="Roboto">
    <w:charset w:val="00"/>
    <w:family w:val="auto"/>
    <w:pitch w:val="variable"/>
    <w:sig w:usb0="E0000AFF" w:usb1="5000217F" w:usb2="00000021" w:usb3="00000000" w:csb0="0000019F" w:csb1="00000000"/>
    <w:embedRegular r:id="rId8" w:fontKey="{81CBCBF7-BBE3-49D4-BABB-AA09970093BD}"/>
  </w:font>
  <w:font w:name="Georgia">
    <w:panose1 w:val="02040502050405020303"/>
    <w:charset w:val="CC"/>
    <w:family w:val="roman"/>
    <w:pitch w:val="variable"/>
    <w:sig w:usb0="00000287" w:usb1="00000000" w:usb2="00000000" w:usb3="00000000" w:csb0="0000009F" w:csb1="00000000"/>
    <w:embedRegular r:id="rId9" w:fontKey="{1F319D76-8353-4737-A271-3EBBCAE839C5}"/>
    <w:embedItalic r:id="rId10" w:fontKey="{8DBD26DF-5553-425E-AEF6-AAE35EF6DB04}"/>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CC"/>
    <w:family w:val="swiss"/>
    <w:pitch w:val="variable"/>
    <w:sig w:usb0="E1002EFF" w:usb1="C000605B" w:usb2="00000029" w:usb3="00000000" w:csb0="000101FF" w:csb1="00000000"/>
    <w:embedRegular r:id="rId11" w:fontKey="{1177B375-9CD7-4543-A176-E316AEB6D86B}"/>
  </w:font>
  <w:font w:name="Arial Black">
    <w:panose1 w:val="020B0A04020102020204"/>
    <w:charset w:val="CC"/>
    <w:family w:val="swiss"/>
    <w:pitch w:val="variable"/>
    <w:sig w:usb0="A00002AF" w:usb1="400078FB" w:usb2="00000000" w:usb3="00000000" w:csb0="0000009F" w:csb1="00000000"/>
    <w:embedRegular r:id="rId12" w:fontKey="{ED01F8CE-DB30-4D3B-AC8F-6E9B7434554C}"/>
    <w:embedBold r:id="rId13" w:fontKey="{7D8C9F79-15E1-4136-9BAE-3E3921A6AB63}"/>
  </w:font>
  <w:font w:name="Arial Unicode MS">
    <w:panose1 w:val="020B0604020202020204"/>
    <w:charset w:val="80"/>
    <w:family w:val="swiss"/>
    <w:pitch w:val="variable"/>
    <w:sig w:usb0="F7FFAFFF" w:usb1="E9DFFFFF" w:usb2="0000003F" w:usb3="00000000" w:csb0="003F01FF" w:csb1="00000000"/>
    <w:embedRegular r:id="rId14" w:subsetted="1" w:fontKey="{605B296D-1FC7-4798-8FB1-7A0B9C47CA4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13761386"/>
      <w:docPartObj>
        <w:docPartGallery w:val="Page Numbers (Bottom of Page)"/>
        <w:docPartUnique/>
      </w:docPartObj>
    </w:sdtPr>
    <w:sdtEndPr/>
    <w:sdtContent>
      <w:p w14:paraId="322AF33E" w14:textId="21AC72DB" w:rsidR="00A77E45" w:rsidRDefault="00A77E45">
        <w:pPr>
          <w:pStyle w:val="af7"/>
          <w:jc w:val="right"/>
        </w:pPr>
        <w:r>
          <w:fldChar w:fldCharType="begin"/>
        </w:r>
        <w:r>
          <w:instrText>PAGE   \* MERGEFORMAT</w:instrText>
        </w:r>
        <w:r>
          <w:fldChar w:fldCharType="separate"/>
        </w:r>
        <w:r w:rsidR="00A33BF7" w:rsidRPr="00A33BF7">
          <w:rPr>
            <w:noProof/>
            <w:lang w:val="ru-RU"/>
          </w:rPr>
          <w:t>7</w:t>
        </w:r>
        <w:r>
          <w:fldChar w:fldCharType="end"/>
        </w:r>
      </w:p>
    </w:sdtContent>
  </w:sdt>
  <w:p w14:paraId="3E69DB29" w14:textId="77777777" w:rsidR="00A77E45" w:rsidRDefault="00A77E45">
    <w:pPr>
      <w:pStyle w:val="af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0314495"/>
      <w:docPartObj>
        <w:docPartGallery w:val="Page Numbers (Bottom of Page)"/>
        <w:docPartUnique/>
      </w:docPartObj>
    </w:sdtPr>
    <w:sdtEndPr/>
    <w:sdtContent>
      <w:p w14:paraId="1D14D358" w14:textId="37E2B578" w:rsidR="00A77E45" w:rsidRDefault="00A77E45">
        <w:pPr>
          <w:pStyle w:val="af7"/>
          <w:jc w:val="right"/>
        </w:pPr>
        <w:r>
          <w:fldChar w:fldCharType="begin"/>
        </w:r>
        <w:r>
          <w:instrText>PAGE   \* MERGEFORMAT</w:instrText>
        </w:r>
        <w:r>
          <w:fldChar w:fldCharType="separate"/>
        </w:r>
        <w:r w:rsidR="00A33BF7" w:rsidRPr="00A33BF7">
          <w:rPr>
            <w:noProof/>
            <w:lang w:val="ru-RU"/>
          </w:rPr>
          <w:t>210</w:t>
        </w:r>
        <w:r>
          <w:fldChar w:fldCharType="end"/>
        </w:r>
      </w:p>
    </w:sdtContent>
  </w:sdt>
  <w:p w14:paraId="10246CB9" w14:textId="095BAD52" w:rsidR="00A77E45" w:rsidRDefault="00A77E45">
    <w:pPr>
      <w:pBdr>
        <w:top w:val="nil"/>
        <w:left w:val="nil"/>
        <w:bottom w:val="nil"/>
        <w:right w:val="nil"/>
        <w:between w:val="nil"/>
      </w:pBdr>
      <w:tabs>
        <w:tab w:val="center" w:pos="4819"/>
        <w:tab w:val="right" w:pos="9639"/>
      </w:tabs>
      <w:jc w:val="center"/>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B7992F" w14:textId="77777777" w:rsidR="00CC7945" w:rsidRDefault="00CC7945">
      <w:pPr>
        <w:spacing w:before="0" w:after="0"/>
      </w:pPr>
      <w:r>
        <w:separator/>
      </w:r>
    </w:p>
  </w:footnote>
  <w:footnote w:type="continuationSeparator" w:id="0">
    <w:p w14:paraId="1081042C" w14:textId="77777777" w:rsidR="00CC7945" w:rsidRDefault="00CC7945">
      <w:pPr>
        <w:spacing w:before="0" w:after="0"/>
      </w:pPr>
      <w:r>
        <w:continuationSeparator/>
      </w:r>
    </w:p>
  </w:footnote>
  <w:footnote w:id="1">
    <w:p w14:paraId="22FE099C" w14:textId="77777777" w:rsidR="00A77E45" w:rsidRDefault="00A77E45">
      <w:pPr>
        <w:rPr>
          <w:sz w:val="18"/>
          <w:szCs w:val="18"/>
        </w:rPr>
      </w:pPr>
      <w:r>
        <w:rPr>
          <w:vertAlign w:val="superscript"/>
        </w:rPr>
        <w:footnoteRef/>
      </w:r>
      <w:r>
        <w:rPr>
          <w:sz w:val="18"/>
          <w:szCs w:val="18"/>
        </w:rPr>
        <w:t xml:space="preserve"> Статистичний щорічник Харківської області за 2023 рік. – Харків, 2023</w:t>
      </w:r>
    </w:p>
  </w:footnote>
  <w:footnote w:id="2">
    <w:p w14:paraId="06C3740D" w14:textId="77777777" w:rsidR="00A77E45" w:rsidRPr="001F66CE" w:rsidRDefault="00A77E45">
      <w:pPr>
        <w:keepNext/>
        <w:rPr>
          <w:rFonts w:ascii="Times New Roman" w:hAnsi="Times New Roman" w:cs="Times New Roman"/>
          <w:sz w:val="28"/>
          <w:szCs w:val="28"/>
        </w:rPr>
      </w:pPr>
      <w:r>
        <w:rPr>
          <w:vertAlign w:val="superscript"/>
        </w:rPr>
        <w:footnoteRef/>
      </w:r>
      <w:r>
        <w:t xml:space="preserve"> </w:t>
      </w:r>
      <w:r w:rsidRPr="001F66CE">
        <w:rPr>
          <w:rFonts w:ascii="Times New Roman" w:hAnsi="Times New Roman" w:cs="Times New Roman"/>
          <w:sz w:val="28"/>
          <w:szCs w:val="28"/>
        </w:rPr>
        <w:t xml:space="preserve">За даними ІАС моніторингу статистичних показників та адміністративних показників територіальних громад  </w:t>
      </w:r>
      <w:hyperlink r:id="rId1">
        <w:r w:rsidRPr="001F66CE">
          <w:rPr>
            <w:rFonts w:ascii="Times New Roman" w:hAnsi="Times New Roman" w:cs="Times New Roman"/>
            <w:color w:val="1155CC"/>
            <w:sz w:val="28"/>
            <w:szCs w:val="28"/>
            <w:u w:val="single"/>
          </w:rPr>
          <w:t>https://2024-ias.tdukr.com/</w:t>
        </w:r>
      </w:hyperlink>
      <w:r w:rsidRPr="001F66CE">
        <w:rPr>
          <w:rFonts w:ascii="Times New Roman" w:hAnsi="Times New Roman" w:cs="Times New Roman"/>
          <w:sz w:val="28"/>
          <w:szCs w:val="28"/>
        </w:rPr>
        <w:t xml:space="preserve">  Екологічного паспорту Харківської області за 2023 рік. Реєстру суб’єктів освітньої діяльності. </w:t>
      </w:r>
      <w:hyperlink r:id="rId2">
        <w:r w:rsidRPr="001F66CE">
          <w:rPr>
            <w:rFonts w:ascii="Times New Roman" w:hAnsi="Times New Roman" w:cs="Times New Roman"/>
            <w:color w:val="1155CC"/>
            <w:sz w:val="28"/>
            <w:szCs w:val="28"/>
            <w:u w:val="single"/>
          </w:rPr>
          <w:t>https://registry.edbo.gov.ua</w:t>
        </w:r>
      </w:hyperlink>
    </w:p>
  </w:footnote>
  <w:footnote w:id="3">
    <w:p w14:paraId="1347CA0D" w14:textId="22C9E029" w:rsidR="00A77E45" w:rsidRDefault="00A77E45">
      <w:pPr>
        <w:pBdr>
          <w:top w:val="nil"/>
          <w:left w:val="nil"/>
          <w:bottom w:val="nil"/>
          <w:right w:val="nil"/>
          <w:between w:val="nil"/>
        </w:pBdr>
        <w:rPr>
          <w:color w:val="000000"/>
        </w:rPr>
      </w:pPr>
      <w:bookmarkStart w:id="22" w:name="_heading=h.fraxrhleth1e" w:colFirst="0" w:colLast="0"/>
      <w:bookmarkEnd w:id="22"/>
      <w:r w:rsidRPr="001F66CE">
        <w:rPr>
          <w:rFonts w:ascii="Times New Roman" w:hAnsi="Times New Roman" w:cs="Times New Roman"/>
          <w:sz w:val="28"/>
          <w:szCs w:val="28"/>
          <w:vertAlign w:val="superscript"/>
        </w:rPr>
        <w:footnoteRef/>
      </w:r>
      <w:r>
        <w:rPr>
          <w:rFonts w:ascii="Times New Roman" w:hAnsi="Times New Roman" w:cs="Times New Roman"/>
          <w:color w:val="000000"/>
          <w:sz w:val="28"/>
          <w:szCs w:val="28"/>
          <w:lang w:val="uk-UA"/>
        </w:rPr>
        <w:t xml:space="preserve"> </w:t>
      </w:r>
      <w:r w:rsidRPr="001F66CE">
        <w:rPr>
          <w:rFonts w:ascii="Times New Roman" w:hAnsi="Times New Roman" w:cs="Times New Roman"/>
          <w:sz w:val="28"/>
          <w:szCs w:val="28"/>
        </w:rPr>
        <w:t xml:space="preserve">Податкова карта України </w:t>
      </w:r>
      <w:hyperlink r:id="rId3">
        <w:r w:rsidRPr="001F66CE">
          <w:rPr>
            <w:rFonts w:ascii="Times New Roman" w:hAnsi="Times New Roman" w:cs="Times New Roman"/>
            <w:color w:val="1155CC"/>
            <w:sz w:val="28"/>
            <w:szCs w:val="28"/>
            <w:u w:val="single"/>
          </w:rPr>
          <w:t>https://map.tax.gov.ua/community/UA63020030000094096</w:t>
        </w:r>
      </w:hyperlink>
      <w:r w:rsidRPr="001F66CE">
        <w:rPr>
          <w:rFonts w:ascii="Times New Roman" w:hAnsi="Times New Roman" w:cs="Times New Roman"/>
          <w:sz w:val="28"/>
          <w:szCs w:val="28"/>
        </w:rPr>
        <w:t xml:space="preserve">,  Прозорий бюджет </w:t>
      </w:r>
      <w:hyperlink r:id="rId4">
        <w:r w:rsidRPr="001F66CE">
          <w:rPr>
            <w:rFonts w:ascii="Times New Roman" w:hAnsi="Times New Roman" w:cs="Times New Roman"/>
            <w:color w:val="1155CC"/>
            <w:sz w:val="28"/>
            <w:szCs w:val="28"/>
            <w:u w:val="single"/>
          </w:rPr>
          <w:t>https://openbudget.gov.ua/local–budget/2053100000/local-expenses?class=program</w:t>
        </w:r>
      </w:hyperlink>
    </w:p>
  </w:footnote>
  <w:footnote w:id="4">
    <w:p w14:paraId="441F1875" w14:textId="77777777" w:rsidR="00A77E45" w:rsidRDefault="00A77E45">
      <w:r>
        <w:rPr>
          <w:vertAlign w:val="superscript"/>
        </w:rPr>
        <w:footnoteRef/>
      </w:r>
      <w:r>
        <w:t xml:space="preserve"> </w:t>
      </w:r>
      <w:hyperlink r:id="rId5">
        <w:r>
          <w:rPr>
            <w:color w:val="0000FF"/>
            <w:u w:val="single"/>
          </w:rPr>
          <w:t>://www.arcgis.com/apps/dashboards/e0c20d364bef4ab9b7c944e9e27e88c5</w:t>
        </w:r>
      </w:hyperlink>
      <w:r>
        <w:t xml:space="preserve"> </w:t>
      </w:r>
    </w:p>
  </w:footnote>
  <w:footnote w:id="5">
    <w:p w14:paraId="77FA2222" w14:textId="77777777" w:rsidR="00A77E45" w:rsidRPr="002067C2" w:rsidRDefault="00A77E45">
      <w:pPr>
        <w:rPr>
          <w:rFonts w:ascii="Times New Roman" w:hAnsi="Times New Roman" w:cs="Times New Roman"/>
          <w:sz w:val="18"/>
          <w:szCs w:val="18"/>
        </w:rPr>
      </w:pPr>
      <w:r w:rsidRPr="002067C2">
        <w:rPr>
          <w:rFonts w:ascii="Times New Roman" w:hAnsi="Times New Roman" w:cs="Times New Roman"/>
          <w:vertAlign w:val="superscript"/>
        </w:rPr>
        <w:footnoteRef/>
      </w:r>
      <w:r w:rsidRPr="002067C2">
        <w:rPr>
          <w:rFonts w:ascii="Times New Roman" w:hAnsi="Times New Roman" w:cs="Times New Roman"/>
          <w:i/>
          <w:sz w:val="18"/>
          <w:szCs w:val="18"/>
        </w:rPr>
        <w:t xml:space="preserve"> </w:t>
      </w:r>
      <w:r w:rsidRPr="002067C2">
        <w:rPr>
          <w:rFonts w:ascii="Times New Roman" w:hAnsi="Times New Roman" w:cs="Times New Roman"/>
          <w:sz w:val="18"/>
          <w:szCs w:val="18"/>
        </w:rPr>
        <w:t xml:space="preserve">Регіональна доповідь про стан </w:t>
      </w:r>
      <w:r w:rsidRPr="002067C2">
        <w:rPr>
          <w:rFonts w:ascii="Times New Roman" w:hAnsi="Times New Roman" w:cs="Times New Roman"/>
          <w:color w:val="2C2F34"/>
          <w:sz w:val="18"/>
          <w:szCs w:val="18"/>
        </w:rPr>
        <w:t>навколишнього природного середовища Харківської області у 2023 році</w:t>
      </w:r>
      <w:r w:rsidRPr="002067C2">
        <w:rPr>
          <w:rFonts w:ascii="Times New Roman" w:hAnsi="Times New Roman" w:cs="Times New Roman"/>
          <w:sz w:val="18"/>
          <w:szCs w:val="18"/>
        </w:rPr>
        <w:t>. Харків, 2024.</w:t>
      </w:r>
    </w:p>
  </w:footnote>
  <w:footnote w:id="6">
    <w:p w14:paraId="51FC6631" w14:textId="77777777" w:rsidR="00A77E45" w:rsidRPr="004467EA" w:rsidRDefault="00A77E45">
      <w:pPr>
        <w:rPr>
          <w:rFonts w:ascii="Times New Roman" w:hAnsi="Times New Roman" w:cs="Times New Roman"/>
          <w:sz w:val="18"/>
          <w:szCs w:val="18"/>
        </w:rPr>
      </w:pPr>
      <w:r w:rsidRPr="004467EA">
        <w:rPr>
          <w:rFonts w:ascii="Times New Roman" w:hAnsi="Times New Roman" w:cs="Times New Roman"/>
          <w:vertAlign w:val="superscript"/>
        </w:rPr>
        <w:footnoteRef/>
      </w:r>
      <w:r w:rsidRPr="004467EA">
        <w:rPr>
          <w:rFonts w:ascii="Times New Roman" w:hAnsi="Times New Roman" w:cs="Times New Roman"/>
          <w:sz w:val="18"/>
          <w:szCs w:val="18"/>
        </w:rPr>
        <w:t xml:space="preserve"> Довідник показників нормативної грошової оцінки земель населених пунктів станом на 01.01.2022 </w:t>
      </w:r>
      <w:hyperlink r:id="rId6">
        <w:r w:rsidRPr="004467EA">
          <w:rPr>
            <w:rFonts w:ascii="Times New Roman" w:hAnsi="Times New Roman" w:cs="Times New Roman"/>
            <w:color w:val="0000FF"/>
            <w:sz w:val="18"/>
            <w:szCs w:val="18"/>
            <w:u w:val="single"/>
          </w:rPr>
          <w:t>https://land.gov.ua/dovidnyk-pokaznykiv-normatyvnoi-hroshovoi-otsinky-zemel-naselenykh-punktiv-stanom-na-01-01-2022/</w:t>
        </w:r>
      </w:hyperlink>
      <w:r w:rsidRPr="004467EA">
        <w:rPr>
          <w:rFonts w:ascii="Times New Roman" w:hAnsi="Times New Roman" w:cs="Times New Roman"/>
          <w:sz w:val="18"/>
          <w:szCs w:val="18"/>
        </w:rPr>
        <w:t xml:space="preserve"> </w:t>
      </w:r>
    </w:p>
  </w:footnote>
  <w:footnote w:id="7">
    <w:p w14:paraId="5AE938BF" w14:textId="5CAE397E" w:rsidR="00A77E45" w:rsidRPr="004467EA" w:rsidRDefault="00A77E45">
      <w:pPr>
        <w:rPr>
          <w:rFonts w:ascii="Times New Roman" w:hAnsi="Times New Roman" w:cs="Times New Roman"/>
          <w:sz w:val="18"/>
          <w:szCs w:val="18"/>
        </w:rPr>
      </w:pPr>
      <w:r w:rsidRPr="004467EA">
        <w:rPr>
          <w:rFonts w:ascii="Times New Roman" w:hAnsi="Times New Roman" w:cs="Times New Roman"/>
          <w:vertAlign w:val="superscript"/>
        </w:rPr>
        <w:footnoteRef/>
      </w:r>
      <w:r w:rsidRPr="004467EA">
        <w:rPr>
          <w:rFonts w:ascii="Times New Roman" w:hAnsi="Times New Roman" w:cs="Times New Roman"/>
          <w:sz w:val="18"/>
          <w:szCs w:val="18"/>
        </w:rPr>
        <w:t xml:space="preserve"> Довідник показників нормативної грошової оцінки земель населених пунктів станом на 01.01.2022 </w:t>
      </w:r>
      <w:hyperlink r:id="rId7">
        <w:r w:rsidRPr="004467EA">
          <w:rPr>
            <w:rFonts w:ascii="Times New Roman" w:hAnsi="Times New Roman" w:cs="Times New Roman"/>
            <w:color w:val="0000FF"/>
            <w:sz w:val="18"/>
            <w:szCs w:val="18"/>
            <w:u w:val="single"/>
          </w:rPr>
          <w:t>https://land.gov.ua/dovidnyk-pokaznykiv-normatyvnoi-hroshovoi-otsinky-zemel-naselenykh-punktiv-stanom-na-01-01-2022/</w:t>
        </w:r>
      </w:hyperlink>
      <w:r w:rsidRPr="004467EA">
        <w:rPr>
          <w:rFonts w:ascii="Times New Roman" w:hAnsi="Times New Roman" w:cs="Times New Roman"/>
          <w:sz w:val="18"/>
          <w:szCs w:val="18"/>
        </w:rPr>
        <w:t xml:space="preserve"> та дані Берестинської міської ради</w:t>
      </w:r>
    </w:p>
  </w:footnote>
  <w:footnote w:id="8">
    <w:p w14:paraId="4032D426" w14:textId="77777777" w:rsidR="00A77E45" w:rsidRDefault="00A77E45">
      <w:pPr>
        <w:pBdr>
          <w:top w:val="nil"/>
          <w:left w:val="nil"/>
          <w:bottom w:val="nil"/>
          <w:right w:val="nil"/>
          <w:between w:val="nil"/>
        </w:pBdr>
        <w:rPr>
          <w:color w:val="000000"/>
          <w:sz w:val="18"/>
          <w:szCs w:val="18"/>
        </w:rPr>
      </w:pPr>
      <w:r>
        <w:rPr>
          <w:vertAlign w:val="superscript"/>
        </w:rPr>
        <w:footnoteRef/>
      </w:r>
      <w:r>
        <w:rPr>
          <w:i/>
          <w:color w:val="000000"/>
          <w:sz w:val="18"/>
          <w:szCs w:val="18"/>
        </w:rPr>
        <w:t xml:space="preserve"> </w:t>
      </w:r>
      <w:r>
        <w:rPr>
          <w:color w:val="000000"/>
          <w:sz w:val="18"/>
          <w:szCs w:val="18"/>
        </w:rPr>
        <w:t xml:space="preserve">Регіональна доповідь про стан </w:t>
      </w:r>
      <w:r>
        <w:rPr>
          <w:color w:val="2C2F34"/>
          <w:sz w:val="18"/>
          <w:szCs w:val="18"/>
        </w:rPr>
        <w:t>навколишнього природного середовища Харківської області у 2022 році</w:t>
      </w:r>
      <w:r>
        <w:rPr>
          <w:color w:val="000000"/>
          <w:sz w:val="18"/>
          <w:szCs w:val="18"/>
        </w:rPr>
        <w:t>. Харків, 2023.</w:t>
      </w:r>
    </w:p>
  </w:footnote>
  <w:footnote w:id="9">
    <w:p w14:paraId="79018AB2" w14:textId="77777777" w:rsidR="00A77E45" w:rsidRDefault="00A77E45">
      <w:pPr>
        <w:pBdr>
          <w:top w:val="nil"/>
          <w:left w:val="nil"/>
          <w:bottom w:val="nil"/>
          <w:right w:val="nil"/>
          <w:between w:val="nil"/>
        </w:pBdr>
        <w:rPr>
          <w:color w:val="000000"/>
          <w:sz w:val="18"/>
          <w:szCs w:val="18"/>
        </w:rPr>
      </w:pPr>
      <w:r>
        <w:rPr>
          <w:vertAlign w:val="superscript"/>
        </w:rPr>
        <w:footnoteRef/>
      </w:r>
      <w:r>
        <w:rPr>
          <w:color w:val="000000"/>
          <w:sz w:val="18"/>
          <w:szCs w:val="18"/>
        </w:rPr>
        <w:t xml:space="preserve"> Викиди забруднюючих речовин і парникових газів у атмосферне повітря від стаціонарних джерел забруднення </w:t>
      </w:r>
      <w:hyperlink r:id="rId8">
        <w:r>
          <w:rPr>
            <w:color w:val="0000FF"/>
            <w:sz w:val="18"/>
            <w:szCs w:val="18"/>
            <w:u w:val="single"/>
          </w:rPr>
          <w:t>https://ukrstat.gov.ua/operativ/operativ2018/ns/vzap/arch_vzrap_u.htm</w:t>
        </w:r>
      </w:hyperlink>
      <w:r>
        <w:rPr>
          <w:color w:val="000000"/>
          <w:sz w:val="18"/>
          <w:szCs w:val="18"/>
        </w:rPr>
        <w:t xml:space="preserve"> </w:t>
      </w:r>
    </w:p>
  </w:footnote>
  <w:footnote w:id="10">
    <w:p w14:paraId="4B32C726" w14:textId="77777777" w:rsidR="00A77E45" w:rsidRDefault="00A77E45">
      <w:r>
        <w:rPr>
          <w:vertAlign w:val="superscript"/>
        </w:rPr>
        <w:footnoteRef/>
      </w:r>
      <w:r>
        <w:t xml:space="preserve"> Регіональна доповідь Про стан навколишнього середовища Харківської області за 2023 рік</w:t>
      </w:r>
    </w:p>
  </w:footnote>
  <w:footnote w:id="11">
    <w:p w14:paraId="760ED9A3" w14:textId="77777777" w:rsidR="00A77E45" w:rsidRDefault="00A77E45">
      <w:pPr>
        <w:pBdr>
          <w:top w:val="nil"/>
          <w:left w:val="nil"/>
          <w:bottom w:val="nil"/>
          <w:right w:val="nil"/>
          <w:between w:val="nil"/>
        </w:pBdr>
        <w:rPr>
          <w:color w:val="000000"/>
          <w:sz w:val="18"/>
          <w:szCs w:val="18"/>
        </w:rPr>
      </w:pPr>
      <w:r>
        <w:rPr>
          <w:vertAlign w:val="superscript"/>
        </w:rPr>
        <w:footnoteRef/>
      </w:r>
      <w:r>
        <w:rPr>
          <w:i/>
          <w:color w:val="000000"/>
          <w:sz w:val="18"/>
          <w:szCs w:val="18"/>
        </w:rPr>
        <w:t xml:space="preserve"> </w:t>
      </w:r>
      <w:r w:rsidRPr="00195CFD">
        <w:rPr>
          <w:rFonts w:ascii="Times New Roman" w:hAnsi="Times New Roman" w:cs="Times New Roman"/>
          <w:color w:val="000000"/>
          <w:sz w:val="18"/>
          <w:szCs w:val="18"/>
        </w:rPr>
        <w:t>Статистичний щорічники Харківської області за 20</w:t>
      </w:r>
      <w:r w:rsidRPr="00195CFD">
        <w:rPr>
          <w:rFonts w:ascii="Times New Roman" w:hAnsi="Times New Roman" w:cs="Times New Roman"/>
          <w:sz w:val="18"/>
          <w:szCs w:val="18"/>
        </w:rPr>
        <w:t>15</w:t>
      </w:r>
      <w:r w:rsidRPr="00195CFD">
        <w:rPr>
          <w:rFonts w:ascii="Times New Roman" w:hAnsi="Times New Roman" w:cs="Times New Roman"/>
          <w:color w:val="000000"/>
          <w:sz w:val="18"/>
          <w:szCs w:val="18"/>
        </w:rPr>
        <w:t>, 20</w:t>
      </w:r>
      <w:r w:rsidRPr="00195CFD">
        <w:rPr>
          <w:rFonts w:ascii="Times New Roman" w:hAnsi="Times New Roman" w:cs="Times New Roman"/>
          <w:sz w:val="18"/>
          <w:szCs w:val="18"/>
        </w:rPr>
        <w:t>16</w:t>
      </w:r>
      <w:r w:rsidRPr="00195CFD">
        <w:rPr>
          <w:rFonts w:ascii="Times New Roman" w:hAnsi="Times New Roman" w:cs="Times New Roman"/>
          <w:color w:val="000000"/>
          <w:sz w:val="18"/>
          <w:szCs w:val="18"/>
        </w:rPr>
        <w:t>, 201</w:t>
      </w:r>
      <w:r w:rsidRPr="00195CFD">
        <w:rPr>
          <w:rFonts w:ascii="Times New Roman" w:hAnsi="Times New Roman" w:cs="Times New Roman"/>
          <w:sz w:val="18"/>
          <w:szCs w:val="18"/>
        </w:rPr>
        <w:t>7</w:t>
      </w:r>
      <w:r w:rsidRPr="00195CFD">
        <w:rPr>
          <w:rFonts w:ascii="Times New Roman" w:hAnsi="Times New Roman" w:cs="Times New Roman"/>
          <w:color w:val="000000"/>
          <w:sz w:val="18"/>
          <w:szCs w:val="18"/>
        </w:rPr>
        <w:t>, 201</w:t>
      </w:r>
      <w:r w:rsidRPr="00195CFD">
        <w:rPr>
          <w:rFonts w:ascii="Times New Roman" w:hAnsi="Times New Roman" w:cs="Times New Roman"/>
          <w:sz w:val="18"/>
          <w:szCs w:val="18"/>
        </w:rPr>
        <w:t>8</w:t>
      </w:r>
      <w:r w:rsidRPr="00195CFD">
        <w:rPr>
          <w:rFonts w:ascii="Times New Roman" w:hAnsi="Times New Roman" w:cs="Times New Roman"/>
          <w:color w:val="000000"/>
          <w:sz w:val="18"/>
          <w:szCs w:val="18"/>
        </w:rPr>
        <w:t>, 2019, 2020. – Харків.</w:t>
      </w:r>
    </w:p>
  </w:footnote>
  <w:footnote w:id="12">
    <w:p w14:paraId="32C04471" w14:textId="77777777" w:rsidR="00A77E45" w:rsidRPr="005B63A0" w:rsidRDefault="00A77E45">
      <w:pPr>
        <w:pBdr>
          <w:top w:val="nil"/>
          <w:left w:val="nil"/>
          <w:bottom w:val="nil"/>
          <w:right w:val="nil"/>
          <w:between w:val="nil"/>
        </w:pBdr>
        <w:rPr>
          <w:rFonts w:ascii="Times New Roman" w:hAnsi="Times New Roman" w:cs="Times New Roman"/>
          <w:b/>
          <w:color w:val="000000"/>
          <w:sz w:val="28"/>
          <w:szCs w:val="28"/>
        </w:rPr>
      </w:pPr>
      <w:r w:rsidRPr="005B63A0">
        <w:rPr>
          <w:rFonts w:ascii="Times New Roman" w:hAnsi="Times New Roman" w:cs="Times New Roman"/>
          <w:sz w:val="28"/>
          <w:szCs w:val="28"/>
          <w:vertAlign w:val="superscript"/>
        </w:rPr>
        <w:footnoteRef/>
      </w:r>
      <w:r w:rsidRPr="005B63A0">
        <w:rPr>
          <w:rFonts w:ascii="Times New Roman" w:hAnsi="Times New Roman" w:cs="Times New Roman"/>
          <w:color w:val="000000"/>
          <w:sz w:val="28"/>
          <w:szCs w:val="28"/>
        </w:rPr>
        <w:t xml:space="preserve"> На основі інформації про укладені декларації мешканцями, зареєстрованими в населених пунктах громади. Офіційний сайт НСЗУ. </w:t>
      </w:r>
      <w:hyperlink r:id="rId9">
        <w:r w:rsidRPr="005B63A0">
          <w:rPr>
            <w:rFonts w:ascii="Times New Roman" w:hAnsi="Times New Roman" w:cs="Times New Roman"/>
            <w:color w:val="0000FF"/>
            <w:sz w:val="28"/>
            <w:szCs w:val="28"/>
            <w:u w:val="single"/>
          </w:rPr>
          <w:t>https://edata.e-health.gov.ua/e-data/dashboard/declar-stats?__cf_chl_tk=z6JRHVWVkC.qeu942Y.E6Naojyxh2ANkUKATED9J3fU-1679337309-0-gaNycGzNCxA</w:t>
        </w:r>
      </w:hyperlink>
      <w:r w:rsidRPr="005B63A0">
        <w:rPr>
          <w:rFonts w:ascii="Times New Roman" w:hAnsi="Times New Roman" w:cs="Times New Roman"/>
          <w:color w:val="000000"/>
          <w:sz w:val="28"/>
          <w:szCs w:val="28"/>
        </w:rPr>
        <w:t xml:space="preserve"> </w:t>
      </w:r>
    </w:p>
  </w:footnote>
  <w:footnote w:id="13">
    <w:p w14:paraId="150E7134" w14:textId="77777777" w:rsidR="00A77E45" w:rsidRDefault="00A77E45">
      <w:pPr>
        <w:keepNext/>
        <w:pBdr>
          <w:top w:val="nil"/>
          <w:left w:val="nil"/>
          <w:bottom w:val="nil"/>
          <w:right w:val="nil"/>
          <w:between w:val="nil"/>
        </w:pBdr>
        <w:rPr>
          <w:color w:val="000000"/>
        </w:rPr>
      </w:pPr>
      <w:r>
        <w:rPr>
          <w:vertAlign w:val="superscript"/>
        </w:rPr>
        <w:footnoteRef/>
      </w:r>
      <w:r>
        <w:rPr>
          <w:color w:val="000000"/>
          <w:sz w:val="18"/>
          <w:szCs w:val="18"/>
        </w:rPr>
        <w:t xml:space="preserve"> Інформаційна довідка щодо розрахунків обсягу освітньої субвенції на 2023 р. </w:t>
      </w:r>
      <w:hyperlink r:id="rId10">
        <w:r>
          <w:rPr>
            <w:color w:val="0000FF"/>
            <w:sz w:val="18"/>
            <w:szCs w:val="18"/>
            <w:u w:val="single"/>
          </w:rPr>
          <w:t>https://mon.gov.ua/ua/ministerstvo/diyalnist/byudzhet-ta-zakupivli/byudzhet/2023-rik/informacijni-dovidki-shodo-rozrahunku-obsyagu-osvitnoyi-subvenciyi-na-2023-rik/zhitomirska-oblast2023</w:t>
        </w:r>
      </w:hyperlink>
      <w:r>
        <w:rPr>
          <w:color w:val="000000"/>
          <w:sz w:val="18"/>
          <w:szCs w:val="18"/>
        </w:rPr>
        <w:t xml:space="preserve">   </w:t>
      </w:r>
    </w:p>
  </w:footnote>
  <w:footnote w:id="14">
    <w:p w14:paraId="66199CAC" w14:textId="77777777" w:rsidR="00A77E45" w:rsidRDefault="00A77E45">
      <w:pPr>
        <w:keepNext/>
        <w:pBdr>
          <w:top w:val="nil"/>
          <w:left w:val="nil"/>
          <w:bottom w:val="nil"/>
          <w:right w:val="nil"/>
          <w:between w:val="nil"/>
        </w:pBdr>
        <w:rPr>
          <w:color w:val="000000"/>
        </w:rPr>
      </w:pPr>
      <w:r>
        <w:rPr>
          <w:vertAlign w:val="superscript"/>
        </w:rPr>
        <w:footnoteRef/>
      </w:r>
      <w:r>
        <w:rPr>
          <w:color w:val="000000"/>
          <w:sz w:val="18"/>
          <w:szCs w:val="18"/>
        </w:rPr>
        <w:t xml:space="preserve"> За розрахунками Берестинської міської ради  </w:t>
      </w:r>
    </w:p>
  </w:footnote>
  <w:footnote w:id="15">
    <w:p w14:paraId="7F9C68F1" w14:textId="77777777" w:rsidR="00A77E45" w:rsidRDefault="00A77E45">
      <w:pPr>
        <w:rPr>
          <w:b/>
          <w:sz w:val="20"/>
          <w:szCs w:val="20"/>
        </w:rPr>
      </w:pPr>
      <w:r>
        <w:rPr>
          <w:vertAlign w:val="superscript"/>
        </w:rPr>
        <w:footnoteRef/>
      </w:r>
      <w:r>
        <w:rPr>
          <w:sz w:val="20"/>
          <w:szCs w:val="20"/>
        </w:rPr>
        <w:t xml:space="preserve"> За даними Українського центру оцінювання якості освіти  </w:t>
      </w:r>
      <w:hyperlink r:id="rId11">
        <w:r>
          <w:rPr>
            <w:color w:val="0000FF"/>
            <w:sz w:val="20"/>
            <w:szCs w:val="20"/>
            <w:u w:val="single"/>
          </w:rPr>
          <w:t>https://zno.testportal.com.ua</w:t>
        </w:r>
      </w:hyperlink>
      <w:r>
        <w:rPr>
          <w:sz w:val="20"/>
          <w:szCs w:val="20"/>
        </w:rPr>
        <w:t xml:space="preserve">  </w:t>
      </w:r>
    </w:p>
  </w:footnote>
  <w:footnote w:id="16">
    <w:p w14:paraId="2E72EC6C" w14:textId="77777777" w:rsidR="00A77E45" w:rsidRDefault="00A77E45">
      <w:pPr>
        <w:pBdr>
          <w:top w:val="nil"/>
          <w:left w:val="nil"/>
          <w:bottom w:val="nil"/>
          <w:right w:val="nil"/>
          <w:between w:val="nil"/>
        </w:pBdr>
        <w:rPr>
          <w:b/>
          <w:color w:val="000000"/>
        </w:rPr>
      </w:pPr>
      <w:r>
        <w:rPr>
          <w:vertAlign w:val="superscript"/>
        </w:rPr>
        <w:footnoteRef/>
      </w:r>
      <w:r>
        <w:rPr>
          <w:color w:val="000000"/>
        </w:rPr>
        <w:t xml:space="preserve"> </w:t>
      </w:r>
      <w:r>
        <w:rPr>
          <w:color w:val="000000"/>
          <w:sz w:val="18"/>
          <w:szCs w:val="18"/>
        </w:rPr>
        <w:t xml:space="preserve">Національна служба здоров’я України </w:t>
      </w:r>
      <w:hyperlink r:id="rId12">
        <w:r>
          <w:rPr>
            <w:color w:val="0000FF"/>
            <w:sz w:val="18"/>
            <w:szCs w:val="18"/>
            <w:u w:val="single"/>
          </w:rPr>
          <w:t>https://edata.e-health.gov.ua/e-data/</w:t>
        </w:r>
      </w:hyperlink>
      <w:r>
        <w:rPr>
          <w:color w:val="000000"/>
        </w:rPr>
        <w:t xml:space="preserve">  </w:t>
      </w:r>
    </w:p>
  </w:footnote>
  <w:footnote w:id="17">
    <w:p w14:paraId="09E4C347" w14:textId="77777777" w:rsidR="00A77E45" w:rsidRDefault="00A77E45">
      <w:pPr>
        <w:pBdr>
          <w:top w:val="nil"/>
          <w:left w:val="nil"/>
          <w:bottom w:val="nil"/>
          <w:right w:val="nil"/>
          <w:between w:val="nil"/>
        </w:pBdr>
        <w:rPr>
          <w:b/>
          <w:color w:val="000000"/>
        </w:rPr>
      </w:pPr>
      <w:r>
        <w:rPr>
          <w:vertAlign w:val="superscript"/>
        </w:rPr>
        <w:footnoteRef/>
      </w:r>
      <w:r>
        <w:rPr>
          <w:color w:val="000000"/>
        </w:rPr>
        <w:t xml:space="preserve"> </w:t>
      </w:r>
      <w:hyperlink r:id="rId13">
        <w:r>
          <w:rPr>
            <w:color w:val="0000FF"/>
            <w:sz w:val="18"/>
            <w:szCs w:val="18"/>
            <w:u w:val="single"/>
          </w:rPr>
          <w:t>https://offices.ukrposhta.ua</w:t>
        </w:r>
      </w:hyperlink>
      <w:r>
        <w:rPr>
          <w:color w:val="000000"/>
        </w:rPr>
        <w:t xml:space="preserve"> </w:t>
      </w:r>
    </w:p>
  </w:footnote>
  <w:footnote w:id="18">
    <w:p w14:paraId="28243EAE" w14:textId="77777777" w:rsidR="00A77E45" w:rsidRDefault="00A77E45">
      <w:pPr>
        <w:pBdr>
          <w:top w:val="nil"/>
          <w:left w:val="nil"/>
          <w:bottom w:val="nil"/>
          <w:right w:val="nil"/>
          <w:between w:val="nil"/>
        </w:pBdr>
        <w:rPr>
          <w:b/>
          <w:color w:val="000000"/>
        </w:rPr>
      </w:pPr>
      <w:r>
        <w:rPr>
          <w:vertAlign w:val="superscript"/>
        </w:rPr>
        <w:footnoteRef/>
      </w:r>
      <w:r>
        <w:rPr>
          <w:color w:val="000000"/>
        </w:rPr>
        <w:t xml:space="preserve"> </w:t>
      </w:r>
      <w:hyperlink r:id="rId14">
        <w:r>
          <w:rPr>
            <w:color w:val="0000FF"/>
            <w:sz w:val="18"/>
            <w:szCs w:val="18"/>
            <w:u w:val="single"/>
          </w:rPr>
          <w:t>https://novaposhta.ua/office/list</w:t>
        </w:r>
      </w:hyperlink>
      <w:r>
        <w:rPr>
          <w:color w:val="000000"/>
        </w:rPr>
        <w:t xml:space="preserve"> </w:t>
      </w:r>
    </w:p>
  </w:footnote>
  <w:footnote w:id="19">
    <w:p w14:paraId="1185626B" w14:textId="77777777" w:rsidR="00A77E45" w:rsidRDefault="00A77E45">
      <w:pPr>
        <w:pBdr>
          <w:top w:val="nil"/>
          <w:left w:val="nil"/>
          <w:bottom w:val="nil"/>
          <w:right w:val="nil"/>
          <w:between w:val="nil"/>
        </w:pBdr>
        <w:rPr>
          <w:b/>
          <w:color w:val="000000"/>
        </w:rPr>
      </w:pPr>
      <w:r>
        <w:rPr>
          <w:vertAlign w:val="superscript"/>
        </w:rPr>
        <w:footnoteRef/>
      </w:r>
      <w:r>
        <w:rPr>
          <w:color w:val="000000"/>
        </w:rPr>
        <w:t xml:space="preserve"> </w:t>
      </w:r>
      <w:r>
        <w:rPr>
          <w:color w:val="000000"/>
          <w:sz w:val="18"/>
          <w:szCs w:val="18"/>
        </w:rPr>
        <w:t xml:space="preserve">За даними </w:t>
      </w:r>
      <w:r>
        <w:rPr>
          <w:color w:val="000000"/>
          <w:sz w:val="18"/>
          <w:szCs w:val="18"/>
          <w:highlight w:val="white"/>
        </w:rPr>
        <w:t>державної податкової інспекції Головного управління ДПС У Харківській області</w:t>
      </w:r>
    </w:p>
  </w:footnote>
  <w:footnote w:id="20">
    <w:p w14:paraId="451D681B" w14:textId="77777777" w:rsidR="00A77E45" w:rsidRDefault="00A77E45">
      <w:pPr>
        <w:pBdr>
          <w:top w:val="nil"/>
          <w:left w:val="nil"/>
          <w:bottom w:val="nil"/>
          <w:right w:val="nil"/>
          <w:between w:val="nil"/>
        </w:pBdr>
        <w:rPr>
          <w:b/>
          <w:color w:val="000000"/>
        </w:rPr>
      </w:pPr>
      <w:r>
        <w:rPr>
          <w:vertAlign w:val="superscript"/>
        </w:rPr>
        <w:footnoteRef/>
      </w:r>
      <w:r>
        <w:rPr>
          <w:color w:val="000000"/>
        </w:rPr>
        <w:t xml:space="preserve"> </w:t>
      </w:r>
      <w:r>
        <w:rPr>
          <w:color w:val="000000"/>
          <w:sz w:val="18"/>
          <w:szCs w:val="18"/>
        </w:rPr>
        <w:t>За даними ресурсу Clarity Hromada (https://clarity-project.info/info/hromada/)</w:t>
      </w:r>
    </w:p>
  </w:footnote>
  <w:footnote w:id="21">
    <w:p w14:paraId="142FA75B" w14:textId="77777777" w:rsidR="00A77E45" w:rsidRDefault="00A77E45">
      <w:pPr>
        <w:pBdr>
          <w:top w:val="nil"/>
          <w:left w:val="nil"/>
          <w:bottom w:val="nil"/>
          <w:right w:val="nil"/>
          <w:between w:val="nil"/>
        </w:pBdr>
        <w:rPr>
          <w:b/>
          <w:color w:val="000000"/>
        </w:rPr>
      </w:pPr>
      <w:r>
        <w:rPr>
          <w:vertAlign w:val="superscript"/>
        </w:rPr>
        <w:footnoteRef/>
      </w:r>
      <w:r>
        <w:rPr>
          <w:color w:val="000000"/>
        </w:rPr>
        <w:t xml:space="preserve"> </w:t>
      </w:r>
      <w:r>
        <w:rPr>
          <w:color w:val="000000"/>
          <w:sz w:val="18"/>
          <w:szCs w:val="18"/>
        </w:rPr>
        <w:t>За даними ресурсу Clarity Hromada (https://clarity-project.info/info/hromada/)</w:t>
      </w:r>
    </w:p>
  </w:footnote>
  <w:footnote w:id="22">
    <w:p w14:paraId="033415D8" w14:textId="77777777" w:rsidR="00A77E45" w:rsidRDefault="00A77E45">
      <w:pPr>
        <w:spacing w:before="0" w:after="0"/>
        <w:rPr>
          <w:sz w:val="20"/>
          <w:szCs w:val="20"/>
        </w:rPr>
      </w:pPr>
      <w:r>
        <w:rPr>
          <w:vertAlign w:val="superscript"/>
        </w:rPr>
        <w:footnoteRef/>
      </w:r>
      <w:r>
        <w:rPr>
          <w:sz w:val="20"/>
          <w:szCs w:val="20"/>
        </w:rPr>
        <w:t xml:space="preserve"> </w:t>
      </w:r>
      <w:hyperlink r:id="rId15">
        <w:r>
          <w:rPr>
            <w:color w:val="1155CC"/>
            <w:sz w:val="20"/>
            <w:szCs w:val="20"/>
            <w:u w:val="single"/>
          </w:rPr>
          <w:t>https://decentralization.gov.ua/finance/dashboard</w:t>
        </w:r>
      </w:hyperlink>
    </w:p>
    <w:p w14:paraId="0036B366" w14:textId="77777777" w:rsidR="00A77E45" w:rsidRDefault="00A77E45">
      <w:pPr>
        <w:spacing w:before="0" w:after="0"/>
        <w:rPr>
          <w:sz w:val="20"/>
          <w:szCs w:val="20"/>
        </w:rPr>
      </w:pPr>
    </w:p>
  </w:footnote>
  <w:footnote w:id="23">
    <w:p w14:paraId="4D8CFED0" w14:textId="77777777" w:rsidR="00A77E45" w:rsidRDefault="00A77E45">
      <w:r>
        <w:rPr>
          <w:vertAlign w:val="superscript"/>
        </w:rPr>
        <w:footnoteRef/>
      </w:r>
      <w:r>
        <w:rPr>
          <w:color w:val="000000"/>
        </w:rPr>
        <w:t xml:space="preserve"> Дані</w:t>
      </w:r>
      <w:r>
        <w:rPr>
          <w:sz w:val="18"/>
          <w:szCs w:val="18"/>
        </w:rPr>
        <w:t xml:space="preserve"> Єдиного державного реєстру юридичних осіб, фізичних осіб підприємців та громадських формувань Міністерства юстицій України</w:t>
      </w:r>
    </w:p>
    <w:p w14:paraId="35184939" w14:textId="77777777" w:rsidR="00A77E45" w:rsidRDefault="00A77E45">
      <w:pPr>
        <w:pBdr>
          <w:top w:val="nil"/>
          <w:left w:val="nil"/>
          <w:bottom w:val="nil"/>
          <w:right w:val="nil"/>
          <w:between w:val="nil"/>
        </w:pBdr>
        <w:rPr>
          <w:highlight w:val="white"/>
        </w:rPr>
      </w:pPr>
    </w:p>
    <w:p w14:paraId="7FBDED37" w14:textId="77777777" w:rsidR="00A77E45" w:rsidRDefault="00A77E45">
      <w:pPr>
        <w:pBdr>
          <w:top w:val="nil"/>
          <w:left w:val="nil"/>
          <w:bottom w:val="nil"/>
          <w:right w:val="nil"/>
          <w:between w:val="nil"/>
        </w:pBdr>
        <w:rPr>
          <w:highlight w:val="white"/>
        </w:rPr>
      </w:pPr>
      <w:r>
        <w:rPr>
          <w:highlight w:val="white"/>
        </w:rPr>
        <w:tab/>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C6EAEE" w14:textId="77777777" w:rsidR="00A77E45" w:rsidRDefault="00A77E45">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882583">
      <w:rPr>
        <w:noProof/>
        <w:color w:val="000000"/>
      </w:rPr>
      <w:t>162</w:t>
    </w:r>
    <w:r>
      <w:rPr>
        <w:color w:val="000000"/>
      </w:rPr>
      <w:fldChar w:fldCharType="end"/>
    </w:r>
  </w:p>
  <w:p w14:paraId="402F82B4" w14:textId="77777777" w:rsidR="00A77E45" w:rsidRDefault="00A77E45">
    <w:pPr>
      <w:pBdr>
        <w:top w:val="nil"/>
        <w:left w:val="nil"/>
        <w:bottom w:val="nil"/>
        <w:right w:val="nil"/>
        <w:between w:val="nil"/>
      </w:pBdr>
      <w:tabs>
        <w:tab w:val="center" w:pos="4513"/>
        <w:tab w:val="right" w:pos="9026"/>
      </w:tabs>
      <w:ind w:right="360"/>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AFD94" w14:textId="77777777" w:rsidR="00A77E45" w:rsidRDefault="00A77E45">
    <w:pPr>
      <w:pBdr>
        <w:top w:val="nil"/>
        <w:left w:val="nil"/>
        <w:bottom w:val="nil"/>
        <w:right w:val="nil"/>
        <w:between w:val="nil"/>
      </w:pBdr>
      <w:tabs>
        <w:tab w:val="center" w:pos="4513"/>
        <w:tab w:val="right" w:pos="9026"/>
      </w:tabs>
      <w:jc w:val="right"/>
      <w:rPr>
        <w:color w:val="000000"/>
      </w:rPr>
    </w:pPr>
    <w:r>
      <w:rPr>
        <w:noProof/>
        <w:color w:val="000000"/>
        <w:lang w:val="ru-RU" w:eastAsia="ru-RU"/>
      </w:rPr>
      <mc:AlternateContent>
        <mc:Choice Requires="wps">
          <w:drawing>
            <wp:anchor distT="0" distB="0" distL="114300" distR="114300" simplePos="0" relativeHeight="251658240" behindDoc="0" locked="0" layoutInCell="1" hidden="0" allowOverlap="1" wp14:anchorId="37785FC8" wp14:editId="7DEA9B2A">
              <wp:simplePos x="0" y="0"/>
              <wp:positionH relativeFrom="margin">
                <wp:posOffset>55881</wp:posOffset>
              </wp:positionH>
              <wp:positionV relativeFrom="topMargin">
                <wp:posOffset>247016</wp:posOffset>
              </wp:positionV>
              <wp:extent cx="6019800" cy="351882"/>
              <wp:effectExtent l="0" t="0" r="0" b="0"/>
              <wp:wrapNone/>
              <wp:docPr id="1919405659" name="Прямокутник 1919405659"/>
              <wp:cNvGraphicFramePr/>
              <a:graphic xmlns:a="http://schemas.openxmlformats.org/drawingml/2006/main">
                <a:graphicData uri="http://schemas.microsoft.com/office/word/2010/wordprocessingShape">
                  <wps:wsp>
                    <wps:cNvSpPr/>
                    <wps:spPr>
                      <a:xfrm>
                        <a:off x="0" y="0"/>
                        <a:ext cx="6019800" cy="351882"/>
                      </a:xfrm>
                      <a:prstGeom prst="rect">
                        <a:avLst/>
                      </a:prstGeom>
                      <a:noFill/>
                      <a:ln>
                        <a:noFill/>
                      </a:ln>
                    </wps:spPr>
                    <wps:txbx>
                      <w:txbxContent>
                        <w:p w14:paraId="0B1B5EA8" w14:textId="1B189CFF" w:rsidR="00A77E45" w:rsidRDefault="00A77E45">
                          <w:pPr>
                            <w:jc w:val="center"/>
                            <w:textDirection w:val="btLr"/>
                          </w:pPr>
                          <w:r>
                            <w:rPr>
                              <w:b/>
                              <w:color w:val="002F6C"/>
                            </w:rPr>
                            <w:t>СТРАТЕГІЯ РОЗВИТКУ БЕРЕСТИНСЬКОЇ МІСЬКОЇ ТЕРИТОРІАЛЬНОЇ ГРОМАДИ</w:t>
                          </w:r>
                        </w:p>
                      </w:txbxContent>
                    </wps:txbx>
                    <wps:bodyPr spcFirstLastPara="1" wrap="square" lIns="91425" tIns="0" rIns="91425" bIns="0" anchor="ctr" anchorCtr="0">
                      <a:noAutofit/>
                    </wps:bodyPr>
                  </wps:wsp>
                </a:graphicData>
              </a:graphic>
            </wp:anchor>
          </w:drawing>
        </mc:Choice>
        <mc:Fallback>
          <w:pict>
            <v:rect w14:anchorId="37785FC8" id="Прямокутник 1919405659" o:spid="_x0000_s1168" style="position:absolute;left:0;text-align:left;margin-left:4.4pt;margin-top:19.45pt;width:474pt;height:27.7pt;z-index:251658240;visibility:visible;mso-wrap-style:square;mso-wrap-distance-left:9pt;mso-wrap-distance-top:0;mso-wrap-distance-right:9pt;mso-wrap-distance-bottom:0;mso-position-horizontal:absolute;mso-position-horizontal-relative:margin;mso-position-vertical:absolute;mso-position-vertical-relative:top-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" filled="f" stroked="f">
              <v:textbox inset="2.53958mm,0,2.53958mm,0">
                <w:txbxContent>
                  <w:p w14:paraId="0B1B5EA8" w14:textId="1B189CFF" w:rsidR="00A77E45" w:rsidRDefault="00A77E45">
                    <w:pPr>
                      <w:jc w:val="center"/>
                      <w:textDirection w:val="btLr"/>
                    </w:pPr>
                    <w:r>
                      <w:rPr>
                        <w:b/>
                        <w:color w:val="002F6C"/>
                      </w:rPr>
                      <w:t>СТРАТЕГІЯ РОЗВИТКУ БЕРЕСТИНСЬКОЇ МІСЬКОЇ ТЕРИТОРІАЛЬНОЇ ГРОМАДИ</w:t>
                    </w:r>
                  </w:p>
                </w:txbxContent>
              </v:textbox>
              <w10:wrap anchorx="margin" anchory="margin"/>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B5CEA"/>
    <w:multiLevelType w:val="multilevel"/>
    <w:tmpl w:val="ABE623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nsid w:val="04100B32"/>
    <w:multiLevelType w:val="multilevel"/>
    <w:tmpl w:val="5A9C7A8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nsid w:val="0B0741C6"/>
    <w:multiLevelType w:val="multilevel"/>
    <w:tmpl w:val="2174EB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nsid w:val="165E38DB"/>
    <w:multiLevelType w:val="multilevel"/>
    <w:tmpl w:val="E500EE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1744503F"/>
    <w:multiLevelType w:val="multilevel"/>
    <w:tmpl w:val="6A9E9B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17BA71D1"/>
    <w:multiLevelType w:val="multilevel"/>
    <w:tmpl w:val="77C0A3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nsid w:val="183F5754"/>
    <w:multiLevelType w:val="multilevel"/>
    <w:tmpl w:val="FD28926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nsid w:val="1AF44566"/>
    <w:multiLevelType w:val="multilevel"/>
    <w:tmpl w:val="3D926622"/>
    <w:lvl w:ilvl="0">
      <w:start w:val="1"/>
      <w:numFmt w:val="decimal"/>
      <w:lvlText w:val="%1."/>
      <w:lvlJc w:val="left"/>
      <w:pPr>
        <w:ind w:left="360"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8">
    <w:nsid w:val="208D0AA7"/>
    <w:multiLevelType w:val="multilevel"/>
    <w:tmpl w:val="C4EE86A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nsid w:val="24812546"/>
    <w:multiLevelType w:val="multilevel"/>
    <w:tmpl w:val="75B654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nsid w:val="2C160842"/>
    <w:multiLevelType w:val="multilevel"/>
    <w:tmpl w:val="DF848A3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nsid w:val="2F5477C2"/>
    <w:multiLevelType w:val="multilevel"/>
    <w:tmpl w:val="33525B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31165784"/>
    <w:multiLevelType w:val="multilevel"/>
    <w:tmpl w:val="4D508D9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3">
    <w:nsid w:val="3222081B"/>
    <w:multiLevelType w:val="multilevel"/>
    <w:tmpl w:val="27068FFC"/>
    <w:lvl w:ilvl="0">
      <w:start w:val="1"/>
      <w:numFmt w:val="bullet"/>
      <w:pStyle w:val="ChartTitl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330F7669"/>
    <w:multiLevelType w:val="multilevel"/>
    <w:tmpl w:val="CDF4B270"/>
    <w:lvl w:ilvl="0">
      <w:start w:val="1"/>
      <w:numFmt w:val="decimal"/>
      <w:lvlText w:val="%1."/>
      <w:lvlJc w:val="left"/>
      <w:pPr>
        <w:ind w:left="720" w:hanging="360"/>
      </w:pPr>
      <w:rPr>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nsid w:val="3B3226F8"/>
    <w:multiLevelType w:val="multilevel"/>
    <w:tmpl w:val="86C25138"/>
    <w:lvl w:ilvl="0">
      <w:start w:val="1"/>
      <w:numFmt w:val="decimal"/>
      <w:lvlText w:val="%1."/>
      <w:lvlJc w:val="left"/>
      <w:pPr>
        <w:ind w:left="720" w:hanging="360"/>
      </w:pPr>
      <w:rPr>
        <w:b w:val="0"/>
        <w:sz w:val="24"/>
        <w:szCs w:val="24"/>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nsid w:val="3DF94A8B"/>
    <w:multiLevelType w:val="multilevel"/>
    <w:tmpl w:val="1092009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nsid w:val="404D7FE8"/>
    <w:multiLevelType w:val="multilevel"/>
    <w:tmpl w:val="70EC9A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nsid w:val="43443E9E"/>
    <w:multiLevelType w:val="multilevel"/>
    <w:tmpl w:val="DBAAA2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43D62873"/>
    <w:multiLevelType w:val="multilevel"/>
    <w:tmpl w:val="D8140F70"/>
    <w:lvl w:ilvl="0">
      <w:start w:val="1"/>
      <w:numFmt w:val="bullet"/>
      <w:lvlText w:val="●"/>
      <w:lvlJc w:val="left"/>
      <w:pPr>
        <w:ind w:left="1429" w:hanging="360"/>
      </w:pPr>
      <w:rPr>
        <w:rFonts w:ascii="Noto Sans Symbols" w:eastAsia="Noto Sans Symbols" w:hAnsi="Noto Sans Symbols" w:cs="Noto Sans Symbols"/>
      </w:rPr>
    </w:lvl>
    <w:lvl w:ilvl="1">
      <w:numFmt w:val="bullet"/>
      <w:lvlText w:val="–"/>
      <w:lvlJc w:val="left"/>
      <w:pPr>
        <w:ind w:left="2149" w:hanging="360"/>
      </w:pPr>
      <w:rPr>
        <w:rFonts w:ascii="Arial" w:eastAsia="Arial" w:hAnsi="Arial" w:cs="Arial"/>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0">
    <w:nsid w:val="44EE2E04"/>
    <w:multiLevelType w:val="multilevel"/>
    <w:tmpl w:val="08DE7D14"/>
    <w:lvl w:ilvl="0">
      <w:start w:val="1"/>
      <w:numFmt w:val="decimal"/>
      <w:lvlText w:val="%1."/>
      <w:lvlJc w:val="left"/>
      <w:pPr>
        <w:ind w:left="360"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1">
    <w:nsid w:val="454C3A9A"/>
    <w:multiLevelType w:val="multilevel"/>
    <w:tmpl w:val="E0D263C8"/>
    <w:lvl w:ilvl="0">
      <w:start w:val="1"/>
      <w:numFmt w:val="decimal"/>
      <w:pStyle w:val="a"/>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nsid w:val="45BD23E7"/>
    <w:multiLevelType w:val="multilevel"/>
    <w:tmpl w:val="02A00776"/>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23">
    <w:nsid w:val="4B8E47F0"/>
    <w:multiLevelType w:val="multilevel"/>
    <w:tmpl w:val="040CA27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nsid w:val="4CBA46E4"/>
    <w:multiLevelType w:val="multilevel"/>
    <w:tmpl w:val="CC7A0162"/>
    <w:lvl w:ilvl="0">
      <w:start w:val="1"/>
      <w:numFmt w:val="bullet"/>
      <w:lvlText w:val="●"/>
      <w:lvlJc w:val="left"/>
      <w:pPr>
        <w:ind w:left="1429" w:hanging="360"/>
      </w:pPr>
      <w:rPr>
        <w:u w:val="none"/>
      </w:rPr>
    </w:lvl>
    <w:lvl w:ilvl="1">
      <w:start w:val="1"/>
      <w:numFmt w:val="bullet"/>
      <w:lvlText w:val="o"/>
      <w:lvlJc w:val="left"/>
      <w:pPr>
        <w:ind w:left="2149" w:hanging="360"/>
      </w:pPr>
      <w:rPr>
        <w:u w:val="none"/>
      </w:rPr>
    </w:lvl>
    <w:lvl w:ilvl="2">
      <w:start w:val="1"/>
      <w:numFmt w:val="bullet"/>
      <w:lvlText w:val="▪"/>
      <w:lvlJc w:val="left"/>
      <w:pPr>
        <w:ind w:left="2869" w:hanging="360"/>
      </w:pPr>
      <w:rPr>
        <w:u w:val="none"/>
      </w:rPr>
    </w:lvl>
    <w:lvl w:ilvl="3">
      <w:start w:val="1"/>
      <w:numFmt w:val="bullet"/>
      <w:lvlText w:val="●"/>
      <w:lvlJc w:val="left"/>
      <w:pPr>
        <w:ind w:left="3589" w:hanging="360"/>
      </w:pPr>
      <w:rPr>
        <w:u w:val="none"/>
      </w:rPr>
    </w:lvl>
    <w:lvl w:ilvl="4">
      <w:start w:val="1"/>
      <w:numFmt w:val="bullet"/>
      <w:lvlText w:val="o"/>
      <w:lvlJc w:val="left"/>
      <w:pPr>
        <w:ind w:left="4309" w:hanging="360"/>
      </w:pPr>
      <w:rPr>
        <w:u w:val="none"/>
      </w:rPr>
    </w:lvl>
    <w:lvl w:ilvl="5">
      <w:start w:val="1"/>
      <w:numFmt w:val="bullet"/>
      <w:lvlText w:val="▪"/>
      <w:lvlJc w:val="left"/>
      <w:pPr>
        <w:ind w:left="5029" w:hanging="360"/>
      </w:pPr>
      <w:rPr>
        <w:u w:val="none"/>
      </w:rPr>
    </w:lvl>
    <w:lvl w:ilvl="6">
      <w:start w:val="1"/>
      <w:numFmt w:val="bullet"/>
      <w:lvlText w:val="●"/>
      <w:lvlJc w:val="left"/>
      <w:pPr>
        <w:ind w:left="5749" w:hanging="360"/>
      </w:pPr>
      <w:rPr>
        <w:u w:val="none"/>
      </w:rPr>
    </w:lvl>
    <w:lvl w:ilvl="7">
      <w:start w:val="1"/>
      <w:numFmt w:val="bullet"/>
      <w:lvlText w:val="o"/>
      <w:lvlJc w:val="left"/>
      <w:pPr>
        <w:ind w:left="6469" w:hanging="360"/>
      </w:pPr>
      <w:rPr>
        <w:u w:val="none"/>
      </w:rPr>
    </w:lvl>
    <w:lvl w:ilvl="8">
      <w:start w:val="1"/>
      <w:numFmt w:val="bullet"/>
      <w:lvlText w:val="▪"/>
      <w:lvlJc w:val="left"/>
      <w:pPr>
        <w:ind w:left="7189" w:hanging="360"/>
      </w:pPr>
      <w:rPr>
        <w:u w:val="none"/>
      </w:rPr>
    </w:lvl>
  </w:abstractNum>
  <w:abstractNum w:abstractNumId="25">
    <w:nsid w:val="4FB47856"/>
    <w:multiLevelType w:val="multilevel"/>
    <w:tmpl w:val="B5807BDE"/>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6">
    <w:nsid w:val="5084160E"/>
    <w:multiLevelType w:val="multilevel"/>
    <w:tmpl w:val="A7F270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rPr>
    </w:lvl>
    <w:lvl w:ilvl="2">
      <w:start w:val="2"/>
      <w:numFmt w:val="decimal"/>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nsid w:val="55956FE6"/>
    <w:multiLevelType w:val="multilevel"/>
    <w:tmpl w:val="11C4D1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nsid w:val="578969D1"/>
    <w:multiLevelType w:val="multilevel"/>
    <w:tmpl w:val="A694EE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nsid w:val="622440D2"/>
    <w:multiLevelType w:val="multilevel"/>
    <w:tmpl w:val="1930B092"/>
    <w:lvl w:ilvl="0">
      <w:start w:val="1"/>
      <w:numFmt w:val="decimal"/>
      <w:lvlText w:val="%1."/>
      <w:lvlJc w:val="left"/>
      <w:pPr>
        <w:ind w:left="1429" w:hanging="360"/>
      </w:p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0">
    <w:nsid w:val="62D42411"/>
    <w:multiLevelType w:val="multilevel"/>
    <w:tmpl w:val="90FC8B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nsid w:val="638064B5"/>
    <w:multiLevelType w:val="multilevel"/>
    <w:tmpl w:val="722C7C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nsid w:val="65BF11AE"/>
    <w:multiLevelType w:val="multilevel"/>
    <w:tmpl w:val="D12C42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nsid w:val="6AE221D7"/>
    <w:multiLevelType w:val="hybridMultilevel"/>
    <w:tmpl w:val="00B6B0EA"/>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4">
    <w:nsid w:val="6C683330"/>
    <w:multiLevelType w:val="multilevel"/>
    <w:tmpl w:val="DEDC26D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5">
    <w:nsid w:val="774B3B5A"/>
    <w:multiLevelType w:val="multilevel"/>
    <w:tmpl w:val="5B5C520C"/>
    <w:lvl w:ilvl="0">
      <w:start w:val="8"/>
      <w:numFmt w:val="bullet"/>
      <w:pStyle w:val="LINCTableRus"/>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nsid w:val="7A2650E5"/>
    <w:multiLevelType w:val="multilevel"/>
    <w:tmpl w:val="58DEBB3C"/>
    <w:lvl w:ilvl="0">
      <w:start w:val="1"/>
      <w:numFmt w:val="decimal"/>
      <w:lvlText w:val="%1."/>
      <w:lvlJc w:val="left"/>
      <w:pPr>
        <w:ind w:left="720" w:hanging="360"/>
      </w:pPr>
      <w:rPr>
        <w:b/>
        <w:sz w:val="24"/>
        <w:szCs w:val="24"/>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nsid w:val="7E606DCF"/>
    <w:multiLevelType w:val="multilevel"/>
    <w:tmpl w:val="F2DEE960"/>
    <w:lvl w:ilvl="0">
      <w:start w:val="1"/>
      <w:numFmt w:val="decimal"/>
      <w:lvlText w:val="%1."/>
      <w:lvlJc w:val="left"/>
      <w:pPr>
        <w:ind w:left="720" w:hanging="360"/>
      </w:pPr>
      <w:rPr>
        <w:sz w:val="20"/>
        <w:szCs w:val="20"/>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24"/>
  </w:num>
  <w:num w:numId="2">
    <w:abstractNumId w:val="14"/>
  </w:num>
  <w:num w:numId="3">
    <w:abstractNumId w:val="21"/>
  </w:num>
  <w:num w:numId="4">
    <w:abstractNumId w:val="13"/>
  </w:num>
  <w:num w:numId="5">
    <w:abstractNumId w:val="35"/>
  </w:num>
  <w:num w:numId="6">
    <w:abstractNumId w:val="34"/>
  </w:num>
  <w:num w:numId="7">
    <w:abstractNumId w:val="12"/>
  </w:num>
  <w:num w:numId="8">
    <w:abstractNumId w:val="1"/>
  </w:num>
  <w:num w:numId="9">
    <w:abstractNumId w:val="22"/>
  </w:num>
  <w:num w:numId="10">
    <w:abstractNumId w:val="6"/>
  </w:num>
  <w:num w:numId="11">
    <w:abstractNumId w:val="7"/>
  </w:num>
  <w:num w:numId="12">
    <w:abstractNumId w:val="4"/>
  </w:num>
  <w:num w:numId="13">
    <w:abstractNumId w:val="19"/>
  </w:num>
  <w:num w:numId="14">
    <w:abstractNumId w:val="29"/>
  </w:num>
  <w:num w:numId="15">
    <w:abstractNumId w:val="25"/>
  </w:num>
  <w:num w:numId="16">
    <w:abstractNumId w:val="31"/>
  </w:num>
  <w:num w:numId="17">
    <w:abstractNumId w:val="26"/>
  </w:num>
  <w:num w:numId="18">
    <w:abstractNumId w:val="16"/>
  </w:num>
  <w:num w:numId="19">
    <w:abstractNumId w:val="10"/>
  </w:num>
  <w:num w:numId="20">
    <w:abstractNumId w:val="5"/>
  </w:num>
  <w:num w:numId="21">
    <w:abstractNumId w:val="28"/>
  </w:num>
  <w:num w:numId="22">
    <w:abstractNumId w:val="32"/>
  </w:num>
  <w:num w:numId="23">
    <w:abstractNumId w:val="0"/>
  </w:num>
  <w:num w:numId="24">
    <w:abstractNumId w:val="30"/>
  </w:num>
  <w:num w:numId="25">
    <w:abstractNumId w:val="20"/>
  </w:num>
  <w:num w:numId="26">
    <w:abstractNumId w:val="23"/>
  </w:num>
  <w:num w:numId="27">
    <w:abstractNumId w:val="11"/>
  </w:num>
  <w:num w:numId="28">
    <w:abstractNumId w:val="2"/>
  </w:num>
  <w:num w:numId="29">
    <w:abstractNumId w:val="27"/>
  </w:num>
  <w:num w:numId="30">
    <w:abstractNumId w:val="36"/>
  </w:num>
  <w:num w:numId="31">
    <w:abstractNumId w:val="37"/>
  </w:num>
  <w:num w:numId="32">
    <w:abstractNumId w:val="17"/>
  </w:num>
  <w:num w:numId="33">
    <w:abstractNumId w:val="15"/>
  </w:num>
  <w:num w:numId="34">
    <w:abstractNumId w:val="9"/>
  </w:num>
  <w:num w:numId="35">
    <w:abstractNumId w:val="8"/>
  </w:num>
  <w:num w:numId="36">
    <w:abstractNumId w:val="18"/>
  </w:num>
  <w:num w:numId="37">
    <w:abstractNumId w:val="3"/>
  </w:num>
  <w:num w:numId="38">
    <w:abstractNumId w:val="3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hideSpellingErrors/>
  <w:hideGrammatical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06ED"/>
    <w:rsid w:val="00027733"/>
    <w:rsid w:val="000302FE"/>
    <w:rsid w:val="00031B96"/>
    <w:rsid w:val="00037542"/>
    <w:rsid w:val="00056D47"/>
    <w:rsid w:val="000647AE"/>
    <w:rsid w:val="0007579F"/>
    <w:rsid w:val="000870DB"/>
    <w:rsid w:val="000902BA"/>
    <w:rsid w:val="0009244D"/>
    <w:rsid w:val="000A36F7"/>
    <w:rsid w:val="000D2893"/>
    <w:rsid w:val="00111DB7"/>
    <w:rsid w:val="00121727"/>
    <w:rsid w:val="0014033F"/>
    <w:rsid w:val="001473E7"/>
    <w:rsid w:val="00155A2F"/>
    <w:rsid w:val="001632C6"/>
    <w:rsid w:val="001926C7"/>
    <w:rsid w:val="00193F5E"/>
    <w:rsid w:val="001952AC"/>
    <w:rsid w:val="00195CFD"/>
    <w:rsid w:val="00197806"/>
    <w:rsid w:val="001C4F50"/>
    <w:rsid w:val="001D2B63"/>
    <w:rsid w:val="001D6734"/>
    <w:rsid w:val="001D7491"/>
    <w:rsid w:val="001E048C"/>
    <w:rsid w:val="001E07C8"/>
    <w:rsid w:val="001F2457"/>
    <w:rsid w:val="001F66CE"/>
    <w:rsid w:val="002067C2"/>
    <w:rsid w:val="002121E5"/>
    <w:rsid w:val="0024317D"/>
    <w:rsid w:val="0025559C"/>
    <w:rsid w:val="002557B8"/>
    <w:rsid w:val="002666CB"/>
    <w:rsid w:val="002777E9"/>
    <w:rsid w:val="00291A91"/>
    <w:rsid w:val="002A6195"/>
    <w:rsid w:val="002F0877"/>
    <w:rsid w:val="002F5732"/>
    <w:rsid w:val="002F65F9"/>
    <w:rsid w:val="00337607"/>
    <w:rsid w:val="003429ED"/>
    <w:rsid w:val="0034605A"/>
    <w:rsid w:val="003558A6"/>
    <w:rsid w:val="00357AFC"/>
    <w:rsid w:val="00366C51"/>
    <w:rsid w:val="00371632"/>
    <w:rsid w:val="0039059A"/>
    <w:rsid w:val="003B14CE"/>
    <w:rsid w:val="003B2A06"/>
    <w:rsid w:val="003B2C35"/>
    <w:rsid w:val="003C7DE7"/>
    <w:rsid w:val="003E15C1"/>
    <w:rsid w:val="003E2BFD"/>
    <w:rsid w:val="003F7F79"/>
    <w:rsid w:val="00412D2F"/>
    <w:rsid w:val="0042423D"/>
    <w:rsid w:val="00427517"/>
    <w:rsid w:val="00431100"/>
    <w:rsid w:val="00437410"/>
    <w:rsid w:val="00442BC1"/>
    <w:rsid w:val="00442D52"/>
    <w:rsid w:val="004467EA"/>
    <w:rsid w:val="00451A9C"/>
    <w:rsid w:val="004674A5"/>
    <w:rsid w:val="00475FD1"/>
    <w:rsid w:val="004957A9"/>
    <w:rsid w:val="00496539"/>
    <w:rsid w:val="004B5B24"/>
    <w:rsid w:val="004D3607"/>
    <w:rsid w:val="004D7C49"/>
    <w:rsid w:val="004E4063"/>
    <w:rsid w:val="004F27A4"/>
    <w:rsid w:val="004F5731"/>
    <w:rsid w:val="004F68F6"/>
    <w:rsid w:val="005053C9"/>
    <w:rsid w:val="005237AE"/>
    <w:rsid w:val="005242E8"/>
    <w:rsid w:val="00532B4A"/>
    <w:rsid w:val="00533973"/>
    <w:rsid w:val="0053445D"/>
    <w:rsid w:val="005411AD"/>
    <w:rsid w:val="00562EB6"/>
    <w:rsid w:val="00571198"/>
    <w:rsid w:val="00574E8E"/>
    <w:rsid w:val="0057711A"/>
    <w:rsid w:val="00595E3E"/>
    <w:rsid w:val="005963D9"/>
    <w:rsid w:val="005B63A0"/>
    <w:rsid w:val="005C299A"/>
    <w:rsid w:val="005C2E51"/>
    <w:rsid w:val="005D6996"/>
    <w:rsid w:val="005E5CCA"/>
    <w:rsid w:val="005F0E66"/>
    <w:rsid w:val="00607365"/>
    <w:rsid w:val="006113E3"/>
    <w:rsid w:val="00642868"/>
    <w:rsid w:val="00647AB0"/>
    <w:rsid w:val="00667D16"/>
    <w:rsid w:val="00682A15"/>
    <w:rsid w:val="006A0020"/>
    <w:rsid w:val="006B42BC"/>
    <w:rsid w:val="006B7833"/>
    <w:rsid w:val="006C7182"/>
    <w:rsid w:val="006D0A5B"/>
    <w:rsid w:val="006D457A"/>
    <w:rsid w:val="006F0AB7"/>
    <w:rsid w:val="00711852"/>
    <w:rsid w:val="0071387C"/>
    <w:rsid w:val="007245A3"/>
    <w:rsid w:val="00732585"/>
    <w:rsid w:val="00746E2F"/>
    <w:rsid w:val="00747428"/>
    <w:rsid w:val="007529F5"/>
    <w:rsid w:val="00776587"/>
    <w:rsid w:val="00786788"/>
    <w:rsid w:val="00786EAC"/>
    <w:rsid w:val="007C0262"/>
    <w:rsid w:val="007C414C"/>
    <w:rsid w:val="007F29AE"/>
    <w:rsid w:val="007F628B"/>
    <w:rsid w:val="007F6322"/>
    <w:rsid w:val="007F78B4"/>
    <w:rsid w:val="008041B5"/>
    <w:rsid w:val="008074A6"/>
    <w:rsid w:val="00814F14"/>
    <w:rsid w:val="00833D47"/>
    <w:rsid w:val="008426B6"/>
    <w:rsid w:val="00865177"/>
    <w:rsid w:val="008719E2"/>
    <w:rsid w:val="008770A6"/>
    <w:rsid w:val="008773A9"/>
    <w:rsid w:val="00882583"/>
    <w:rsid w:val="00890102"/>
    <w:rsid w:val="00890DE2"/>
    <w:rsid w:val="008916E0"/>
    <w:rsid w:val="00895892"/>
    <w:rsid w:val="008A12B0"/>
    <w:rsid w:val="008C2C78"/>
    <w:rsid w:val="009063A0"/>
    <w:rsid w:val="00921BD1"/>
    <w:rsid w:val="00943390"/>
    <w:rsid w:val="0095278F"/>
    <w:rsid w:val="009579B2"/>
    <w:rsid w:val="00965454"/>
    <w:rsid w:val="009B5A60"/>
    <w:rsid w:val="009C2929"/>
    <w:rsid w:val="009E5308"/>
    <w:rsid w:val="009F55D4"/>
    <w:rsid w:val="009F62AD"/>
    <w:rsid w:val="00A036AA"/>
    <w:rsid w:val="00A24922"/>
    <w:rsid w:val="00A33BF7"/>
    <w:rsid w:val="00A52FC6"/>
    <w:rsid w:val="00A60020"/>
    <w:rsid w:val="00A715CB"/>
    <w:rsid w:val="00A77E45"/>
    <w:rsid w:val="00A861B3"/>
    <w:rsid w:val="00A943EF"/>
    <w:rsid w:val="00AA0743"/>
    <w:rsid w:val="00AD124A"/>
    <w:rsid w:val="00AF4286"/>
    <w:rsid w:val="00AF5C7C"/>
    <w:rsid w:val="00B416C4"/>
    <w:rsid w:val="00B60681"/>
    <w:rsid w:val="00B6094A"/>
    <w:rsid w:val="00B803EC"/>
    <w:rsid w:val="00B91C74"/>
    <w:rsid w:val="00B946AC"/>
    <w:rsid w:val="00B961A8"/>
    <w:rsid w:val="00BB28F4"/>
    <w:rsid w:val="00BD2315"/>
    <w:rsid w:val="00BD4CD4"/>
    <w:rsid w:val="00BE3267"/>
    <w:rsid w:val="00C02E21"/>
    <w:rsid w:val="00C1161D"/>
    <w:rsid w:val="00C11B91"/>
    <w:rsid w:val="00C3417C"/>
    <w:rsid w:val="00C90A95"/>
    <w:rsid w:val="00CA5BB5"/>
    <w:rsid w:val="00CC7945"/>
    <w:rsid w:val="00CD213E"/>
    <w:rsid w:val="00CE4DA0"/>
    <w:rsid w:val="00D23E68"/>
    <w:rsid w:val="00D3108A"/>
    <w:rsid w:val="00D402A3"/>
    <w:rsid w:val="00D42042"/>
    <w:rsid w:val="00D6650B"/>
    <w:rsid w:val="00D706ED"/>
    <w:rsid w:val="00D92337"/>
    <w:rsid w:val="00D92C1D"/>
    <w:rsid w:val="00DA3C43"/>
    <w:rsid w:val="00DB7C4D"/>
    <w:rsid w:val="00DD585B"/>
    <w:rsid w:val="00DF4B3E"/>
    <w:rsid w:val="00DF5A3D"/>
    <w:rsid w:val="00E110D5"/>
    <w:rsid w:val="00E14A69"/>
    <w:rsid w:val="00E17CA1"/>
    <w:rsid w:val="00E5546F"/>
    <w:rsid w:val="00E625D6"/>
    <w:rsid w:val="00E64E5A"/>
    <w:rsid w:val="00E7199A"/>
    <w:rsid w:val="00E72112"/>
    <w:rsid w:val="00E85C43"/>
    <w:rsid w:val="00EB29D3"/>
    <w:rsid w:val="00EC741C"/>
    <w:rsid w:val="00EE2700"/>
    <w:rsid w:val="00F019BF"/>
    <w:rsid w:val="00F2045C"/>
    <w:rsid w:val="00F333A4"/>
    <w:rsid w:val="00F45DAC"/>
    <w:rsid w:val="00F4647D"/>
    <w:rsid w:val="00F510B4"/>
    <w:rsid w:val="00F637D0"/>
    <w:rsid w:val="00F75BE1"/>
    <w:rsid w:val="00F84B29"/>
    <w:rsid w:val="00FA607E"/>
    <w:rsid w:val="00FA647C"/>
    <w:rsid w:val="00FC4590"/>
    <w:rsid w:val="00FD5557"/>
    <w:rsid w:val="00FF05D5"/>
    <w:rsid w:val="00FF275C"/>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0A1549"/>
  <w15:docId w15:val="{A9668C7A-EF33-4405-8C0E-67BDDA424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uk" w:eastAsia="uk-UA" w:bidi="ar-SA"/>
      </w:rPr>
    </w:rPrDefault>
    <w:pPrDefault>
      <w:pPr>
        <w:spacing w:before="120" w:after="120"/>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F275C"/>
  </w:style>
  <w:style w:type="paragraph" w:styleId="1">
    <w:name w:val="heading 1"/>
    <w:basedOn w:val="a0"/>
    <w:next w:val="a0"/>
    <w:qFormat/>
    <w:rsid w:val="00F84B29"/>
    <w:pPr>
      <w:widowControl w:val="0"/>
      <w:shd w:val="clear" w:color="auto" w:fill="002F6C"/>
      <w:tabs>
        <w:tab w:val="left" w:pos="567"/>
      </w:tabs>
      <w:spacing w:before="0" w:after="0" w:line="360" w:lineRule="auto"/>
      <w:jc w:val="center"/>
      <w:outlineLvl w:val="0"/>
    </w:pPr>
    <w:rPr>
      <w:b/>
      <w:color w:val="FFFFFF"/>
      <w:sz w:val="24"/>
      <w:szCs w:val="24"/>
    </w:rPr>
  </w:style>
  <w:style w:type="paragraph" w:styleId="2">
    <w:name w:val="heading 2"/>
    <w:basedOn w:val="a0"/>
    <w:next w:val="a0"/>
    <w:unhideWhenUsed/>
    <w:qFormat/>
    <w:pPr>
      <w:keepNext/>
      <w:pBdr>
        <w:top w:val="nil"/>
        <w:left w:val="nil"/>
        <w:bottom w:val="nil"/>
        <w:right w:val="nil"/>
        <w:between w:val="nil"/>
      </w:pBdr>
      <w:shd w:val="clear" w:color="auto" w:fill="9CC3E5"/>
      <w:spacing w:before="0"/>
      <w:outlineLvl w:val="1"/>
    </w:pPr>
    <w:rPr>
      <w:b/>
      <w:color w:val="000000"/>
      <w:sz w:val="24"/>
      <w:szCs w:val="24"/>
    </w:rPr>
  </w:style>
  <w:style w:type="paragraph" w:styleId="3">
    <w:name w:val="heading 3"/>
    <w:basedOn w:val="a0"/>
    <w:next w:val="a0"/>
    <w:unhideWhenUsed/>
    <w:qFormat/>
    <w:rsid w:val="001F2457"/>
    <w:pPr>
      <w:keepNext/>
      <w:spacing w:before="0" w:line="276" w:lineRule="auto"/>
      <w:ind w:firstLine="720"/>
      <w:outlineLvl w:val="2"/>
    </w:pPr>
    <w:rPr>
      <w:b/>
      <w:color w:val="0070C0"/>
      <w:sz w:val="24"/>
      <w:szCs w:val="24"/>
    </w:rPr>
  </w:style>
  <w:style w:type="paragraph" w:styleId="4">
    <w:name w:val="heading 4"/>
    <w:basedOn w:val="a0"/>
    <w:next w:val="a0"/>
    <w:unhideWhenUsed/>
    <w:qFormat/>
    <w:pPr>
      <w:keepNext/>
      <w:keepLines/>
      <w:spacing w:before="40" w:line="259" w:lineRule="auto"/>
      <w:outlineLvl w:val="3"/>
    </w:pPr>
    <w:rPr>
      <w:rFonts w:ascii="Calibri" w:eastAsia="Calibri" w:hAnsi="Calibri" w:cs="Calibri"/>
      <w:i/>
      <w:color w:val="2E75B5"/>
    </w:rPr>
  </w:style>
  <w:style w:type="paragraph" w:styleId="5">
    <w:name w:val="heading 5"/>
    <w:basedOn w:val="a0"/>
    <w:next w:val="a0"/>
    <w:unhideWhenUsed/>
    <w:qFormat/>
    <w:pPr>
      <w:keepNext/>
      <w:keepLines/>
      <w:spacing w:before="220" w:after="40" w:line="259" w:lineRule="auto"/>
      <w:outlineLvl w:val="4"/>
    </w:pPr>
    <w:rPr>
      <w:rFonts w:ascii="Calibri" w:eastAsia="Calibri" w:hAnsi="Calibri" w:cs="Calibri"/>
      <w:b/>
    </w:rPr>
  </w:style>
  <w:style w:type="paragraph" w:styleId="6">
    <w:name w:val="heading 6"/>
    <w:basedOn w:val="a0"/>
    <w:next w:val="a0"/>
    <w:unhideWhenUsed/>
    <w:qFormat/>
    <w:pPr>
      <w:keepNext/>
      <w:keepLines/>
      <w:spacing w:before="200" w:after="40" w:line="259" w:lineRule="auto"/>
      <w:outlineLvl w:val="5"/>
    </w:pPr>
    <w:rPr>
      <w:rFonts w:ascii="Calibri" w:eastAsia="Calibri" w:hAnsi="Calibri" w:cs="Calibri"/>
      <w:b/>
      <w:sz w:val="20"/>
      <w:szCs w:val="20"/>
    </w:rPr>
  </w:style>
  <w:style w:type="paragraph" w:styleId="7">
    <w:name w:val="heading 7"/>
    <w:link w:val="70"/>
    <w:uiPriority w:val="9"/>
    <w:semiHidden/>
    <w:unhideWhenUsed/>
    <w:qFormat/>
    <w:rsid w:val="00F637D0"/>
    <w:pPr>
      <w:keepNext/>
      <w:keepLines/>
      <w:spacing w:before="40" w:after="0"/>
      <w:jc w:val="left"/>
      <w:outlineLvl w:val="6"/>
    </w:pPr>
    <w:rPr>
      <w:rFonts w:ascii="Calibri" w:eastAsiaTheme="majorEastAsia" w:hAnsi="Calibri" w:cstheme="majorBidi"/>
      <w:color w:val="595959" w:themeColor="text1" w:themeTint="A6"/>
    </w:rPr>
  </w:style>
  <w:style w:type="paragraph" w:styleId="8">
    <w:name w:val="heading 8"/>
    <w:link w:val="80"/>
    <w:uiPriority w:val="9"/>
    <w:semiHidden/>
    <w:unhideWhenUsed/>
    <w:qFormat/>
    <w:rsid w:val="00F637D0"/>
    <w:pPr>
      <w:keepNext/>
      <w:keepLines/>
      <w:spacing w:before="0" w:after="0"/>
      <w:jc w:val="left"/>
      <w:outlineLvl w:val="7"/>
    </w:pPr>
    <w:rPr>
      <w:rFonts w:ascii="Calibri" w:eastAsiaTheme="majorEastAsia" w:hAnsi="Calibri" w:cstheme="majorBidi"/>
      <w:i/>
      <w:iCs/>
      <w:color w:val="272727" w:themeColor="text1" w:themeTint="D8"/>
    </w:rPr>
  </w:style>
  <w:style w:type="paragraph" w:styleId="9">
    <w:name w:val="heading 9"/>
    <w:link w:val="90"/>
    <w:uiPriority w:val="9"/>
    <w:semiHidden/>
    <w:unhideWhenUsed/>
    <w:qFormat/>
    <w:rsid w:val="00F637D0"/>
    <w:pPr>
      <w:keepNext/>
      <w:keepLines/>
      <w:spacing w:before="0" w:after="0"/>
      <w:jc w:val="left"/>
      <w:outlineLvl w:val="8"/>
    </w:pPr>
    <w:rPr>
      <w:rFonts w:ascii="Calibri" w:eastAsiaTheme="majorEastAsia" w:hAnsi="Calibri"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4">
    <w:name w:val="Title"/>
    <w:basedOn w:val="a0"/>
    <w:next w:val="a0"/>
    <w:link w:val="a5"/>
    <w:qFormat/>
    <w:pPr>
      <w:keepNext/>
      <w:keepLines/>
      <w:spacing w:before="0" w:after="0" w:line="360" w:lineRule="auto"/>
      <w:jc w:val="center"/>
    </w:pPr>
    <w:rPr>
      <w:b/>
      <w:sz w:val="28"/>
      <w:szCs w:val="2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uiPriority w:val="2"/>
    <w:qFormat/>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character" w:customStyle="1" w:styleId="10">
    <w:name w:val="Заголовок 1 Знак"/>
    <w:basedOn w:val="a1"/>
    <w:uiPriority w:val="9"/>
    <w:rsid w:val="00496AF7"/>
    <w:rPr>
      <w:b/>
      <w:color w:val="FFFFFF" w:themeColor="background1"/>
      <w:sz w:val="24"/>
      <w:shd w:val="clear" w:color="auto" w:fill="002F6C"/>
      <w:lang w:val="uk-UA"/>
    </w:rPr>
  </w:style>
  <w:style w:type="character" w:customStyle="1" w:styleId="20">
    <w:name w:val="Заголовок 2 Знак"/>
    <w:basedOn w:val="a1"/>
    <w:rsid w:val="005D34A4"/>
    <w:rPr>
      <w:b/>
      <w:color w:val="000000" w:themeColor="text1"/>
      <w:sz w:val="24"/>
      <w:shd w:val="clear" w:color="auto" w:fill="9CC2E5" w:themeFill="accent1" w:themeFillTint="99"/>
      <w:lang w:val="uk-UA"/>
    </w:rPr>
  </w:style>
  <w:style w:type="character" w:customStyle="1" w:styleId="30">
    <w:name w:val="Заголовок 3 Знак"/>
    <w:basedOn w:val="a1"/>
    <w:uiPriority w:val="9"/>
    <w:rsid w:val="000150AC"/>
    <w:rPr>
      <w:rFonts w:ascii="Arial" w:eastAsia="Arial" w:hAnsi="Arial" w:cs="Arial"/>
      <w:b/>
      <w:bCs/>
      <w:color w:val="0070C0"/>
      <w:sz w:val="22"/>
      <w:szCs w:val="22"/>
      <w:lang w:eastAsia="uk-UA"/>
    </w:rPr>
  </w:style>
  <w:style w:type="character" w:customStyle="1" w:styleId="40">
    <w:name w:val="Заголовок 4 Знак"/>
    <w:basedOn w:val="a1"/>
    <w:rsid w:val="0083148E"/>
    <w:rPr>
      <w:rFonts w:asciiTheme="majorHAnsi" w:eastAsiaTheme="majorEastAsia" w:hAnsiTheme="majorHAnsi" w:cstheme="majorBidi"/>
      <w:i/>
      <w:iCs/>
      <w:color w:val="2E74B5" w:themeColor="accent1" w:themeShade="BF"/>
      <w:lang w:eastAsia="uk-UA"/>
    </w:rPr>
  </w:style>
  <w:style w:type="character" w:customStyle="1" w:styleId="50">
    <w:name w:val="Заголовок 5 Знак"/>
    <w:basedOn w:val="a1"/>
    <w:rsid w:val="0083148E"/>
    <w:rPr>
      <w:rFonts w:ascii="Calibri" w:eastAsia="Calibri" w:hAnsi="Calibri" w:cs="Calibri"/>
      <w:b/>
      <w:lang w:eastAsia="uk-UA"/>
    </w:rPr>
  </w:style>
  <w:style w:type="character" w:customStyle="1" w:styleId="60">
    <w:name w:val="Заголовок 6 Знак"/>
    <w:basedOn w:val="a1"/>
    <w:rsid w:val="0083148E"/>
    <w:rPr>
      <w:rFonts w:ascii="Calibri" w:eastAsia="Calibri" w:hAnsi="Calibri" w:cs="Calibri"/>
      <w:b/>
      <w:sz w:val="20"/>
      <w:szCs w:val="20"/>
      <w:lang w:eastAsia="uk-UA"/>
    </w:rPr>
  </w:style>
  <w:style w:type="numbering" w:customStyle="1" w:styleId="11">
    <w:name w:val="Нет списка1"/>
    <w:next w:val="a3"/>
    <w:uiPriority w:val="99"/>
    <w:semiHidden/>
    <w:unhideWhenUsed/>
    <w:rsid w:val="0083148E"/>
  </w:style>
  <w:style w:type="table" w:customStyle="1" w:styleId="TableNormal20">
    <w:name w:val="Table Normal2"/>
    <w:uiPriority w:val="2"/>
    <w:qFormat/>
    <w:rsid w:val="0083148E"/>
    <w:tblPr>
      <w:tblCellMar>
        <w:top w:w="0" w:type="dxa"/>
        <w:left w:w="0" w:type="dxa"/>
        <w:bottom w:w="0" w:type="dxa"/>
        <w:right w:w="0" w:type="dxa"/>
      </w:tblCellMar>
    </w:tblPr>
  </w:style>
  <w:style w:type="character" w:customStyle="1" w:styleId="a6">
    <w:name w:val="Назва Знак"/>
    <w:basedOn w:val="a1"/>
    <w:uiPriority w:val="10"/>
    <w:rsid w:val="00496AF7"/>
    <w:rPr>
      <w:b/>
      <w:sz w:val="28"/>
      <w:szCs w:val="72"/>
      <w:lang w:val="uk-UA"/>
    </w:rPr>
  </w:style>
  <w:style w:type="table" w:styleId="a7">
    <w:name w:val="Table Grid"/>
    <w:basedOn w:val="a2"/>
    <w:uiPriority w:val="39"/>
    <w:rsid w:val="008314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1"/>
    <w:uiPriority w:val="99"/>
    <w:unhideWhenUsed/>
    <w:rsid w:val="0083148E"/>
    <w:rPr>
      <w:color w:val="0000FF"/>
      <w:u w:val="single"/>
    </w:rPr>
  </w:style>
  <w:style w:type="paragraph" w:styleId="a9">
    <w:name w:val="footnote text"/>
    <w:link w:val="aa"/>
    <w:uiPriority w:val="99"/>
    <w:semiHidden/>
    <w:unhideWhenUsed/>
    <w:rsid w:val="0083148E"/>
    <w:rPr>
      <w:rFonts w:ascii="Calibri" w:hAnsi="Calibri"/>
      <w:sz w:val="20"/>
      <w:lang w:val="uk-UA"/>
    </w:rPr>
  </w:style>
  <w:style w:type="character" w:customStyle="1" w:styleId="aa">
    <w:name w:val="Текст сноски Знак"/>
    <w:basedOn w:val="a1"/>
    <w:link w:val="a9"/>
    <w:uiPriority w:val="99"/>
    <w:semiHidden/>
    <w:rsid w:val="0083148E"/>
    <w:rPr>
      <w:rFonts w:ascii="Calibri" w:eastAsia="Calibri" w:hAnsi="Calibri" w:cs="Calibri"/>
      <w:sz w:val="20"/>
      <w:szCs w:val="20"/>
      <w:lang w:eastAsia="uk-UA"/>
    </w:rPr>
  </w:style>
  <w:style w:type="character" w:styleId="ab">
    <w:name w:val="footnote reference"/>
    <w:basedOn w:val="a1"/>
    <w:uiPriority w:val="99"/>
    <w:semiHidden/>
    <w:unhideWhenUsed/>
    <w:rsid w:val="0083148E"/>
    <w:rPr>
      <w:vertAlign w:val="superscript"/>
    </w:rPr>
  </w:style>
  <w:style w:type="paragraph" w:styleId="ac">
    <w:name w:val="Balloon Text"/>
    <w:link w:val="ad"/>
    <w:uiPriority w:val="99"/>
    <w:semiHidden/>
    <w:unhideWhenUsed/>
    <w:rsid w:val="0083148E"/>
    <w:rPr>
      <w:rFonts w:ascii="Segoe UI" w:hAnsi="Segoe UI" w:cs="Segoe UI"/>
      <w:sz w:val="18"/>
      <w:szCs w:val="18"/>
      <w:lang w:val="uk-UA"/>
    </w:rPr>
  </w:style>
  <w:style w:type="character" w:customStyle="1" w:styleId="ad">
    <w:name w:val="Текст выноски Знак"/>
    <w:basedOn w:val="a1"/>
    <w:link w:val="ac"/>
    <w:uiPriority w:val="99"/>
    <w:semiHidden/>
    <w:rsid w:val="0083148E"/>
    <w:rPr>
      <w:rFonts w:ascii="Segoe UI" w:eastAsia="Calibri" w:hAnsi="Segoe UI" w:cs="Segoe UI"/>
      <w:sz w:val="18"/>
      <w:szCs w:val="18"/>
      <w:lang w:eastAsia="uk-UA"/>
    </w:rPr>
  </w:style>
  <w:style w:type="paragraph" w:styleId="ae">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Знак"/>
    <w:link w:val="af"/>
    <w:uiPriority w:val="99"/>
    <w:unhideWhenUsed/>
    <w:rsid w:val="0083148E"/>
    <w:pPr>
      <w:spacing w:before="100" w:beforeAutospacing="1" w:after="100" w:afterAutospacing="1"/>
    </w:pPr>
    <w:rPr>
      <w:lang w:val="uk-UA"/>
    </w:rPr>
  </w:style>
  <w:style w:type="paragraph" w:styleId="af0">
    <w:name w:val="List Paragraph"/>
    <w:aliases w:val="Bullets,Medium Grid 1 - Accent 21,References,List Paragraph (numbered (a)),Numbered List Paragraph,Liste 1,List Paragraph1,List Bullet Mary,List Paragraph nowy,ReferencesCxSpLast,Texte Général,Paragraphe  revu,Paragraphe de liste1,Body"/>
    <w:link w:val="af1"/>
    <w:uiPriority w:val="34"/>
    <w:qFormat/>
    <w:rsid w:val="0083148E"/>
    <w:pPr>
      <w:ind w:left="720" w:firstLine="709"/>
      <w:contextualSpacing/>
    </w:pPr>
    <w:rPr>
      <w:lang w:val="uk-UA"/>
    </w:rPr>
  </w:style>
  <w:style w:type="character" w:styleId="af2">
    <w:name w:val="annotation reference"/>
    <w:basedOn w:val="a1"/>
    <w:uiPriority w:val="99"/>
    <w:semiHidden/>
    <w:unhideWhenUsed/>
    <w:rsid w:val="0083148E"/>
    <w:rPr>
      <w:sz w:val="16"/>
      <w:szCs w:val="16"/>
    </w:rPr>
  </w:style>
  <w:style w:type="paragraph" w:styleId="af3">
    <w:name w:val="annotation text"/>
    <w:link w:val="af4"/>
    <w:uiPriority w:val="99"/>
    <w:semiHidden/>
    <w:unhideWhenUsed/>
    <w:rsid w:val="0083148E"/>
    <w:pPr>
      <w:ind w:firstLine="709"/>
    </w:pPr>
    <w:rPr>
      <w:sz w:val="20"/>
      <w:lang w:val="uk-UA"/>
    </w:rPr>
  </w:style>
  <w:style w:type="character" w:customStyle="1" w:styleId="af4">
    <w:name w:val="Текст примечания Знак"/>
    <w:basedOn w:val="a1"/>
    <w:link w:val="af3"/>
    <w:uiPriority w:val="99"/>
    <w:semiHidden/>
    <w:rsid w:val="0083148E"/>
    <w:rPr>
      <w:rFonts w:ascii="Times New Roman" w:eastAsia="Times New Roman" w:hAnsi="Times New Roman" w:cs="Times New Roman"/>
      <w:sz w:val="20"/>
      <w:szCs w:val="20"/>
      <w:lang w:eastAsia="uk-UA"/>
    </w:rPr>
  </w:style>
  <w:style w:type="paragraph" w:customStyle="1" w:styleId="Pa1">
    <w:name w:val="Pa1"/>
    <w:uiPriority w:val="99"/>
    <w:rsid w:val="0083148E"/>
    <w:pPr>
      <w:autoSpaceDE w:val="0"/>
      <w:autoSpaceDN w:val="0"/>
      <w:adjustRightInd w:val="0"/>
      <w:spacing w:line="241" w:lineRule="atLeast"/>
    </w:pPr>
    <w:rPr>
      <w:rFonts w:ascii="Roboto" w:hAnsi="Roboto"/>
      <w:lang w:val="uk-UA"/>
    </w:rPr>
  </w:style>
  <w:style w:type="paragraph" w:styleId="af5">
    <w:name w:val="annotation subject"/>
    <w:basedOn w:val="af3"/>
    <w:next w:val="af3"/>
    <w:link w:val="af6"/>
    <w:uiPriority w:val="99"/>
    <w:semiHidden/>
    <w:unhideWhenUsed/>
    <w:rsid w:val="0083148E"/>
    <w:pPr>
      <w:spacing w:after="160"/>
      <w:ind w:firstLine="0"/>
      <w:jc w:val="left"/>
    </w:pPr>
    <w:rPr>
      <w:rFonts w:asciiTheme="minorHAnsi" w:eastAsiaTheme="minorHAnsi" w:hAnsiTheme="minorHAnsi" w:cstheme="minorBidi"/>
      <w:b/>
      <w:bCs/>
      <w:lang w:eastAsia="en-US"/>
    </w:rPr>
  </w:style>
  <w:style w:type="character" w:customStyle="1" w:styleId="af6">
    <w:name w:val="Тема примечания Знак"/>
    <w:basedOn w:val="af4"/>
    <w:link w:val="af5"/>
    <w:uiPriority w:val="99"/>
    <w:semiHidden/>
    <w:rsid w:val="0083148E"/>
    <w:rPr>
      <w:rFonts w:ascii="Times New Roman" w:eastAsia="Times New Roman" w:hAnsi="Times New Roman" w:cs="Times New Roman"/>
      <w:b/>
      <w:bCs/>
      <w:sz w:val="20"/>
      <w:szCs w:val="20"/>
      <w:lang w:eastAsia="uk-UA"/>
    </w:rPr>
  </w:style>
  <w:style w:type="paragraph" w:customStyle="1" w:styleId="Default">
    <w:name w:val="Default"/>
    <w:rsid w:val="0083148E"/>
    <w:pPr>
      <w:autoSpaceDE w:val="0"/>
      <w:autoSpaceDN w:val="0"/>
      <w:adjustRightInd w:val="0"/>
    </w:pPr>
    <w:rPr>
      <w:color w:val="000000"/>
    </w:rPr>
  </w:style>
  <w:style w:type="paragraph" w:styleId="af7">
    <w:name w:val="footer"/>
    <w:link w:val="af8"/>
    <w:uiPriority w:val="99"/>
    <w:unhideWhenUsed/>
    <w:rsid w:val="0083148E"/>
    <w:pPr>
      <w:tabs>
        <w:tab w:val="center" w:pos="4819"/>
        <w:tab w:val="right" w:pos="9639"/>
      </w:tabs>
      <w:ind w:firstLine="709"/>
    </w:pPr>
    <w:rPr>
      <w:lang w:val="uk-UA"/>
    </w:rPr>
  </w:style>
  <w:style w:type="character" w:customStyle="1" w:styleId="af8">
    <w:name w:val="Нижний колонтитул Знак"/>
    <w:basedOn w:val="a1"/>
    <w:link w:val="af7"/>
    <w:uiPriority w:val="99"/>
    <w:rsid w:val="0083148E"/>
    <w:rPr>
      <w:rFonts w:ascii="Times New Roman" w:eastAsia="Times New Roman" w:hAnsi="Times New Roman" w:cs="Times New Roman"/>
      <w:sz w:val="24"/>
      <w:szCs w:val="24"/>
      <w:lang w:eastAsia="uk-UA"/>
    </w:rPr>
  </w:style>
  <w:style w:type="paragraph" w:customStyle="1" w:styleId="cat-item">
    <w:name w:val="cat-item"/>
    <w:rsid w:val="0083148E"/>
    <w:pPr>
      <w:spacing w:before="100" w:beforeAutospacing="1" w:after="100" w:afterAutospacing="1"/>
    </w:pPr>
    <w:rPr>
      <w:lang w:val="uk-UA"/>
    </w:rPr>
  </w:style>
  <w:style w:type="character" w:styleId="af9">
    <w:name w:val="Strong"/>
    <w:basedOn w:val="a1"/>
    <w:uiPriority w:val="22"/>
    <w:qFormat/>
    <w:rsid w:val="0083148E"/>
    <w:rPr>
      <w:b/>
      <w:bCs/>
    </w:rPr>
  </w:style>
  <w:style w:type="character" w:customStyle="1" w:styleId="afa">
    <w:name w:val="Підзаголовок Знак"/>
    <w:basedOn w:val="a1"/>
    <w:uiPriority w:val="11"/>
    <w:rsid w:val="0083148E"/>
    <w:rPr>
      <w:rFonts w:ascii="Georgia" w:eastAsia="Georgia" w:hAnsi="Georgia" w:cs="Georgia"/>
      <w:i/>
      <w:color w:val="666666"/>
      <w:sz w:val="48"/>
      <w:szCs w:val="48"/>
      <w:lang w:eastAsia="uk-UA"/>
    </w:rPr>
  </w:style>
  <w:style w:type="table" w:customStyle="1" w:styleId="12">
    <w:name w:val="Сітка таблиці1"/>
    <w:basedOn w:val="a2"/>
    <w:next w:val="a7"/>
    <w:uiPriority w:val="39"/>
    <w:rsid w:val="008314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b">
    <w:name w:val="Emphasis"/>
    <w:basedOn w:val="a1"/>
    <w:uiPriority w:val="20"/>
    <w:qFormat/>
    <w:rsid w:val="0083148E"/>
    <w:rPr>
      <w:i/>
      <w:iCs/>
    </w:rPr>
  </w:style>
  <w:style w:type="paragraph" w:styleId="13">
    <w:name w:val="toc 1"/>
    <w:uiPriority w:val="39"/>
    <w:qFormat/>
    <w:rsid w:val="0083148E"/>
    <w:pPr>
      <w:widowControl w:val="0"/>
      <w:autoSpaceDE w:val="0"/>
      <w:autoSpaceDN w:val="0"/>
      <w:spacing w:line="298" w:lineRule="exact"/>
      <w:ind w:left="375" w:hanging="263"/>
    </w:pPr>
    <w:rPr>
      <w:sz w:val="26"/>
      <w:szCs w:val="26"/>
      <w:lang w:val="uk-UA" w:eastAsia="en-US"/>
    </w:rPr>
  </w:style>
  <w:style w:type="paragraph" w:styleId="21">
    <w:name w:val="toc 2"/>
    <w:uiPriority w:val="39"/>
    <w:qFormat/>
    <w:rsid w:val="0083148E"/>
    <w:pPr>
      <w:widowControl w:val="0"/>
      <w:autoSpaceDE w:val="0"/>
      <w:autoSpaceDN w:val="0"/>
      <w:spacing w:line="298" w:lineRule="exact"/>
      <w:ind w:left="1137" w:hanging="457"/>
    </w:pPr>
    <w:rPr>
      <w:sz w:val="26"/>
      <w:szCs w:val="26"/>
      <w:lang w:val="uk-UA" w:eastAsia="en-US"/>
    </w:rPr>
  </w:style>
  <w:style w:type="paragraph" w:styleId="31">
    <w:name w:val="toc 3"/>
    <w:uiPriority w:val="39"/>
    <w:qFormat/>
    <w:rsid w:val="0083148E"/>
    <w:pPr>
      <w:widowControl w:val="0"/>
      <w:autoSpaceDE w:val="0"/>
      <w:autoSpaceDN w:val="0"/>
      <w:spacing w:line="298" w:lineRule="exact"/>
      <w:ind w:left="1108"/>
    </w:pPr>
    <w:rPr>
      <w:sz w:val="26"/>
      <w:szCs w:val="26"/>
      <w:lang w:val="uk-UA" w:eastAsia="en-US"/>
    </w:rPr>
  </w:style>
  <w:style w:type="paragraph" w:styleId="afc">
    <w:name w:val="Body Text"/>
    <w:link w:val="afd"/>
    <w:uiPriority w:val="1"/>
    <w:qFormat/>
    <w:rsid w:val="0083148E"/>
    <w:pPr>
      <w:widowControl w:val="0"/>
      <w:autoSpaceDE w:val="0"/>
      <w:autoSpaceDN w:val="0"/>
    </w:pPr>
    <w:rPr>
      <w:lang w:val="uk-UA" w:eastAsia="en-US"/>
    </w:rPr>
  </w:style>
  <w:style w:type="character" w:customStyle="1" w:styleId="afd">
    <w:name w:val="Основной текст Знак"/>
    <w:basedOn w:val="a1"/>
    <w:link w:val="afc"/>
    <w:uiPriority w:val="1"/>
    <w:rsid w:val="0083148E"/>
    <w:rPr>
      <w:rFonts w:ascii="Times New Roman" w:eastAsia="Times New Roman" w:hAnsi="Times New Roman" w:cs="Times New Roman"/>
      <w:sz w:val="24"/>
      <w:szCs w:val="24"/>
    </w:rPr>
  </w:style>
  <w:style w:type="paragraph" w:customStyle="1" w:styleId="TableParagraph">
    <w:name w:val="Table Paragraph"/>
    <w:autoRedefine/>
    <w:uiPriority w:val="1"/>
    <w:qFormat/>
    <w:rsid w:val="00682F0A"/>
    <w:pPr>
      <w:keepNext/>
      <w:autoSpaceDE w:val="0"/>
      <w:autoSpaceDN w:val="0"/>
      <w:spacing w:before="167"/>
      <w:ind w:left="8"/>
      <w:jc w:val="center"/>
    </w:pPr>
    <w:rPr>
      <w:sz w:val="24"/>
      <w:szCs w:val="24"/>
      <w:lang w:val="uk-UA" w:eastAsia="en-US"/>
    </w:rPr>
  </w:style>
  <w:style w:type="character" w:customStyle="1" w:styleId="14">
    <w:name w:val="Незакрита згадка1"/>
    <w:basedOn w:val="a1"/>
    <w:uiPriority w:val="99"/>
    <w:semiHidden/>
    <w:unhideWhenUsed/>
    <w:rsid w:val="0083148E"/>
    <w:rPr>
      <w:color w:val="605E5C"/>
      <w:shd w:val="clear" w:color="auto" w:fill="E1DFDD"/>
    </w:rPr>
  </w:style>
  <w:style w:type="paragraph" w:styleId="afe">
    <w:name w:val="No Spacing"/>
    <w:uiPriority w:val="1"/>
    <w:qFormat/>
    <w:rsid w:val="0083148E"/>
    <w:rPr>
      <w:rFonts w:eastAsiaTheme="minorEastAsia"/>
    </w:rPr>
  </w:style>
  <w:style w:type="paragraph" w:customStyle="1" w:styleId="15">
    <w:name w:val="Без інтервалів1"/>
    <w:qFormat/>
    <w:rsid w:val="0083148E"/>
    <w:rPr>
      <w:lang w:val="en-US"/>
    </w:rPr>
  </w:style>
  <w:style w:type="paragraph" w:customStyle="1" w:styleId="rvps2">
    <w:name w:val="rvps2"/>
    <w:rsid w:val="0083148E"/>
    <w:pPr>
      <w:spacing w:before="100" w:beforeAutospacing="1" w:after="100" w:afterAutospacing="1"/>
    </w:pPr>
    <w:rPr>
      <w:lang w:val="uk-UA"/>
    </w:rPr>
  </w:style>
  <w:style w:type="table" w:customStyle="1" w:styleId="16">
    <w:name w:val="Сетка таблицы1"/>
    <w:basedOn w:val="a2"/>
    <w:next w:val="a7"/>
    <w:uiPriority w:val="39"/>
    <w:rsid w:val="0083148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
    <w:name w:val="Сетка таблицы2"/>
    <w:basedOn w:val="a2"/>
    <w:next w:val="a7"/>
    <w:uiPriority w:val="59"/>
    <w:rsid w:val="0083148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scription">
    <w:name w:val="description"/>
    <w:rsid w:val="0083148E"/>
    <w:pPr>
      <w:spacing w:before="100" w:beforeAutospacing="1" w:after="100" w:afterAutospacing="1"/>
    </w:pPr>
    <w:rPr>
      <w:lang w:val="uk-UA"/>
    </w:rPr>
  </w:style>
  <w:style w:type="paragraph" w:customStyle="1" w:styleId="ng-tns-c14-3">
    <w:name w:val="ng-tns-c14-3"/>
    <w:rsid w:val="0083148E"/>
    <w:pPr>
      <w:spacing w:before="100" w:beforeAutospacing="1" w:after="100" w:afterAutospacing="1"/>
    </w:pPr>
    <w:rPr>
      <w:lang w:val="uk-UA"/>
    </w:rPr>
  </w:style>
  <w:style w:type="table" w:customStyle="1" w:styleId="23">
    <w:name w:val="Сітка таблиці2"/>
    <w:basedOn w:val="a2"/>
    <w:next w:val="a7"/>
    <w:uiPriority w:val="39"/>
    <w:rsid w:val="008314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2">
    <w:name w:val="Table Normal12"/>
    <w:uiPriority w:val="2"/>
    <w:semiHidden/>
    <w:unhideWhenUsed/>
    <w:qFormat/>
    <w:rsid w:val="0083148E"/>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24">
    <w:name w:val="Нет списка2"/>
    <w:next w:val="a3"/>
    <w:uiPriority w:val="99"/>
    <w:semiHidden/>
    <w:unhideWhenUsed/>
    <w:rsid w:val="0083148E"/>
  </w:style>
  <w:style w:type="numbering" w:customStyle="1" w:styleId="32">
    <w:name w:val="Нет списка3"/>
    <w:next w:val="a3"/>
    <w:uiPriority w:val="99"/>
    <w:semiHidden/>
    <w:unhideWhenUsed/>
    <w:rsid w:val="0083148E"/>
  </w:style>
  <w:style w:type="numbering" w:customStyle="1" w:styleId="41">
    <w:name w:val="Нет списка4"/>
    <w:next w:val="a3"/>
    <w:uiPriority w:val="99"/>
    <w:semiHidden/>
    <w:unhideWhenUsed/>
    <w:rsid w:val="0083148E"/>
  </w:style>
  <w:style w:type="table" w:customStyle="1" w:styleId="TableNormal21">
    <w:name w:val="Table Normal21"/>
    <w:uiPriority w:val="2"/>
    <w:qFormat/>
    <w:rsid w:val="0083148E"/>
    <w:tblPr>
      <w:tblCellMar>
        <w:top w:w="0" w:type="dxa"/>
        <w:left w:w="0" w:type="dxa"/>
        <w:bottom w:w="0" w:type="dxa"/>
        <w:right w:w="0" w:type="dxa"/>
      </w:tblCellMar>
    </w:tblPr>
  </w:style>
  <w:style w:type="table" w:customStyle="1" w:styleId="33">
    <w:name w:val="Сетка таблицы3"/>
    <w:basedOn w:val="a2"/>
    <w:next w:val="a7"/>
    <w:uiPriority w:val="59"/>
    <w:rsid w:val="008314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30">
    <w:name w:val="Table Normal3"/>
    <w:uiPriority w:val="2"/>
    <w:qFormat/>
    <w:rsid w:val="0083148E"/>
    <w:tblPr>
      <w:tblCellMar>
        <w:top w:w="0" w:type="dxa"/>
        <w:left w:w="0" w:type="dxa"/>
        <w:bottom w:w="0" w:type="dxa"/>
        <w:right w:w="0" w:type="dxa"/>
      </w:tblCellMar>
    </w:tblPr>
  </w:style>
  <w:style w:type="table" w:customStyle="1" w:styleId="TableNormal40">
    <w:name w:val="Table Normal4"/>
    <w:uiPriority w:val="2"/>
    <w:qFormat/>
    <w:rsid w:val="0083148E"/>
    <w:tblPr>
      <w:tblCellMar>
        <w:top w:w="0" w:type="dxa"/>
        <w:left w:w="0" w:type="dxa"/>
        <w:bottom w:w="0" w:type="dxa"/>
        <w:right w:w="0" w:type="dxa"/>
      </w:tblCellMar>
    </w:tblPr>
  </w:style>
  <w:style w:type="numbering" w:customStyle="1" w:styleId="51">
    <w:name w:val="Нет списка5"/>
    <w:next w:val="a3"/>
    <w:uiPriority w:val="99"/>
    <w:semiHidden/>
    <w:unhideWhenUsed/>
    <w:rsid w:val="0083148E"/>
  </w:style>
  <w:style w:type="table" w:customStyle="1" w:styleId="TableNormal50">
    <w:name w:val="Table Normal5"/>
    <w:uiPriority w:val="2"/>
    <w:qFormat/>
    <w:rsid w:val="0083148E"/>
    <w:tblPr>
      <w:tblCellMar>
        <w:top w:w="0" w:type="dxa"/>
        <w:left w:w="0" w:type="dxa"/>
        <w:bottom w:w="0" w:type="dxa"/>
        <w:right w:w="0" w:type="dxa"/>
      </w:tblCellMar>
    </w:tblPr>
  </w:style>
  <w:style w:type="table" w:customStyle="1" w:styleId="TableNormal60">
    <w:name w:val="Table Normal6"/>
    <w:uiPriority w:val="2"/>
    <w:qFormat/>
    <w:rsid w:val="0083148E"/>
    <w:tblPr>
      <w:tblCellMar>
        <w:top w:w="0" w:type="dxa"/>
        <w:left w:w="0" w:type="dxa"/>
        <w:bottom w:w="0" w:type="dxa"/>
        <w:right w:w="0" w:type="dxa"/>
      </w:tblCellMar>
    </w:tblPr>
  </w:style>
  <w:style w:type="table" w:customStyle="1" w:styleId="42">
    <w:name w:val="Сетка таблицы4"/>
    <w:basedOn w:val="a2"/>
    <w:next w:val="a7"/>
    <w:uiPriority w:val="59"/>
    <w:rsid w:val="008314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ітка таблиці11"/>
    <w:basedOn w:val="a2"/>
    <w:next w:val="a7"/>
    <w:uiPriority w:val="39"/>
    <w:rsid w:val="008314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2"/>
    <w:next w:val="a7"/>
    <w:uiPriority w:val="59"/>
    <w:rsid w:val="0083148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0">
    <w:name w:val="Сетка таблицы21"/>
    <w:basedOn w:val="a2"/>
    <w:next w:val="a7"/>
    <w:uiPriority w:val="59"/>
    <w:rsid w:val="0083148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
    <w:name w:val="Сітка таблиці21"/>
    <w:basedOn w:val="a2"/>
    <w:next w:val="a7"/>
    <w:uiPriority w:val="39"/>
    <w:rsid w:val="008314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2"/>
    <w:semiHidden/>
    <w:unhideWhenUsed/>
    <w:qFormat/>
    <w:rsid w:val="0083148E"/>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af1">
    <w:name w:val="Абзац списка Знак"/>
    <w:aliases w:val="Bullets Знак,Medium Grid 1 - Accent 21 Знак,References Знак,List Paragraph (numbered (a)) Знак,Numbered List Paragraph Знак,Liste 1 Знак,List Paragraph1 Знак,List Bullet Mary Знак,List Paragraph nowy Знак,ReferencesCxSpLast Знак"/>
    <w:link w:val="af0"/>
    <w:uiPriority w:val="34"/>
    <w:qFormat/>
    <w:locked/>
    <w:rsid w:val="0083148E"/>
    <w:rPr>
      <w:rFonts w:ascii="Times New Roman" w:eastAsia="Times New Roman" w:hAnsi="Times New Roman" w:cs="Times New Roman"/>
      <w:sz w:val="24"/>
      <w:szCs w:val="24"/>
      <w:lang w:eastAsia="uk-UA"/>
    </w:rPr>
  </w:style>
  <w:style w:type="table" w:customStyle="1" w:styleId="34">
    <w:name w:val="Сітка таблиці3"/>
    <w:basedOn w:val="a2"/>
    <w:next w:val="a7"/>
    <w:uiPriority w:val="59"/>
    <w:rsid w:val="008314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cent">
    <w:name w:val="accent"/>
    <w:basedOn w:val="a1"/>
    <w:rsid w:val="0083148E"/>
  </w:style>
  <w:style w:type="paragraph" w:styleId="aff">
    <w:name w:val="header"/>
    <w:link w:val="aff0"/>
    <w:uiPriority w:val="99"/>
    <w:unhideWhenUsed/>
    <w:rsid w:val="0083148E"/>
    <w:pPr>
      <w:tabs>
        <w:tab w:val="center" w:pos="4513"/>
        <w:tab w:val="right" w:pos="9026"/>
      </w:tabs>
    </w:pPr>
  </w:style>
  <w:style w:type="character" w:customStyle="1" w:styleId="aff0">
    <w:name w:val="Верхний колонтитул Знак"/>
    <w:basedOn w:val="a1"/>
    <w:link w:val="aff"/>
    <w:uiPriority w:val="99"/>
    <w:rsid w:val="0083148E"/>
    <w:rPr>
      <w:rFonts w:ascii="Times New Roman" w:eastAsia="Times New Roman" w:hAnsi="Times New Roman" w:cs="Times New Roman"/>
      <w:sz w:val="24"/>
      <w:szCs w:val="24"/>
      <w:lang w:val="ru-RU" w:eastAsia="ru-RU"/>
    </w:rPr>
  </w:style>
  <w:style w:type="character" w:styleId="aff1">
    <w:name w:val="Subtle Emphasis"/>
    <w:basedOn w:val="a1"/>
    <w:uiPriority w:val="19"/>
    <w:qFormat/>
    <w:rsid w:val="0083148E"/>
    <w:rPr>
      <w:i/>
      <w:iCs/>
      <w:color w:val="404040" w:themeColor="text1" w:themeTint="BF"/>
    </w:rPr>
  </w:style>
  <w:style w:type="paragraph" w:customStyle="1" w:styleId="ChartTitle">
    <w:name w:val="Chart Title"/>
    <w:rsid w:val="0083148E"/>
    <w:pPr>
      <w:keepNext/>
      <w:keepLines/>
      <w:numPr>
        <w:numId w:val="4"/>
      </w:numPr>
      <w:spacing w:line="1" w:lineRule="atLeast"/>
      <w:ind w:leftChars="-1" w:left="-1" w:hangingChars="1" w:hanging="1"/>
      <w:textDirection w:val="btLr"/>
      <w:textAlignment w:val="top"/>
      <w:outlineLvl w:val="0"/>
    </w:pPr>
    <w:rPr>
      <w:b/>
      <w:position w:val="-1"/>
      <w:lang w:val="uk-UA" w:eastAsia="en-US"/>
    </w:rPr>
  </w:style>
  <w:style w:type="paragraph" w:customStyle="1" w:styleId="LINCTableRus">
    <w:name w:val="LINC Table Rus"/>
    <w:rsid w:val="0083148E"/>
    <w:pPr>
      <w:keepNext/>
      <w:keepLines/>
      <w:numPr>
        <w:numId w:val="5"/>
      </w:numPr>
      <w:tabs>
        <w:tab w:val="left" w:pos="1418"/>
      </w:tabs>
      <w:suppressAutoHyphens/>
      <w:spacing w:line="1" w:lineRule="atLeast"/>
      <w:ind w:leftChars="-1" w:left="-1" w:hangingChars="1" w:hanging="1"/>
      <w:textDirection w:val="btLr"/>
      <w:textAlignment w:val="top"/>
      <w:outlineLvl w:val="0"/>
    </w:pPr>
    <w:rPr>
      <w:b/>
      <w:color w:val="004990"/>
      <w:position w:val="-1"/>
      <w:lang w:eastAsia="en-US"/>
    </w:rPr>
  </w:style>
  <w:style w:type="paragraph" w:customStyle="1" w:styleId="companysubtitle">
    <w:name w:val="company__subtitle"/>
    <w:rsid w:val="0083148E"/>
    <w:pPr>
      <w:spacing w:before="100" w:beforeAutospacing="1" w:after="100" w:afterAutospacing="1"/>
    </w:pPr>
    <w:rPr>
      <w:lang w:val="uk-UA"/>
    </w:rPr>
  </w:style>
  <w:style w:type="table" w:customStyle="1" w:styleId="266">
    <w:name w:val="266"/>
    <w:basedOn w:val="a2"/>
    <w:rsid w:val="0083148E"/>
    <w:tblPr>
      <w:tblStyleRowBandSize w:val="1"/>
      <w:tblStyleColBandSize w:val="1"/>
      <w:tblInd w:w="0" w:type="dxa"/>
      <w:tblCellMar>
        <w:top w:w="0" w:type="dxa"/>
        <w:left w:w="108" w:type="dxa"/>
        <w:bottom w:w="0" w:type="dxa"/>
        <w:right w:w="108" w:type="dxa"/>
      </w:tblCellMar>
    </w:tblPr>
  </w:style>
  <w:style w:type="table" w:customStyle="1" w:styleId="283">
    <w:name w:val="283"/>
    <w:basedOn w:val="a2"/>
    <w:rsid w:val="0083148E"/>
    <w:tblPr>
      <w:tblStyleRowBandSize w:val="1"/>
      <w:tblStyleColBandSize w:val="1"/>
      <w:tblInd w:w="0" w:type="dxa"/>
      <w:tblCellMar>
        <w:top w:w="0" w:type="dxa"/>
        <w:left w:w="108" w:type="dxa"/>
        <w:bottom w:w="0" w:type="dxa"/>
        <w:right w:w="108" w:type="dxa"/>
      </w:tblCellMar>
    </w:tblPr>
  </w:style>
  <w:style w:type="table" w:customStyle="1" w:styleId="281">
    <w:name w:val="281"/>
    <w:basedOn w:val="a2"/>
    <w:rsid w:val="0083148E"/>
    <w:tblPr>
      <w:tblStyleRowBandSize w:val="1"/>
      <w:tblStyleColBandSize w:val="1"/>
      <w:tblInd w:w="0" w:type="dxa"/>
      <w:tblCellMar>
        <w:top w:w="0" w:type="dxa"/>
        <w:left w:w="108" w:type="dxa"/>
        <w:bottom w:w="0" w:type="dxa"/>
        <w:right w:w="108" w:type="dxa"/>
      </w:tblCellMar>
    </w:tblPr>
  </w:style>
  <w:style w:type="table" w:customStyle="1" w:styleId="279">
    <w:name w:val="279"/>
    <w:basedOn w:val="a2"/>
    <w:rsid w:val="0083148E"/>
    <w:tblPr>
      <w:tblStyleRowBandSize w:val="1"/>
      <w:tblStyleColBandSize w:val="1"/>
      <w:tblInd w:w="0" w:type="dxa"/>
      <w:tblCellMar>
        <w:top w:w="0" w:type="dxa"/>
        <w:left w:w="108" w:type="dxa"/>
        <w:bottom w:w="0" w:type="dxa"/>
        <w:right w:w="108" w:type="dxa"/>
      </w:tblCellMar>
    </w:tblPr>
  </w:style>
  <w:style w:type="table" w:customStyle="1" w:styleId="160">
    <w:name w:val="160"/>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9">
    <w:name w:val="159"/>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8">
    <w:name w:val="158"/>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7">
    <w:name w:val="157"/>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6">
    <w:name w:val="156"/>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5">
    <w:name w:val="155"/>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4">
    <w:name w:val="154"/>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3">
    <w:name w:val="153"/>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2">
    <w:name w:val="152"/>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1">
    <w:name w:val="151"/>
    <w:basedOn w:val="a2"/>
    <w:rsid w:val="0083148E"/>
    <w:tblPr>
      <w:tblStyleRowBandSize w:val="1"/>
      <w:tblStyleColBandSize w:val="1"/>
      <w:tblInd w:w="0" w:type="dxa"/>
      <w:tblCellMar>
        <w:top w:w="0" w:type="dxa"/>
        <w:left w:w="108" w:type="dxa"/>
        <w:bottom w:w="0" w:type="dxa"/>
        <w:right w:w="108" w:type="dxa"/>
      </w:tblCellMar>
    </w:tblPr>
  </w:style>
  <w:style w:type="table" w:customStyle="1" w:styleId="150">
    <w:name w:val="150"/>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9">
    <w:name w:val="149"/>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8">
    <w:name w:val="148"/>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7">
    <w:name w:val="147"/>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6">
    <w:name w:val="146"/>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5">
    <w:name w:val="145"/>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4">
    <w:name w:val="144"/>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3">
    <w:name w:val="143"/>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2">
    <w:name w:val="142"/>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1">
    <w:name w:val="141"/>
    <w:basedOn w:val="a2"/>
    <w:rsid w:val="0083148E"/>
    <w:tblPr>
      <w:tblStyleRowBandSize w:val="1"/>
      <w:tblStyleColBandSize w:val="1"/>
      <w:tblInd w:w="0" w:type="dxa"/>
      <w:tblCellMar>
        <w:top w:w="0" w:type="dxa"/>
        <w:left w:w="108" w:type="dxa"/>
        <w:bottom w:w="0" w:type="dxa"/>
        <w:right w:w="108" w:type="dxa"/>
      </w:tblCellMar>
    </w:tblPr>
  </w:style>
  <w:style w:type="table" w:customStyle="1" w:styleId="140">
    <w:name w:val="140"/>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9">
    <w:name w:val="139"/>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8">
    <w:name w:val="138"/>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7">
    <w:name w:val="137"/>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6">
    <w:name w:val="136"/>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5">
    <w:name w:val="135"/>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4">
    <w:name w:val="134"/>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3">
    <w:name w:val="133"/>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2">
    <w:name w:val="132"/>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1">
    <w:name w:val="131"/>
    <w:basedOn w:val="a2"/>
    <w:rsid w:val="0083148E"/>
    <w:tblPr>
      <w:tblStyleRowBandSize w:val="1"/>
      <w:tblStyleColBandSize w:val="1"/>
      <w:tblInd w:w="0" w:type="dxa"/>
      <w:tblCellMar>
        <w:top w:w="0" w:type="dxa"/>
        <w:left w:w="108" w:type="dxa"/>
        <w:bottom w:w="0" w:type="dxa"/>
        <w:right w:w="108" w:type="dxa"/>
      </w:tblCellMar>
    </w:tblPr>
  </w:style>
  <w:style w:type="table" w:customStyle="1" w:styleId="130">
    <w:name w:val="130"/>
    <w:basedOn w:val="a2"/>
    <w:rsid w:val="0083148E"/>
    <w:tblPr>
      <w:tblStyleRowBandSize w:val="1"/>
      <w:tblStyleColBandSize w:val="1"/>
      <w:tblInd w:w="0" w:type="dxa"/>
      <w:tblCellMar>
        <w:top w:w="0" w:type="dxa"/>
        <w:left w:w="108" w:type="dxa"/>
        <w:bottom w:w="0" w:type="dxa"/>
        <w:right w:w="108" w:type="dxa"/>
      </w:tblCellMar>
    </w:tblPr>
  </w:style>
  <w:style w:type="table" w:customStyle="1" w:styleId="129">
    <w:name w:val="129"/>
    <w:basedOn w:val="a2"/>
    <w:rsid w:val="0083148E"/>
    <w:tblPr>
      <w:tblStyleRowBandSize w:val="1"/>
      <w:tblStyleColBandSize w:val="1"/>
      <w:tblInd w:w="0" w:type="dxa"/>
      <w:tblCellMar>
        <w:top w:w="0" w:type="dxa"/>
        <w:left w:w="108" w:type="dxa"/>
        <w:bottom w:w="0" w:type="dxa"/>
        <w:right w:w="108" w:type="dxa"/>
      </w:tblCellMar>
    </w:tblPr>
  </w:style>
  <w:style w:type="table" w:customStyle="1" w:styleId="128">
    <w:name w:val="128"/>
    <w:basedOn w:val="a2"/>
    <w:rsid w:val="0083148E"/>
    <w:tblPr>
      <w:tblStyleRowBandSize w:val="1"/>
      <w:tblStyleColBandSize w:val="1"/>
      <w:tblInd w:w="0" w:type="dxa"/>
      <w:tblCellMar>
        <w:top w:w="0" w:type="dxa"/>
        <w:left w:w="108" w:type="dxa"/>
        <w:bottom w:w="0" w:type="dxa"/>
        <w:right w:w="108" w:type="dxa"/>
      </w:tblCellMar>
    </w:tblPr>
  </w:style>
  <w:style w:type="table" w:customStyle="1" w:styleId="127">
    <w:name w:val="127"/>
    <w:basedOn w:val="a2"/>
    <w:rsid w:val="0083148E"/>
    <w:tblPr>
      <w:tblStyleRowBandSize w:val="1"/>
      <w:tblStyleColBandSize w:val="1"/>
      <w:tblInd w:w="0" w:type="dxa"/>
      <w:tblCellMar>
        <w:top w:w="0" w:type="dxa"/>
        <w:left w:w="108" w:type="dxa"/>
        <w:bottom w:w="0" w:type="dxa"/>
        <w:right w:w="108" w:type="dxa"/>
      </w:tblCellMar>
    </w:tblPr>
  </w:style>
  <w:style w:type="table" w:customStyle="1" w:styleId="126">
    <w:name w:val="126"/>
    <w:basedOn w:val="a2"/>
    <w:rsid w:val="0083148E"/>
    <w:tblPr>
      <w:tblStyleRowBandSize w:val="1"/>
      <w:tblStyleColBandSize w:val="1"/>
      <w:tblInd w:w="0" w:type="dxa"/>
      <w:tblCellMar>
        <w:top w:w="0" w:type="dxa"/>
        <w:left w:w="108" w:type="dxa"/>
        <w:bottom w:w="0" w:type="dxa"/>
        <w:right w:w="108" w:type="dxa"/>
      </w:tblCellMar>
    </w:tblPr>
  </w:style>
  <w:style w:type="character" w:styleId="aff2">
    <w:name w:val="FollowedHyperlink"/>
    <w:basedOn w:val="a1"/>
    <w:uiPriority w:val="99"/>
    <w:semiHidden/>
    <w:unhideWhenUsed/>
    <w:rsid w:val="0092303D"/>
    <w:rPr>
      <w:color w:val="954F72" w:themeColor="followedHyperlink"/>
      <w:u w:val="single"/>
    </w:rPr>
  </w:style>
  <w:style w:type="table" w:customStyle="1" w:styleId="-11">
    <w:name w:val="Таблица-сетка 1 светлая1"/>
    <w:basedOn w:val="a2"/>
    <w:uiPriority w:val="46"/>
    <w:rsid w:val="008B699F"/>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
    <w:name w:val="Обычный (веб) Знак"/>
    <w:aliases w:val="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Знак Знак"/>
    <w:link w:val="ae"/>
    <w:locked/>
    <w:rsid w:val="00597F4B"/>
    <w:rPr>
      <w:rFonts w:ascii="Times New Roman" w:eastAsia="Times New Roman" w:hAnsi="Times New Roman" w:cs="Times New Roman"/>
      <w:sz w:val="24"/>
      <w:szCs w:val="24"/>
      <w:lang w:eastAsia="uk-UA"/>
    </w:rPr>
  </w:style>
  <w:style w:type="character" w:customStyle="1" w:styleId="1473">
    <w:name w:val="1473"/>
    <w:aliases w:val="baiaagaaboqcaaad9wmaaaufbaaaaaaaaaaaaaaaaaaaaaaaaaaaaaaaaaaaaaaaaaaaaaaaaaaaaaaaaaaaaaaaaaaaaaaaaaaaaaaaaaaaaaaaaaaaaaaaaaaaaaaaaaaaaaaaaaaaaaaaaaaaaaaaaaaaaaaaaaaaaaaaaaaaaaaaaaaaaaaaaaaaaaaaaaaaaaaaaaaaaaaaaaaaaaaaaaaaaaaaaaaaaaa"/>
    <w:uiPriority w:val="99"/>
    <w:rsid w:val="000E140E"/>
    <w:rPr>
      <w:rFonts w:cs="Times New Roman"/>
    </w:rPr>
  </w:style>
  <w:style w:type="paragraph" w:customStyle="1" w:styleId="17">
    <w:name w:val="Звичайний (веб)1"/>
    <w:rsid w:val="00B5138E"/>
    <w:pPr>
      <w:suppressAutoHyphens/>
      <w:spacing w:before="280" w:after="280"/>
    </w:pPr>
    <w:rPr>
      <w:lang w:val="uk-UA"/>
    </w:rPr>
  </w:style>
  <w:style w:type="paragraph" w:customStyle="1" w:styleId="14pt">
    <w:name w:val="Звичайний + 14 pt"/>
    <w:rsid w:val="007E4CA9"/>
    <w:pPr>
      <w:ind w:firstLine="900"/>
    </w:pPr>
    <w:rPr>
      <w:rFonts w:eastAsia="Batang"/>
      <w:sz w:val="28"/>
      <w:szCs w:val="28"/>
      <w:lang w:val="uk-UA"/>
    </w:rPr>
  </w:style>
  <w:style w:type="character" w:customStyle="1" w:styleId="slicertext">
    <w:name w:val="slicertext"/>
    <w:basedOn w:val="a1"/>
    <w:rsid w:val="00337682"/>
  </w:style>
  <w:style w:type="paragraph" w:customStyle="1" w:styleId="a">
    <w:name w:val="Заголовок Ст"/>
    <w:basedOn w:val="af0"/>
    <w:link w:val="aff3"/>
    <w:rsid w:val="005627C6"/>
    <w:pPr>
      <w:numPr>
        <w:numId w:val="3"/>
      </w:numPr>
      <w:shd w:val="clear" w:color="auto" w:fill="FFE599" w:themeFill="accent4" w:themeFillTint="66"/>
      <w:tabs>
        <w:tab w:val="left" w:pos="426"/>
        <w:tab w:val="left" w:pos="10351"/>
      </w:tabs>
      <w:spacing w:before="167" w:after="160" w:line="259" w:lineRule="auto"/>
      <w:ind w:left="0" w:firstLine="0"/>
      <w:jc w:val="left"/>
    </w:pPr>
    <w:rPr>
      <w:b/>
    </w:rPr>
  </w:style>
  <w:style w:type="paragraph" w:styleId="aff4">
    <w:name w:val="TOC Heading"/>
    <w:uiPriority w:val="39"/>
    <w:unhideWhenUsed/>
    <w:qFormat/>
    <w:rsid w:val="005627C6"/>
  </w:style>
  <w:style w:type="character" w:customStyle="1" w:styleId="aff3">
    <w:name w:val="Заголовок Ст Знак"/>
    <w:basedOn w:val="af1"/>
    <w:link w:val="a"/>
    <w:rsid w:val="005627C6"/>
    <w:rPr>
      <w:rFonts w:ascii="Times New Roman" w:eastAsia="Times New Roman" w:hAnsi="Times New Roman" w:cs="Times New Roman"/>
      <w:b/>
      <w:sz w:val="24"/>
      <w:szCs w:val="24"/>
      <w:shd w:val="clear" w:color="auto" w:fill="FFE599" w:themeFill="accent4" w:themeFillTint="66"/>
      <w:lang w:val="uk-UA" w:eastAsia="uk-UA"/>
    </w:rPr>
  </w:style>
  <w:style w:type="paragraph" w:styleId="43">
    <w:name w:val="toc 4"/>
    <w:autoRedefine/>
    <w:uiPriority w:val="39"/>
    <w:unhideWhenUsed/>
    <w:rsid w:val="005B4FAE"/>
    <w:pPr>
      <w:spacing w:after="100" w:line="259" w:lineRule="auto"/>
      <w:ind w:left="660"/>
    </w:pPr>
    <w:rPr>
      <w:rFonts w:asciiTheme="minorHAnsi" w:eastAsiaTheme="minorEastAsia" w:hAnsiTheme="minorHAnsi" w:cstheme="minorBidi"/>
      <w:lang w:val="uk-UA"/>
    </w:rPr>
  </w:style>
  <w:style w:type="paragraph" w:styleId="52">
    <w:name w:val="toc 5"/>
    <w:autoRedefine/>
    <w:uiPriority w:val="39"/>
    <w:unhideWhenUsed/>
    <w:rsid w:val="005B4FAE"/>
    <w:pPr>
      <w:spacing w:after="100" w:line="259" w:lineRule="auto"/>
      <w:ind w:left="880"/>
    </w:pPr>
    <w:rPr>
      <w:rFonts w:asciiTheme="minorHAnsi" w:eastAsiaTheme="minorEastAsia" w:hAnsiTheme="minorHAnsi" w:cstheme="minorBidi"/>
      <w:lang w:val="uk-UA"/>
    </w:rPr>
  </w:style>
  <w:style w:type="paragraph" w:styleId="61">
    <w:name w:val="toc 6"/>
    <w:autoRedefine/>
    <w:uiPriority w:val="39"/>
    <w:unhideWhenUsed/>
    <w:rsid w:val="005B4FAE"/>
    <w:pPr>
      <w:spacing w:after="100" w:line="259" w:lineRule="auto"/>
      <w:ind w:left="1100"/>
    </w:pPr>
    <w:rPr>
      <w:rFonts w:asciiTheme="minorHAnsi" w:eastAsiaTheme="minorEastAsia" w:hAnsiTheme="minorHAnsi" w:cstheme="minorBidi"/>
      <w:lang w:val="uk-UA"/>
    </w:rPr>
  </w:style>
  <w:style w:type="paragraph" w:styleId="71">
    <w:name w:val="toc 7"/>
    <w:autoRedefine/>
    <w:uiPriority w:val="39"/>
    <w:unhideWhenUsed/>
    <w:rsid w:val="005B4FAE"/>
    <w:pPr>
      <w:spacing w:after="100" w:line="259" w:lineRule="auto"/>
      <w:ind w:left="1320"/>
    </w:pPr>
    <w:rPr>
      <w:rFonts w:asciiTheme="minorHAnsi" w:eastAsiaTheme="minorEastAsia" w:hAnsiTheme="minorHAnsi" w:cstheme="minorBidi"/>
      <w:lang w:val="uk-UA"/>
    </w:rPr>
  </w:style>
  <w:style w:type="paragraph" w:styleId="81">
    <w:name w:val="toc 8"/>
    <w:autoRedefine/>
    <w:uiPriority w:val="39"/>
    <w:unhideWhenUsed/>
    <w:rsid w:val="005B4FAE"/>
    <w:pPr>
      <w:spacing w:after="100" w:line="259" w:lineRule="auto"/>
      <w:ind w:left="1540"/>
    </w:pPr>
    <w:rPr>
      <w:rFonts w:asciiTheme="minorHAnsi" w:eastAsiaTheme="minorEastAsia" w:hAnsiTheme="minorHAnsi" w:cstheme="minorBidi"/>
      <w:lang w:val="uk-UA"/>
    </w:rPr>
  </w:style>
  <w:style w:type="paragraph" w:styleId="91">
    <w:name w:val="toc 9"/>
    <w:autoRedefine/>
    <w:uiPriority w:val="39"/>
    <w:unhideWhenUsed/>
    <w:rsid w:val="005B4FAE"/>
    <w:pPr>
      <w:spacing w:after="100" w:line="259" w:lineRule="auto"/>
      <w:ind w:left="1760"/>
    </w:pPr>
    <w:rPr>
      <w:rFonts w:asciiTheme="minorHAnsi" w:eastAsiaTheme="minorEastAsia" w:hAnsiTheme="minorHAnsi" w:cstheme="minorBidi"/>
      <w:lang w:val="uk-UA"/>
    </w:rPr>
  </w:style>
  <w:style w:type="paragraph" w:customStyle="1" w:styleId="m7465976076389295996msolistparagraph">
    <w:name w:val="m_7465976076389295996msolistparagraph"/>
    <w:rsid w:val="00C87E94"/>
    <w:pPr>
      <w:spacing w:before="100" w:beforeAutospacing="1" w:after="100" w:afterAutospacing="1"/>
    </w:pPr>
    <w:rPr>
      <w:lang w:val="uk-UA"/>
    </w:rPr>
  </w:style>
  <w:style w:type="paragraph" w:styleId="aff5">
    <w:name w:val="caption"/>
    <w:uiPriority w:val="35"/>
    <w:unhideWhenUsed/>
    <w:qFormat/>
    <w:rsid w:val="009441EE"/>
    <w:pPr>
      <w:spacing w:after="200"/>
    </w:pPr>
    <w:rPr>
      <w:i/>
      <w:iCs/>
      <w:color w:val="44546A" w:themeColor="text2"/>
      <w:sz w:val="18"/>
      <w:szCs w:val="18"/>
    </w:rPr>
  </w:style>
  <w:style w:type="paragraph" w:styleId="aff6">
    <w:name w:val="table of figures"/>
    <w:basedOn w:val="TableParagraph"/>
    <w:uiPriority w:val="99"/>
    <w:unhideWhenUsed/>
    <w:rsid w:val="009441EE"/>
  </w:style>
  <w:style w:type="table" w:customStyle="1" w:styleId="77">
    <w:name w:val="77"/>
    <w:basedOn w:val="TableNormal20"/>
    <w:tblPr>
      <w:tblStyleRowBandSize w:val="1"/>
      <w:tblStyleColBandSize w:val="1"/>
      <w:tblCellMar>
        <w:top w:w="0" w:type="dxa"/>
        <w:left w:w="108" w:type="dxa"/>
        <w:bottom w:w="0" w:type="dxa"/>
        <w:right w:w="108" w:type="dxa"/>
      </w:tblCellMar>
    </w:tblPr>
  </w:style>
  <w:style w:type="table" w:customStyle="1" w:styleId="76">
    <w:name w:val="76"/>
    <w:basedOn w:val="TableNormal20"/>
    <w:tblPr>
      <w:tblStyleRowBandSize w:val="1"/>
      <w:tblStyleColBandSize w:val="1"/>
      <w:tblCellMar>
        <w:top w:w="100" w:type="dxa"/>
        <w:left w:w="100" w:type="dxa"/>
        <w:bottom w:w="100" w:type="dxa"/>
        <w:right w:w="100" w:type="dxa"/>
      </w:tblCellMar>
    </w:tblPr>
  </w:style>
  <w:style w:type="table" w:customStyle="1" w:styleId="75">
    <w:name w:val="75"/>
    <w:basedOn w:val="TableNormal20"/>
    <w:tblPr>
      <w:tblStyleRowBandSize w:val="1"/>
      <w:tblStyleColBandSize w:val="1"/>
      <w:tblCellMar>
        <w:top w:w="0" w:type="dxa"/>
        <w:left w:w="0" w:type="dxa"/>
        <w:bottom w:w="0" w:type="dxa"/>
        <w:right w:w="0" w:type="dxa"/>
      </w:tblCellMar>
    </w:tblPr>
  </w:style>
  <w:style w:type="table" w:customStyle="1" w:styleId="74">
    <w:name w:val="74"/>
    <w:basedOn w:val="TableNormal20"/>
    <w:tblPr>
      <w:tblStyleRowBandSize w:val="1"/>
      <w:tblStyleColBandSize w:val="1"/>
      <w:tblCellMar>
        <w:top w:w="0" w:type="dxa"/>
        <w:left w:w="115" w:type="dxa"/>
        <w:bottom w:w="0" w:type="dxa"/>
        <w:right w:w="115" w:type="dxa"/>
      </w:tblCellMar>
    </w:tblPr>
  </w:style>
  <w:style w:type="table" w:customStyle="1" w:styleId="73">
    <w:name w:val="73"/>
    <w:basedOn w:val="TableNormal20"/>
    <w:tblPr>
      <w:tblStyleRowBandSize w:val="1"/>
      <w:tblStyleColBandSize w:val="1"/>
      <w:tblCellMar>
        <w:top w:w="0" w:type="dxa"/>
        <w:left w:w="0" w:type="dxa"/>
        <w:bottom w:w="0" w:type="dxa"/>
        <w:right w:w="0" w:type="dxa"/>
      </w:tblCellMar>
    </w:tblPr>
  </w:style>
  <w:style w:type="table" w:customStyle="1" w:styleId="72">
    <w:name w:val="72"/>
    <w:basedOn w:val="TableNormal20"/>
    <w:tblPr>
      <w:tblStyleRowBandSize w:val="1"/>
      <w:tblStyleColBandSize w:val="1"/>
      <w:tblCellMar>
        <w:top w:w="0" w:type="dxa"/>
        <w:left w:w="0" w:type="dxa"/>
        <w:bottom w:w="0" w:type="dxa"/>
        <w:right w:w="0" w:type="dxa"/>
      </w:tblCellMar>
    </w:tblPr>
  </w:style>
  <w:style w:type="table" w:customStyle="1" w:styleId="710">
    <w:name w:val="71"/>
    <w:basedOn w:val="TableNormal20"/>
    <w:tblPr>
      <w:tblStyleRowBandSize w:val="1"/>
      <w:tblStyleColBandSize w:val="1"/>
      <w:tblCellMar>
        <w:top w:w="100" w:type="dxa"/>
        <w:left w:w="100" w:type="dxa"/>
        <w:bottom w:w="100" w:type="dxa"/>
        <w:right w:w="100" w:type="dxa"/>
      </w:tblCellMar>
    </w:tblPr>
  </w:style>
  <w:style w:type="table" w:customStyle="1" w:styleId="700">
    <w:name w:val="70"/>
    <w:basedOn w:val="TableNormal20"/>
    <w:tblPr>
      <w:tblStyleRowBandSize w:val="1"/>
      <w:tblStyleColBandSize w:val="1"/>
      <w:tblCellMar>
        <w:top w:w="0" w:type="dxa"/>
        <w:left w:w="108" w:type="dxa"/>
        <w:bottom w:w="0" w:type="dxa"/>
        <w:right w:w="108" w:type="dxa"/>
      </w:tblCellMar>
    </w:tblPr>
  </w:style>
  <w:style w:type="table" w:customStyle="1" w:styleId="69">
    <w:name w:val="69"/>
    <w:basedOn w:val="TableNormal20"/>
    <w:tblPr>
      <w:tblStyleRowBandSize w:val="1"/>
      <w:tblStyleColBandSize w:val="1"/>
      <w:tblCellMar>
        <w:top w:w="0" w:type="dxa"/>
        <w:left w:w="115" w:type="dxa"/>
        <w:bottom w:w="0" w:type="dxa"/>
        <w:right w:w="115" w:type="dxa"/>
      </w:tblCellMar>
    </w:tblPr>
  </w:style>
  <w:style w:type="table" w:customStyle="1" w:styleId="68">
    <w:name w:val="68"/>
    <w:basedOn w:val="TableNormal20"/>
    <w:tblPr>
      <w:tblStyleRowBandSize w:val="1"/>
      <w:tblStyleColBandSize w:val="1"/>
      <w:tblCellMar>
        <w:top w:w="100" w:type="dxa"/>
        <w:left w:w="100" w:type="dxa"/>
        <w:bottom w:w="100" w:type="dxa"/>
        <w:right w:w="100" w:type="dxa"/>
      </w:tblCellMar>
    </w:tblPr>
  </w:style>
  <w:style w:type="table" w:customStyle="1" w:styleId="67">
    <w:name w:val="67"/>
    <w:basedOn w:val="TableNormal20"/>
    <w:tblPr>
      <w:tblStyleRowBandSize w:val="1"/>
      <w:tblStyleColBandSize w:val="1"/>
      <w:tblCellMar>
        <w:top w:w="100" w:type="dxa"/>
        <w:left w:w="100" w:type="dxa"/>
        <w:bottom w:w="100" w:type="dxa"/>
        <w:right w:w="100" w:type="dxa"/>
      </w:tblCellMar>
    </w:tblPr>
  </w:style>
  <w:style w:type="table" w:customStyle="1" w:styleId="66">
    <w:name w:val="66"/>
    <w:basedOn w:val="TableNormal20"/>
    <w:tblPr>
      <w:tblStyleRowBandSize w:val="1"/>
      <w:tblStyleColBandSize w:val="1"/>
      <w:tblCellMar>
        <w:top w:w="0" w:type="dxa"/>
        <w:left w:w="108" w:type="dxa"/>
        <w:bottom w:w="0" w:type="dxa"/>
        <w:right w:w="108" w:type="dxa"/>
      </w:tblCellMar>
    </w:tblPr>
  </w:style>
  <w:style w:type="table" w:customStyle="1" w:styleId="65">
    <w:name w:val="65"/>
    <w:basedOn w:val="TableNormal20"/>
    <w:tblPr>
      <w:tblStyleRowBandSize w:val="1"/>
      <w:tblStyleColBandSize w:val="1"/>
      <w:tblCellMar>
        <w:top w:w="0" w:type="dxa"/>
        <w:left w:w="108" w:type="dxa"/>
        <w:bottom w:w="0" w:type="dxa"/>
        <w:right w:w="108" w:type="dxa"/>
      </w:tblCellMar>
    </w:tblPr>
  </w:style>
  <w:style w:type="table" w:customStyle="1" w:styleId="64">
    <w:name w:val="64"/>
    <w:basedOn w:val="TableNormal20"/>
    <w:tblPr>
      <w:tblStyleRowBandSize w:val="1"/>
      <w:tblStyleColBandSize w:val="1"/>
      <w:tblCellMar>
        <w:top w:w="0" w:type="dxa"/>
        <w:left w:w="108" w:type="dxa"/>
        <w:bottom w:w="0" w:type="dxa"/>
        <w:right w:w="108" w:type="dxa"/>
      </w:tblCellMar>
    </w:tblPr>
  </w:style>
  <w:style w:type="table" w:customStyle="1" w:styleId="63">
    <w:name w:val="63"/>
    <w:basedOn w:val="TableNormal20"/>
    <w:tblPr>
      <w:tblStyleRowBandSize w:val="1"/>
      <w:tblStyleColBandSize w:val="1"/>
      <w:tblCellMar>
        <w:top w:w="0" w:type="dxa"/>
        <w:left w:w="108" w:type="dxa"/>
        <w:bottom w:w="0" w:type="dxa"/>
        <w:right w:w="108" w:type="dxa"/>
      </w:tblCellMar>
    </w:tblPr>
  </w:style>
  <w:style w:type="table" w:customStyle="1" w:styleId="62">
    <w:name w:val="62"/>
    <w:basedOn w:val="TableNormal20"/>
    <w:tblPr>
      <w:tblStyleRowBandSize w:val="1"/>
      <w:tblStyleColBandSize w:val="1"/>
      <w:tblCellMar>
        <w:top w:w="100" w:type="dxa"/>
        <w:left w:w="100" w:type="dxa"/>
        <w:bottom w:w="100" w:type="dxa"/>
        <w:right w:w="100" w:type="dxa"/>
      </w:tblCellMar>
    </w:tblPr>
  </w:style>
  <w:style w:type="table" w:customStyle="1" w:styleId="610">
    <w:name w:val="61"/>
    <w:basedOn w:val="TableNormal20"/>
    <w:tblPr>
      <w:tblStyleRowBandSize w:val="1"/>
      <w:tblStyleColBandSize w:val="1"/>
      <w:tblCellMar>
        <w:top w:w="0" w:type="dxa"/>
        <w:left w:w="108" w:type="dxa"/>
        <w:bottom w:w="0" w:type="dxa"/>
        <w:right w:w="108" w:type="dxa"/>
      </w:tblCellMar>
    </w:tblPr>
  </w:style>
  <w:style w:type="table" w:customStyle="1" w:styleId="600">
    <w:name w:val="60"/>
    <w:basedOn w:val="TableNormal20"/>
    <w:tblPr>
      <w:tblStyleRowBandSize w:val="1"/>
      <w:tblStyleColBandSize w:val="1"/>
      <w:tblCellMar>
        <w:top w:w="0" w:type="dxa"/>
        <w:left w:w="115" w:type="dxa"/>
        <w:bottom w:w="0" w:type="dxa"/>
        <w:right w:w="115" w:type="dxa"/>
      </w:tblCellMar>
    </w:tblPr>
  </w:style>
  <w:style w:type="table" w:customStyle="1" w:styleId="59">
    <w:name w:val="59"/>
    <w:basedOn w:val="TableNormal20"/>
    <w:tblPr>
      <w:tblStyleRowBandSize w:val="1"/>
      <w:tblStyleColBandSize w:val="1"/>
      <w:tblCellMar>
        <w:top w:w="0" w:type="dxa"/>
        <w:left w:w="115" w:type="dxa"/>
        <w:bottom w:w="0" w:type="dxa"/>
        <w:right w:w="115" w:type="dxa"/>
      </w:tblCellMar>
    </w:tblPr>
  </w:style>
  <w:style w:type="table" w:customStyle="1" w:styleId="58">
    <w:name w:val="58"/>
    <w:basedOn w:val="TableNormal20"/>
    <w:tblPr>
      <w:tblStyleRowBandSize w:val="1"/>
      <w:tblStyleColBandSize w:val="1"/>
      <w:tblCellMar>
        <w:top w:w="0" w:type="dxa"/>
        <w:left w:w="115" w:type="dxa"/>
        <w:bottom w:w="0" w:type="dxa"/>
        <w:right w:w="115" w:type="dxa"/>
      </w:tblCellMar>
    </w:tblPr>
  </w:style>
  <w:style w:type="table" w:customStyle="1" w:styleId="57">
    <w:name w:val="57"/>
    <w:basedOn w:val="TableNormal20"/>
    <w:tblPr>
      <w:tblStyleRowBandSize w:val="1"/>
      <w:tblStyleColBandSize w:val="1"/>
      <w:tblCellMar>
        <w:top w:w="100" w:type="dxa"/>
        <w:left w:w="100" w:type="dxa"/>
        <w:bottom w:w="100" w:type="dxa"/>
        <w:right w:w="100" w:type="dxa"/>
      </w:tblCellMar>
    </w:tblPr>
  </w:style>
  <w:style w:type="table" w:customStyle="1" w:styleId="56">
    <w:name w:val="56"/>
    <w:basedOn w:val="TableNormal20"/>
    <w:tblPr>
      <w:tblStyleRowBandSize w:val="1"/>
      <w:tblStyleColBandSize w:val="1"/>
      <w:tblCellMar>
        <w:top w:w="0" w:type="dxa"/>
        <w:left w:w="115" w:type="dxa"/>
        <w:bottom w:w="0" w:type="dxa"/>
        <w:right w:w="115" w:type="dxa"/>
      </w:tblCellMar>
    </w:tblPr>
  </w:style>
  <w:style w:type="table" w:customStyle="1" w:styleId="55">
    <w:name w:val="55"/>
    <w:basedOn w:val="TableNormal20"/>
    <w:tblPr>
      <w:tblStyleRowBandSize w:val="1"/>
      <w:tblStyleColBandSize w:val="1"/>
      <w:tblCellMar>
        <w:top w:w="15" w:type="dxa"/>
        <w:left w:w="15" w:type="dxa"/>
        <w:bottom w:w="15" w:type="dxa"/>
        <w:right w:w="15" w:type="dxa"/>
      </w:tblCellMar>
    </w:tblPr>
  </w:style>
  <w:style w:type="table" w:customStyle="1" w:styleId="54">
    <w:name w:val="54"/>
    <w:basedOn w:val="TableNormal20"/>
    <w:tblPr>
      <w:tblStyleRowBandSize w:val="1"/>
      <w:tblStyleColBandSize w:val="1"/>
      <w:tblCellMar>
        <w:top w:w="0" w:type="dxa"/>
        <w:left w:w="0" w:type="dxa"/>
        <w:bottom w:w="0" w:type="dxa"/>
        <w:right w:w="0" w:type="dxa"/>
      </w:tblCellMar>
    </w:tblPr>
  </w:style>
  <w:style w:type="table" w:customStyle="1" w:styleId="53">
    <w:name w:val="53"/>
    <w:basedOn w:val="TableNormal20"/>
    <w:tblPr>
      <w:tblStyleRowBandSize w:val="1"/>
      <w:tblStyleColBandSize w:val="1"/>
      <w:tblCellMar>
        <w:top w:w="100" w:type="dxa"/>
        <w:left w:w="100" w:type="dxa"/>
        <w:bottom w:w="100" w:type="dxa"/>
        <w:right w:w="100" w:type="dxa"/>
      </w:tblCellMar>
    </w:tblPr>
  </w:style>
  <w:style w:type="table" w:customStyle="1" w:styleId="520">
    <w:name w:val="52"/>
    <w:basedOn w:val="TableNormal20"/>
    <w:tblPr>
      <w:tblStyleRowBandSize w:val="1"/>
      <w:tblStyleColBandSize w:val="1"/>
      <w:tblCellMar>
        <w:top w:w="0" w:type="dxa"/>
        <w:left w:w="115" w:type="dxa"/>
        <w:bottom w:w="0" w:type="dxa"/>
        <w:right w:w="115" w:type="dxa"/>
      </w:tblCellMar>
    </w:tblPr>
  </w:style>
  <w:style w:type="table" w:customStyle="1" w:styleId="510">
    <w:name w:val="51"/>
    <w:basedOn w:val="TableNormal20"/>
    <w:tblPr>
      <w:tblStyleRowBandSize w:val="1"/>
      <w:tblStyleColBandSize w:val="1"/>
      <w:tblCellMar>
        <w:top w:w="0" w:type="dxa"/>
        <w:left w:w="115" w:type="dxa"/>
        <w:bottom w:w="0" w:type="dxa"/>
        <w:right w:w="115" w:type="dxa"/>
      </w:tblCellMar>
    </w:tblPr>
  </w:style>
  <w:style w:type="table" w:customStyle="1" w:styleId="500">
    <w:name w:val="50"/>
    <w:basedOn w:val="TableNormal20"/>
    <w:tblPr>
      <w:tblStyleRowBandSize w:val="1"/>
      <w:tblStyleColBandSize w:val="1"/>
      <w:tblCellMar>
        <w:top w:w="0" w:type="dxa"/>
        <w:left w:w="115" w:type="dxa"/>
        <w:bottom w:w="0" w:type="dxa"/>
        <w:right w:w="115" w:type="dxa"/>
      </w:tblCellMar>
    </w:tblPr>
  </w:style>
  <w:style w:type="table" w:customStyle="1" w:styleId="49">
    <w:name w:val="49"/>
    <w:basedOn w:val="TableNormal20"/>
    <w:tblPr>
      <w:tblStyleRowBandSize w:val="1"/>
      <w:tblStyleColBandSize w:val="1"/>
      <w:tblCellMar>
        <w:top w:w="100" w:type="dxa"/>
        <w:left w:w="100" w:type="dxa"/>
        <w:bottom w:w="100" w:type="dxa"/>
        <w:right w:w="100" w:type="dxa"/>
      </w:tblCellMar>
    </w:tblPr>
  </w:style>
  <w:style w:type="table" w:customStyle="1" w:styleId="48">
    <w:name w:val="48"/>
    <w:basedOn w:val="TableNormal20"/>
    <w:tblPr>
      <w:tblStyleRowBandSize w:val="1"/>
      <w:tblStyleColBandSize w:val="1"/>
      <w:tblCellMar>
        <w:top w:w="100" w:type="dxa"/>
        <w:left w:w="100" w:type="dxa"/>
        <w:bottom w:w="100" w:type="dxa"/>
        <w:right w:w="100" w:type="dxa"/>
      </w:tblCellMar>
    </w:tblPr>
  </w:style>
  <w:style w:type="table" w:customStyle="1" w:styleId="47">
    <w:name w:val="47"/>
    <w:basedOn w:val="TableNormal20"/>
    <w:tblPr>
      <w:tblStyleRowBandSize w:val="1"/>
      <w:tblStyleColBandSize w:val="1"/>
      <w:tblCellMar>
        <w:top w:w="100" w:type="dxa"/>
        <w:left w:w="100" w:type="dxa"/>
        <w:bottom w:w="100" w:type="dxa"/>
        <w:right w:w="100" w:type="dxa"/>
      </w:tblCellMar>
    </w:tblPr>
    <w:tcPr>
      <w:shd w:val="clear" w:color="auto" w:fill="F2F5F7"/>
    </w:tcPr>
  </w:style>
  <w:style w:type="table" w:customStyle="1" w:styleId="46">
    <w:name w:val="46"/>
    <w:basedOn w:val="TableNormal20"/>
    <w:tblPr>
      <w:tblStyleRowBandSize w:val="1"/>
      <w:tblStyleColBandSize w:val="1"/>
      <w:tblCellMar>
        <w:top w:w="100" w:type="dxa"/>
        <w:left w:w="100" w:type="dxa"/>
        <w:bottom w:w="100" w:type="dxa"/>
        <w:right w:w="100" w:type="dxa"/>
      </w:tblCellMar>
    </w:tblPr>
    <w:tcPr>
      <w:shd w:val="clear" w:color="auto" w:fill="F2F5F7"/>
    </w:tcPr>
  </w:style>
  <w:style w:type="table" w:customStyle="1" w:styleId="45">
    <w:name w:val="45"/>
    <w:basedOn w:val="TableNormal20"/>
    <w:tblPr>
      <w:tblStyleRowBandSize w:val="1"/>
      <w:tblStyleColBandSize w:val="1"/>
      <w:tblCellMar>
        <w:top w:w="100" w:type="dxa"/>
        <w:left w:w="100" w:type="dxa"/>
        <w:bottom w:w="100" w:type="dxa"/>
        <w:right w:w="100" w:type="dxa"/>
      </w:tblCellMar>
    </w:tblPr>
    <w:tcPr>
      <w:shd w:val="clear" w:color="auto" w:fill="F2F5F7"/>
    </w:tcPr>
  </w:style>
  <w:style w:type="table" w:customStyle="1" w:styleId="44">
    <w:name w:val="44"/>
    <w:basedOn w:val="TableNormal20"/>
    <w:tblPr>
      <w:tblStyleRowBandSize w:val="1"/>
      <w:tblStyleColBandSize w:val="1"/>
      <w:tblCellMar>
        <w:top w:w="100" w:type="dxa"/>
        <w:left w:w="100" w:type="dxa"/>
        <w:bottom w:w="100" w:type="dxa"/>
        <w:right w:w="100" w:type="dxa"/>
      </w:tblCellMar>
    </w:tblPr>
    <w:tcPr>
      <w:shd w:val="clear" w:color="auto" w:fill="F2F5F7"/>
    </w:tcPr>
  </w:style>
  <w:style w:type="table" w:customStyle="1" w:styleId="430">
    <w:name w:val="43"/>
    <w:basedOn w:val="TableNormal20"/>
    <w:tblPr>
      <w:tblStyleRowBandSize w:val="1"/>
      <w:tblStyleColBandSize w:val="1"/>
      <w:tblCellMar>
        <w:top w:w="0" w:type="dxa"/>
        <w:left w:w="115" w:type="dxa"/>
        <w:bottom w:w="0" w:type="dxa"/>
        <w:right w:w="115" w:type="dxa"/>
      </w:tblCellMar>
    </w:tblPr>
  </w:style>
  <w:style w:type="table" w:customStyle="1" w:styleId="420">
    <w:name w:val="42"/>
    <w:basedOn w:val="TableNormal20"/>
    <w:tblPr>
      <w:tblStyleRowBandSize w:val="1"/>
      <w:tblStyleColBandSize w:val="1"/>
      <w:tblCellMar>
        <w:top w:w="0" w:type="dxa"/>
        <w:left w:w="0" w:type="dxa"/>
        <w:bottom w:w="0" w:type="dxa"/>
        <w:right w:w="0" w:type="dxa"/>
      </w:tblCellMar>
    </w:tblPr>
  </w:style>
  <w:style w:type="table" w:customStyle="1" w:styleId="410">
    <w:name w:val="41"/>
    <w:basedOn w:val="TableNormal20"/>
    <w:tblPr>
      <w:tblStyleRowBandSize w:val="1"/>
      <w:tblStyleColBandSize w:val="1"/>
      <w:tblCellMar>
        <w:top w:w="0" w:type="dxa"/>
        <w:left w:w="0" w:type="dxa"/>
        <w:bottom w:w="0" w:type="dxa"/>
        <w:right w:w="0" w:type="dxa"/>
      </w:tblCellMar>
    </w:tblPr>
  </w:style>
  <w:style w:type="table" w:customStyle="1" w:styleId="400">
    <w:name w:val="40"/>
    <w:basedOn w:val="TableNormal20"/>
    <w:tblPr>
      <w:tblStyleRowBandSize w:val="1"/>
      <w:tblStyleColBandSize w:val="1"/>
      <w:tblCellMar>
        <w:top w:w="0" w:type="dxa"/>
        <w:left w:w="115" w:type="dxa"/>
        <w:bottom w:w="0" w:type="dxa"/>
        <w:right w:w="115" w:type="dxa"/>
      </w:tblCellMar>
    </w:tblPr>
  </w:style>
  <w:style w:type="table" w:customStyle="1" w:styleId="39">
    <w:name w:val="39"/>
    <w:basedOn w:val="TableNormal20"/>
    <w:tblPr>
      <w:tblStyleRowBandSize w:val="1"/>
      <w:tblStyleColBandSize w:val="1"/>
      <w:tblCellMar>
        <w:top w:w="0" w:type="dxa"/>
        <w:left w:w="115" w:type="dxa"/>
        <w:bottom w:w="0" w:type="dxa"/>
        <w:right w:w="115" w:type="dxa"/>
      </w:tblCellMar>
    </w:tblPr>
  </w:style>
  <w:style w:type="table" w:customStyle="1" w:styleId="38">
    <w:name w:val="38"/>
    <w:basedOn w:val="TableNormal20"/>
    <w:tblPr>
      <w:tblStyleRowBandSize w:val="1"/>
      <w:tblStyleColBandSize w:val="1"/>
      <w:tblCellMar>
        <w:top w:w="0" w:type="dxa"/>
        <w:left w:w="115" w:type="dxa"/>
        <w:bottom w:w="0" w:type="dxa"/>
        <w:right w:w="115" w:type="dxa"/>
      </w:tblCellMar>
    </w:tblPr>
  </w:style>
  <w:style w:type="table" w:customStyle="1" w:styleId="37">
    <w:name w:val="37"/>
    <w:basedOn w:val="TableNormal20"/>
    <w:tblPr>
      <w:tblStyleRowBandSize w:val="1"/>
      <w:tblStyleColBandSize w:val="1"/>
      <w:tblCellMar>
        <w:top w:w="0" w:type="dxa"/>
        <w:left w:w="115" w:type="dxa"/>
        <w:bottom w:w="0" w:type="dxa"/>
        <w:right w:w="115" w:type="dxa"/>
      </w:tblCellMar>
    </w:tblPr>
  </w:style>
  <w:style w:type="table" w:customStyle="1" w:styleId="36">
    <w:name w:val="36"/>
    <w:basedOn w:val="TableNormal20"/>
    <w:tblPr>
      <w:tblStyleRowBandSize w:val="1"/>
      <w:tblStyleColBandSize w:val="1"/>
      <w:tblCellMar>
        <w:top w:w="0" w:type="dxa"/>
        <w:left w:w="115" w:type="dxa"/>
        <w:bottom w:w="0" w:type="dxa"/>
        <w:right w:w="115" w:type="dxa"/>
      </w:tblCellMar>
    </w:tblPr>
  </w:style>
  <w:style w:type="table" w:customStyle="1" w:styleId="35">
    <w:name w:val="35"/>
    <w:basedOn w:val="TableNormal20"/>
    <w:tblPr>
      <w:tblStyleRowBandSize w:val="1"/>
      <w:tblStyleColBandSize w:val="1"/>
      <w:tblCellMar>
        <w:top w:w="0" w:type="dxa"/>
        <w:left w:w="115" w:type="dxa"/>
        <w:bottom w:w="0" w:type="dxa"/>
        <w:right w:w="115" w:type="dxa"/>
      </w:tblCellMar>
    </w:tblPr>
  </w:style>
  <w:style w:type="table" w:customStyle="1" w:styleId="340">
    <w:name w:val="34"/>
    <w:basedOn w:val="TableNormal20"/>
    <w:tblPr>
      <w:tblStyleRowBandSize w:val="1"/>
      <w:tblStyleColBandSize w:val="1"/>
      <w:tblCellMar>
        <w:top w:w="0" w:type="dxa"/>
        <w:left w:w="115" w:type="dxa"/>
        <w:bottom w:w="0" w:type="dxa"/>
        <w:right w:w="115" w:type="dxa"/>
      </w:tblCellMar>
    </w:tblPr>
  </w:style>
  <w:style w:type="table" w:customStyle="1" w:styleId="330">
    <w:name w:val="33"/>
    <w:basedOn w:val="TableNormal20"/>
    <w:tblPr>
      <w:tblStyleRowBandSize w:val="1"/>
      <w:tblStyleColBandSize w:val="1"/>
      <w:tblCellMar>
        <w:top w:w="0" w:type="dxa"/>
        <w:left w:w="115" w:type="dxa"/>
        <w:bottom w:w="0" w:type="dxa"/>
        <w:right w:w="115" w:type="dxa"/>
      </w:tblCellMar>
    </w:tblPr>
  </w:style>
  <w:style w:type="table" w:customStyle="1" w:styleId="320">
    <w:name w:val="32"/>
    <w:basedOn w:val="TableNormal20"/>
    <w:tblPr>
      <w:tblStyleRowBandSize w:val="1"/>
      <w:tblStyleColBandSize w:val="1"/>
      <w:tblCellMar>
        <w:top w:w="0" w:type="dxa"/>
        <w:left w:w="115" w:type="dxa"/>
        <w:bottom w:w="0" w:type="dxa"/>
        <w:right w:w="115" w:type="dxa"/>
      </w:tblCellMar>
    </w:tblPr>
  </w:style>
  <w:style w:type="table" w:customStyle="1" w:styleId="310">
    <w:name w:val="31"/>
    <w:basedOn w:val="TableNormal20"/>
    <w:tblPr>
      <w:tblStyleRowBandSize w:val="1"/>
      <w:tblStyleColBandSize w:val="1"/>
      <w:tblCellMar>
        <w:top w:w="0" w:type="dxa"/>
        <w:left w:w="115" w:type="dxa"/>
        <w:bottom w:w="0" w:type="dxa"/>
        <w:right w:w="115" w:type="dxa"/>
      </w:tblCellMar>
    </w:tblPr>
  </w:style>
  <w:style w:type="table" w:customStyle="1" w:styleId="300">
    <w:name w:val="30"/>
    <w:basedOn w:val="TableNormal20"/>
    <w:tblPr>
      <w:tblStyleRowBandSize w:val="1"/>
      <w:tblStyleColBandSize w:val="1"/>
      <w:tblCellMar>
        <w:top w:w="0" w:type="dxa"/>
        <w:left w:w="115" w:type="dxa"/>
        <w:bottom w:w="0" w:type="dxa"/>
        <w:right w:w="115" w:type="dxa"/>
      </w:tblCellMar>
    </w:tblPr>
  </w:style>
  <w:style w:type="table" w:customStyle="1" w:styleId="29">
    <w:name w:val="29"/>
    <w:basedOn w:val="TableNormal20"/>
    <w:tblPr>
      <w:tblStyleRowBandSize w:val="1"/>
      <w:tblStyleColBandSize w:val="1"/>
      <w:tblCellMar>
        <w:top w:w="0" w:type="dxa"/>
        <w:left w:w="0" w:type="dxa"/>
        <w:bottom w:w="0" w:type="dxa"/>
        <w:right w:w="0" w:type="dxa"/>
      </w:tblCellMar>
    </w:tblPr>
  </w:style>
  <w:style w:type="table" w:customStyle="1" w:styleId="28">
    <w:name w:val="28"/>
    <w:basedOn w:val="TableNormal20"/>
    <w:tblPr>
      <w:tblStyleRowBandSize w:val="1"/>
      <w:tblStyleColBandSize w:val="1"/>
      <w:tblCellMar>
        <w:top w:w="0" w:type="dxa"/>
        <w:left w:w="0" w:type="dxa"/>
        <w:bottom w:w="0" w:type="dxa"/>
        <w:right w:w="0" w:type="dxa"/>
      </w:tblCellMar>
    </w:tblPr>
  </w:style>
  <w:style w:type="table" w:customStyle="1" w:styleId="27">
    <w:name w:val="27"/>
    <w:basedOn w:val="TableNormal20"/>
    <w:tblPr>
      <w:tblStyleRowBandSize w:val="1"/>
      <w:tblStyleColBandSize w:val="1"/>
      <w:tblCellMar>
        <w:top w:w="0" w:type="dxa"/>
        <w:left w:w="108" w:type="dxa"/>
        <w:bottom w:w="0" w:type="dxa"/>
        <w:right w:w="108" w:type="dxa"/>
      </w:tblCellMar>
    </w:tblPr>
  </w:style>
  <w:style w:type="table" w:customStyle="1" w:styleId="26">
    <w:name w:val="26"/>
    <w:basedOn w:val="TableNormal20"/>
    <w:tblPr>
      <w:tblStyleRowBandSize w:val="1"/>
      <w:tblStyleColBandSize w:val="1"/>
      <w:tblCellMar>
        <w:top w:w="0" w:type="dxa"/>
        <w:left w:w="108" w:type="dxa"/>
        <w:bottom w:w="0" w:type="dxa"/>
        <w:right w:w="108" w:type="dxa"/>
      </w:tblCellMar>
    </w:tblPr>
  </w:style>
  <w:style w:type="table" w:customStyle="1" w:styleId="25">
    <w:name w:val="25"/>
    <w:basedOn w:val="TableNormal20"/>
    <w:tblPr>
      <w:tblStyleRowBandSize w:val="1"/>
      <w:tblStyleColBandSize w:val="1"/>
      <w:tblCellMar>
        <w:top w:w="0" w:type="dxa"/>
        <w:left w:w="115" w:type="dxa"/>
        <w:bottom w:w="0" w:type="dxa"/>
        <w:right w:w="115" w:type="dxa"/>
      </w:tblCellMar>
    </w:tblPr>
  </w:style>
  <w:style w:type="table" w:customStyle="1" w:styleId="240">
    <w:name w:val="24"/>
    <w:basedOn w:val="TableNormal20"/>
    <w:tblPr>
      <w:tblStyleRowBandSize w:val="1"/>
      <w:tblStyleColBandSize w:val="1"/>
      <w:tblCellMar>
        <w:top w:w="0" w:type="dxa"/>
        <w:left w:w="108" w:type="dxa"/>
        <w:bottom w:w="0" w:type="dxa"/>
        <w:right w:w="108" w:type="dxa"/>
      </w:tblCellMar>
    </w:tblPr>
  </w:style>
  <w:style w:type="table" w:customStyle="1" w:styleId="230">
    <w:name w:val="23"/>
    <w:basedOn w:val="TableNormal20"/>
    <w:tblPr>
      <w:tblStyleRowBandSize w:val="1"/>
      <w:tblStyleColBandSize w:val="1"/>
      <w:tblCellMar>
        <w:top w:w="15" w:type="dxa"/>
        <w:left w:w="15" w:type="dxa"/>
        <w:bottom w:w="15" w:type="dxa"/>
        <w:right w:w="15" w:type="dxa"/>
      </w:tblCellMar>
    </w:tblPr>
  </w:style>
  <w:style w:type="table" w:customStyle="1" w:styleId="220">
    <w:name w:val="22"/>
    <w:basedOn w:val="TableNormal20"/>
    <w:tblPr>
      <w:tblStyleRowBandSize w:val="1"/>
      <w:tblStyleColBandSize w:val="1"/>
      <w:tblCellMar>
        <w:top w:w="100" w:type="dxa"/>
        <w:left w:w="100" w:type="dxa"/>
        <w:bottom w:w="100" w:type="dxa"/>
        <w:right w:w="100" w:type="dxa"/>
      </w:tblCellMar>
    </w:tblPr>
  </w:style>
  <w:style w:type="table" w:customStyle="1" w:styleId="212">
    <w:name w:val="21"/>
    <w:basedOn w:val="TableNormal20"/>
    <w:tblPr>
      <w:tblStyleRowBandSize w:val="1"/>
      <w:tblStyleColBandSize w:val="1"/>
      <w:tblCellMar>
        <w:top w:w="0" w:type="dxa"/>
        <w:left w:w="115" w:type="dxa"/>
        <w:bottom w:w="0" w:type="dxa"/>
        <w:right w:w="115" w:type="dxa"/>
      </w:tblCellMar>
    </w:tblPr>
  </w:style>
  <w:style w:type="table" w:customStyle="1" w:styleId="200">
    <w:name w:val="20"/>
    <w:basedOn w:val="TableNormal20"/>
    <w:tblPr>
      <w:tblStyleRowBandSize w:val="1"/>
      <w:tblStyleColBandSize w:val="1"/>
      <w:tblCellMar>
        <w:top w:w="0" w:type="dxa"/>
        <w:left w:w="115" w:type="dxa"/>
        <w:bottom w:w="0" w:type="dxa"/>
        <w:right w:w="115" w:type="dxa"/>
      </w:tblCellMar>
    </w:tblPr>
  </w:style>
  <w:style w:type="table" w:customStyle="1" w:styleId="19">
    <w:name w:val="19"/>
    <w:basedOn w:val="TableNormal20"/>
    <w:tblPr>
      <w:tblStyleRowBandSize w:val="1"/>
      <w:tblStyleColBandSize w:val="1"/>
      <w:tblCellMar>
        <w:top w:w="100" w:type="dxa"/>
        <w:left w:w="100" w:type="dxa"/>
        <w:bottom w:w="100" w:type="dxa"/>
        <w:right w:w="100" w:type="dxa"/>
      </w:tblCellMar>
    </w:tblPr>
  </w:style>
  <w:style w:type="table" w:customStyle="1" w:styleId="18">
    <w:name w:val="18"/>
    <w:basedOn w:val="TableNormal20"/>
    <w:tblPr>
      <w:tblStyleRowBandSize w:val="1"/>
      <w:tblStyleColBandSize w:val="1"/>
      <w:tblCellMar>
        <w:top w:w="0" w:type="dxa"/>
        <w:left w:w="115" w:type="dxa"/>
        <w:bottom w:w="0" w:type="dxa"/>
        <w:right w:w="115" w:type="dxa"/>
      </w:tblCellMar>
    </w:tblPr>
  </w:style>
  <w:style w:type="table" w:customStyle="1" w:styleId="170">
    <w:name w:val="17"/>
    <w:basedOn w:val="TableNormal20"/>
    <w:tblPr>
      <w:tblStyleRowBandSize w:val="1"/>
      <w:tblStyleColBandSize w:val="1"/>
      <w:tblCellMar>
        <w:top w:w="0" w:type="dxa"/>
        <w:left w:w="115" w:type="dxa"/>
        <w:bottom w:w="0" w:type="dxa"/>
        <w:right w:w="115" w:type="dxa"/>
      </w:tblCellMar>
    </w:tblPr>
  </w:style>
  <w:style w:type="table" w:customStyle="1" w:styleId="161">
    <w:name w:val="16"/>
    <w:basedOn w:val="TableNormal20"/>
    <w:tblPr>
      <w:tblStyleRowBandSize w:val="1"/>
      <w:tblStyleColBandSize w:val="1"/>
      <w:tblCellMar>
        <w:top w:w="0" w:type="dxa"/>
        <w:left w:w="115" w:type="dxa"/>
        <w:bottom w:w="0" w:type="dxa"/>
        <w:right w:w="115" w:type="dxa"/>
      </w:tblCellMar>
    </w:tblPr>
  </w:style>
  <w:style w:type="table" w:customStyle="1" w:styleId="15a">
    <w:name w:val="15"/>
    <w:basedOn w:val="TableNormal20"/>
    <w:tblPr>
      <w:tblStyleRowBandSize w:val="1"/>
      <w:tblStyleColBandSize w:val="1"/>
      <w:tblCellMar>
        <w:top w:w="0" w:type="dxa"/>
        <w:left w:w="115" w:type="dxa"/>
        <w:bottom w:w="0" w:type="dxa"/>
        <w:right w:w="115" w:type="dxa"/>
      </w:tblCellMar>
    </w:tblPr>
  </w:style>
  <w:style w:type="table" w:customStyle="1" w:styleId="14a">
    <w:name w:val="14"/>
    <w:basedOn w:val="TableNormal20"/>
    <w:tblPr>
      <w:tblStyleRowBandSize w:val="1"/>
      <w:tblStyleColBandSize w:val="1"/>
      <w:tblCellMar>
        <w:top w:w="0" w:type="dxa"/>
        <w:left w:w="115" w:type="dxa"/>
        <w:bottom w:w="0" w:type="dxa"/>
        <w:right w:w="115" w:type="dxa"/>
      </w:tblCellMar>
    </w:tblPr>
  </w:style>
  <w:style w:type="table" w:customStyle="1" w:styleId="13a">
    <w:name w:val="13"/>
    <w:basedOn w:val="TableNormal20"/>
    <w:tblPr>
      <w:tblStyleRowBandSize w:val="1"/>
      <w:tblStyleColBandSize w:val="1"/>
      <w:tblCellMar>
        <w:top w:w="0" w:type="dxa"/>
        <w:left w:w="108" w:type="dxa"/>
        <w:bottom w:w="0" w:type="dxa"/>
        <w:right w:w="108" w:type="dxa"/>
      </w:tblCellMar>
    </w:tblPr>
  </w:style>
  <w:style w:type="table" w:customStyle="1" w:styleId="120">
    <w:name w:val="12"/>
    <w:basedOn w:val="TableNormal20"/>
    <w:tblPr>
      <w:tblStyleRowBandSize w:val="1"/>
      <w:tblStyleColBandSize w:val="1"/>
      <w:tblCellMar>
        <w:top w:w="0" w:type="dxa"/>
        <w:left w:w="108" w:type="dxa"/>
        <w:bottom w:w="0" w:type="dxa"/>
        <w:right w:w="108" w:type="dxa"/>
      </w:tblCellMar>
    </w:tblPr>
  </w:style>
  <w:style w:type="table" w:customStyle="1" w:styleId="112">
    <w:name w:val="11"/>
    <w:basedOn w:val="TableNormal20"/>
    <w:tblPr>
      <w:tblStyleRowBandSize w:val="1"/>
      <w:tblStyleColBandSize w:val="1"/>
      <w:tblCellMar>
        <w:top w:w="0" w:type="dxa"/>
        <w:left w:w="108" w:type="dxa"/>
        <w:bottom w:w="0" w:type="dxa"/>
        <w:right w:w="108" w:type="dxa"/>
      </w:tblCellMar>
    </w:tblPr>
  </w:style>
  <w:style w:type="table" w:customStyle="1" w:styleId="100">
    <w:name w:val="10"/>
    <w:basedOn w:val="TableNormal20"/>
    <w:tblPr>
      <w:tblStyleRowBandSize w:val="1"/>
      <w:tblStyleColBandSize w:val="1"/>
      <w:tblCellMar>
        <w:top w:w="0" w:type="dxa"/>
        <w:left w:w="0" w:type="dxa"/>
        <w:bottom w:w="0" w:type="dxa"/>
        <w:right w:w="0" w:type="dxa"/>
      </w:tblCellMar>
    </w:tblPr>
  </w:style>
  <w:style w:type="table" w:customStyle="1" w:styleId="92">
    <w:name w:val="9"/>
    <w:basedOn w:val="TableNormal20"/>
    <w:tblPr>
      <w:tblStyleRowBandSize w:val="1"/>
      <w:tblStyleColBandSize w:val="1"/>
      <w:tblCellMar>
        <w:top w:w="0" w:type="dxa"/>
        <w:left w:w="115" w:type="dxa"/>
        <w:bottom w:w="0" w:type="dxa"/>
        <w:right w:w="115" w:type="dxa"/>
      </w:tblCellMar>
    </w:tblPr>
  </w:style>
  <w:style w:type="table" w:customStyle="1" w:styleId="82">
    <w:name w:val="8"/>
    <w:basedOn w:val="TableNormal20"/>
    <w:tblPr>
      <w:tblStyleRowBandSize w:val="1"/>
      <w:tblStyleColBandSize w:val="1"/>
      <w:tblCellMar>
        <w:top w:w="0" w:type="dxa"/>
        <w:left w:w="115" w:type="dxa"/>
        <w:bottom w:w="0" w:type="dxa"/>
        <w:right w:w="115" w:type="dxa"/>
      </w:tblCellMar>
    </w:tblPr>
  </w:style>
  <w:style w:type="table" w:customStyle="1" w:styleId="78">
    <w:name w:val="7"/>
    <w:basedOn w:val="TableNormal20"/>
    <w:tblPr>
      <w:tblStyleRowBandSize w:val="1"/>
      <w:tblStyleColBandSize w:val="1"/>
      <w:tblCellMar>
        <w:top w:w="0" w:type="dxa"/>
        <w:left w:w="115" w:type="dxa"/>
        <w:bottom w:w="0" w:type="dxa"/>
        <w:right w:w="115" w:type="dxa"/>
      </w:tblCellMar>
    </w:tblPr>
  </w:style>
  <w:style w:type="table" w:customStyle="1" w:styleId="6a">
    <w:name w:val="6"/>
    <w:basedOn w:val="TableNormal20"/>
    <w:tblPr>
      <w:tblStyleRowBandSize w:val="1"/>
      <w:tblStyleColBandSize w:val="1"/>
      <w:tblCellMar>
        <w:top w:w="0" w:type="dxa"/>
        <w:left w:w="115" w:type="dxa"/>
        <w:bottom w:w="0" w:type="dxa"/>
        <w:right w:w="115" w:type="dxa"/>
      </w:tblCellMar>
    </w:tblPr>
  </w:style>
  <w:style w:type="table" w:customStyle="1" w:styleId="5a">
    <w:name w:val="5"/>
    <w:basedOn w:val="TableNormal20"/>
    <w:tblPr>
      <w:tblStyleRowBandSize w:val="1"/>
      <w:tblStyleColBandSize w:val="1"/>
      <w:tblCellMar>
        <w:top w:w="0" w:type="dxa"/>
        <w:left w:w="115" w:type="dxa"/>
        <w:bottom w:w="0" w:type="dxa"/>
        <w:right w:w="115" w:type="dxa"/>
      </w:tblCellMar>
    </w:tblPr>
  </w:style>
  <w:style w:type="table" w:customStyle="1" w:styleId="4a">
    <w:name w:val="4"/>
    <w:basedOn w:val="TableNormal20"/>
    <w:tblPr>
      <w:tblStyleRowBandSize w:val="1"/>
      <w:tblStyleColBandSize w:val="1"/>
      <w:tblCellMar>
        <w:top w:w="0" w:type="dxa"/>
        <w:left w:w="115" w:type="dxa"/>
        <w:bottom w:w="0" w:type="dxa"/>
        <w:right w:w="115" w:type="dxa"/>
      </w:tblCellMar>
    </w:tblPr>
  </w:style>
  <w:style w:type="table" w:customStyle="1" w:styleId="3a">
    <w:name w:val="3"/>
    <w:basedOn w:val="TableNormal20"/>
    <w:tblPr>
      <w:tblStyleRowBandSize w:val="1"/>
      <w:tblStyleColBandSize w:val="1"/>
      <w:tblCellMar>
        <w:top w:w="0" w:type="dxa"/>
        <w:left w:w="115" w:type="dxa"/>
        <w:bottom w:w="0" w:type="dxa"/>
        <w:right w:w="115" w:type="dxa"/>
      </w:tblCellMar>
    </w:tblPr>
  </w:style>
  <w:style w:type="table" w:customStyle="1" w:styleId="2a">
    <w:name w:val="2"/>
    <w:basedOn w:val="TableNormal20"/>
    <w:tblPr>
      <w:tblStyleRowBandSize w:val="1"/>
      <w:tblStyleColBandSize w:val="1"/>
      <w:tblCellMar>
        <w:top w:w="0" w:type="dxa"/>
        <w:left w:w="108" w:type="dxa"/>
        <w:bottom w:w="0" w:type="dxa"/>
        <w:right w:w="108"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1a">
    <w:name w:val="1"/>
    <w:basedOn w:val="TableNormal20"/>
    <w:tblPr>
      <w:tblStyleRowBandSize w:val="1"/>
      <w:tblStyleColBandSize w:val="1"/>
      <w:tblCellMar>
        <w:top w:w="0" w:type="dxa"/>
        <w:left w:w="115" w:type="dxa"/>
        <w:bottom w:w="0" w:type="dxa"/>
        <w:right w:w="115" w:type="dxa"/>
      </w:tblCellMar>
    </w:tblPr>
  </w:style>
  <w:style w:type="paragraph" w:styleId="aff7">
    <w:name w:val="endnote text"/>
    <w:link w:val="aff8"/>
    <w:uiPriority w:val="99"/>
    <w:semiHidden/>
    <w:unhideWhenUsed/>
    <w:rsid w:val="008B60DE"/>
    <w:rPr>
      <w:sz w:val="20"/>
    </w:rPr>
  </w:style>
  <w:style w:type="character" w:customStyle="1" w:styleId="aff8">
    <w:name w:val="Текст концевой сноски Знак"/>
    <w:basedOn w:val="a1"/>
    <w:link w:val="aff7"/>
    <w:uiPriority w:val="99"/>
    <w:semiHidden/>
    <w:rsid w:val="008B60DE"/>
    <w:rPr>
      <w:sz w:val="20"/>
      <w:szCs w:val="20"/>
      <w:lang w:val="ru-RU"/>
    </w:rPr>
  </w:style>
  <w:style w:type="character" w:styleId="aff9">
    <w:name w:val="endnote reference"/>
    <w:basedOn w:val="a1"/>
    <w:uiPriority w:val="99"/>
    <w:semiHidden/>
    <w:unhideWhenUsed/>
    <w:rsid w:val="008B60DE"/>
    <w:rPr>
      <w:vertAlign w:val="superscript"/>
    </w:rPr>
  </w:style>
  <w:style w:type="character" w:styleId="affa">
    <w:name w:val="line number"/>
    <w:basedOn w:val="a1"/>
    <w:uiPriority w:val="99"/>
    <w:semiHidden/>
    <w:unhideWhenUsed/>
    <w:rsid w:val="00FB1B6E"/>
  </w:style>
  <w:style w:type="character" w:styleId="affb">
    <w:name w:val="Book Title"/>
    <w:basedOn w:val="a1"/>
    <w:uiPriority w:val="33"/>
    <w:qFormat/>
    <w:rsid w:val="00825C84"/>
    <w:rPr>
      <w:b/>
      <w:bCs/>
      <w:smallCaps/>
      <w:spacing w:val="5"/>
    </w:rPr>
  </w:style>
  <w:style w:type="paragraph" w:customStyle="1" w:styleId="StyleTahoma10ptJustified">
    <w:name w:val="Style Tahoma 10 pt Justified"/>
    <w:uiPriority w:val="99"/>
    <w:rsid w:val="00061FEC"/>
    <w:pPr>
      <w:suppressAutoHyphens/>
    </w:pPr>
    <w:rPr>
      <w:rFonts w:ascii="Tahoma" w:hAnsi="Tahoma"/>
      <w:kern w:val="1"/>
      <w:sz w:val="20"/>
      <w:lang w:val="en-US" w:eastAsia="ar-SA"/>
    </w:rPr>
  </w:style>
  <w:style w:type="character" w:styleId="affc">
    <w:name w:val="page number"/>
    <w:basedOn w:val="a1"/>
    <w:uiPriority w:val="99"/>
    <w:semiHidden/>
    <w:unhideWhenUsed/>
    <w:rsid w:val="00E43393"/>
  </w:style>
  <w:style w:type="table" w:customStyle="1" w:styleId="affd">
    <w:basedOn w:val="TableNormal6"/>
    <w:tblPr>
      <w:tblStyleRowBandSize w:val="1"/>
      <w:tblStyleColBandSize w:val="1"/>
      <w:tblCellMar>
        <w:top w:w="0" w:type="dxa"/>
        <w:left w:w="108" w:type="dxa"/>
        <w:bottom w:w="0" w:type="dxa"/>
        <w:right w:w="108" w:type="dxa"/>
      </w:tblCellMar>
    </w:tblPr>
  </w:style>
  <w:style w:type="table" w:customStyle="1" w:styleId="affe">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0">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1">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2">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3">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4">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5">
    <w:basedOn w:val="TableNormal6"/>
    <w:tblPr>
      <w:tblStyleRowBandSize w:val="1"/>
      <w:tblStyleColBandSize w:val="1"/>
      <w:tblCellMar>
        <w:top w:w="0" w:type="dxa"/>
        <w:left w:w="108" w:type="dxa"/>
        <w:bottom w:w="0" w:type="dxa"/>
        <w:right w:w="108" w:type="dxa"/>
      </w:tblCellMar>
    </w:tblPr>
  </w:style>
  <w:style w:type="table" w:customStyle="1" w:styleId="afff6">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7">
    <w:basedOn w:val="TableNormal6"/>
    <w:tblPr>
      <w:tblStyleRowBandSize w:val="1"/>
      <w:tblStyleColBandSize w:val="1"/>
      <w:tblCellMar>
        <w:top w:w="0" w:type="dxa"/>
        <w:left w:w="115" w:type="dxa"/>
        <w:bottom w:w="0" w:type="dxa"/>
        <w:right w:w="115" w:type="dxa"/>
      </w:tblCellMar>
    </w:tblPr>
  </w:style>
  <w:style w:type="table" w:customStyle="1" w:styleId="afff8">
    <w:basedOn w:val="TableNormal6"/>
    <w:tblPr>
      <w:tblStyleRowBandSize w:val="1"/>
      <w:tblStyleColBandSize w:val="1"/>
      <w:tblCellMar>
        <w:top w:w="0" w:type="dxa"/>
        <w:left w:w="115" w:type="dxa"/>
        <w:bottom w:w="0" w:type="dxa"/>
        <w:right w:w="115" w:type="dxa"/>
      </w:tblCellMar>
    </w:tblPr>
  </w:style>
  <w:style w:type="table" w:customStyle="1" w:styleId="afff9">
    <w:basedOn w:val="TableNormal6"/>
    <w:tblPr>
      <w:tblStyleRowBandSize w:val="1"/>
      <w:tblStyleColBandSize w:val="1"/>
      <w:tblCellMar>
        <w:top w:w="0" w:type="dxa"/>
        <w:left w:w="115" w:type="dxa"/>
        <w:bottom w:w="0" w:type="dxa"/>
        <w:right w:w="115" w:type="dxa"/>
      </w:tblCellMar>
    </w:tblPr>
  </w:style>
  <w:style w:type="table" w:customStyle="1" w:styleId="afffa">
    <w:basedOn w:val="TableNormal6"/>
    <w:tblPr>
      <w:tblStyleRowBandSize w:val="1"/>
      <w:tblStyleColBandSize w:val="1"/>
      <w:tblCellMar>
        <w:top w:w="0" w:type="dxa"/>
        <w:left w:w="115" w:type="dxa"/>
        <w:bottom w:w="0" w:type="dxa"/>
        <w:right w:w="115" w:type="dxa"/>
      </w:tblCellMar>
    </w:tblPr>
  </w:style>
  <w:style w:type="table" w:customStyle="1" w:styleId="afffb">
    <w:basedOn w:val="TableNormal6"/>
    <w:tblPr>
      <w:tblStyleRowBandSize w:val="1"/>
      <w:tblStyleColBandSize w:val="1"/>
      <w:tblCellMar>
        <w:top w:w="0" w:type="dxa"/>
        <w:left w:w="115" w:type="dxa"/>
        <w:bottom w:w="0" w:type="dxa"/>
        <w:right w:w="115" w:type="dxa"/>
      </w:tblCellMar>
    </w:tblPr>
  </w:style>
  <w:style w:type="table" w:customStyle="1" w:styleId="afffc">
    <w:basedOn w:val="TableNormal6"/>
    <w:tblPr>
      <w:tblStyleRowBandSize w:val="1"/>
      <w:tblStyleColBandSize w:val="1"/>
      <w:tblCellMar>
        <w:top w:w="0" w:type="dxa"/>
        <w:left w:w="115" w:type="dxa"/>
        <w:bottom w:w="0" w:type="dxa"/>
        <w:right w:w="115" w:type="dxa"/>
      </w:tblCellMar>
    </w:tblPr>
  </w:style>
  <w:style w:type="table" w:customStyle="1" w:styleId="afffd">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e">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0">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1">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2">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3">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4">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5">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6">
    <w:basedOn w:val="TableNormal6"/>
    <w:tblPr>
      <w:tblStyleRowBandSize w:val="1"/>
      <w:tblStyleColBandSize w:val="1"/>
      <w:tblCellMar>
        <w:top w:w="0" w:type="dxa"/>
        <w:left w:w="115" w:type="dxa"/>
        <w:bottom w:w="0" w:type="dxa"/>
        <w:right w:w="115" w:type="dxa"/>
      </w:tblCellMar>
    </w:tblPr>
  </w:style>
  <w:style w:type="table" w:customStyle="1" w:styleId="affff7">
    <w:basedOn w:val="TableNormal6"/>
    <w:tblPr>
      <w:tblStyleRowBandSize w:val="1"/>
      <w:tblStyleColBandSize w:val="1"/>
      <w:tblCellMar>
        <w:top w:w="0" w:type="dxa"/>
        <w:left w:w="115" w:type="dxa"/>
        <w:bottom w:w="0" w:type="dxa"/>
        <w:right w:w="115" w:type="dxa"/>
      </w:tblCellMar>
    </w:tblPr>
  </w:style>
  <w:style w:type="table" w:customStyle="1" w:styleId="affff8">
    <w:basedOn w:val="TableNormal6"/>
    <w:tblPr>
      <w:tblStyleRowBandSize w:val="1"/>
      <w:tblStyleColBandSize w:val="1"/>
      <w:tblCellMar>
        <w:top w:w="0" w:type="dxa"/>
        <w:left w:w="115" w:type="dxa"/>
        <w:bottom w:w="0" w:type="dxa"/>
        <w:right w:w="115" w:type="dxa"/>
      </w:tblCellMar>
    </w:tblPr>
  </w:style>
  <w:style w:type="table" w:customStyle="1" w:styleId="affff9">
    <w:basedOn w:val="TableNormal6"/>
    <w:tblPr>
      <w:tblStyleRowBandSize w:val="1"/>
      <w:tblStyleColBandSize w:val="1"/>
      <w:tblCellMar>
        <w:top w:w="0" w:type="dxa"/>
        <w:left w:w="115" w:type="dxa"/>
        <w:bottom w:w="0" w:type="dxa"/>
        <w:right w:w="115" w:type="dxa"/>
      </w:tblCellMar>
    </w:tblPr>
  </w:style>
  <w:style w:type="table" w:customStyle="1" w:styleId="affffa">
    <w:basedOn w:val="TableNormal6"/>
    <w:tblPr>
      <w:tblStyleRowBandSize w:val="1"/>
      <w:tblStyleColBandSize w:val="1"/>
      <w:tblCellMar>
        <w:top w:w="0" w:type="dxa"/>
        <w:left w:w="115" w:type="dxa"/>
        <w:bottom w:w="0" w:type="dxa"/>
        <w:right w:w="115" w:type="dxa"/>
      </w:tblCellMar>
    </w:tblPr>
  </w:style>
  <w:style w:type="table" w:customStyle="1" w:styleId="affffb">
    <w:basedOn w:val="TableNormal6"/>
    <w:tblPr>
      <w:tblStyleRowBandSize w:val="1"/>
      <w:tblStyleColBandSize w:val="1"/>
      <w:tblCellMar>
        <w:top w:w="0" w:type="dxa"/>
        <w:left w:w="115" w:type="dxa"/>
        <w:bottom w:w="0" w:type="dxa"/>
        <w:right w:w="115" w:type="dxa"/>
      </w:tblCellMar>
    </w:tblPr>
  </w:style>
  <w:style w:type="table" w:customStyle="1" w:styleId="affffc">
    <w:basedOn w:val="TableNormal6"/>
    <w:tblPr>
      <w:tblStyleRowBandSize w:val="1"/>
      <w:tblStyleColBandSize w:val="1"/>
      <w:tblCellMar>
        <w:top w:w="0" w:type="dxa"/>
        <w:left w:w="115" w:type="dxa"/>
        <w:bottom w:w="0" w:type="dxa"/>
        <w:right w:w="115" w:type="dxa"/>
      </w:tblCellMar>
    </w:tblPr>
  </w:style>
  <w:style w:type="table" w:customStyle="1" w:styleId="affffd">
    <w:basedOn w:val="TableNormal6"/>
    <w:tblPr>
      <w:tblStyleRowBandSize w:val="1"/>
      <w:tblStyleColBandSize w:val="1"/>
      <w:tblCellMar>
        <w:top w:w="0" w:type="dxa"/>
        <w:left w:w="115" w:type="dxa"/>
        <w:bottom w:w="0" w:type="dxa"/>
        <w:right w:w="115" w:type="dxa"/>
      </w:tblCellMar>
    </w:tblPr>
  </w:style>
  <w:style w:type="table" w:customStyle="1" w:styleId="affffe">
    <w:basedOn w:val="TableNormal6"/>
    <w:tblPr>
      <w:tblStyleRowBandSize w:val="1"/>
      <w:tblStyleColBandSize w:val="1"/>
      <w:tblCellMar>
        <w:top w:w="0" w:type="dxa"/>
        <w:left w:w="115" w:type="dxa"/>
        <w:bottom w:w="0" w:type="dxa"/>
        <w:right w:w="115" w:type="dxa"/>
      </w:tblCellMar>
    </w:tblPr>
  </w:style>
  <w:style w:type="table" w:customStyle="1" w:styleId="afffff">
    <w:basedOn w:val="TableNormal6"/>
    <w:tblPr>
      <w:tblStyleRowBandSize w:val="1"/>
      <w:tblStyleColBandSize w:val="1"/>
      <w:tblCellMar>
        <w:top w:w="0" w:type="dxa"/>
        <w:left w:w="115" w:type="dxa"/>
        <w:bottom w:w="0" w:type="dxa"/>
        <w:right w:w="115" w:type="dxa"/>
      </w:tblCellMar>
    </w:tblPr>
  </w:style>
  <w:style w:type="table" w:customStyle="1" w:styleId="afffff0">
    <w:basedOn w:val="TableNormal6"/>
    <w:tblPr>
      <w:tblStyleRowBandSize w:val="1"/>
      <w:tblStyleColBandSize w:val="1"/>
      <w:tblCellMar>
        <w:top w:w="0" w:type="dxa"/>
        <w:left w:w="115" w:type="dxa"/>
        <w:bottom w:w="0" w:type="dxa"/>
        <w:right w:w="115" w:type="dxa"/>
      </w:tblCellMar>
    </w:tblPr>
  </w:style>
  <w:style w:type="table" w:customStyle="1" w:styleId="afffff1">
    <w:basedOn w:val="TableNormal6"/>
    <w:tblPr>
      <w:tblStyleRowBandSize w:val="1"/>
      <w:tblStyleColBandSize w:val="1"/>
      <w:tblCellMar>
        <w:top w:w="0" w:type="dxa"/>
        <w:left w:w="115" w:type="dxa"/>
        <w:bottom w:w="0" w:type="dxa"/>
        <w:right w:w="115" w:type="dxa"/>
      </w:tblCellMar>
    </w:tblPr>
  </w:style>
  <w:style w:type="table" w:customStyle="1" w:styleId="afffff2">
    <w:basedOn w:val="TableNormal6"/>
    <w:tblPr>
      <w:tblStyleRowBandSize w:val="1"/>
      <w:tblStyleColBandSize w:val="1"/>
      <w:tblCellMar>
        <w:top w:w="0" w:type="dxa"/>
        <w:left w:w="115" w:type="dxa"/>
        <w:bottom w:w="0" w:type="dxa"/>
        <w:right w:w="115" w:type="dxa"/>
      </w:tblCellMar>
    </w:tblPr>
  </w:style>
  <w:style w:type="table" w:customStyle="1" w:styleId="afffff3">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4">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5">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6">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7">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8">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9">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a">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b">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c">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d">
    <w:basedOn w:val="TableNormal6"/>
    <w:tblPr>
      <w:tblStyleRowBandSize w:val="1"/>
      <w:tblStyleColBandSize w:val="1"/>
      <w:tblCellMar>
        <w:top w:w="0" w:type="dxa"/>
        <w:left w:w="115" w:type="dxa"/>
        <w:bottom w:w="0" w:type="dxa"/>
        <w:right w:w="115" w:type="dxa"/>
      </w:tblCellMar>
    </w:tblPr>
  </w:style>
  <w:style w:type="table" w:customStyle="1" w:styleId="afffffe">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
    <w:basedOn w:val="TableNormal6"/>
    <w:tblPr>
      <w:tblStyleRowBandSize w:val="1"/>
      <w:tblStyleColBandSize w:val="1"/>
      <w:tblCellMar>
        <w:top w:w="0" w:type="dxa"/>
        <w:left w:w="115" w:type="dxa"/>
        <w:bottom w:w="0" w:type="dxa"/>
        <w:right w:w="115" w:type="dxa"/>
      </w:tblCellMar>
    </w:tblPr>
  </w:style>
  <w:style w:type="table" w:customStyle="1" w:styleId="affffff0">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1">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2">
    <w:basedOn w:val="TableNormal6"/>
    <w:tblPr>
      <w:tblStyleRowBandSize w:val="1"/>
      <w:tblStyleColBandSize w:val="1"/>
      <w:tblCellMar>
        <w:top w:w="0" w:type="dxa"/>
        <w:left w:w="108" w:type="dxa"/>
        <w:bottom w:w="0" w:type="dxa"/>
        <w:right w:w="108" w:type="dxa"/>
      </w:tblCellMar>
    </w:tblPr>
  </w:style>
  <w:style w:type="table" w:customStyle="1" w:styleId="affffff3">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4">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5">
    <w:basedOn w:val="TableNormal6"/>
    <w:tblPr>
      <w:tblStyleRowBandSize w:val="1"/>
      <w:tblStyleColBandSize w:val="1"/>
      <w:tblCellMar>
        <w:top w:w="0" w:type="dxa"/>
        <w:left w:w="108" w:type="dxa"/>
        <w:bottom w:w="0" w:type="dxa"/>
        <w:right w:w="108" w:type="dxa"/>
      </w:tblCellMar>
    </w:tblPr>
  </w:style>
  <w:style w:type="table" w:customStyle="1" w:styleId="affffff6">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7">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8">
    <w:basedOn w:val="TableNormal6"/>
    <w:tblPr>
      <w:tblStyleRowBandSize w:val="1"/>
      <w:tblStyleColBandSize w:val="1"/>
      <w:tblCellMar>
        <w:top w:w="0" w:type="dxa"/>
        <w:left w:w="115" w:type="dxa"/>
        <w:bottom w:w="0" w:type="dxa"/>
        <w:right w:w="115" w:type="dxa"/>
      </w:tblCellMar>
    </w:tblPr>
  </w:style>
  <w:style w:type="table" w:customStyle="1" w:styleId="affffff9">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a">
    <w:basedOn w:val="TableNormal6"/>
    <w:tblPr>
      <w:tblStyleRowBandSize w:val="1"/>
      <w:tblStyleColBandSize w:val="1"/>
      <w:tblCellMar>
        <w:top w:w="0" w:type="dxa"/>
        <w:left w:w="108" w:type="dxa"/>
        <w:bottom w:w="0" w:type="dxa"/>
        <w:right w:w="108" w:type="dxa"/>
      </w:tblCellMar>
    </w:tblPr>
  </w:style>
  <w:style w:type="table" w:customStyle="1" w:styleId="affffffb">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c">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d">
    <w:basedOn w:val="TableNormal6"/>
    <w:tblPr>
      <w:tblStyleRowBandSize w:val="1"/>
      <w:tblStyleColBandSize w:val="1"/>
      <w:tblCellMar>
        <w:top w:w="0" w:type="dxa"/>
        <w:left w:w="115" w:type="dxa"/>
        <w:bottom w:w="0" w:type="dxa"/>
        <w:right w:w="115" w:type="dxa"/>
      </w:tblCellMar>
    </w:tblPr>
  </w:style>
  <w:style w:type="table" w:customStyle="1" w:styleId="affffffe">
    <w:basedOn w:val="TableNormal6"/>
    <w:tblPr>
      <w:tblStyleRowBandSize w:val="1"/>
      <w:tblStyleColBandSize w:val="1"/>
      <w:tblCellMar>
        <w:top w:w="0" w:type="dxa"/>
        <w:left w:w="115" w:type="dxa"/>
        <w:bottom w:w="0" w:type="dxa"/>
        <w:right w:w="115" w:type="dxa"/>
      </w:tblCellMar>
    </w:tblPr>
  </w:style>
  <w:style w:type="table" w:customStyle="1" w:styleId="afffffff">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f0">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f1">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f2">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f3">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f4">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f5">
    <w:basedOn w:val="TableNormal6"/>
    <w:tblPr>
      <w:tblStyleRowBandSize w:val="1"/>
      <w:tblStyleColBandSize w:val="1"/>
      <w:tblCellMar>
        <w:top w:w="100" w:type="dxa"/>
        <w:left w:w="115" w:type="dxa"/>
        <w:bottom w:w="100" w:type="dxa"/>
        <w:right w:w="115" w:type="dxa"/>
      </w:tblCellMar>
    </w:tblPr>
    <w:tcPr>
      <w:shd w:val="clear" w:color="auto" w:fill="F2F5F7"/>
    </w:tcPr>
  </w:style>
  <w:style w:type="table" w:customStyle="1" w:styleId="afffffff6">
    <w:basedOn w:val="TableNormal6"/>
    <w:tblPr>
      <w:tblStyleRowBandSize w:val="1"/>
      <w:tblStyleColBandSize w:val="1"/>
      <w:tblCellMar>
        <w:top w:w="0" w:type="dxa"/>
        <w:left w:w="115" w:type="dxa"/>
        <w:bottom w:w="0" w:type="dxa"/>
        <w:right w:w="115" w:type="dxa"/>
      </w:tblCellMar>
    </w:tblPr>
  </w:style>
  <w:style w:type="table" w:customStyle="1" w:styleId="afffffff7">
    <w:basedOn w:val="TableNormal6"/>
    <w:tblPr>
      <w:tblStyleRowBandSize w:val="1"/>
      <w:tblStyleColBandSize w:val="1"/>
      <w:tblCellMar>
        <w:top w:w="0" w:type="dxa"/>
        <w:left w:w="115" w:type="dxa"/>
        <w:bottom w:w="0" w:type="dxa"/>
        <w:right w:w="115" w:type="dxa"/>
      </w:tblCellMar>
    </w:tblPr>
  </w:style>
  <w:style w:type="table" w:customStyle="1" w:styleId="afffffff8">
    <w:basedOn w:val="TableNormal6"/>
    <w:tblPr>
      <w:tblStyleRowBandSize w:val="1"/>
      <w:tblStyleColBandSize w:val="1"/>
      <w:tblCellMar>
        <w:top w:w="0" w:type="dxa"/>
        <w:left w:w="115" w:type="dxa"/>
        <w:bottom w:w="0" w:type="dxa"/>
        <w:right w:w="115" w:type="dxa"/>
      </w:tblCellMar>
    </w:tblPr>
  </w:style>
  <w:style w:type="table" w:customStyle="1" w:styleId="afffffff9">
    <w:basedOn w:val="TableNormal6"/>
    <w:tblPr>
      <w:tblStyleRowBandSize w:val="1"/>
      <w:tblStyleColBandSize w:val="1"/>
      <w:tblCellMar>
        <w:top w:w="0" w:type="dxa"/>
        <w:left w:w="115" w:type="dxa"/>
        <w:bottom w:w="0" w:type="dxa"/>
        <w:right w:w="115" w:type="dxa"/>
      </w:tblCellMar>
    </w:tblPr>
  </w:style>
  <w:style w:type="table" w:customStyle="1" w:styleId="afffffffa">
    <w:basedOn w:val="TableNormal6"/>
    <w:tblPr>
      <w:tblStyleRowBandSize w:val="1"/>
      <w:tblStyleColBandSize w:val="1"/>
      <w:tblCellMar>
        <w:top w:w="0" w:type="dxa"/>
        <w:left w:w="115" w:type="dxa"/>
        <w:bottom w:w="0" w:type="dxa"/>
        <w:right w:w="115" w:type="dxa"/>
      </w:tblCellMar>
    </w:tblPr>
  </w:style>
  <w:style w:type="table" w:customStyle="1" w:styleId="afffffffb">
    <w:basedOn w:val="TableNormal6"/>
    <w:tblPr>
      <w:tblStyleRowBandSize w:val="1"/>
      <w:tblStyleColBandSize w:val="1"/>
      <w:tblCellMar>
        <w:top w:w="0" w:type="dxa"/>
        <w:left w:w="115" w:type="dxa"/>
        <w:bottom w:w="0" w:type="dxa"/>
        <w:right w:w="115" w:type="dxa"/>
      </w:tblCellMar>
    </w:tblPr>
  </w:style>
  <w:style w:type="table" w:customStyle="1" w:styleId="afffffffc">
    <w:basedOn w:val="TableNormal6"/>
    <w:tblPr>
      <w:tblStyleRowBandSize w:val="1"/>
      <w:tblStyleColBandSize w:val="1"/>
      <w:tblCellMar>
        <w:top w:w="0" w:type="dxa"/>
        <w:left w:w="115" w:type="dxa"/>
        <w:bottom w:w="0" w:type="dxa"/>
        <w:right w:w="115" w:type="dxa"/>
      </w:tblCellMar>
    </w:tblPr>
  </w:style>
  <w:style w:type="table" w:customStyle="1" w:styleId="afffffffd">
    <w:basedOn w:val="TableNormal6"/>
    <w:tblPr>
      <w:tblStyleRowBandSize w:val="1"/>
      <w:tblStyleColBandSize w:val="1"/>
      <w:tblCellMar>
        <w:top w:w="0" w:type="dxa"/>
        <w:left w:w="115" w:type="dxa"/>
        <w:bottom w:w="0" w:type="dxa"/>
        <w:right w:w="115" w:type="dxa"/>
      </w:tblCellMar>
    </w:tblPr>
  </w:style>
  <w:style w:type="table" w:customStyle="1" w:styleId="afffffffe">
    <w:basedOn w:val="TableNormal6"/>
    <w:tblPr>
      <w:tblStyleRowBandSize w:val="1"/>
      <w:tblStyleColBandSize w:val="1"/>
      <w:tblCellMar>
        <w:top w:w="0" w:type="dxa"/>
        <w:left w:w="115" w:type="dxa"/>
        <w:bottom w:w="0" w:type="dxa"/>
        <w:right w:w="115" w:type="dxa"/>
      </w:tblCellMar>
    </w:tblPr>
  </w:style>
  <w:style w:type="table" w:customStyle="1" w:styleId="affffffff">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0">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1">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2">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3">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4">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5">
    <w:basedOn w:val="TableNormal6"/>
    <w:tblPr>
      <w:tblStyleRowBandSize w:val="1"/>
      <w:tblStyleColBandSize w:val="1"/>
      <w:tblCellMar>
        <w:top w:w="100" w:type="dxa"/>
        <w:left w:w="100" w:type="dxa"/>
        <w:bottom w:w="100" w:type="dxa"/>
        <w:right w:w="100" w:type="dxa"/>
      </w:tblCellMar>
    </w:tblPr>
  </w:style>
  <w:style w:type="table" w:customStyle="1" w:styleId="affffffff6">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7">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8">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9">
    <w:basedOn w:val="TableNormal6"/>
    <w:tblPr>
      <w:tblStyleRowBandSize w:val="1"/>
      <w:tblStyleColBandSize w:val="1"/>
      <w:tblCellMar>
        <w:top w:w="100" w:type="dxa"/>
        <w:left w:w="100" w:type="dxa"/>
        <w:bottom w:w="100" w:type="dxa"/>
        <w:right w:w="100" w:type="dxa"/>
      </w:tblCellMar>
    </w:tblPr>
  </w:style>
  <w:style w:type="table" w:customStyle="1" w:styleId="affffffffa">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b">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c">
    <w:basedOn w:val="TableNormal6"/>
    <w:tblPr>
      <w:tblStyleRowBandSize w:val="1"/>
      <w:tblStyleColBandSize w:val="1"/>
      <w:tblCellMar>
        <w:top w:w="100" w:type="dxa"/>
        <w:left w:w="100" w:type="dxa"/>
        <w:bottom w:w="100" w:type="dxa"/>
        <w:right w:w="100" w:type="dxa"/>
      </w:tblCellMar>
    </w:tblPr>
  </w:style>
  <w:style w:type="table" w:customStyle="1" w:styleId="affffffffd">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e">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0">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1">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2">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3">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4">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5">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6">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7">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8">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9">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a">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b">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c">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d">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e">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0">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1">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2">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3">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4">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5">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6">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7">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8">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9">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a">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b">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c">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d">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e">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0">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1">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2">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3">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4">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5">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6">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7">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8">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9">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a">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b">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c">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d">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e">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0">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1">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2">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3">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4">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5">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6">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7">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8">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9">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a">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b">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c">
    <w:basedOn w:val="TableNormal6"/>
    <w:tblPr>
      <w:tblStyleRowBandSize w:val="1"/>
      <w:tblStyleColBandSize w:val="1"/>
      <w:tblCellMar>
        <w:top w:w="100" w:type="dxa"/>
        <w:left w:w="100" w:type="dxa"/>
        <w:bottom w:w="100" w:type="dxa"/>
        <w:right w:w="100" w:type="dxa"/>
      </w:tblCellMar>
    </w:tblPr>
  </w:style>
  <w:style w:type="table" w:customStyle="1" w:styleId="affffffffffffd">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e">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
    <w:basedOn w:val="TableNormal6"/>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0">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1">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2">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3">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4">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5">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6">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7">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8">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9">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a">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b">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c">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d">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e">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0">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1">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2">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3">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4">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5">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6">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7">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8">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9">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a">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b">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c">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d">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e">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0">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1">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2">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3">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4">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5">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6">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7">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8">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9">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a">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b">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c">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d">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e">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0">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1">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2">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3">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4">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5">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6">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7">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8">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9">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a">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b">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c">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d">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e">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0">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1">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2">
    <w:basedOn w:val="TableNormal5"/>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fffffffffffffffff3">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4">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5">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6">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7">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8">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9">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a">
    <w:basedOn w:val="TableNormal5"/>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b">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c">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d">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e">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0">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1">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2">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3">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4">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5">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6">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7">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8">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9">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a">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b">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c">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d">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e">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0">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1">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2">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3">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4">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5">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6">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7">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8">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9">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a">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b">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c">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d">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e">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0">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1">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2">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3">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4">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5">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6">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7">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8">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9">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a">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b">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c">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d">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e">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0">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1">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2">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3">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4">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5">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6">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7">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8">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9">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a">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b">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c">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d">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e">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0">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1">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2">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3">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4">
    <w:basedOn w:val="TableNormal4"/>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5">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6">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7">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8">
    <w:basedOn w:val="TableNormal3"/>
    <w:tblPr>
      <w:tblStyleRowBandSize w:val="1"/>
      <w:tblStyleColBandSize w:val="1"/>
      <w:tblCellMar>
        <w:top w:w="0" w:type="dxa"/>
        <w:left w:w="115" w:type="dxa"/>
        <w:bottom w:w="0" w:type="dxa"/>
        <w:right w:w="115" w:type="dxa"/>
      </w:tblCellMar>
    </w:tblPr>
  </w:style>
  <w:style w:type="table" w:customStyle="1" w:styleId="affffffffffffffffffffff9">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a">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b">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c">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d">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e">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0">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1">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2">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3">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4">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5">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6">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7">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8">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9">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a">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b">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c">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d">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e">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0">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1">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2">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3">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4">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5">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6">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7">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8">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9">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a">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b">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c">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d">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e">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0">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1">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2">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3">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4">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5">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6">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7">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8">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9">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a">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b">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c">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d">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e">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0">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1">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2">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3">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4">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5">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6">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7">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8">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9">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a">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b">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c">
    <w:basedOn w:val="TableNormal3"/>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d">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e">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0">
    <w:basedOn w:val="TableNormal2"/>
    <w:tblPr>
      <w:tblStyleRowBandSize w:val="1"/>
      <w:tblStyleColBandSize w:val="1"/>
      <w:tblCellMar>
        <w:top w:w="0" w:type="dxa"/>
        <w:left w:w="115" w:type="dxa"/>
        <w:bottom w:w="0" w:type="dxa"/>
        <w:right w:w="115" w:type="dxa"/>
      </w:tblCellMar>
    </w:tblPr>
  </w:style>
  <w:style w:type="table" w:customStyle="1" w:styleId="afffffffffffffffffffffffffff1">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2">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3">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4">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5">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6">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7">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8">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9">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a">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b">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c">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d">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e">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0">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1">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2">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3">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4">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5">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6">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7">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8">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9">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a">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b">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c">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d">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e">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0">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1">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2">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3">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4">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5">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6">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7">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8">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9">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a">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b">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c">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d">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e">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0">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1">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2">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3">
    <w:basedOn w:val="TableNormal2"/>
    <w:tblPr>
      <w:tblStyleRowBandSize w:val="1"/>
      <w:tblStyleColBandSize w:val="1"/>
      <w:tblCellMar>
        <w:top w:w="0" w:type="dxa"/>
        <w:left w:w="115" w:type="dxa"/>
        <w:bottom w:w="0" w:type="dxa"/>
        <w:right w:w="115" w:type="dxa"/>
      </w:tblCellMar>
    </w:tblPr>
  </w:style>
  <w:style w:type="table" w:customStyle="1" w:styleId="affffffffffffffffffffffffffffff4">
    <w:basedOn w:val="TableNormal2"/>
    <w:tblPr>
      <w:tblStyleRowBandSize w:val="1"/>
      <w:tblStyleColBandSize w:val="1"/>
      <w:tblCellMar>
        <w:top w:w="0" w:type="dxa"/>
        <w:left w:w="115" w:type="dxa"/>
        <w:bottom w:w="0" w:type="dxa"/>
        <w:right w:w="115" w:type="dxa"/>
      </w:tblCellMar>
    </w:tblPr>
  </w:style>
  <w:style w:type="table" w:customStyle="1" w:styleId="affffffffffffffffffffffffffffff5">
    <w:basedOn w:val="TableNormal2"/>
    <w:tblPr>
      <w:tblStyleRowBandSize w:val="1"/>
      <w:tblStyleColBandSize w:val="1"/>
      <w:tblCellMar>
        <w:top w:w="0" w:type="dxa"/>
        <w:left w:w="115" w:type="dxa"/>
        <w:bottom w:w="0" w:type="dxa"/>
        <w:right w:w="115" w:type="dxa"/>
      </w:tblCellMar>
    </w:tblPr>
  </w:style>
  <w:style w:type="table" w:customStyle="1" w:styleId="affffffffffffffffffffffffffffff6">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7">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8">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9">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a">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b">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c">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d">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e">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0">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1">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2">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3">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4">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5">
    <w:basedOn w:val="TableNormal2"/>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character" w:customStyle="1" w:styleId="UnresolvedMention">
    <w:name w:val="Unresolved Mention"/>
    <w:basedOn w:val="a1"/>
    <w:uiPriority w:val="99"/>
    <w:semiHidden/>
    <w:unhideWhenUsed/>
    <w:rsid w:val="001761A5"/>
    <w:rPr>
      <w:color w:val="605E5C"/>
      <w:shd w:val="clear" w:color="auto" w:fill="E1DFDD"/>
    </w:rPr>
  </w:style>
  <w:style w:type="table" w:customStyle="1" w:styleId="afffffffffffffffffffffffffffffff6">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7">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8">
    <w:basedOn w:val="TableNormal1"/>
    <w:tblPr>
      <w:tblStyleRowBandSize w:val="1"/>
      <w:tblStyleColBandSize w:val="1"/>
      <w:tblCellMar>
        <w:top w:w="0" w:type="dxa"/>
        <w:left w:w="85" w:type="dxa"/>
        <w:bottom w:w="0" w:type="dxa"/>
        <w:right w:w="85" w:type="dxa"/>
      </w:tblCellMar>
    </w:tblPr>
  </w:style>
  <w:style w:type="table" w:customStyle="1" w:styleId="afffffffffffffffffffffffffffffff9">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a">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b">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c">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d">
    <w:basedOn w:val="TableNormal1"/>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e">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0">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1">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2">
    <w:basedOn w:val="TableNormal1"/>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3">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4">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5">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6">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7">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8">
    <w:basedOn w:val="TableNormal1"/>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9">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a">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b">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c">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d">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e">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0">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1">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2">
    <w:basedOn w:val="TableNormal1"/>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3">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4">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5">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6">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7">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8">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9">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a">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b">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c">
    <w:basedOn w:val="TableNormal1"/>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d">
    <w:basedOn w:val="TableNormal1"/>
    <w:tblPr>
      <w:tblStyleRowBandSize w:val="1"/>
      <w:tblStyleColBandSize w:val="1"/>
      <w:tblCellMar>
        <w:top w:w="0" w:type="dxa"/>
        <w:left w:w="0" w:type="dxa"/>
        <w:bottom w:w="0" w:type="dxa"/>
        <w:right w:w="0" w:type="dxa"/>
      </w:tblCellMar>
    </w:tblPr>
  </w:style>
  <w:style w:type="table" w:customStyle="1" w:styleId="afffffffffffffffffffffffffffffffffe">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0">
    <w:basedOn w:val="TableNormal1"/>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1">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2">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3">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4">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5">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6">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7">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8">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9">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a">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b">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c">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d">
    <w:basedOn w:val="TableNormal1"/>
    <w:tblPr>
      <w:tblStyleRowBandSize w:val="1"/>
      <w:tblStyleColBandSize w:val="1"/>
      <w:tblCellMar>
        <w:top w:w="0" w:type="dxa"/>
        <w:left w:w="115" w:type="dxa"/>
        <w:bottom w:w="0" w:type="dxa"/>
        <w:right w:w="115" w:type="dxa"/>
      </w:tblCellMar>
    </w:tblPr>
  </w:style>
  <w:style w:type="table" w:customStyle="1" w:styleId="affffffffffffffffffffffffffffffffffe">
    <w:basedOn w:val="TableNormal1"/>
    <w:tblPr>
      <w:tblStyleRowBandSize w:val="1"/>
      <w:tblStyleColBandSize w:val="1"/>
      <w:tblCellMar>
        <w:top w:w="0" w:type="dxa"/>
        <w:left w:w="85" w:type="dxa"/>
        <w:bottom w:w="0" w:type="dxa"/>
        <w:right w:w="85" w:type="dxa"/>
      </w:tblCellMar>
    </w:tblPr>
  </w:style>
  <w:style w:type="table" w:customStyle="1" w:styleId="afffffffffffffffffffffffffffffffffff">
    <w:basedOn w:val="TableNormal1"/>
    <w:tblPr>
      <w:tblStyleRowBandSize w:val="1"/>
      <w:tblStyleColBandSize w:val="1"/>
      <w:tblCellMar>
        <w:top w:w="0" w:type="dxa"/>
        <w:left w:w="85" w:type="dxa"/>
        <w:bottom w:w="0" w:type="dxa"/>
        <w:right w:w="85" w:type="dxa"/>
      </w:tblCellMar>
    </w:tblPr>
  </w:style>
  <w:style w:type="table" w:customStyle="1" w:styleId="afffffffffffffffffffffffffffffffffff0">
    <w:basedOn w:val="TableNormal1"/>
    <w:tblPr>
      <w:tblStyleRowBandSize w:val="1"/>
      <w:tblStyleColBandSize w:val="1"/>
      <w:tblCellMar>
        <w:top w:w="0" w:type="dxa"/>
        <w:left w:w="85" w:type="dxa"/>
        <w:bottom w:w="0" w:type="dxa"/>
        <w:right w:w="85" w:type="dxa"/>
      </w:tblCellMar>
    </w:tblPr>
  </w:style>
  <w:style w:type="table" w:customStyle="1" w:styleId="afffffffffffffffffffffffffffffffffff1">
    <w:basedOn w:val="TableNormal1"/>
    <w:tblPr>
      <w:tblStyleRowBandSize w:val="1"/>
      <w:tblStyleColBandSize w:val="1"/>
      <w:tblCellMar>
        <w:top w:w="0" w:type="dxa"/>
        <w:left w:w="108" w:type="dxa"/>
        <w:bottom w:w="0" w:type="dxa"/>
        <w:right w:w="108" w:type="dxa"/>
      </w:tblCellMar>
    </w:tblPr>
  </w:style>
  <w:style w:type="table" w:customStyle="1" w:styleId="afffffffffffffffffffffffffffffffffff2">
    <w:basedOn w:val="TableNormal1"/>
    <w:tblPr>
      <w:tblStyleRowBandSize w:val="1"/>
      <w:tblStyleColBandSize w:val="1"/>
      <w:tblCellMar>
        <w:top w:w="0" w:type="dxa"/>
        <w:left w:w="57" w:type="dxa"/>
        <w:bottom w:w="0" w:type="dxa"/>
        <w:right w:w="57" w:type="dxa"/>
      </w:tblCellMar>
    </w:tblPr>
  </w:style>
  <w:style w:type="table" w:customStyle="1" w:styleId="afffffffffffffffffffffffffffffffffff3">
    <w:basedOn w:val="TableNormal1"/>
    <w:tblPr>
      <w:tblStyleRowBandSize w:val="1"/>
      <w:tblStyleColBandSize w:val="1"/>
      <w:tblCellMar>
        <w:top w:w="0" w:type="dxa"/>
        <w:left w:w="57" w:type="dxa"/>
        <w:bottom w:w="0" w:type="dxa"/>
        <w:right w:w="57" w:type="dxa"/>
      </w:tblCellMar>
    </w:tblPr>
  </w:style>
  <w:style w:type="table" w:customStyle="1" w:styleId="afffffffffffffffffffffffffffffffffff4">
    <w:basedOn w:val="TableNormal1"/>
    <w:tblPr>
      <w:tblStyleRowBandSize w:val="1"/>
      <w:tblStyleColBandSize w:val="1"/>
      <w:tblCellMar>
        <w:top w:w="0" w:type="dxa"/>
        <w:left w:w="57" w:type="dxa"/>
        <w:bottom w:w="0" w:type="dxa"/>
        <w:right w:w="57" w:type="dxa"/>
      </w:tblCellMar>
    </w:tblPr>
  </w:style>
  <w:style w:type="table" w:customStyle="1" w:styleId="afffffffffffffffffffffffffffffffffff5">
    <w:basedOn w:val="TableNormal1"/>
    <w:tblPr>
      <w:tblStyleRowBandSize w:val="1"/>
      <w:tblStyleColBandSize w:val="1"/>
      <w:tblCellMar>
        <w:top w:w="0" w:type="dxa"/>
        <w:left w:w="57" w:type="dxa"/>
        <w:bottom w:w="0" w:type="dxa"/>
        <w:right w:w="57" w:type="dxa"/>
      </w:tblCellMar>
    </w:tblPr>
  </w:style>
  <w:style w:type="table" w:customStyle="1" w:styleId="afffffffffffffffffffffffffffffffffff6">
    <w:basedOn w:val="TableNormal1"/>
    <w:tblPr>
      <w:tblStyleRowBandSize w:val="1"/>
      <w:tblStyleColBandSize w:val="1"/>
      <w:tblCellMar>
        <w:top w:w="0" w:type="dxa"/>
        <w:left w:w="57" w:type="dxa"/>
        <w:bottom w:w="0" w:type="dxa"/>
        <w:right w:w="57" w:type="dxa"/>
      </w:tblCellMar>
    </w:tblPr>
  </w:style>
  <w:style w:type="table" w:customStyle="1" w:styleId="afffffffffffffffffffffffffffffffffff7">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f8">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f9">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fa">
    <w:basedOn w:val="TableNormal1"/>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b">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c">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d">
    <w:basedOn w:val="TableNormal1"/>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e">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ff">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ff0">
    <w:basedOn w:val="TableNormal1"/>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ff1">
    <w:basedOn w:val="TableNormal1"/>
    <w:tblPr>
      <w:tblStyleRowBandSize w:val="1"/>
      <w:tblStyleColBandSize w:val="1"/>
      <w:tblCellMar>
        <w:top w:w="0" w:type="dxa"/>
        <w:left w:w="57" w:type="dxa"/>
        <w:bottom w:w="0" w:type="dxa"/>
        <w:right w:w="57" w:type="dxa"/>
      </w:tblCellMar>
    </w:tblPr>
  </w:style>
  <w:style w:type="paragraph" w:customStyle="1" w:styleId="msonormal0">
    <w:name w:val="msonormal"/>
    <w:rsid w:val="009423AD"/>
    <w:pPr>
      <w:spacing w:before="100" w:beforeAutospacing="1" w:after="100" w:afterAutospacing="1"/>
      <w:jc w:val="left"/>
    </w:pPr>
    <w:rPr>
      <w:rFonts w:ascii="Times New Roman" w:eastAsia="Times New Roman" w:hAnsi="Times New Roman" w:cs="Times New Roman"/>
      <w:sz w:val="24"/>
      <w:szCs w:val="24"/>
      <w:lang w:val="uk-UA"/>
    </w:rPr>
  </w:style>
  <w:style w:type="paragraph" w:customStyle="1" w:styleId="font5">
    <w:name w:val="font5"/>
    <w:rsid w:val="009423AD"/>
    <w:pPr>
      <w:spacing w:before="100" w:beforeAutospacing="1" w:after="100" w:afterAutospacing="1"/>
      <w:jc w:val="left"/>
    </w:pPr>
    <w:rPr>
      <w:rFonts w:eastAsia="Times New Roman"/>
      <w:color w:val="000000"/>
      <w:sz w:val="20"/>
      <w:szCs w:val="20"/>
      <w:lang w:val="uk-UA"/>
    </w:rPr>
  </w:style>
  <w:style w:type="paragraph" w:customStyle="1" w:styleId="font6">
    <w:name w:val="font6"/>
    <w:rsid w:val="009423AD"/>
    <w:pPr>
      <w:spacing w:before="100" w:beforeAutospacing="1" w:after="100" w:afterAutospacing="1"/>
      <w:jc w:val="left"/>
    </w:pPr>
    <w:rPr>
      <w:rFonts w:eastAsia="Times New Roman"/>
      <w:color w:val="FF0000"/>
      <w:sz w:val="20"/>
      <w:szCs w:val="20"/>
      <w:lang w:val="uk-UA"/>
    </w:rPr>
  </w:style>
  <w:style w:type="paragraph" w:customStyle="1" w:styleId="xl63">
    <w:name w:val="xl63"/>
    <w:rsid w:val="009423AD"/>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jc w:val="center"/>
      <w:textAlignment w:val="top"/>
    </w:pPr>
    <w:rPr>
      <w:rFonts w:ascii="Times New Roman" w:eastAsia="Times New Roman" w:hAnsi="Times New Roman" w:cs="Times New Roman"/>
      <w:b/>
      <w:bCs/>
      <w:color w:val="000000"/>
      <w:sz w:val="24"/>
      <w:szCs w:val="24"/>
      <w:lang w:val="uk-UA"/>
    </w:rPr>
  </w:style>
  <w:style w:type="paragraph" w:customStyle="1" w:styleId="xl64">
    <w:name w:val="xl64"/>
    <w:rsid w:val="009423AD"/>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jc w:val="center"/>
      <w:textAlignment w:val="top"/>
    </w:pPr>
    <w:rPr>
      <w:rFonts w:ascii="Times New Roman" w:eastAsia="Times New Roman" w:hAnsi="Times New Roman" w:cs="Times New Roman"/>
      <w:b/>
      <w:bCs/>
      <w:color w:val="0D0D0D"/>
      <w:sz w:val="24"/>
      <w:szCs w:val="24"/>
      <w:lang w:val="uk-UA"/>
    </w:rPr>
  </w:style>
  <w:style w:type="paragraph" w:customStyle="1" w:styleId="xl65">
    <w:name w:val="xl65"/>
    <w:rsid w:val="009423AD"/>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jc w:val="center"/>
      <w:textAlignment w:val="top"/>
    </w:pPr>
    <w:rPr>
      <w:rFonts w:ascii="Times New Roman" w:eastAsia="Times New Roman" w:hAnsi="Times New Roman" w:cs="Times New Roman"/>
      <w:b/>
      <w:bCs/>
      <w:color w:val="0D0D0D"/>
      <w:sz w:val="24"/>
      <w:szCs w:val="24"/>
      <w:lang w:val="uk-UA"/>
    </w:rPr>
  </w:style>
  <w:style w:type="paragraph" w:customStyle="1" w:styleId="xl66">
    <w:name w:val="xl66"/>
    <w:rsid w:val="009423A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rFonts w:ascii="Times New Roman" w:eastAsia="Times New Roman" w:hAnsi="Times New Roman" w:cs="Times New Roman"/>
      <w:color w:val="000000"/>
      <w:sz w:val="24"/>
      <w:szCs w:val="24"/>
      <w:lang w:val="uk-UA"/>
    </w:rPr>
  </w:style>
  <w:style w:type="paragraph" w:customStyle="1" w:styleId="xl67">
    <w:name w:val="xl67"/>
    <w:rsid w:val="009423AD"/>
    <w:pPr>
      <w:pBdr>
        <w:left w:val="single" w:sz="4" w:space="0" w:color="000000"/>
        <w:bottom w:val="single" w:sz="4" w:space="0" w:color="000000"/>
        <w:right w:val="single" w:sz="4" w:space="0" w:color="000000"/>
      </w:pBdr>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68">
    <w:name w:val="xl68"/>
    <w:rsid w:val="009423AD"/>
    <w:pPr>
      <w:pBdr>
        <w:left w:val="single" w:sz="4" w:space="0" w:color="000000"/>
        <w:bottom w:val="single" w:sz="4" w:space="0" w:color="000000"/>
        <w:right w:val="single" w:sz="4" w:space="0" w:color="000000"/>
      </w:pBdr>
      <w:spacing w:before="100" w:beforeAutospacing="1" w:after="100" w:afterAutospacing="1"/>
      <w:jc w:val="center"/>
      <w:textAlignment w:val="top"/>
    </w:pPr>
    <w:rPr>
      <w:rFonts w:ascii="Times New Roman" w:eastAsia="Times New Roman" w:hAnsi="Times New Roman" w:cs="Times New Roman"/>
      <w:sz w:val="24"/>
      <w:szCs w:val="24"/>
      <w:lang w:val="uk-UA"/>
    </w:rPr>
  </w:style>
  <w:style w:type="paragraph" w:customStyle="1" w:styleId="xl69">
    <w:name w:val="xl69"/>
    <w:rsid w:val="009423AD"/>
    <w:pPr>
      <w:pBdr>
        <w:left w:val="single" w:sz="4" w:space="0" w:color="000000"/>
        <w:bottom w:val="single" w:sz="4" w:space="0" w:color="000000"/>
        <w:right w:val="single" w:sz="4" w:space="0" w:color="000000"/>
      </w:pBdr>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70">
    <w:name w:val="xl70"/>
    <w:rsid w:val="009423AD"/>
    <w:pPr>
      <w:pBdr>
        <w:left w:val="single" w:sz="4" w:space="0" w:color="000000"/>
        <w:bottom w:val="single" w:sz="4" w:space="0" w:color="000000"/>
        <w:right w:val="single" w:sz="4" w:space="0" w:color="000000"/>
      </w:pBdr>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71">
    <w:name w:val="xl71"/>
    <w:rsid w:val="009423A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72">
    <w:name w:val="xl72"/>
    <w:rsid w:val="009423A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rFonts w:ascii="Times New Roman" w:eastAsia="Times New Roman" w:hAnsi="Times New Roman" w:cs="Times New Roman"/>
      <w:sz w:val="24"/>
      <w:szCs w:val="24"/>
      <w:lang w:val="uk-UA"/>
    </w:rPr>
  </w:style>
  <w:style w:type="paragraph" w:customStyle="1" w:styleId="xl73">
    <w:name w:val="xl73"/>
    <w:rsid w:val="009423A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74">
    <w:name w:val="xl74"/>
    <w:rsid w:val="009423A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75">
    <w:name w:val="xl75"/>
    <w:rsid w:val="009423AD"/>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left"/>
      <w:textAlignment w:val="top"/>
    </w:pPr>
    <w:rPr>
      <w:rFonts w:ascii="Times New Roman" w:eastAsia="Times New Roman" w:hAnsi="Times New Roman" w:cs="Times New Roman"/>
      <w:color w:val="000000"/>
      <w:sz w:val="24"/>
      <w:szCs w:val="24"/>
      <w:lang w:val="uk-UA"/>
    </w:rPr>
  </w:style>
  <w:style w:type="paragraph" w:customStyle="1" w:styleId="xl76">
    <w:name w:val="xl76"/>
    <w:rsid w:val="009423AD"/>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77">
    <w:name w:val="xl77"/>
    <w:rsid w:val="009423AD"/>
    <w:pPr>
      <w:pBdr>
        <w:bottom w:val="single" w:sz="8" w:space="0" w:color="000000"/>
        <w:right w:val="single" w:sz="8" w:space="0" w:color="000000"/>
      </w:pBdr>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78">
    <w:name w:val="xl78"/>
    <w:rsid w:val="009423AD"/>
    <w:pPr>
      <w:pBdr>
        <w:bottom w:val="single" w:sz="4" w:space="0" w:color="000000"/>
        <w:right w:val="single" w:sz="4" w:space="0" w:color="000000"/>
      </w:pBdr>
      <w:spacing w:before="100" w:beforeAutospacing="1" w:after="100" w:afterAutospacing="1"/>
      <w:jc w:val="left"/>
      <w:textAlignment w:val="top"/>
    </w:pPr>
    <w:rPr>
      <w:rFonts w:ascii="Times New Roman" w:eastAsia="Times New Roman" w:hAnsi="Times New Roman" w:cs="Times New Roman"/>
      <w:sz w:val="24"/>
      <w:szCs w:val="24"/>
      <w:lang w:val="uk-UA"/>
    </w:rPr>
  </w:style>
  <w:style w:type="paragraph" w:customStyle="1" w:styleId="xl79">
    <w:name w:val="xl79"/>
    <w:rsid w:val="009423AD"/>
    <w:pPr>
      <w:spacing w:before="100" w:beforeAutospacing="1" w:after="100" w:afterAutospacing="1"/>
      <w:jc w:val="left"/>
    </w:pPr>
    <w:rPr>
      <w:rFonts w:ascii="Times New Roman" w:eastAsia="Times New Roman" w:hAnsi="Times New Roman" w:cs="Times New Roman"/>
      <w:sz w:val="24"/>
      <w:szCs w:val="24"/>
      <w:lang w:val="uk-UA"/>
    </w:rPr>
  </w:style>
  <w:style w:type="paragraph" w:customStyle="1" w:styleId="xl80">
    <w:name w:val="xl80"/>
    <w:rsid w:val="009423AD"/>
    <w:pPr>
      <w:pBdr>
        <w:top w:val="single" w:sz="4" w:space="0" w:color="000000"/>
        <w:left w:val="single" w:sz="4" w:space="0" w:color="000000"/>
        <w:right w:val="single" w:sz="4" w:space="0" w:color="000000"/>
      </w:pBdr>
      <w:spacing w:before="100" w:beforeAutospacing="1" w:after="100" w:afterAutospacing="1"/>
      <w:jc w:val="center"/>
      <w:textAlignment w:val="top"/>
    </w:pPr>
    <w:rPr>
      <w:rFonts w:ascii="Times New Roman" w:eastAsia="Times New Roman" w:hAnsi="Times New Roman" w:cs="Times New Roman"/>
      <w:color w:val="000000"/>
      <w:sz w:val="24"/>
      <w:szCs w:val="24"/>
      <w:lang w:val="uk-UA"/>
    </w:rPr>
  </w:style>
  <w:style w:type="paragraph" w:customStyle="1" w:styleId="xl81">
    <w:name w:val="xl81"/>
    <w:rsid w:val="009423AD"/>
    <w:pPr>
      <w:pBdr>
        <w:left w:val="single" w:sz="4" w:space="0" w:color="000000"/>
        <w:right w:val="single" w:sz="4" w:space="0" w:color="000000"/>
      </w:pBdr>
      <w:spacing w:before="100" w:beforeAutospacing="1" w:after="100" w:afterAutospacing="1"/>
      <w:jc w:val="left"/>
    </w:pPr>
    <w:rPr>
      <w:rFonts w:ascii="Times New Roman" w:eastAsia="Times New Roman" w:hAnsi="Times New Roman" w:cs="Times New Roman"/>
      <w:sz w:val="24"/>
      <w:szCs w:val="24"/>
      <w:lang w:val="uk-UA"/>
    </w:rPr>
  </w:style>
  <w:style w:type="paragraph" w:customStyle="1" w:styleId="xl82">
    <w:name w:val="xl82"/>
    <w:rsid w:val="009423AD"/>
    <w:pPr>
      <w:pBdr>
        <w:left w:val="single" w:sz="4" w:space="0" w:color="000000"/>
        <w:bottom w:val="single" w:sz="4" w:space="0" w:color="000000"/>
        <w:right w:val="single" w:sz="4" w:space="0" w:color="000000"/>
      </w:pBdr>
      <w:spacing w:before="100" w:beforeAutospacing="1" w:after="100" w:afterAutospacing="1"/>
      <w:jc w:val="left"/>
    </w:pPr>
    <w:rPr>
      <w:rFonts w:ascii="Times New Roman" w:eastAsia="Times New Roman" w:hAnsi="Times New Roman" w:cs="Times New Roman"/>
      <w:sz w:val="24"/>
      <w:szCs w:val="24"/>
      <w:lang w:val="uk-UA"/>
    </w:rPr>
  </w:style>
  <w:style w:type="paragraph" w:styleId="affffffffffffffffffffffffffffffffffff2">
    <w:name w:val="Subtitle"/>
    <w:basedOn w:val="a0"/>
    <w:next w:val="a0"/>
    <w:link w:val="affffffffffffffffffffffffffffffffffff3"/>
    <w:qFormat/>
    <w:pPr>
      <w:keepNext/>
      <w:keepLines/>
      <w:spacing w:before="0" w:after="320"/>
    </w:pPr>
    <w:rPr>
      <w:color w:val="666666"/>
      <w:sz w:val="30"/>
      <w:szCs w:val="30"/>
    </w:rPr>
  </w:style>
  <w:style w:type="table" w:customStyle="1" w:styleId="affffffffffffffffffffffffffffffffffff4">
    <w:basedOn w:val="TableNormal0"/>
    <w:tblPr>
      <w:tblStyleRowBandSize w:val="1"/>
      <w:tblStyleColBandSize w:val="1"/>
      <w:tblCellMar>
        <w:top w:w="0" w:type="dxa"/>
        <w:left w:w="85" w:type="dxa"/>
        <w:bottom w:w="0" w:type="dxa"/>
        <w:right w:w="85" w:type="dxa"/>
      </w:tblCellMar>
    </w:tblPr>
  </w:style>
  <w:style w:type="table" w:customStyle="1" w:styleId="affffffffffffffffffffffffffffffffffff5">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6">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7">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8">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9">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a">
    <w:basedOn w:val="TableNormal0"/>
    <w:rPr>
      <w:rFonts w:ascii="Calibri" w:eastAsia="Calibri" w:hAnsi="Calibri" w:cs="Calibri"/>
      <w:sz w:val="20"/>
      <w:szCs w:val="20"/>
    </w:rPr>
    <w:tblPr>
      <w:tblStyleRowBandSize w:val="1"/>
      <w:tblStyleColBandSize w:val="1"/>
      <w:tblCellMar>
        <w:top w:w="0" w:type="dxa"/>
        <w:left w:w="85" w:type="dxa"/>
        <w:bottom w:w="0" w:type="dxa"/>
        <w:right w:w="85" w:type="dxa"/>
      </w:tblCellMar>
    </w:tblPr>
    <w:tcPr>
      <w:shd w:val="clear" w:color="auto" w:fill="F2F5F7"/>
    </w:tcPr>
  </w:style>
  <w:style w:type="table" w:customStyle="1" w:styleId="affffffffffffffffffffffffffffffffffffb">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c">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d">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e">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0">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1">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2">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3">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4">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5">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6">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7">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8">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9">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a">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b">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c">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d">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e">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0">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1">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2">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3">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4">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5">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6">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7">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8">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9">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ffa">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b">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c">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d">
    <w:basedOn w:val="TableNormal0"/>
    <w:tblPr>
      <w:tblStyleRowBandSize w:val="1"/>
      <w:tblStyleColBandSize w:val="1"/>
      <w:tblCellMar>
        <w:top w:w="0" w:type="dxa"/>
        <w:left w:w="85" w:type="dxa"/>
        <w:bottom w:w="0" w:type="dxa"/>
        <w:right w:w="85" w:type="dxa"/>
      </w:tblCellMar>
    </w:tblPr>
  </w:style>
  <w:style w:type="table" w:customStyle="1" w:styleId="affffffffffffffffffffffffffffffffffffffe">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f">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fff0">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fff1">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f2">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f3">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4">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5">
    <w:basedOn w:val="TableNormal0"/>
    <w:rPr>
      <w:rFonts w:ascii="Calibri" w:eastAsia="Calibri" w:hAnsi="Calibri" w:cs="Calibri"/>
      <w:sz w:val="20"/>
      <w:szCs w:val="20"/>
    </w:rPr>
    <w:tblPr>
      <w:tblStyleRowBandSize w:val="1"/>
      <w:tblStyleColBandSize w:val="1"/>
      <w:tblCellMar>
        <w:top w:w="0" w:type="dxa"/>
        <w:left w:w="115" w:type="dxa"/>
        <w:bottom w:w="0" w:type="dxa"/>
        <w:right w:w="115" w:type="dxa"/>
      </w:tblCellMar>
    </w:tblPr>
    <w:tcPr>
      <w:shd w:val="clear" w:color="auto" w:fill="F2F5F7"/>
    </w:tcPr>
  </w:style>
  <w:style w:type="table" w:customStyle="1" w:styleId="afffffffffffffffffffffffffffffffffffffff6">
    <w:basedOn w:val="TableNormal0"/>
    <w:tblPr>
      <w:tblStyleRowBandSize w:val="1"/>
      <w:tblStyleColBandSize w:val="1"/>
      <w:tblCellMar>
        <w:top w:w="0" w:type="dxa"/>
        <w:left w:w="85" w:type="dxa"/>
        <w:bottom w:w="0" w:type="dxa"/>
        <w:right w:w="85" w:type="dxa"/>
      </w:tblCellMar>
    </w:tblPr>
  </w:style>
  <w:style w:type="table" w:customStyle="1" w:styleId="afffffffffffffffffffffffffffffffffffffff7">
    <w:basedOn w:val="TableNormal0"/>
    <w:tblPr>
      <w:tblStyleRowBandSize w:val="1"/>
      <w:tblStyleColBandSize w:val="1"/>
      <w:tblCellMar>
        <w:top w:w="0" w:type="dxa"/>
        <w:left w:w="85" w:type="dxa"/>
        <w:bottom w:w="0" w:type="dxa"/>
        <w:right w:w="85" w:type="dxa"/>
      </w:tblCellMar>
    </w:tblPr>
  </w:style>
  <w:style w:type="table" w:customStyle="1" w:styleId="afffffffffffffffffffffffffffffffffffffff8">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fff9">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a">
    <w:basedOn w:val="TableNormal0"/>
    <w:tblPr>
      <w:tblStyleRowBandSize w:val="1"/>
      <w:tblStyleColBandSize w:val="1"/>
      <w:tblCellMar>
        <w:top w:w="0" w:type="dxa"/>
        <w:left w:w="85" w:type="dxa"/>
        <w:bottom w:w="0" w:type="dxa"/>
        <w:right w:w="85" w:type="dxa"/>
      </w:tblCellMar>
    </w:tblPr>
  </w:style>
  <w:style w:type="table" w:customStyle="1" w:styleId="afffffffffffffffffffffffffffffffffffffffb">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fffc">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fffd">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e">
    <w:basedOn w:val="TableNormal0"/>
    <w:tblPr>
      <w:tblStyleRowBandSize w:val="1"/>
      <w:tblStyleColBandSize w:val="1"/>
      <w:tblCellMar>
        <w:top w:w="0" w:type="dxa"/>
        <w:left w:w="115" w:type="dxa"/>
        <w:bottom w:w="0" w:type="dxa"/>
        <w:right w:w="115" w:type="dxa"/>
      </w:tblCellMar>
    </w:tblPr>
  </w:style>
  <w:style w:type="table" w:customStyle="1" w:styleId="affffffffffffffffffffffffffffffffffffffff">
    <w:basedOn w:val="TableNormal0"/>
    <w:tblPr>
      <w:tblStyleRowBandSize w:val="1"/>
      <w:tblStyleColBandSize w:val="1"/>
      <w:tblCellMar>
        <w:top w:w="0" w:type="dxa"/>
        <w:left w:w="85" w:type="dxa"/>
        <w:bottom w:w="0" w:type="dxa"/>
        <w:right w:w="85" w:type="dxa"/>
      </w:tblCellMar>
    </w:tblPr>
  </w:style>
  <w:style w:type="table" w:customStyle="1" w:styleId="affffffffffffffffffffffffffffffffffffffff0">
    <w:basedOn w:val="TableNormal0"/>
    <w:tblPr>
      <w:tblStyleRowBandSize w:val="1"/>
      <w:tblStyleColBandSize w:val="1"/>
      <w:tblCellMar>
        <w:top w:w="0" w:type="dxa"/>
        <w:left w:w="85" w:type="dxa"/>
        <w:bottom w:w="0" w:type="dxa"/>
        <w:right w:w="85" w:type="dxa"/>
      </w:tblCellMar>
    </w:tblPr>
  </w:style>
  <w:style w:type="table" w:customStyle="1" w:styleId="affffffffffffffffffffffffffffffffffffffff1">
    <w:basedOn w:val="TableNormal0"/>
    <w:tblPr>
      <w:tblStyleRowBandSize w:val="1"/>
      <w:tblStyleColBandSize w:val="1"/>
      <w:tblCellMar>
        <w:top w:w="0" w:type="dxa"/>
        <w:left w:w="85" w:type="dxa"/>
        <w:bottom w:w="0" w:type="dxa"/>
        <w:right w:w="85" w:type="dxa"/>
      </w:tblCellMar>
    </w:tblPr>
  </w:style>
  <w:style w:type="table" w:customStyle="1" w:styleId="affffffffffffffffffffffffffffffffffffffff2">
    <w:basedOn w:val="TableNormal0"/>
    <w:tblPr>
      <w:tblStyleRowBandSize w:val="1"/>
      <w:tblStyleColBandSize w:val="1"/>
      <w:tblCellMar>
        <w:top w:w="0" w:type="dxa"/>
        <w:left w:w="108" w:type="dxa"/>
        <w:bottom w:w="0" w:type="dxa"/>
        <w:right w:w="108" w:type="dxa"/>
      </w:tblCellMar>
    </w:tblPr>
  </w:style>
  <w:style w:type="table" w:customStyle="1" w:styleId="affffffffffffffffffffffffffffffffffffffff3">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f4">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f5">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f6">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f7">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f8">
    <w:basedOn w:val="TableNormal0"/>
    <w:tblPr>
      <w:tblStyleRowBandSize w:val="1"/>
      <w:tblStyleColBandSize w:val="1"/>
      <w:tblCellMar>
        <w:top w:w="0" w:type="dxa"/>
        <w:left w:w="57" w:type="dxa"/>
        <w:bottom w:w="0" w:type="dxa"/>
        <w:right w:w="57" w:type="dxa"/>
      </w:tblCellMar>
    </w:tblPr>
  </w:style>
  <w:style w:type="table" w:customStyle="1" w:styleId="affffffffffffffffffffffffffffffffffffffff9">
    <w:basedOn w:val="TableNormal0"/>
    <w:tblPr>
      <w:tblStyleRowBandSize w:val="1"/>
      <w:tblStyleColBandSize w:val="1"/>
      <w:tblCellMar>
        <w:top w:w="0" w:type="dxa"/>
        <w:left w:w="28" w:type="dxa"/>
        <w:bottom w:w="0" w:type="dxa"/>
        <w:right w:w="28" w:type="dxa"/>
      </w:tblCellMar>
    </w:tblPr>
  </w:style>
  <w:style w:type="table" w:customStyle="1" w:styleId="affffffffffffffffffffffffffffffffffffffffa">
    <w:basedOn w:val="TableNormal0"/>
    <w:tblPr>
      <w:tblStyleRowBandSize w:val="1"/>
      <w:tblStyleColBandSize w:val="1"/>
      <w:tblCellMar>
        <w:top w:w="0" w:type="dxa"/>
        <w:left w:w="28" w:type="dxa"/>
        <w:bottom w:w="0" w:type="dxa"/>
        <w:right w:w="28" w:type="dxa"/>
      </w:tblCellMar>
    </w:tblPr>
  </w:style>
  <w:style w:type="table" w:customStyle="1" w:styleId="affffffffffffffffffffffffffffffffffffffffb">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ffffc">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table" w:customStyle="1" w:styleId="affffffffffffffffffffffffffffffffffffffffd">
    <w:basedOn w:val="TableNormal0"/>
    <w:rPr>
      <w:rFonts w:ascii="Calibri" w:eastAsia="Calibri" w:hAnsi="Calibri" w:cs="Calibri"/>
      <w:sz w:val="20"/>
      <w:szCs w:val="20"/>
    </w:rPr>
    <w:tblPr>
      <w:tblStyleRowBandSize w:val="1"/>
      <w:tblStyleColBandSize w:val="1"/>
      <w:tblCellMar>
        <w:top w:w="0" w:type="dxa"/>
        <w:left w:w="57" w:type="dxa"/>
        <w:bottom w:w="0" w:type="dxa"/>
        <w:right w:w="57" w:type="dxa"/>
      </w:tblCellMar>
    </w:tblPr>
    <w:tcPr>
      <w:shd w:val="clear" w:color="auto" w:fill="F2F5F7"/>
    </w:tcPr>
  </w:style>
  <w:style w:type="character" w:customStyle="1" w:styleId="70">
    <w:name w:val="Заголовок 7 Знак"/>
    <w:basedOn w:val="a1"/>
    <w:link w:val="7"/>
    <w:uiPriority w:val="9"/>
    <w:semiHidden/>
    <w:rsid w:val="00F637D0"/>
    <w:rPr>
      <w:rFonts w:ascii="Calibri" w:eastAsiaTheme="majorEastAsia" w:hAnsi="Calibri" w:cstheme="majorBidi"/>
      <w:color w:val="595959" w:themeColor="text1" w:themeTint="A6"/>
    </w:rPr>
  </w:style>
  <w:style w:type="character" w:customStyle="1" w:styleId="80">
    <w:name w:val="Заголовок 8 Знак"/>
    <w:basedOn w:val="a1"/>
    <w:link w:val="8"/>
    <w:uiPriority w:val="9"/>
    <w:semiHidden/>
    <w:rsid w:val="00F637D0"/>
    <w:rPr>
      <w:rFonts w:ascii="Calibri" w:eastAsiaTheme="majorEastAsia" w:hAnsi="Calibri" w:cstheme="majorBidi"/>
      <w:i/>
      <w:iCs/>
      <w:color w:val="272727" w:themeColor="text1" w:themeTint="D8"/>
    </w:rPr>
  </w:style>
  <w:style w:type="character" w:customStyle="1" w:styleId="90">
    <w:name w:val="Заголовок 9 Знак"/>
    <w:basedOn w:val="a1"/>
    <w:link w:val="9"/>
    <w:uiPriority w:val="9"/>
    <w:semiHidden/>
    <w:rsid w:val="00F637D0"/>
    <w:rPr>
      <w:rFonts w:ascii="Calibri" w:eastAsiaTheme="majorEastAsia" w:hAnsi="Calibri" w:cstheme="majorBidi"/>
      <w:color w:val="272727" w:themeColor="text1" w:themeTint="D8"/>
    </w:rPr>
  </w:style>
  <w:style w:type="character" w:customStyle="1" w:styleId="a5">
    <w:name w:val="Название Знак"/>
    <w:basedOn w:val="a1"/>
    <w:link w:val="a4"/>
    <w:rsid w:val="00F637D0"/>
    <w:rPr>
      <w:b/>
      <w:sz w:val="28"/>
      <w:szCs w:val="28"/>
    </w:rPr>
  </w:style>
  <w:style w:type="paragraph" w:styleId="2b">
    <w:name w:val="Quote"/>
    <w:link w:val="2c"/>
    <w:uiPriority w:val="29"/>
    <w:qFormat/>
    <w:rsid w:val="00F637D0"/>
    <w:pPr>
      <w:spacing w:before="160" w:after="160"/>
      <w:jc w:val="center"/>
    </w:pPr>
    <w:rPr>
      <w:rFonts w:ascii="Calibri" w:eastAsia="Calibri" w:hAnsi="Calibri" w:cs="Calibri"/>
      <w:i/>
      <w:iCs/>
      <w:color w:val="404040" w:themeColor="text1" w:themeTint="BF"/>
    </w:rPr>
  </w:style>
  <w:style w:type="character" w:customStyle="1" w:styleId="2c">
    <w:name w:val="Цитата 2 Знак"/>
    <w:basedOn w:val="a1"/>
    <w:link w:val="2b"/>
    <w:uiPriority w:val="29"/>
    <w:rsid w:val="00F637D0"/>
    <w:rPr>
      <w:rFonts w:ascii="Calibri" w:eastAsia="Calibri" w:hAnsi="Calibri" w:cs="Calibri"/>
      <w:i/>
      <w:iCs/>
      <w:color w:val="404040" w:themeColor="text1" w:themeTint="BF"/>
    </w:rPr>
  </w:style>
  <w:style w:type="character" w:styleId="affffffffffffffffffffffffffffffffffffffffe">
    <w:name w:val="Intense Emphasis"/>
    <w:basedOn w:val="a1"/>
    <w:uiPriority w:val="21"/>
    <w:qFormat/>
    <w:rsid w:val="00F637D0"/>
    <w:rPr>
      <w:i/>
      <w:iCs/>
      <w:color w:val="2E74B5" w:themeColor="accent1" w:themeShade="BF"/>
    </w:rPr>
  </w:style>
  <w:style w:type="paragraph" w:styleId="afffffffffffffffffffffffffffffffffffffffff">
    <w:name w:val="Intense Quote"/>
    <w:link w:val="afffffffffffffffffffffffffffffffffffffffff0"/>
    <w:uiPriority w:val="30"/>
    <w:qFormat/>
    <w:rsid w:val="00F637D0"/>
    <w:pPr>
      <w:pBdr>
        <w:top w:val="single" w:sz="4" w:space="10" w:color="2E74B5" w:themeColor="accent1" w:themeShade="BF"/>
        <w:bottom w:val="single" w:sz="4" w:space="10" w:color="2E74B5" w:themeColor="accent1" w:themeShade="BF"/>
      </w:pBdr>
      <w:spacing w:before="360" w:after="360"/>
      <w:ind w:left="864" w:right="864"/>
      <w:jc w:val="center"/>
    </w:pPr>
    <w:rPr>
      <w:rFonts w:ascii="Calibri" w:eastAsia="Calibri" w:hAnsi="Calibri" w:cs="Calibri"/>
      <w:i/>
      <w:iCs/>
      <w:color w:val="2E74B5" w:themeColor="accent1" w:themeShade="BF"/>
    </w:rPr>
  </w:style>
  <w:style w:type="character" w:customStyle="1" w:styleId="afffffffffffffffffffffffffffffffffffffffff0">
    <w:name w:val="Выделенная цитата Знак"/>
    <w:basedOn w:val="a1"/>
    <w:link w:val="afffffffffffffffffffffffffffffffffffffffff"/>
    <w:uiPriority w:val="30"/>
    <w:rsid w:val="00F637D0"/>
    <w:rPr>
      <w:rFonts w:ascii="Calibri" w:eastAsia="Calibri" w:hAnsi="Calibri" w:cs="Calibri"/>
      <w:i/>
      <w:iCs/>
      <w:color w:val="2E74B5" w:themeColor="accent1" w:themeShade="BF"/>
    </w:rPr>
  </w:style>
  <w:style w:type="character" w:styleId="afffffffffffffffffffffffffffffffffffffffff1">
    <w:name w:val="Intense Reference"/>
    <w:basedOn w:val="a1"/>
    <w:uiPriority w:val="32"/>
    <w:qFormat/>
    <w:rsid w:val="00F637D0"/>
    <w:rPr>
      <w:b/>
      <w:bCs/>
      <w:smallCaps/>
      <w:color w:val="2E74B5" w:themeColor="accent1" w:themeShade="BF"/>
      <w:spacing w:val="5"/>
    </w:rPr>
  </w:style>
  <w:style w:type="character" w:customStyle="1" w:styleId="affffffffffffffffffffffffffffffffffff3">
    <w:name w:val="Подзаголовок Знак"/>
    <w:basedOn w:val="a1"/>
    <w:link w:val="affffffffffffffffffffffffffffffffffff2"/>
    <w:rsid w:val="00F637D0"/>
    <w:rPr>
      <w:color w:val="666666"/>
      <w:sz w:val="30"/>
      <w:szCs w:val="30"/>
    </w:rPr>
  </w:style>
  <w:style w:type="paragraph" w:styleId="z-">
    <w:name w:val="HTML Top of Form"/>
    <w:basedOn w:val="a0"/>
    <w:next w:val="a0"/>
    <w:link w:val="z-0"/>
    <w:hidden/>
    <w:uiPriority w:val="99"/>
    <w:semiHidden/>
    <w:unhideWhenUsed/>
    <w:rsid w:val="00F637D0"/>
    <w:pPr>
      <w:pBdr>
        <w:bottom w:val="single" w:sz="6" w:space="1" w:color="auto"/>
      </w:pBdr>
      <w:spacing w:before="0" w:after="0"/>
      <w:jc w:val="center"/>
    </w:pPr>
    <w:rPr>
      <w:rFonts w:eastAsia="Times New Roman"/>
      <w:vanish/>
      <w:sz w:val="16"/>
      <w:szCs w:val="16"/>
      <w:lang w:val="uk-UA"/>
    </w:rPr>
  </w:style>
  <w:style w:type="character" w:customStyle="1" w:styleId="z-0">
    <w:name w:val="z-Начало формы Знак"/>
    <w:basedOn w:val="a1"/>
    <w:link w:val="z-"/>
    <w:uiPriority w:val="99"/>
    <w:semiHidden/>
    <w:rsid w:val="00F637D0"/>
    <w:rPr>
      <w:rFonts w:eastAsia="Times New Roman"/>
      <w:vanish/>
      <w:sz w:val="16"/>
      <w:szCs w:val="16"/>
      <w:lang w:val="uk-UA"/>
    </w:rPr>
  </w:style>
  <w:style w:type="paragraph" w:customStyle="1" w:styleId="placeholder">
    <w:name w:val="placeholder"/>
    <w:basedOn w:val="a0"/>
    <w:rsid w:val="00F637D0"/>
    <w:pPr>
      <w:spacing w:before="100" w:beforeAutospacing="1" w:after="100" w:afterAutospacing="1"/>
      <w:jc w:val="left"/>
    </w:pPr>
    <w:rPr>
      <w:rFonts w:ascii="Times New Roman" w:eastAsia="Times New Roman" w:hAnsi="Times New Roman" w:cs="Times New Roman"/>
      <w:sz w:val="24"/>
      <w:szCs w:val="24"/>
      <w:lang w:val="uk-UA"/>
    </w:rPr>
  </w:style>
  <w:style w:type="paragraph" w:styleId="z-1">
    <w:name w:val="HTML Bottom of Form"/>
    <w:basedOn w:val="a0"/>
    <w:next w:val="a0"/>
    <w:link w:val="z-2"/>
    <w:hidden/>
    <w:uiPriority w:val="99"/>
    <w:semiHidden/>
    <w:unhideWhenUsed/>
    <w:rsid w:val="00F637D0"/>
    <w:pPr>
      <w:pBdr>
        <w:top w:val="single" w:sz="6" w:space="1" w:color="auto"/>
      </w:pBdr>
      <w:spacing w:before="0" w:after="0"/>
      <w:jc w:val="center"/>
    </w:pPr>
    <w:rPr>
      <w:rFonts w:eastAsia="Times New Roman"/>
      <w:vanish/>
      <w:sz w:val="16"/>
      <w:szCs w:val="16"/>
      <w:lang w:val="uk-UA"/>
    </w:rPr>
  </w:style>
  <w:style w:type="character" w:customStyle="1" w:styleId="z-2">
    <w:name w:val="z-Конец формы Знак"/>
    <w:basedOn w:val="a1"/>
    <w:link w:val="z-1"/>
    <w:uiPriority w:val="99"/>
    <w:semiHidden/>
    <w:rsid w:val="00F637D0"/>
    <w:rPr>
      <w:rFonts w:eastAsia="Times New Roman"/>
      <w:vanish/>
      <w:sz w:val="16"/>
      <w:szCs w:val="16"/>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8782379">
      <w:bodyDiv w:val="1"/>
      <w:marLeft w:val="0"/>
      <w:marRight w:val="0"/>
      <w:marTop w:val="0"/>
      <w:marBottom w:val="0"/>
      <w:divBdr>
        <w:top w:val="none" w:sz="0" w:space="0" w:color="auto"/>
        <w:left w:val="none" w:sz="0" w:space="0" w:color="auto"/>
        <w:bottom w:val="none" w:sz="0" w:space="0" w:color="auto"/>
        <w:right w:val="none" w:sz="0" w:space="0" w:color="auto"/>
      </w:divBdr>
    </w:div>
    <w:div w:id="733089841">
      <w:bodyDiv w:val="1"/>
      <w:marLeft w:val="0"/>
      <w:marRight w:val="0"/>
      <w:marTop w:val="0"/>
      <w:marBottom w:val="0"/>
      <w:divBdr>
        <w:top w:val="none" w:sz="0" w:space="0" w:color="auto"/>
        <w:left w:val="none" w:sz="0" w:space="0" w:color="auto"/>
        <w:bottom w:val="none" w:sz="0" w:space="0" w:color="auto"/>
        <w:right w:val="none" w:sz="0" w:space="0" w:color="auto"/>
      </w:divBdr>
    </w:div>
    <w:div w:id="813912299">
      <w:bodyDiv w:val="1"/>
      <w:marLeft w:val="0"/>
      <w:marRight w:val="0"/>
      <w:marTop w:val="0"/>
      <w:marBottom w:val="0"/>
      <w:divBdr>
        <w:top w:val="none" w:sz="0" w:space="0" w:color="auto"/>
        <w:left w:val="none" w:sz="0" w:space="0" w:color="auto"/>
        <w:bottom w:val="none" w:sz="0" w:space="0" w:color="auto"/>
        <w:right w:val="none" w:sz="0" w:space="0" w:color="auto"/>
      </w:divBdr>
    </w:div>
    <w:div w:id="817921382">
      <w:bodyDiv w:val="1"/>
      <w:marLeft w:val="0"/>
      <w:marRight w:val="0"/>
      <w:marTop w:val="0"/>
      <w:marBottom w:val="0"/>
      <w:divBdr>
        <w:top w:val="none" w:sz="0" w:space="0" w:color="auto"/>
        <w:left w:val="none" w:sz="0" w:space="0" w:color="auto"/>
        <w:bottom w:val="none" w:sz="0" w:space="0" w:color="auto"/>
        <w:right w:val="none" w:sz="0" w:space="0" w:color="auto"/>
      </w:divBdr>
    </w:div>
    <w:div w:id="13881850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k.wikipedia.org/wiki/%D0%A1%D0%B0%D1%85%D0%BD%D0%BE%D0%B2%D1%89%D0%B8%D0%BD%D1%81%D1%8C%D0%BA%D0%B0_%D1%81%D0%B5%D0%BB%D0%B8%D1%89%D0%BD%D0%B0_%D0%B3%D1%80%D0%BE%D0%BC%D0%B0%D0%B4%D0%B0" TargetMode="External"/><Relationship Id="rId117" Type="http://schemas.openxmlformats.org/officeDocument/2006/relationships/chart" Target="charts/chart13.xml"/><Relationship Id="rId21" Type="http://schemas.openxmlformats.org/officeDocument/2006/relationships/hyperlink" Target="https://uk.wikipedia.org/wiki/%D0%92%D0%B5%D1%80%D1%85%D0%BE%D0%B2%D0%BD%D0%B0_%D0%A0%D0%B0%D0%B4%D0%B0_%D0%A3%D0%BA%D1%80%D0%B0%D1%97%D0%BD%D0%B8" TargetMode="External"/><Relationship Id="rId42" Type="http://schemas.openxmlformats.org/officeDocument/2006/relationships/hyperlink" Target="https://uk.wikipedia.org/wiki/%D0%9F%D1%80%D0%B8%D1%80%D0%BE%D0%B4%D0%BD%D0%B8%D0%B9_%D0%BA%D0%BE%D0%BC%D0%BF%D0%BB%D0%B5%D0%BA%D1%81" TargetMode="External"/><Relationship Id="rId47" Type="http://schemas.openxmlformats.org/officeDocument/2006/relationships/hyperlink" Target="https://uk.wikipedia.org/wiki/%D0%9C%D0%B5%D0%BB%D1%96%D1%82%D1%83%D1%80%D0%B3%D0%B0_%D0%B1%D1%83%D0%BB%D0%B0%D0%B2%D0%BE%D0%B2%D1%83%D1%81%D0%B0" TargetMode="External"/><Relationship Id="rId63" Type="http://schemas.openxmlformats.org/officeDocument/2006/relationships/image" Target="media/image16.png"/><Relationship Id="rId68" Type="http://schemas.openxmlformats.org/officeDocument/2006/relationships/image" Target="media/image21.png"/><Relationship Id="rId84" Type="http://schemas.openxmlformats.org/officeDocument/2006/relationships/image" Target="media/image35.png"/><Relationship Id="rId89" Type="http://schemas.openxmlformats.org/officeDocument/2006/relationships/hyperlink" Target="https://www.facebook.com/krasnograd.info/" TargetMode="External"/><Relationship Id="rId112" Type="http://schemas.openxmlformats.org/officeDocument/2006/relationships/image" Target="media/image50.png"/><Relationship Id="rId133" Type="http://schemas.openxmlformats.org/officeDocument/2006/relationships/customXml" Target="ink/ink5.xml"/><Relationship Id="rId138" Type="http://schemas.openxmlformats.org/officeDocument/2006/relationships/hyperlink" Target="https://vue.gov.ua/%D0%95%D1%81%D1%82%D0%B5%D1%82%D0%B8%D0%BA%D0%B0" TargetMode="External"/><Relationship Id="rId16" Type="http://schemas.openxmlformats.org/officeDocument/2006/relationships/image" Target="media/image6.png"/><Relationship Id="rId107" Type="http://schemas.openxmlformats.org/officeDocument/2006/relationships/image" Target="media/image47.png"/><Relationship Id="rId11" Type="http://schemas.openxmlformats.org/officeDocument/2006/relationships/footer" Target="footer1.xml"/><Relationship Id="rId32" Type="http://schemas.openxmlformats.org/officeDocument/2006/relationships/hyperlink" Target="https://vue.gov.ua/%D0%A1%D1%82%D0%B0%D1%80%D0%B8%D1%86%D1%8F" TargetMode="External"/><Relationship Id="rId37" Type="http://schemas.openxmlformats.org/officeDocument/2006/relationships/hyperlink" Target="https://vue.gov.ua/%D0%92%D0%BE%D0%B4%D0%BE%D1%81%D1%85%D0%BE%D0%B2%D0%B8%D1%89%D0%B5" TargetMode="External"/><Relationship Id="rId53" Type="http://schemas.openxmlformats.org/officeDocument/2006/relationships/hyperlink" Target="https://uk.wikipedia.org/wiki/%D0%9E%D1%80%D1%87%D0%B8%D0%BA_(%D1%80%D1%96%D1%87%D0%BA%D0%B0)" TargetMode="External"/><Relationship Id="rId58" Type="http://schemas.openxmlformats.org/officeDocument/2006/relationships/hyperlink" Target="https://uk.wikipedia.org/wiki/%D0%9A%D0%B0%D0%BF%D1%82%D1%83%D1%80%D0%BD%D0%B8%D1%86%D1%8F_%D1%81%D1%80%D1%96%D0%B1%D0%BB%D1%8F%D1%81%D1%82%D0%B0" TargetMode="External"/><Relationship Id="rId74" Type="http://schemas.openxmlformats.org/officeDocument/2006/relationships/image" Target="media/image27.png"/><Relationship Id="rId79" Type="http://schemas.openxmlformats.org/officeDocument/2006/relationships/image" Target="media/image30.png"/><Relationship Id="rId102" Type="http://schemas.openxmlformats.org/officeDocument/2006/relationships/chart" Target="charts/chart6.xml"/><Relationship Id="rId123" Type="http://schemas.openxmlformats.org/officeDocument/2006/relationships/header" Target="header2.xml"/><Relationship Id="rId128" Type="http://schemas.openxmlformats.org/officeDocument/2006/relationships/image" Target="media/image57.emf"/><Relationship Id="rId5" Type="http://schemas.openxmlformats.org/officeDocument/2006/relationships/settings" Target="settings.xml"/><Relationship Id="rId90" Type="http://schemas.openxmlformats.org/officeDocument/2006/relationships/hyperlink" Target="https://www.facebook.com/groups/718064518879685/posts/1508334196519376/" TargetMode="External"/><Relationship Id="rId95" Type="http://schemas.openxmlformats.org/officeDocument/2006/relationships/image" Target="media/image41.png"/><Relationship Id="rId22" Type="http://schemas.openxmlformats.org/officeDocument/2006/relationships/hyperlink" Target="https://uk.wikipedia.org/wiki/%D0%90%D0%B4%D0%BC%D1%96%D0%BD%D1%96%D1%81%D1%82%D1%80%D0%B0%D1%82%D0%B8%D0%B2%D0%BD%D0%BE-%D1%82%D0%B5%D1%80%D0%B8%D1%82%D0%BE%D1%80%D1%96%D0%B0%D0%BB%D1%8C%D0%BD%D0%B0_%D1%80%D0%B5%D1%84%D0%BE%D1%80%D0%BC%D0%B0_%D0%B2_%D0%A3%D0%BA%D1%80%D0%B0%D1%97%D0%BD%D1%96" TargetMode="External"/><Relationship Id="rId27" Type="http://schemas.openxmlformats.org/officeDocument/2006/relationships/hyperlink" Target="https://uk.wikipedia.org/wiki/%D0%9D%D0%B0%D1%82%D0%B0%D0%BB%D0%B8%D0%BD%D1%81%D1%8C%D0%BA%D0%B0_%D1%81%D1%96%D0%BB%D1%8C%D1%81%D1%8C%D0%BA%D0%B0_%D0%B3%D1%80%D0%BE%D0%BC%D0%B0%D0%B4%D0%B0" TargetMode="External"/><Relationship Id="rId43" Type="http://schemas.openxmlformats.org/officeDocument/2006/relationships/hyperlink" Target="https://uk.wikipedia.org/wiki/%D0%9A%D0%BE%D0%BC%D0%B0%D1%85%D0%B8" TargetMode="External"/><Relationship Id="rId48" Type="http://schemas.openxmlformats.org/officeDocument/2006/relationships/hyperlink" Target="https://uk.wikipedia.org/wiki/%D0%94%D0%B6%D0%BC%D1%96%D0%BB%D1%8C" TargetMode="External"/><Relationship Id="rId64" Type="http://schemas.openxmlformats.org/officeDocument/2006/relationships/image" Target="media/image17.png"/><Relationship Id="rId69" Type="http://schemas.openxmlformats.org/officeDocument/2006/relationships/image" Target="media/image22.png"/><Relationship Id="rId113" Type="http://schemas.openxmlformats.org/officeDocument/2006/relationships/chart" Target="charts/chart11.xml"/><Relationship Id="rId118" Type="http://schemas.openxmlformats.org/officeDocument/2006/relationships/image" Target="media/image53.png"/><Relationship Id="rId134" Type="http://schemas.openxmlformats.org/officeDocument/2006/relationships/image" Target="media/image60.emf"/><Relationship Id="rId139" Type="http://schemas.openxmlformats.org/officeDocument/2006/relationships/hyperlink" Target="https://vue.gov.ua/%D0%A1%D0%B5%D1%80%D0%B5%D0%B4%D0%BD%D1%8C%D0%BE%D0%B2%D1%96%D1%87%D1%87%D1%8F" TargetMode="External"/><Relationship Id="rId8" Type="http://schemas.openxmlformats.org/officeDocument/2006/relationships/endnotes" Target="endnotes.xml"/><Relationship Id="rId51" Type="http://schemas.openxmlformats.org/officeDocument/2006/relationships/hyperlink" Target="https://uk.wikipedia.org/wiki/%D0%94%D0%B6%D0%BC%D1%96%D0%BB%D1%8C_%D0%B3%D0%BB%D0%B8%D0%BD%D0%B8%D1%81%D1%82%D0%B8%D0%B9" TargetMode="External"/><Relationship Id="rId72" Type="http://schemas.openxmlformats.org/officeDocument/2006/relationships/image" Target="media/image25.png"/><Relationship Id="rId80" Type="http://schemas.openxmlformats.org/officeDocument/2006/relationships/image" Target="media/image31.png"/><Relationship Id="rId85" Type="http://schemas.openxmlformats.org/officeDocument/2006/relationships/image" Target="media/image36.png"/><Relationship Id="rId93" Type="http://schemas.openxmlformats.org/officeDocument/2006/relationships/image" Target="media/image39.png"/><Relationship Id="rId98" Type="http://schemas.openxmlformats.org/officeDocument/2006/relationships/image" Target="media/image44.png"/><Relationship Id="rId121" Type="http://schemas.openxmlformats.org/officeDocument/2006/relationships/image" Target="media/image55.png"/><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hyperlink" Target="https://uk.wikipedia.org/wiki/%D0%9A%D0%B5%D0%B3%D0%B8%D1%87%D1%96%D0%B2%D1%81%D1%8C%D0%BA%D0%B0_%D1%81%D0%B5%D0%BB%D0%B8%D1%89%D0%BD%D0%B0_%D0%B3%D1%80%D0%BE%D0%BC%D0%B0%D0%B4%D0%B0" TargetMode="External"/><Relationship Id="rId33" Type="http://schemas.openxmlformats.org/officeDocument/2006/relationships/hyperlink" Target="https://vue.gov.ua/%D0%9E%D1%81%D1%82%D1%80%D1%96%D0%B2" TargetMode="External"/><Relationship Id="rId38" Type="http://schemas.openxmlformats.org/officeDocument/2006/relationships/hyperlink" Target="https://vue.gov.ua/%D0%A1%D1%82%D0%B0%D0%B2" TargetMode="External"/><Relationship Id="rId46" Type="http://schemas.openxmlformats.org/officeDocument/2006/relationships/hyperlink" Target="https://uk.wikipedia.org/wiki/%D0%92%D1%83%D1%81%D0%B0%D1%87-%D0%BA%D0%BE%D1%80%D0%B5%D0%BD%D0%B5%D1%97%D0%B4_%D1%85%D1%80%D0%B5%D1%81%D1%82%D0%BE%D0%BD%D0%BE%D1%81%D0%B5%D1%86%D1%8C" TargetMode="External"/><Relationship Id="rId59" Type="http://schemas.openxmlformats.org/officeDocument/2006/relationships/image" Target="media/image12.png"/><Relationship Id="rId67" Type="http://schemas.openxmlformats.org/officeDocument/2006/relationships/image" Target="media/image20.png"/><Relationship Id="rId103" Type="http://schemas.openxmlformats.org/officeDocument/2006/relationships/chart" Target="charts/chart7.xml"/><Relationship Id="rId108" Type="http://schemas.openxmlformats.org/officeDocument/2006/relationships/chart" Target="charts/chart9.xml"/><Relationship Id="rId116" Type="http://schemas.openxmlformats.org/officeDocument/2006/relationships/image" Target="media/image52.png"/><Relationship Id="rId124" Type="http://schemas.openxmlformats.org/officeDocument/2006/relationships/footer" Target="footer2.xml"/><Relationship Id="rId129" Type="http://schemas.openxmlformats.org/officeDocument/2006/relationships/customXml" Target="ink/ink3.xml"/><Relationship Id="rId137" Type="http://schemas.openxmlformats.org/officeDocument/2006/relationships/image" Target="media/image56.png"/><Relationship Id="rId20" Type="http://schemas.openxmlformats.org/officeDocument/2006/relationships/hyperlink" Target="https://uk.wikipedia.org/wiki/%D0%9A%D1%80%D0%B0%D1%81%D0%BD%D0%BE%D0%B3%D1%80%D0%B0%D0%B4" TargetMode="External"/><Relationship Id="rId41" Type="http://schemas.openxmlformats.org/officeDocument/2006/relationships/image" Target="media/image11.png"/><Relationship Id="rId54" Type="http://schemas.openxmlformats.org/officeDocument/2006/relationships/hyperlink" Target="https://uk.wikipedia.org/wiki/%D0%9A%D0%BE%D0%BC%D0%B0%D1%85%D0%B8" TargetMode="External"/><Relationship Id="rId62" Type="http://schemas.openxmlformats.org/officeDocument/2006/relationships/image" Target="media/image15.png"/><Relationship Id="rId70" Type="http://schemas.openxmlformats.org/officeDocument/2006/relationships/image" Target="media/image23.png"/><Relationship Id="rId75" Type="http://schemas.openxmlformats.org/officeDocument/2006/relationships/chart" Target="charts/chart1.xml"/><Relationship Id="rId83" Type="http://schemas.openxmlformats.org/officeDocument/2006/relationships/image" Target="media/image34.png"/><Relationship Id="rId88" Type="http://schemas.openxmlformats.org/officeDocument/2006/relationships/hyperlink" Target="http://krasnograd-rada.gov.ua/" TargetMode="External"/><Relationship Id="rId91" Type="http://schemas.openxmlformats.org/officeDocument/2006/relationships/hyperlink" Target="https://www.facebook.com/groups/433216931610404/posts/1090468569218567/" TargetMode="External"/><Relationship Id="rId96" Type="http://schemas.openxmlformats.org/officeDocument/2006/relationships/image" Target="media/image42.png"/><Relationship Id="rId111" Type="http://schemas.openxmlformats.org/officeDocument/2006/relationships/image" Target="media/image49.png"/><Relationship Id="rId132" Type="http://schemas.openxmlformats.org/officeDocument/2006/relationships/image" Target="media/image59.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hyperlink" Target="https://uk.wikipedia.org/wiki/%D0%9A%D1%80%D0%B0%D1%81%D0%BD%D0%BE%D0%B3%D1%80%D0%B0%D0%B4%D1%81%D1%8C%D0%BA%D0%B0_%D0%BC%D1%96%D1%81%D1%8C%D0%BA%D0%B0_%D0%B3%D1%80%D0%BE%D0%BC%D0%B0%D0%B4%D0%B0" TargetMode="External"/><Relationship Id="rId28" Type="http://schemas.openxmlformats.org/officeDocument/2006/relationships/hyperlink" Target="https://uk.wikipedia.org/wiki/%D0%A1%D1%82%D0%B0%D1%80%D0%BE%D0%B2%D1%96%D1%80%D1%96%D0%B2%D1%81%D1%8C%D0%BA%D0%B0_%D1%81%D1%96%D0%BB%D1%8C%D1%81%D1%8C%D0%BA%D0%B0_%D0%B3%D1%80%D0%BE%D0%BC%D0%B0%D0%B4%D0%B0" TargetMode="External"/><Relationship Id="rId36" Type="http://schemas.openxmlformats.org/officeDocument/2006/relationships/hyperlink" Target="https://vue.gov.ua/%D0%91%D0%B5%D1%80%D0%B5%D1%81%D1%82%D0%BE%D0%B2%D0%B5%D0%BD%D1%8C%D0%BA%D0%B0" TargetMode="External"/><Relationship Id="rId49" Type="http://schemas.openxmlformats.org/officeDocument/2006/relationships/hyperlink" Target="https://uk.wikipedia.org/wiki/%D0%94%D0%B6%D0%BC%D1%96%D0%BB%D1%8C_%D0%BF%D0%B0%D1%85%D1%83%D1%87%D0%B8%D0%B9" TargetMode="External"/><Relationship Id="rId57" Type="http://schemas.openxmlformats.org/officeDocument/2006/relationships/hyperlink" Target="https://uk.wikipedia.org/wiki/%D0%9C%D0%B0%D1%85%D0%B0%D0%BE%D0%BD_(%D0%BA%D0%BE%D0%BC%D0%B0%D1%85%D0%B0)" TargetMode="External"/><Relationship Id="rId106" Type="http://schemas.openxmlformats.org/officeDocument/2006/relationships/image" Target="media/image46.png"/><Relationship Id="rId114" Type="http://schemas.openxmlformats.org/officeDocument/2006/relationships/chart" Target="charts/chart12.xml"/><Relationship Id="rId119" Type="http://schemas.openxmlformats.org/officeDocument/2006/relationships/chart" Target="charts/chart14.xml"/><Relationship Id="rId127" Type="http://schemas.openxmlformats.org/officeDocument/2006/relationships/customXml" Target="ink/ink2.xml"/><Relationship Id="rId10" Type="http://schemas.openxmlformats.org/officeDocument/2006/relationships/image" Target="media/image2.jpeg"/><Relationship Id="rId31" Type="http://schemas.openxmlformats.org/officeDocument/2006/relationships/hyperlink" Target="https://vue.gov.ua/%D0%97%D0%B0%D0%BF%D0%BB%D0%B0%D0%B2%D0%B0" TargetMode="External"/><Relationship Id="rId44" Type="http://schemas.openxmlformats.org/officeDocument/2006/relationships/hyperlink" Target="https://uk.wikipedia.org/wiki/%D0%A7%D0%B5%D1%80%D0%B2%D0%BE%D0%BD%D0%B0_%D0%BA%D0%BD%D0%B8%D0%B3%D0%B0_%D0%A3%D0%BA%D1%80%D0%B0%D1%97%D0%BD%D0%B8" TargetMode="External"/><Relationship Id="rId52" Type="http://schemas.openxmlformats.org/officeDocument/2006/relationships/hyperlink" Target="https://uk.wikipedia.org/wiki/%D0%9F%D1%80%D0%B8%D1%80%D0%BE%D0%B4%D0%BD%D0%B8%D0%B9_%D0%BA%D0%BE%D0%BC%D0%BF%D0%BB%D0%B5%D0%BA%D1%81" TargetMode="External"/><Relationship Id="rId60" Type="http://schemas.openxmlformats.org/officeDocument/2006/relationships/image" Target="media/image13.png"/><Relationship Id="rId65" Type="http://schemas.openxmlformats.org/officeDocument/2006/relationships/image" Target="media/image18.png"/><Relationship Id="rId73" Type="http://schemas.openxmlformats.org/officeDocument/2006/relationships/image" Target="media/image26.png"/><Relationship Id="rId78" Type="http://schemas.openxmlformats.org/officeDocument/2006/relationships/image" Target="media/image29.png"/><Relationship Id="rId81" Type="http://schemas.openxmlformats.org/officeDocument/2006/relationships/image" Target="media/image32.png"/><Relationship Id="rId86" Type="http://schemas.openxmlformats.org/officeDocument/2006/relationships/image" Target="media/image37.png"/><Relationship Id="rId94" Type="http://schemas.openxmlformats.org/officeDocument/2006/relationships/image" Target="media/image40.png"/><Relationship Id="rId99" Type="http://schemas.openxmlformats.org/officeDocument/2006/relationships/chart" Target="charts/chart3.xml"/><Relationship Id="rId101" Type="http://schemas.openxmlformats.org/officeDocument/2006/relationships/chart" Target="charts/chart5.xml"/><Relationship Id="rId122" Type="http://schemas.openxmlformats.org/officeDocument/2006/relationships/header" Target="header1.xml"/><Relationship Id="rId130" Type="http://schemas.openxmlformats.org/officeDocument/2006/relationships/image" Target="media/image58.emf"/><Relationship Id="rId135" Type="http://schemas.openxmlformats.org/officeDocument/2006/relationships/customXml" Target="ink/ink6.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uk.wikipedia.org/wiki/%D0%A5%D0%B0%D1%80%D0%BA%D1%96%D0%B2%D1%81%D1%8C%D0%BA%D0%B0_%D0%BE%D0%B1%D0%BB%D0%B0%D1%81%D1%82%D1%8C" TargetMode="External"/><Relationship Id="rId39" Type="http://schemas.openxmlformats.org/officeDocument/2006/relationships/image" Target="media/image9.png"/><Relationship Id="rId109" Type="http://schemas.openxmlformats.org/officeDocument/2006/relationships/image" Target="media/image48.png"/><Relationship Id="rId34" Type="http://schemas.openxmlformats.org/officeDocument/2006/relationships/hyperlink" Target="https://vue.gov.ua/%D0%9F%D1%80%D0%B8%D1%82%D0%BE%D0%BA%D0%B0" TargetMode="External"/><Relationship Id="rId50" Type="http://schemas.openxmlformats.org/officeDocument/2006/relationships/hyperlink" Target="https://uk.wikipedia.org/wiki/%D0%94%D0%B6%D0%BC%D1%96%D0%BB%D1%8C_%D0%B2%D1%96%D1%80%D0%BC%D0%B5%D0%BD%D1%81%D1%8C%D0%BA%D0%B8%D0%B9" TargetMode="External"/><Relationship Id="rId55" Type="http://schemas.openxmlformats.org/officeDocument/2006/relationships/hyperlink" Target="https://uk.wikipedia.org/wiki/%D0%A7%D0%B5%D1%80%D0%B2%D0%BE%D0%BD%D0%B0_%D0%BA%D0%BD%D0%B8%D0%B3%D0%B0_%D0%A3%D0%BA%D1%80%D0%B0%D1%97%D0%BD%D0%B8" TargetMode="External"/><Relationship Id="rId76" Type="http://schemas.openxmlformats.org/officeDocument/2006/relationships/chart" Target="charts/chart2.xml"/><Relationship Id="rId97" Type="http://schemas.openxmlformats.org/officeDocument/2006/relationships/image" Target="media/image43.png"/><Relationship Id="rId104" Type="http://schemas.openxmlformats.org/officeDocument/2006/relationships/image" Target="media/image45.png"/><Relationship Id="rId120" Type="http://schemas.openxmlformats.org/officeDocument/2006/relationships/image" Target="media/image54.png"/><Relationship Id="rId125" Type="http://schemas.openxmlformats.org/officeDocument/2006/relationships/customXml" Target="ink/ink1.xm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4.png"/><Relationship Id="rId92" Type="http://schemas.openxmlformats.org/officeDocument/2006/relationships/hyperlink" Target="http://t.me/BerestynskaHromada" TargetMode="External"/><Relationship Id="rId2" Type="http://schemas.openxmlformats.org/officeDocument/2006/relationships/customXml" Target="../customXml/item2.xml"/><Relationship Id="rId29" Type="http://schemas.openxmlformats.org/officeDocument/2006/relationships/hyperlink" Target="https://uk.wikipedia.org/wiki/%D0%A2%D0%B5%D1%80%D0%B8%D1%82%D0%BE%D1%80%D1%96%D0%B0%D0%BB%D1%8C%D0%BD%D0%B0_%D0%B3%D1%80%D0%BE%D0%BC%D0%B0%D0%B4%D0%B0_%D0%A3%D0%BA%D1%80%D0%B0%D1%97%D0%BD%D0%B8" TargetMode="External"/><Relationship Id="rId24" Type="http://schemas.openxmlformats.org/officeDocument/2006/relationships/hyperlink" Target="https://uk.wikipedia.org/wiki/%D0%97%D0%B0%D1%87%D0%B5%D0%BF%D0%B8%D0%BB%D1%96%D0%B2%D1%81%D1%8C%D0%BA%D0%B0_%D1%81%D0%B5%D0%BB%D0%B8%D1%89%D0%BD%D0%B0_%D0%B3%D1%80%D0%BE%D0%BC%D0%B0%D0%B4%D0%B0" TargetMode="External"/><Relationship Id="rId40" Type="http://schemas.openxmlformats.org/officeDocument/2006/relationships/image" Target="media/image10.png"/><Relationship Id="rId45" Type="http://schemas.openxmlformats.org/officeDocument/2006/relationships/hyperlink" Target="https://uk.wikipedia.org/wiki/%D0%94%D0%B8%D0%B1%D0%BA%D0%B0_%D1%81%D1%82%D0%B5%D0%BF%D0%BE%D0%B2%D0%B0" TargetMode="External"/><Relationship Id="rId66" Type="http://schemas.openxmlformats.org/officeDocument/2006/relationships/image" Target="media/image19.png"/><Relationship Id="rId87" Type="http://schemas.openxmlformats.org/officeDocument/2006/relationships/image" Target="media/image38.png"/><Relationship Id="rId110" Type="http://schemas.openxmlformats.org/officeDocument/2006/relationships/chart" Target="charts/chart10.xml"/><Relationship Id="rId115" Type="http://schemas.openxmlformats.org/officeDocument/2006/relationships/image" Target="media/image51.png"/><Relationship Id="rId131" Type="http://schemas.openxmlformats.org/officeDocument/2006/relationships/customXml" Target="ink/ink4.xml"/><Relationship Id="rId136" Type="http://schemas.openxmlformats.org/officeDocument/2006/relationships/image" Target="media/image61.emf"/><Relationship Id="rId61" Type="http://schemas.openxmlformats.org/officeDocument/2006/relationships/image" Target="media/image14.png"/><Relationship Id="rId82" Type="http://schemas.openxmlformats.org/officeDocument/2006/relationships/image" Target="media/image33.png"/><Relationship Id="rId19" Type="http://schemas.openxmlformats.org/officeDocument/2006/relationships/hyperlink" Target="https://uk.wikipedia.org/wiki/%D0%A3%D0%BA%D1%80%D0%B0%D1%97%D0%BD%D0%B0" TargetMode="External"/><Relationship Id="rId14" Type="http://schemas.openxmlformats.org/officeDocument/2006/relationships/hyperlink" Target="https://www.google.com/search?q=%D0%9F%D0%BE%D1%81%D1%82%D0%B0%D0%BD%D0%BE%D0%B2%D0%B0+%D0%92%D0%B5%D1%80%D1%85%D0%BE%D0%B2%D0%BD%D0%BE%D1%97+%D0%A0%D0%B0%D0%B4%D0%B8+%D0%A3%D0%BA%D1%80%D0%B0%D1%97%D0%BD%D0%B8+%E2%84%96+3984-%D0%86%D0%A5+%D0%B2%D1%96%D0%B4+19+%D0%B2%D0%B5%D1%80%D0%B5%D1%81%D0%BD%D1%8F+2024+%D1%80%D0%BE%D0%BA%D1%83&amp;oq=%D0%BD%D0%B0%D0%BA%D0%B0%D0%B7+%D0%BF%D0%B5%D1%80%D0%B5%D0%B9%D0%BC%D0%B5%D0%BD%D1%83%D0%B2%D0%B0%D0%BD%D0%BD%D1%8F+%D0%BC%D1%96%D1%81%D1%82&amp;aqs=chrome.1.69i57j33i160l3j33i671l3.42105j0j15&amp;sourceid=chrome&amp;ie=UTF-8&amp;mstk=AUtExfC8N9u2A5xJI7QUaAysGCB2ToyBk7_f5W8NEm5BWjM1PO0aJDOG9KwmaTEl8nH5d75rQ5soUC4cw_rIY87fweMOplcb5vofd323RmzIS_txy1VPQj3chyHj7iFA-9rsZUAUleTLKfMaUGX44UrQtEO-4LZCuLZs3rFGUJYm1RHhsec&amp;csui=3&amp;ved=2ahUKEwjQr_j7z5yRAxUG3wIHHQKJNhAQgK4QegQIARAB" TargetMode="External"/><Relationship Id="rId30" Type="http://schemas.openxmlformats.org/officeDocument/2006/relationships/image" Target="media/image8.png"/><Relationship Id="rId35" Type="http://schemas.openxmlformats.org/officeDocument/2006/relationships/hyperlink" Target="https://vue.gov.ua/%D0%92%D0%BE%D1%88%D0%B8%D0%B2%D0%B0" TargetMode="External"/><Relationship Id="rId56" Type="http://schemas.openxmlformats.org/officeDocument/2006/relationships/hyperlink" Target="https://uk.wikipedia.org/wiki/%D0%92%D1%83%D1%81%D0%B0%D1%87-%D0%BA%D0%BE%D1%80%D0%B5%D0%BD%D0%B5%D1%97%D0%B4_%D1%85%D1%80%D0%B5%D1%81%D1%82%D0%BE%D0%BD%D0%BE%D1%81%D0%B5%D1%86%D1%8C" TargetMode="External"/><Relationship Id="rId77" Type="http://schemas.openxmlformats.org/officeDocument/2006/relationships/image" Target="media/image28.png"/><Relationship Id="rId100" Type="http://schemas.openxmlformats.org/officeDocument/2006/relationships/chart" Target="charts/chart4.xml"/><Relationship Id="rId105" Type="http://schemas.openxmlformats.org/officeDocument/2006/relationships/chart" Target="charts/chart8.xml"/><Relationship Id="rId126" Type="http://schemas.openxmlformats.org/officeDocument/2006/relationships/image" Target="media/image56.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8" Type="http://schemas.openxmlformats.org/officeDocument/2006/relationships/hyperlink" Target="https://ukrstat.gov.ua/operativ/operativ2018/ns/vzap/arch_vzrap_u.htm" TargetMode="External"/><Relationship Id="rId13" Type="http://schemas.openxmlformats.org/officeDocument/2006/relationships/hyperlink" Target="https://offices.ukrposhta.ua" TargetMode="External"/><Relationship Id="rId3" Type="http://schemas.openxmlformats.org/officeDocument/2006/relationships/hyperlink" Target="https://map.tax.gov.ua/community/UA63020030000094096" TargetMode="External"/><Relationship Id="rId7" Type="http://schemas.openxmlformats.org/officeDocument/2006/relationships/hyperlink" Target="https://land.gov.ua/dovidnyk-pokaznykiv-normatyvnoi-hroshovoi-otsinky-zemel-naselenykh-punktiv-stanom-na-01-01-2022/" TargetMode="External"/><Relationship Id="rId12" Type="http://schemas.openxmlformats.org/officeDocument/2006/relationships/hyperlink" Target="https://edata.e-health.gov.ua/e-data/" TargetMode="External"/><Relationship Id="rId2" Type="http://schemas.openxmlformats.org/officeDocument/2006/relationships/hyperlink" Target="https://registry.edbo.gov.ua/search/?qid=&amp;q=%D0%92%D0%B0%D0%BB%D0%BA%D1%96%D0%B2%D1%81%D1%8C%D0%BA%D0%B0+%D1%82%D0%B5%D1%80%D0%B8%D1%82%D0%BE%D1%80%D1%96%D0%B0%D0%BB%D1%8C%D0%BD%D0%B0+%D0%B3%D1%80%D0%BE%D0%BC%D0%B0%D0%B4%D0%B0" TargetMode="External"/><Relationship Id="rId1" Type="http://schemas.openxmlformats.org/officeDocument/2006/relationships/hyperlink" Target="https://2024-ias.tdukr.com/" TargetMode="External"/><Relationship Id="rId6" Type="http://schemas.openxmlformats.org/officeDocument/2006/relationships/hyperlink" Target="https://land.gov.ua/dovidnyk-pokaznykiv-normatyvnoi-hroshovoi-otsinky-zemel-naselenykh-punktiv-stanom-na-01-01-2022/" TargetMode="External"/><Relationship Id="rId11" Type="http://schemas.openxmlformats.org/officeDocument/2006/relationships/hyperlink" Target="https://zno.testportal.com.ua" TargetMode="External"/><Relationship Id="rId5" Type="http://schemas.openxmlformats.org/officeDocument/2006/relationships/hyperlink" Target="https://www.arcgis.com/apps/dashboards/e0c20d364bef4ab9b7c944e9e27e88c5" TargetMode="External"/><Relationship Id="rId15" Type="http://schemas.openxmlformats.org/officeDocument/2006/relationships/hyperlink" Target="https://decentralization.gov.ua/finance/dashboard" TargetMode="External"/><Relationship Id="rId10" Type="http://schemas.openxmlformats.org/officeDocument/2006/relationships/hyperlink" Target="https://mon.gov.ua/ua/ministerstvo/diyalnist/byudzhet-ta-zakupivli/byudzhet/2023-rik/informacijni-dovidki-shodo-rozrahunku-obsyagu-osvitnoyi-subvenciyi-na-2023-rik/zhitomirska-oblast2023" TargetMode="External"/><Relationship Id="rId4" Type="http://schemas.openxmlformats.org/officeDocument/2006/relationships/hyperlink" Target="https://openbudget.gov.ua/local-budget/2053100000/local-expenses?class=program" TargetMode="External"/><Relationship Id="rId9" Type="http://schemas.openxmlformats.org/officeDocument/2006/relationships/hyperlink" Target="https://edata.e-health.gov.ua/e-data/dashboard/declar-stats?__cf_chl_tk=z6JRHVWVkC.qeu942Y.E6Naojyxh2ANkUKATED9J3fU-1679337309-0-gaNycGzNCxA" TargetMode="External"/><Relationship Id="rId14" Type="http://schemas.openxmlformats.org/officeDocument/2006/relationships/hyperlink" Target="https://novaposhta.ua/office/lis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ovkul\Desktop\&#1070;&#1088;&#1089;&#1086;&#1073;&#1080;%20&#1079;%20&#1110;&#1080;&#1076;&#1072;&#1084;&#1080;%20&#1076;&#1110;&#1103;&#1083;&#1100;&#1085;&#1086;&#1089;&#1090;&#111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ovkul\Desktop\&#1056;&#1086;&#1079;&#1087;&#1086;&#1076;&#1110;&#1083;%20&#1060;&#1054;&#1055;%20&#1079;%20&#1074;&#1110;&#1076;&#1089;&#1086;&#1090;&#1082;&#1072;&#1084;&#108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Дані!$B$1</c:f>
              <c:strCache>
                <c:ptCount val="1"/>
                <c:pt idx="0">
                  <c:v>Кількість</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Дані!$A$2:$A$21</c:f>
              <c:strCache>
                <c:ptCount val="20"/>
                <c:pt idx="0">
                  <c:v>Водопостачання; каналізація, поводження з відходами</c:v>
                </c:pt>
                <c:pt idx="1">
                  <c:v>Постачання електроенергії, газу, пари та кондиційованого повітря</c:v>
                </c:pt>
                <c:pt idx="2">
                  <c:v>Добувна промисловість і розроблення кар'єрів</c:v>
                </c:pt>
                <c:pt idx="3">
                  <c:v>Фінансова та страхова діяльність</c:v>
                </c:pt>
                <c:pt idx="4">
                  <c:v>Тимчасове розміщування і організація харчування</c:v>
                </c:pt>
                <c:pt idx="5">
                  <c:v>Транспорт, складське господарство, поштова та кур'єрська діяльність</c:v>
                </c:pt>
                <c:pt idx="6">
                  <c:v>Інформація та телекомунікації</c:v>
                </c:pt>
                <c:pt idx="7">
                  <c:v>Інше</c:v>
                </c:pt>
                <c:pt idx="8">
                  <c:v>Будівництво</c:v>
                </c:pt>
                <c:pt idx="9">
                  <c:v>Мистецтво, спорт, розваги та відпочинок</c:v>
                </c:pt>
                <c:pt idx="10">
                  <c:v>Професійна, наукова та технічна діяльність</c:v>
                </c:pt>
                <c:pt idx="11">
                  <c:v>Операції з нерухомим майном</c:v>
                </c:pt>
                <c:pt idx="12">
                  <c:v>Охорона здоров'я та надання соціальної допомоги</c:v>
                </c:pt>
                <c:pt idx="13">
                  <c:v>Переробна промисловість</c:v>
                </c:pt>
                <c:pt idx="14">
                  <c:v>Державне управління й оборона; обов'язкове соціальне страхування</c:v>
                </c:pt>
                <c:pt idx="15">
                  <c:v>Оптова та роздрібна торгівля; ремонт автотранспортних засобів і мотоциклів</c:v>
                </c:pt>
                <c:pt idx="16">
                  <c:v>Сільське господарство, лісове господарство та рибне господарство</c:v>
                </c:pt>
                <c:pt idx="17">
                  <c:v>Освіта</c:v>
                </c:pt>
                <c:pt idx="18">
                  <c:v>Діяльність у сфері адміністративного та допоміжного обслуговування</c:v>
                </c:pt>
                <c:pt idx="19">
                  <c:v>Надання інших видів послуг</c:v>
                </c:pt>
              </c:strCache>
            </c:strRef>
          </c:cat>
          <c:val>
            <c:numRef>
              <c:f>Дані!$B$2:$B$21</c:f>
              <c:numCache>
                <c:formatCode>General</c:formatCode>
                <c:ptCount val="20"/>
                <c:pt idx="0">
                  <c:v>2</c:v>
                </c:pt>
                <c:pt idx="1">
                  <c:v>2</c:v>
                </c:pt>
                <c:pt idx="2">
                  <c:v>3</c:v>
                </c:pt>
                <c:pt idx="3">
                  <c:v>3</c:v>
                </c:pt>
                <c:pt idx="4">
                  <c:v>4</c:v>
                </c:pt>
                <c:pt idx="5">
                  <c:v>4</c:v>
                </c:pt>
                <c:pt idx="6">
                  <c:v>6</c:v>
                </c:pt>
                <c:pt idx="7">
                  <c:v>7</c:v>
                </c:pt>
                <c:pt idx="8">
                  <c:v>9</c:v>
                </c:pt>
                <c:pt idx="9">
                  <c:v>9</c:v>
                </c:pt>
                <c:pt idx="10">
                  <c:v>10</c:v>
                </c:pt>
                <c:pt idx="11">
                  <c:v>13</c:v>
                </c:pt>
                <c:pt idx="12">
                  <c:v>13</c:v>
                </c:pt>
                <c:pt idx="13">
                  <c:v>18</c:v>
                </c:pt>
                <c:pt idx="14">
                  <c:v>20</c:v>
                </c:pt>
                <c:pt idx="15">
                  <c:v>22</c:v>
                </c:pt>
                <c:pt idx="16">
                  <c:v>25</c:v>
                </c:pt>
                <c:pt idx="17">
                  <c:v>26</c:v>
                </c:pt>
                <c:pt idx="18">
                  <c:v>38</c:v>
                </c:pt>
                <c:pt idx="19">
                  <c:v>93</c:v>
                </c:pt>
              </c:numCache>
            </c:numRef>
          </c:val>
          <c:extLst xmlns:c16r2="http://schemas.microsoft.com/office/drawing/2015/06/chart">
            <c:ext xmlns:c16="http://schemas.microsoft.com/office/drawing/2014/chart" uri="{C3380CC4-5D6E-409C-BE32-E72D297353CC}">
              <c16:uniqueId val="{00000000-5FD3-4902-9362-1091E3D9C04D}"/>
            </c:ext>
          </c:extLst>
        </c:ser>
        <c:dLbls>
          <c:dLblPos val="outEnd"/>
          <c:showLegendKey val="0"/>
          <c:showVal val="1"/>
          <c:showCatName val="0"/>
          <c:showSerName val="0"/>
          <c:showPercent val="0"/>
          <c:showBubbleSize val="0"/>
        </c:dLbls>
        <c:gapWidth val="182"/>
        <c:axId val="325534296"/>
        <c:axId val="325540176"/>
      </c:barChart>
      <c:catAx>
        <c:axId val="3255342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25540176"/>
        <c:crosses val="autoZero"/>
        <c:auto val="1"/>
        <c:lblAlgn val="ctr"/>
        <c:lblOffset val="100"/>
        <c:noMultiLvlLbl val="0"/>
      </c:catAx>
      <c:valAx>
        <c:axId val="3255401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55342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301F-4C99-BF6F-B535769F9F7C}"/>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301F-4C99-BF6F-B535769F9F7C}"/>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301F-4C99-BF6F-B535769F9F7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'[Опитування бізнесу Берестин (Ответы).xlsx]Лист1'!$A$78:$A$80</c:f>
              <c:strCache>
                <c:ptCount val="3"/>
                <c:pt idx="0">
                  <c:v>Зменшили чисельність</c:v>
                </c:pt>
                <c:pt idx="1">
                  <c:v>Залишили без змін</c:v>
                </c:pt>
                <c:pt idx="2">
                  <c:v>Збільшили чисельність</c:v>
                </c:pt>
              </c:strCache>
            </c:strRef>
          </c:cat>
          <c:val>
            <c:numRef>
              <c:f>'[Опитування бізнесу Берестин (Ответы).xlsx]Лист1'!$B$78:$B$80</c:f>
              <c:numCache>
                <c:formatCode>General</c:formatCode>
                <c:ptCount val="3"/>
                <c:pt idx="0">
                  <c:v>3</c:v>
                </c:pt>
                <c:pt idx="1">
                  <c:v>54</c:v>
                </c:pt>
                <c:pt idx="2">
                  <c:v>16</c:v>
                </c:pt>
              </c:numCache>
            </c:numRef>
          </c:val>
          <c:extLst xmlns:c16r2="http://schemas.microsoft.com/office/drawing/2015/06/chart">
            <c:ext xmlns:c16="http://schemas.microsoft.com/office/drawing/2014/chart" uri="{C3380CC4-5D6E-409C-BE32-E72D297353CC}">
              <c16:uniqueId val="{00000006-301F-4C99-BF6F-B535769F9F7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B8D6-4B7C-B07C-BC60FF203A92}"/>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B8D6-4B7C-B07C-BC60FF203A92}"/>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B8D6-4B7C-B07C-BC60FF203A92}"/>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B8D6-4B7C-B07C-BC60FF203A92}"/>
              </c:ext>
            </c:extLst>
          </c:dPt>
          <c:dLbls>
            <c:dLbl>
              <c:idx val="3"/>
              <c:layout>
                <c:manualLayout>
                  <c:x val="-2.7116010498687663E-2"/>
                  <c:y val="8.00344847405023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8D6-4B7C-B07C-BC60FF203A92}"/>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'[Опитування бізнесу Берестин (Ответы).xlsx]Лист1'!$A$89:$A$92</c:f>
              <c:strCache>
                <c:ptCount val="4"/>
                <c:pt idx="0">
                  <c:v>Так в районі</c:v>
                </c:pt>
                <c:pt idx="1">
                  <c:v>Так у поселеннях громади</c:v>
                </c:pt>
                <c:pt idx="2">
                  <c:v>Ні</c:v>
                </c:pt>
                <c:pt idx="3">
                  <c:v>Можливо в майбутньому</c:v>
                </c:pt>
              </c:strCache>
            </c:strRef>
          </c:cat>
          <c:val>
            <c:numRef>
              <c:f>'[Опитування бізнесу Берестин (Ответы).xlsx]Лист1'!$B$89:$B$92</c:f>
              <c:numCache>
                <c:formatCode>0.00%</c:formatCode>
                <c:ptCount val="4"/>
                <c:pt idx="0">
                  <c:v>2.7E-2</c:v>
                </c:pt>
                <c:pt idx="1">
                  <c:v>2.7E-2</c:v>
                </c:pt>
                <c:pt idx="2">
                  <c:v>0.65800000000000003</c:v>
                </c:pt>
                <c:pt idx="3">
                  <c:v>0.28799999999999998</c:v>
                </c:pt>
              </c:numCache>
            </c:numRef>
          </c:val>
          <c:extLst xmlns:c16r2="http://schemas.microsoft.com/office/drawing/2015/06/chart">
            <c:ext xmlns:c16="http://schemas.microsoft.com/office/drawing/2014/chart" uri="{C3380CC4-5D6E-409C-BE32-E72D297353CC}">
              <c16:uniqueId val="{00000008-B8D6-4B7C-B07C-BC60FF203A92}"/>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4ED-466C-A264-A19E916BE3B2}"/>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4ED-466C-A264-A19E916BE3B2}"/>
              </c:ext>
            </c:extLst>
          </c:dPt>
          <c:dLbls>
            <c:dLbl>
              <c:idx val="1"/>
              <c:layout>
                <c:manualLayout>
                  <c:x val="-0.19863746719160105"/>
                  <c:y val="-0.153677456984543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4ED-466C-A264-A19E916BE3B2}"/>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'[Опитування бізнесу Берестин (Ответы).xlsx]Лист1'!$A$96:$A$97</c:f>
              <c:strCache>
                <c:ptCount val="2"/>
                <c:pt idx="0">
                  <c:v>Так</c:v>
                </c:pt>
                <c:pt idx="1">
                  <c:v>Ні</c:v>
                </c:pt>
              </c:strCache>
            </c:strRef>
          </c:cat>
          <c:val>
            <c:numRef>
              <c:f>'[Опитування бізнесу Берестин (Ответы).xlsx]Лист1'!$B$96:$B$97</c:f>
              <c:numCache>
                <c:formatCode>0.00%</c:formatCode>
                <c:ptCount val="2"/>
                <c:pt idx="0">
                  <c:v>1.4E-2</c:v>
                </c:pt>
                <c:pt idx="1">
                  <c:v>0.98599999999999999</c:v>
                </c:pt>
              </c:numCache>
            </c:numRef>
          </c:val>
          <c:extLst xmlns:c16r2="http://schemas.microsoft.com/office/drawing/2015/06/chart">
            <c:ext xmlns:c16="http://schemas.microsoft.com/office/drawing/2014/chart" uri="{C3380CC4-5D6E-409C-BE32-E72D297353CC}">
              <c16:uniqueId val="{00000004-C4ED-466C-A264-A19E916BE3B2}"/>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681714785651794"/>
          <c:y val="4.1666666666666664E-2"/>
          <c:w val="0.50657874015748028"/>
          <c:h val="0.8416746864975212"/>
        </c:manualLayout>
      </c:layout>
      <c:barChart>
        <c:barDir val="bar"/>
        <c:grouping val="clustered"/>
        <c:varyColors val="0"/>
        <c:ser>
          <c:idx val="0"/>
          <c:order val="0"/>
          <c:spPr>
            <a:solidFill>
              <a:schemeClr val="accent6">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'[Опитування бізнесу Берестин (Ответы).xlsx]Ответы на форму (1)'!$B$111:$B$122</c:f>
              <c:strCache>
                <c:ptCount val="12"/>
                <c:pt idx="0">
                  <c:v>Харчова промисловість</c:v>
                </c:pt>
                <c:pt idx="1">
                  <c:v>Машинобудування</c:v>
                </c:pt>
                <c:pt idx="2">
                  <c:v>С/господарство/рослинництво</c:v>
                </c:pt>
                <c:pt idx="3">
                  <c:v>С/господарство/тваринництво</c:v>
                </c:pt>
                <c:pt idx="4">
                  <c:v>С/господарство/ягідництво</c:v>
                </c:pt>
                <c:pt idx="5">
                  <c:v>Переробка с/господарської продукції</c:v>
                </c:pt>
                <c:pt idx="6">
                  <c:v>Логістика</c:v>
                </c:pt>
                <c:pt idx="7">
                  <c:v>Легка промисловість</c:v>
                </c:pt>
                <c:pt idx="8">
                  <c:v>Туристичні послуги</c:v>
                </c:pt>
                <c:pt idx="9">
                  <c:v>Виробництво будматеріалів</c:v>
                </c:pt>
                <c:pt idx="10">
                  <c:v>Інтелектуальні послуги</c:v>
                </c:pt>
                <c:pt idx="11">
                  <c:v>Інші послуги</c:v>
                </c:pt>
              </c:strCache>
            </c:strRef>
          </c:cat>
          <c:val>
            <c:numRef>
              <c:f>'[Опитування бізнесу Берестин (Ответы).xlsx]Ответы на форму (1)'!$C$111:$C$122</c:f>
              <c:numCache>
                <c:formatCode>0.00%</c:formatCode>
                <c:ptCount val="12"/>
                <c:pt idx="0" formatCode="0%">
                  <c:v>0.26</c:v>
                </c:pt>
                <c:pt idx="1">
                  <c:v>6.8000000000000005E-2</c:v>
                </c:pt>
                <c:pt idx="2">
                  <c:v>0.67100000000000004</c:v>
                </c:pt>
                <c:pt idx="3">
                  <c:v>0.52100000000000002</c:v>
                </c:pt>
                <c:pt idx="4">
                  <c:v>2.7E-2</c:v>
                </c:pt>
                <c:pt idx="5">
                  <c:v>0.54799999999999993</c:v>
                </c:pt>
                <c:pt idx="6" formatCode="0%">
                  <c:v>0.11</c:v>
                </c:pt>
                <c:pt idx="7">
                  <c:v>0.123</c:v>
                </c:pt>
                <c:pt idx="8">
                  <c:v>0.38400000000000001</c:v>
                </c:pt>
                <c:pt idx="9">
                  <c:v>0.151</c:v>
                </c:pt>
                <c:pt idx="10">
                  <c:v>0.16399999999999998</c:v>
                </c:pt>
                <c:pt idx="11">
                  <c:v>2.8000000000000001E-2</c:v>
                </c:pt>
              </c:numCache>
            </c:numRef>
          </c:val>
          <c:extLst xmlns:c16r2="http://schemas.microsoft.com/office/drawing/2015/06/chart">
            <c:ext xmlns:c16="http://schemas.microsoft.com/office/drawing/2014/chart" uri="{C3380CC4-5D6E-409C-BE32-E72D297353CC}">
              <c16:uniqueId val="{00000000-D810-4DA5-8A84-76885E34FE6B}"/>
            </c:ext>
          </c:extLst>
        </c:ser>
        <c:dLbls>
          <c:showLegendKey val="0"/>
          <c:showVal val="0"/>
          <c:showCatName val="0"/>
          <c:showSerName val="0"/>
          <c:showPercent val="0"/>
          <c:showBubbleSize val="0"/>
        </c:dLbls>
        <c:gapWidth val="182"/>
        <c:axId val="656006128"/>
        <c:axId val="656000248"/>
      </c:barChart>
      <c:catAx>
        <c:axId val="6560061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56000248"/>
        <c:crosses val="autoZero"/>
        <c:auto val="1"/>
        <c:lblAlgn val="ctr"/>
        <c:lblOffset val="100"/>
        <c:noMultiLvlLbl val="0"/>
      </c:catAx>
      <c:valAx>
        <c:axId val="6560002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560061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'Ответы на форму (1)'!$T$91</c:f>
              <c:strCache>
                <c:ptCount val="1"/>
                <c:pt idx="0">
                  <c:v>Міський голова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'Ответы на форму (1)'!$U$90:$Y$90</c:f>
              <c:numCache>
                <c:formatCode>General</c:formatCode>
                <c:ptCount val="5"/>
                <c:pt idx="0">
                  <c:v>5</c:v>
                </c:pt>
                <c:pt idx="1">
                  <c:v>4</c:v>
                </c:pt>
                <c:pt idx="2">
                  <c:v>3</c:v>
                </c:pt>
                <c:pt idx="3">
                  <c:v>2</c:v>
                </c:pt>
                <c:pt idx="4">
                  <c:v>1</c:v>
                </c:pt>
              </c:numCache>
            </c:numRef>
          </c:cat>
          <c:val>
            <c:numRef>
              <c:f>'Ответы на форму (1)'!$U$91:$Y$91</c:f>
              <c:numCache>
                <c:formatCode>General</c:formatCode>
                <c:ptCount val="5"/>
                <c:pt idx="0">
                  <c:v>10</c:v>
                </c:pt>
                <c:pt idx="1">
                  <c:v>31</c:v>
                </c:pt>
                <c:pt idx="2">
                  <c:v>28</c:v>
                </c:pt>
                <c:pt idx="3">
                  <c:v>1</c:v>
                </c:pt>
                <c:pt idx="4">
                  <c:v>3</c:v>
                </c:pt>
              </c:numCache>
            </c:numRef>
          </c:val>
          <c:extLst xmlns:c16r2="http://schemas.microsoft.com/office/drawing/2015/06/chart">
            <c:ext xmlns:c16="http://schemas.microsoft.com/office/drawing/2014/chart" uri="{C3380CC4-5D6E-409C-BE32-E72D297353CC}">
              <c16:uniqueId val="{00000000-7EB2-48C1-8D5C-FB7E5DDDC639}"/>
            </c:ext>
          </c:extLst>
        </c:ser>
        <c:ser>
          <c:idx val="1"/>
          <c:order val="1"/>
          <c:tx>
            <c:strRef>
              <c:f>'Ответы на форму (1)'!$T$92</c:f>
              <c:strCache>
                <c:ptCount val="1"/>
                <c:pt idx="0">
                  <c:v>Міська рада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'Ответы на форму (1)'!$U$90:$Y$90</c:f>
              <c:numCache>
                <c:formatCode>General</c:formatCode>
                <c:ptCount val="5"/>
                <c:pt idx="0">
                  <c:v>5</c:v>
                </c:pt>
                <c:pt idx="1">
                  <c:v>4</c:v>
                </c:pt>
                <c:pt idx="2">
                  <c:v>3</c:v>
                </c:pt>
                <c:pt idx="3">
                  <c:v>2</c:v>
                </c:pt>
                <c:pt idx="4">
                  <c:v>1</c:v>
                </c:pt>
              </c:numCache>
            </c:numRef>
          </c:cat>
          <c:val>
            <c:numRef>
              <c:f>'Ответы на форму (1)'!$U$92:$Y$92</c:f>
              <c:numCache>
                <c:formatCode>General</c:formatCode>
                <c:ptCount val="5"/>
                <c:pt idx="0">
                  <c:v>8</c:v>
                </c:pt>
                <c:pt idx="1">
                  <c:v>43</c:v>
                </c:pt>
                <c:pt idx="2">
                  <c:v>17</c:v>
                </c:pt>
                <c:pt idx="3">
                  <c:v>2</c:v>
                </c:pt>
                <c:pt idx="4">
                  <c:v>3</c:v>
                </c:pt>
              </c:numCache>
            </c:numRef>
          </c:val>
          <c:extLst xmlns:c16r2="http://schemas.microsoft.com/office/drawing/2015/06/chart">
            <c:ext xmlns:c16="http://schemas.microsoft.com/office/drawing/2014/chart" uri="{C3380CC4-5D6E-409C-BE32-E72D297353CC}">
              <c16:uniqueId val="{00000001-7EB2-48C1-8D5C-FB7E5DDDC639}"/>
            </c:ext>
          </c:extLst>
        </c:ser>
        <c:ser>
          <c:idx val="2"/>
          <c:order val="2"/>
          <c:tx>
            <c:strRef>
              <c:f>'Ответы на форму (1)'!$T$93</c:f>
              <c:strCache>
                <c:ptCount val="1"/>
                <c:pt idx="0">
                  <c:v>Виконком</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'Ответы на форму (1)'!$U$90:$Y$90</c:f>
              <c:numCache>
                <c:formatCode>General</c:formatCode>
                <c:ptCount val="5"/>
                <c:pt idx="0">
                  <c:v>5</c:v>
                </c:pt>
                <c:pt idx="1">
                  <c:v>4</c:v>
                </c:pt>
                <c:pt idx="2">
                  <c:v>3</c:v>
                </c:pt>
                <c:pt idx="3">
                  <c:v>2</c:v>
                </c:pt>
                <c:pt idx="4">
                  <c:v>1</c:v>
                </c:pt>
              </c:numCache>
            </c:numRef>
          </c:cat>
          <c:val>
            <c:numRef>
              <c:f>'Ответы на форму (1)'!$U$93:$Y$93</c:f>
              <c:numCache>
                <c:formatCode>General</c:formatCode>
                <c:ptCount val="5"/>
                <c:pt idx="0">
                  <c:v>8</c:v>
                </c:pt>
                <c:pt idx="1">
                  <c:v>39</c:v>
                </c:pt>
                <c:pt idx="2">
                  <c:v>22</c:v>
                </c:pt>
                <c:pt idx="3">
                  <c:v>1</c:v>
                </c:pt>
                <c:pt idx="4">
                  <c:v>3</c:v>
                </c:pt>
              </c:numCache>
            </c:numRef>
          </c:val>
          <c:extLst xmlns:c16r2="http://schemas.microsoft.com/office/drawing/2015/06/chart">
            <c:ext xmlns:c16="http://schemas.microsoft.com/office/drawing/2014/chart" uri="{C3380CC4-5D6E-409C-BE32-E72D297353CC}">
              <c16:uniqueId val="{00000002-7EB2-48C1-8D5C-FB7E5DDDC639}"/>
            </c:ext>
          </c:extLst>
        </c:ser>
        <c:dLbls>
          <c:showLegendKey val="0"/>
          <c:showVal val="0"/>
          <c:showCatName val="0"/>
          <c:showSerName val="0"/>
          <c:showPercent val="0"/>
          <c:showBubbleSize val="0"/>
        </c:dLbls>
        <c:gapWidth val="219"/>
        <c:overlap val="-27"/>
        <c:axId val="655999856"/>
        <c:axId val="656011224"/>
      </c:barChart>
      <c:catAx>
        <c:axId val="655999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56011224"/>
        <c:crosses val="autoZero"/>
        <c:auto val="1"/>
        <c:lblAlgn val="ctr"/>
        <c:lblOffset val="100"/>
        <c:noMultiLvlLbl val="0"/>
      </c:catAx>
      <c:valAx>
        <c:axId val="656011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559998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'Дані (з частками)'!$B$1</c:f>
              <c:strCache>
                <c:ptCount val="1"/>
                <c:pt idx="0">
                  <c:v>Кількість</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'Дані (з частками)'!$A$2:$A$18</c:f>
              <c:strCache>
                <c:ptCount val="17"/>
                <c:pt idx="0">
                  <c:v>Державне управління й оборона; обов'язкове соціальне страхування</c:v>
                </c:pt>
                <c:pt idx="1">
                  <c:v>Водопостачання; каналізація, поводження з відходами</c:v>
                </c:pt>
                <c:pt idx="2">
                  <c:v>Будівництво</c:v>
                </c:pt>
                <c:pt idx="3">
                  <c:v>Операції з нерухомим майном</c:v>
                </c:pt>
                <c:pt idx="4">
                  <c:v>Мистецтво, спорт, розваги та відпочинок</c:v>
                </c:pt>
                <c:pt idx="5">
                  <c:v>Діяльність у сфері адміністративного та допоміжного обслуговування</c:v>
                </c:pt>
                <c:pt idx="6">
                  <c:v>Сільське господарство, лісове господарство та рибне господарство</c:v>
                </c:pt>
                <c:pt idx="7">
                  <c:v>Переробна промисловість</c:v>
                </c:pt>
                <c:pt idx="8">
                  <c:v>Освіта</c:v>
                </c:pt>
                <c:pt idx="9">
                  <c:v>Тимчасове розміщування і організація харчування</c:v>
                </c:pt>
                <c:pt idx="10">
                  <c:v>Охорона здоров'я та надання соціальної допомоги</c:v>
                </c:pt>
                <c:pt idx="11">
                  <c:v>Інше</c:v>
                </c:pt>
                <c:pt idx="12">
                  <c:v>Професійна, наукова та технічна діяльність</c:v>
                </c:pt>
                <c:pt idx="13">
                  <c:v>Транспорт, складське господарство, поштова та кур'єрська діяльність</c:v>
                </c:pt>
                <c:pt idx="14">
                  <c:v>Інформація та телекомунікації</c:v>
                </c:pt>
                <c:pt idx="15">
                  <c:v>Надання інших видів послуг</c:v>
                </c:pt>
                <c:pt idx="16">
                  <c:v>Оптова та роздрібна торгівля; ремонт автотранспортних засобів і мотоциклів</c:v>
                </c:pt>
              </c:strCache>
            </c:strRef>
          </c:cat>
          <c:val>
            <c:numRef>
              <c:f>'Дані (з частками)'!$B$2:$B$18</c:f>
              <c:numCache>
                <c:formatCode>General</c:formatCode>
                <c:ptCount val="17"/>
                <c:pt idx="0">
                  <c:v>1</c:v>
                </c:pt>
                <c:pt idx="1">
                  <c:v>2</c:v>
                </c:pt>
                <c:pt idx="2">
                  <c:v>11</c:v>
                </c:pt>
                <c:pt idx="3">
                  <c:v>16</c:v>
                </c:pt>
                <c:pt idx="4">
                  <c:v>16</c:v>
                </c:pt>
                <c:pt idx="5">
                  <c:v>18</c:v>
                </c:pt>
                <c:pt idx="6">
                  <c:v>23</c:v>
                </c:pt>
                <c:pt idx="7">
                  <c:v>33</c:v>
                </c:pt>
                <c:pt idx="8">
                  <c:v>34</c:v>
                </c:pt>
                <c:pt idx="9">
                  <c:v>38</c:v>
                </c:pt>
                <c:pt idx="10">
                  <c:v>38</c:v>
                </c:pt>
                <c:pt idx="11">
                  <c:v>47</c:v>
                </c:pt>
                <c:pt idx="12">
                  <c:v>54</c:v>
                </c:pt>
                <c:pt idx="13">
                  <c:v>55</c:v>
                </c:pt>
                <c:pt idx="14">
                  <c:v>117</c:v>
                </c:pt>
                <c:pt idx="15">
                  <c:v>126</c:v>
                </c:pt>
                <c:pt idx="16">
                  <c:v>514</c:v>
                </c:pt>
              </c:numCache>
            </c:numRef>
          </c:val>
          <c:extLst xmlns:c16r2="http://schemas.microsoft.com/office/drawing/2015/06/chart">
            <c:ext xmlns:c16="http://schemas.microsoft.com/office/drawing/2014/chart" uri="{C3380CC4-5D6E-409C-BE32-E72D297353CC}">
              <c16:uniqueId val="{00000000-0D95-40FC-A86E-1AFA83FDAECD}"/>
            </c:ext>
          </c:extLst>
        </c:ser>
        <c:dLbls>
          <c:dLblPos val="outEnd"/>
          <c:showLegendKey val="0"/>
          <c:showVal val="1"/>
          <c:showCatName val="0"/>
          <c:showSerName val="0"/>
          <c:showPercent val="0"/>
          <c:showBubbleSize val="0"/>
        </c:dLbls>
        <c:gapWidth val="182"/>
        <c:axId val="325534688"/>
        <c:axId val="325535472"/>
      </c:barChart>
      <c:catAx>
        <c:axId val="325534688"/>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25535472"/>
        <c:crosses val="autoZero"/>
        <c:auto val="1"/>
        <c:lblAlgn val="ctr"/>
        <c:lblOffset val="100"/>
        <c:noMultiLvlLbl val="0"/>
      </c:catAx>
      <c:valAx>
        <c:axId val="3255354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55346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'Ответы на форму (1)'!$B$452</c:f>
              <c:strCache>
                <c:ptCount val="1"/>
                <c:pt idx="0">
                  <c:v>1 - Незадовільно</c:v>
                </c:pt>
              </c:strCache>
            </c:strRef>
          </c:tx>
          <c:spPr>
            <a:solidFill>
              <a:schemeClr val="accent1"/>
            </a:solidFill>
            <a:ln>
              <a:noFill/>
            </a:ln>
            <a:effectLst/>
          </c:spPr>
          <c:invertIfNegative val="0"/>
          <c:dLbls>
            <c:dLbl>
              <c:idx val="7"/>
              <c:layout>
                <c:manualLayout>
                  <c:x val="-4.3219881145326851E-3"/>
                  <c:y val="8.849555466621210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062-41D5-903B-B60B958308DE}"/>
                </c:ext>
                <c:ext xmlns:c15="http://schemas.microsoft.com/office/drawing/2012/chart" uri="{CE6537A1-D6FC-4f65-9D91-7224C49458BB}"/>
              </c:extLst>
            </c:dLbl>
            <c:dLbl>
              <c:idx val="9"/>
              <c:layout>
                <c:manualLayout>
                  <c:x val="-7.9235533430788936E-17"/>
                  <c:y val="8.849555466621264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062-41D5-903B-B60B958308DE}"/>
                </c:ext>
                <c:ext xmlns:c15="http://schemas.microsoft.com/office/drawing/2012/chart" uri="{CE6537A1-D6FC-4f65-9D91-7224C49458BB}"/>
              </c:extLst>
            </c:dLbl>
            <c:dLbl>
              <c:idx val="10"/>
              <c:layout>
                <c:manualLayout>
                  <c:x val="1.2965964343597976E-2"/>
                  <c:y val="1.179940728882832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062-41D5-903B-B60B958308D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'Ответы на форму (1)'!$A$453:$A$464</c:f>
              <c:strCache>
                <c:ptCount val="12"/>
                <c:pt idx="0">
                  <c:v>Якість комунальних послуг</c:v>
                </c:pt>
                <c:pt idx="1">
                  <c:v>Стан доріг</c:v>
                </c:pt>
                <c:pt idx="2">
                  <c:v>Стан тротуарів</c:v>
                </c:pt>
                <c:pt idx="3">
                  <c:v>Рівень задоволення культурних потреб</c:v>
                </c:pt>
                <c:pt idx="4">
                  <c:v>Медичне забезпечення</c:v>
                </c:pt>
                <c:pt idx="5">
                  <c:v>Рівень надання освітніх послуг</c:v>
                </c:pt>
                <c:pt idx="6">
                  <c:v>Робота дошкільних установ</c:v>
                </c:pt>
                <c:pt idx="7">
                  <c:v>Екологічний стан</c:v>
                </c:pt>
                <c:pt idx="8">
                  <c:v>Інфраструктура відпочинку та дозвілля</c:v>
                </c:pt>
                <c:pt idx="9">
                  <c:v>Безпека мешканців</c:v>
                </c:pt>
                <c:pt idx="10">
                  <c:v>Умови для започаткування та ведення власного бізнесу</c:v>
                </c:pt>
                <c:pt idx="11">
                  <c:v>Можливості працевлаштування</c:v>
                </c:pt>
              </c:strCache>
            </c:strRef>
          </c:cat>
          <c:val>
            <c:numRef>
              <c:f>'Ответы на форму (1)'!$B$453:$B$464</c:f>
              <c:numCache>
                <c:formatCode>0.0%</c:formatCode>
                <c:ptCount val="12"/>
                <c:pt idx="0">
                  <c:v>0.34360189573459715</c:v>
                </c:pt>
                <c:pt idx="1">
                  <c:v>0.80568720379146919</c:v>
                </c:pt>
                <c:pt idx="2">
                  <c:v>0.55687203791469198</c:v>
                </c:pt>
                <c:pt idx="3">
                  <c:v>0.39336492890995262</c:v>
                </c:pt>
                <c:pt idx="4">
                  <c:v>0.31516587677725116</c:v>
                </c:pt>
                <c:pt idx="5">
                  <c:v>0.18246445497630331</c:v>
                </c:pt>
                <c:pt idx="6">
                  <c:v>0.27251184834123221</c:v>
                </c:pt>
                <c:pt idx="7">
                  <c:v>0.30805687203791471</c:v>
                </c:pt>
                <c:pt idx="8">
                  <c:v>0.45023696682464454</c:v>
                </c:pt>
                <c:pt idx="9">
                  <c:v>0.33649289099526064</c:v>
                </c:pt>
                <c:pt idx="10">
                  <c:v>0.33649289099526064</c:v>
                </c:pt>
                <c:pt idx="11">
                  <c:v>0.49289099526066349</c:v>
                </c:pt>
              </c:numCache>
            </c:numRef>
          </c:val>
          <c:extLst xmlns:c16r2="http://schemas.microsoft.com/office/drawing/2015/06/chart">
            <c:ext xmlns:c16="http://schemas.microsoft.com/office/drawing/2014/chart" uri="{C3380CC4-5D6E-409C-BE32-E72D297353CC}">
              <c16:uniqueId val="{00000003-A062-41D5-903B-B60B958308DE}"/>
            </c:ext>
          </c:extLst>
        </c:ser>
        <c:ser>
          <c:idx val="1"/>
          <c:order val="1"/>
          <c:tx>
            <c:strRef>
              <c:f>'Ответы на форму (1)'!$C$452</c:f>
              <c:strCache>
                <c:ptCount val="1"/>
                <c:pt idx="0">
                  <c:v>3- Задовільно</c:v>
                </c:pt>
              </c:strCache>
            </c:strRef>
          </c:tx>
          <c:spPr>
            <a:solidFill>
              <a:schemeClr val="accent2"/>
            </a:solidFill>
            <a:ln>
              <a:noFill/>
            </a:ln>
            <a:effectLst/>
          </c:spPr>
          <c:invertIfNegative val="0"/>
          <c:dLbls>
            <c:dLbl>
              <c:idx val="3"/>
              <c:layout>
                <c:manualLayout>
                  <c:x val="4.321988114532764E-3"/>
                  <c:y val="-1.17994072888283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062-41D5-903B-B60B958308DE}"/>
                </c:ext>
                <c:ext xmlns:c15="http://schemas.microsoft.com/office/drawing/2012/chart" uri="{CE6537A1-D6FC-4f65-9D91-7224C49458BB}"/>
              </c:extLst>
            </c:dLbl>
            <c:dLbl>
              <c:idx val="6"/>
              <c:layout>
                <c:manualLayout>
                  <c:x val="3.2414910858995061E-2"/>
                  <c:y val="1.179940728882824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A062-41D5-903B-B60B958308DE}"/>
                </c:ext>
                <c:ext xmlns:c15="http://schemas.microsoft.com/office/drawing/2012/chart" uri="{CE6537A1-D6FC-4f65-9D91-7224C49458BB}"/>
              </c:extLst>
            </c:dLbl>
            <c:dLbl>
              <c:idx val="8"/>
              <c:layout>
                <c:manualLayout>
                  <c:x val="8.64397622906545E-3"/>
                  <c:y val="-1.76991109332425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A062-41D5-903B-B60B958308D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'Ответы на форму (1)'!$A$453:$A$464</c:f>
              <c:strCache>
                <c:ptCount val="12"/>
                <c:pt idx="0">
                  <c:v>Якість комунальних послуг</c:v>
                </c:pt>
                <c:pt idx="1">
                  <c:v>Стан доріг</c:v>
                </c:pt>
                <c:pt idx="2">
                  <c:v>Стан тротуарів</c:v>
                </c:pt>
                <c:pt idx="3">
                  <c:v>Рівень задоволення культурних потреб</c:v>
                </c:pt>
                <c:pt idx="4">
                  <c:v>Медичне забезпечення</c:v>
                </c:pt>
                <c:pt idx="5">
                  <c:v>Рівень надання освітніх послуг</c:v>
                </c:pt>
                <c:pt idx="6">
                  <c:v>Робота дошкільних установ</c:v>
                </c:pt>
                <c:pt idx="7">
                  <c:v>Екологічний стан</c:v>
                </c:pt>
                <c:pt idx="8">
                  <c:v>Інфраструктура відпочинку та дозвілля</c:v>
                </c:pt>
                <c:pt idx="9">
                  <c:v>Безпека мешканців</c:v>
                </c:pt>
                <c:pt idx="10">
                  <c:v>Умови для започаткування та ведення власного бізнесу</c:v>
                </c:pt>
                <c:pt idx="11">
                  <c:v>Можливості працевлаштування</c:v>
                </c:pt>
              </c:strCache>
            </c:strRef>
          </c:cat>
          <c:val>
            <c:numRef>
              <c:f>'Ответы на форму (1)'!$C$453:$C$464</c:f>
              <c:numCache>
                <c:formatCode>0.0%</c:formatCode>
                <c:ptCount val="12"/>
                <c:pt idx="0">
                  <c:v>0.44075829383886256</c:v>
                </c:pt>
                <c:pt idx="1">
                  <c:v>0.18009478672985782</c:v>
                </c:pt>
                <c:pt idx="2">
                  <c:v>0.34360189573459715</c:v>
                </c:pt>
                <c:pt idx="3">
                  <c:v>0.37203791469194314</c:v>
                </c:pt>
                <c:pt idx="4">
                  <c:v>0.42417061611374407</c:v>
                </c:pt>
                <c:pt idx="5">
                  <c:v>0.35071090047393366</c:v>
                </c:pt>
                <c:pt idx="6">
                  <c:v>0.33886255924170616</c:v>
                </c:pt>
                <c:pt idx="7">
                  <c:v>0.42417061611374407</c:v>
                </c:pt>
                <c:pt idx="8">
                  <c:v>0.38151658767772512</c:v>
                </c:pt>
                <c:pt idx="9">
                  <c:v>0.41232227488151657</c:v>
                </c:pt>
                <c:pt idx="10">
                  <c:v>0.46208530805687204</c:v>
                </c:pt>
                <c:pt idx="11">
                  <c:v>0.38388625592417064</c:v>
                </c:pt>
              </c:numCache>
            </c:numRef>
          </c:val>
          <c:extLst xmlns:c16r2="http://schemas.microsoft.com/office/drawing/2015/06/chart">
            <c:ext xmlns:c16="http://schemas.microsoft.com/office/drawing/2014/chart" uri="{C3380CC4-5D6E-409C-BE32-E72D297353CC}">
              <c16:uniqueId val="{00000007-A062-41D5-903B-B60B958308DE}"/>
            </c:ext>
          </c:extLst>
        </c:ser>
        <c:ser>
          <c:idx val="2"/>
          <c:order val="2"/>
          <c:tx>
            <c:strRef>
              <c:f>'Ответы на форму (1)'!$D$452</c:f>
              <c:strCache>
                <c:ptCount val="1"/>
                <c:pt idx="0">
                  <c:v>4 – Добре</c:v>
                </c:pt>
              </c:strCache>
            </c:strRef>
          </c:tx>
          <c:spPr>
            <a:solidFill>
              <a:schemeClr val="accent3"/>
            </a:solidFill>
            <a:ln>
              <a:noFill/>
            </a:ln>
            <a:effectLst/>
          </c:spPr>
          <c:invertIfNegative val="0"/>
          <c:dLbls>
            <c:dLbl>
              <c:idx val="6"/>
              <c:layout>
                <c:manualLayout>
                  <c:x val="3.8897893030794085E-2"/>
                  <c:y val="-2.949851822207088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A062-41D5-903B-B60B958308DE}"/>
                </c:ext>
                <c:ext xmlns:c15="http://schemas.microsoft.com/office/drawing/2012/chart" uri="{CE6537A1-D6FC-4f65-9D91-7224C49458BB}"/>
              </c:extLst>
            </c:dLbl>
            <c:dLbl>
              <c:idx val="9"/>
              <c:layout>
                <c:manualLayout>
                  <c:x val="2.1609940572662632E-3"/>
                  <c:y val="-8.849555466621292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A062-41D5-903B-B60B958308D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'Ответы на форму (1)'!$A$453:$A$464</c:f>
              <c:strCache>
                <c:ptCount val="12"/>
                <c:pt idx="0">
                  <c:v>Якість комунальних послуг</c:v>
                </c:pt>
                <c:pt idx="1">
                  <c:v>Стан доріг</c:v>
                </c:pt>
                <c:pt idx="2">
                  <c:v>Стан тротуарів</c:v>
                </c:pt>
                <c:pt idx="3">
                  <c:v>Рівень задоволення культурних потреб</c:v>
                </c:pt>
                <c:pt idx="4">
                  <c:v>Медичне забезпечення</c:v>
                </c:pt>
                <c:pt idx="5">
                  <c:v>Рівень надання освітніх послуг</c:v>
                </c:pt>
                <c:pt idx="6">
                  <c:v>Робота дошкільних установ</c:v>
                </c:pt>
                <c:pt idx="7">
                  <c:v>Екологічний стан</c:v>
                </c:pt>
                <c:pt idx="8">
                  <c:v>Інфраструктура відпочинку та дозвілля</c:v>
                </c:pt>
                <c:pt idx="9">
                  <c:v>Безпека мешканців</c:v>
                </c:pt>
                <c:pt idx="10">
                  <c:v>Умови для започаткування та ведення власного бізнесу</c:v>
                </c:pt>
                <c:pt idx="11">
                  <c:v>Можливості працевлаштування</c:v>
                </c:pt>
              </c:strCache>
            </c:strRef>
          </c:cat>
          <c:val>
            <c:numRef>
              <c:f>'Ответы на форму (1)'!$D$453:$D$464</c:f>
              <c:numCache>
                <c:formatCode>0.0%</c:formatCode>
                <c:ptCount val="12"/>
                <c:pt idx="0">
                  <c:v>0.20379146919431279</c:v>
                </c:pt>
                <c:pt idx="1">
                  <c:v>1.4218009478672985E-2</c:v>
                </c:pt>
                <c:pt idx="2">
                  <c:v>9.4786729857819899E-2</c:v>
                </c:pt>
                <c:pt idx="3">
                  <c:v>0.20616113744075829</c:v>
                </c:pt>
                <c:pt idx="4">
                  <c:v>0.23222748815165878</c:v>
                </c:pt>
                <c:pt idx="5">
                  <c:v>0.38862559241706163</c:v>
                </c:pt>
                <c:pt idx="6">
                  <c:v>0.33412322274881517</c:v>
                </c:pt>
                <c:pt idx="7">
                  <c:v>0.25118483412322273</c:v>
                </c:pt>
                <c:pt idx="8">
                  <c:v>0.15876777251184834</c:v>
                </c:pt>
                <c:pt idx="9">
                  <c:v>0.23222748815165878</c:v>
                </c:pt>
                <c:pt idx="10">
                  <c:v>0.1895734597156398</c:v>
                </c:pt>
                <c:pt idx="11">
                  <c:v>0.11611374407582939</c:v>
                </c:pt>
              </c:numCache>
            </c:numRef>
          </c:val>
          <c:extLst xmlns:c16r2="http://schemas.microsoft.com/office/drawing/2015/06/chart">
            <c:ext xmlns:c16="http://schemas.microsoft.com/office/drawing/2014/chart" uri="{C3380CC4-5D6E-409C-BE32-E72D297353CC}">
              <c16:uniqueId val="{0000000A-A062-41D5-903B-B60B958308DE}"/>
            </c:ext>
          </c:extLst>
        </c:ser>
        <c:ser>
          <c:idx val="3"/>
          <c:order val="3"/>
          <c:tx>
            <c:strRef>
              <c:f>'Ответы на форму (1)'!$E$452</c:f>
              <c:strCache>
                <c:ptCount val="1"/>
                <c:pt idx="0">
                  <c:v>5 -Відмінно</c:v>
                </c:pt>
              </c:strCache>
            </c:strRef>
          </c:tx>
          <c:spPr>
            <a:solidFill>
              <a:schemeClr val="accent4"/>
            </a:solidFill>
            <a:ln>
              <a:noFill/>
            </a:ln>
            <a:effectLst/>
          </c:spPr>
          <c:invertIfNegative val="0"/>
          <c:cat>
            <c:strRef>
              <c:f>'Ответы на форму (1)'!$A$453:$A$464</c:f>
              <c:strCache>
                <c:ptCount val="12"/>
                <c:pt idx="0">
                  <c:v>Якість комунальних послуг</c:v>
                </c:pt>
                <c:pt idx="1">
                  <c:v>Стан доріг</c:v>
                </c:pt>
                <c:pt idx="2">
                  <c:v>Стан тротуарів</c:v>
                </c:pt>
                <c:pt idx="3">
                  <c:v>Рівень задоволення культурних потреб</c:v>
                </c:pt>
                <c:pt idx="4">
                  <c:v>Медичне забезпечення</c:v>
                </c:pt>
                <c:pt idx="5">
                  <c:v>Рівень надання освітніх послуг</c:v>
                </c:pt>
                <c:pt idx="6">
                  <c:v>Робота дошкільних установ</c:v>
                </c:pt>
                <c:pt idx="7">
                  <c:v>Екологічний стан</c:v>
                </c:pt>
                <c:pt idx="8">
                  <c:v>Інфраструктура відпочинку та дозвілля</c:v>
                </c:pt>
                <c:pt idx="9">
                  <c:v>Безпека мешканців</c:v>
                </c:pt>
                <c:pt idx="10">
                  <c:v>Умови для започаткування та ведення власного бізнесу</c:v>
                </c:pt>
                <c:pt idx="11">
                  <c:v>Можливості працевлаштування</c:v>
                </c:pt>
              </c:strCache>
            </c:strRef>
          </c:cat>
          <c:val>
            <c:numRef>
              <c:f>'Ответы на форму (1)'!$E$453:$E$464</c:f>
              <c:numCache>
                <c:formatCode>0.0%</c:formatCode>
                <c:ptCount val="12"/>
                <c:pt idx="0">
                  <c:v>1.1848341232227487E-2</c:v>
                </c:pt>
                <c:pt idx="1">
                  <c:v>0</c:v>
                </c:pt>
                <c:pt idx="2">
                  <c:v>2.3696682464454978E-3</c:v>
                </c:pt>
                <c:pt idx="3">
                  <c:v>2.843601895734597E-2</c:v>
                </c:pt>
                <c:pt idx="4">
                  <c:v>2.843601895734597E-2</c:v>
                </c:pt>
                <c:pt idx="5">
                  <c:v>7.8199052132701424E-2</c:v>
                </c:pt>
                <c:pt idx="6">
                  <c:v>5.4502369668246446E-2</c:v>
                </c:pt>
                <c:pt idx="7">
                  <c:v>1.6587677725118485E-2</c:v>
                </c:pt>
                <c:pt idx="8">
                  <c:v>9.4786729857819912E-3</c:v>
                </c:pt>
                <c:pt idx="9">
                  <c:v>1.8957345971563982E-2</c:v>
                </c:pt>
                <c:pt idx="10">
                  <c:v>1.1848341232227487E-2</c:v>
                </c:pt>
                <c:pt idx="11">
                  <c:v>7.1090047393364926E-3</c:v>
                </c:pt>
              </c:numCache>
            </c:numRef>
          </c:val>
          <c:extLst xmlns:c16r2="http://schemas.microsoft.com/office/drawing/2015/06/chart">
            <c:ext xmlns:c16="http://schemas.microsoft.com/office/drawing/2014/chart" uri="{C3380CC4-5D6E-409C-BE32-E72D297353CC}">
              <c16:uniqueId val="{0000000B-A062-41D5-903B-B60B958308DE}"/>
            </c:ext>
          </c:extLst>
        </c:ser>
        <c:dLbls>
          <c:showLegendKey val="0"/>
          <c:showVal val="0"/>
          <c:showCatName val="0"/>
          <c:showSerName val="0"/>
          <c:showPercent val="0"/>
          <c:showBubbleSize val="0"/>
        </c:dLbls>
        <c:gapWidth val="182"/>
        <c:axId val="325548016"/>
        <c:axId val="325547232"/>
      </c:barChart>
      <c:catAx>
        <c:axId val="3255480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25547232"/>
        <c:crosses val="autoZero"/>
        <c:auto val="1"/>
        <c:lblAlgn val="ctr"/>
        <c:lblOffset val="100"/>
        <c:noMultiLvlLbl val="0"/>
      </c:catAx>
      <c:valAx>
        <c:axId val="32554723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5548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dLbl>
              <c:idx val="0"/>
              <c:tx>
                <c:rich>
                  <a:bodyPr/>
                  <a:lstStyle/>
                  <a:p>
                    <a:fld id="{1BE1A0B5-3A4E-4CA4-B6A1-044202149FB5}" type="CELLRANGE">
                      <a:rPr lang="ru-RU"/>
                      <a:pPr/>
                      <a:t>[ДИАПАЗОН ЯЧЕЕК]</a:t>
                    </a:fld>
                    <a:r>
                      <a:rPr lang="ru-RU" baseline="0"/>
                      <a:t> </a:t>
                    </a:r>
                    <a:fld id="{8FCF619D-0BA7-4E48-AA73-10C166853545}"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1"/>
              <c:tx>
                <c:rich>
                  <a:bodyPr/>
                  <a:lstStyle/>
                  <a:p>
                    <a:fld id="{62A9B54E-BCEA-4B3D-A523-8A656AFDE6D7}" type="CELLRANGE">
                      <a:rPr lang="ru-RU"/>
                      <a:pPr/>
                      <a:t>[ДИАПАЗОН ЯЧЕЕК]</a:t>
                    </a:fld>
                    <a:r>
                      <a:rPr lang="ru-RU" baseline="0"/>
                      <a:t> </a:t>
                    </a:r>
                    <a:fld id="{1980ECCD-E496-4E5F-907F-1212C40E89CD}"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2"/>
              <c:tx>
                <c:rich>
                  <a:bodyPr/>
                  <a:lstStyle/>
                  <a:p>
                    <a:fld id="{1C656C76-DFD3-489D-802E-F0124321C650}" type="CELLRANGE">
                      <a:rPr lang="ru-RU"/>
                      <a:pPr/>
                      <a:t>[ДИАПАЗОН ЯЧЕЕК]</a:t>
                    </a:fld>
                    <a:r>
                      <a:rPr lang="ru-RU" baseline="0"/>
                      <a:t> </a:t>
                    </a:r>
                    <a:fld id="{A9808343-EC79-4046-89C2-AD0A9376C7BE}"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3"/>
              <c:tx>
                <c:rich>
                  <a:bodyPr/>
                  <a:lstStyle/>
                  <a:p>
                    <a:fld id="{12914130-9A7E-458A-A41A-39684FD66B09}" type="CELLRANGE">
                      <a:rPr lang="ru-RU"/>
                      <a:pPr/>
                      <a:t>[ДИАПАЗОН ЯЧЕЕК]</a:t>
                    </a:fld>
                    <a:r>
                      <a:rPr lang="ru-RU" baseline="0"/>
                      <a:t> </a:t>
                    </a:r>
                    <a:fld id="{D572510F-14F8-4AA9-B34F-283E507B9D5F}"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4"/>
              <c:tx>
                <c:rich>
                  <a:bodyPr/>
                  <a:lstStyle/>
                  <a:p>
                    <a:fld id="{8C968CFD-A271-419B-BEBD-1679B5D15312}" type="CELLRANGE">
                      <a:rPr lang="ru-RU"/>
                      <a:pPr/>
                      <a:t>[ДИАПАЗОН ЯЧЕЕК]</a:t>
                    </a:fld>
                    <a:r>
                      <a:rPr lang="ru-RU" baseline="0"/>
                      <a:t> </a:t>
                    </a:r>
                    <a:fld id="{9379EB94-4628-4959-97D9-2B63C133EB1B}"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5"/>
              <c:tx>
                <c:rich>
                  <a:bodyPr/>
                  <a:lstStyle/>
                  <a:p>
                    <a:fld id="{39A048F4-9B64-4236-AF99-172892434CCD}" type="CELLRANGE">
                      <a:rPr lang="ru-RU"/>
                      <a:pPr/>
                      <a:t>[ДИАПАЗОН ЯЧЕЕК]</a:t>
                    </a:fld>
                    <a:r>
                      <a:rPr lang="ru-RU" baseline="0"/>
                      <a:t> </a:t>
                    </a:r>
                    <a:fld id="{B2CDB027-71F9-4CAB-A320-67D2C9C90990}"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6"/>
              <c:tx>
                <c:rich>
                  <a:bodyPr/>
                  <a:lstStyle/>
                  <a:p>
                    <a:fld id="{D1EA19D8-C5A7-4D92-B887-B9D8F2B084FF}" type="CELLRANGE">
                      <a:rPr lang="ru-RU"/>
                      <a:pPr/>
                      <a:t>[ДИАПАЗОН ЯЧЕЕК]</a:t>
                    </a:fld>
                    <a:r>
                      <a:rPr lang="ru-RU" baseline="0"/>
                      <a:t> </a:t>
                    </a:r>
                    <a:fld id="{207BF23F-7BA9-4DFB-8AD8-EF37EE9C4BA8}"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7"/>
              <c:tx>
                <c:rich>
                  <a:bodyPr/>
                  <a:lstStyle/>
                  <a:p>
                    <a:fld id="{0B0DB2AF-811D-4415-99EA-53AB16613C01}" type="CELLRANGE">
                      <a:rPr lang="ru-RU"/>
                      <a:pPr/>
                      <a:t>[ДИАПАЗОН ЯЧЕЕК]</a:t>
                    </a:fld>
                    <a:r>
                      <a:rPr lang="ru-RU" baseline="0"/>
                      <a:t> </a:t>
                    </a:r>
                    <a:fld id="{55AA86E8-C74E-43D9-80D9-2B38D24FBD50}"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8"/>
              <c:tx>
                <c:rich>
                  <a:bodyPr/>
                  <a:lstStyle/>
                  <a:p>
                    <a:fld id="{19CCFBA9-F091-4F26-8E33-2A7DED82F44A}" type="CELLRANGE">
                      <a:rPr lang="ru-RU"/>
                      <a:pPr/>
                      <a:t>[ДИАПАЗОН ЯЧЕЕК]</a:t>
                    </a:fld>
                    <a:r>
                      <a:rPr lang="ru-RU" baseline="0"/>
                      <a:t> </a:t>
                    </a:r>
                    <a:fld id="{7E147F11-A2F3-4D95-8051-1E9C5CA34776}"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9"/>
              <c:tx>
                <c:rich>
                  <a:bodyPr/>
                  <a:lstStyle/>
                  <a:p>
                    <a:fld id="{7B949512-FBFE-4724-96D4-108DDBD73FCD}" type="CELLRANGE">
                      <a:rPr lang="ru-RU"/>
                      <a:pPr/>
                      <a:t>[ДИАПАЗОН ЯЧЕЕК]</a:t>
                    </a:fld>
                    <a:r>
                      <a:rPr lang="ru-RU" baseline="0"/>
                      <a:t> </a:t>
                    </a:r>
                    <a:fld id="{175726BF-F173-498B-83C8-2F0F8F566DCA}"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10"/>
              <c:tx>
                <c:rich>
                  <a:bodyPr/>
                  <a:lstStyle/>
                  <a:p>
                    <a:fld id="{63653901-FAA1-4870-BE6B-413CB1F3743A}" type="CELLRANGE">
                      <a:rPr lang="ru-RU"/>
                      <a:pPr/>
                      <a:t>[ДИАПАЗОН ЯЧЕЕК]</a:t>
                    </a:fld>
                    <a:r>
                      <a:rPr lang="ru-RU" baseline="0"/>
                      <a:t> </a:t>
                    </a:r>
                    <a:fld id="{FBECB6C1-B9D9-492F-B112-CEE3247E9DC1}"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11"/>
              <c:tx>
                <c:rich>
                  <a:bodyPr/>
                  <a:lstStyle/>
                  <a:p>
                    <a:fld id="{09841D9F-F6EE-4362-A0F4-A2CE6311A9D0}" type="CELLRANGE">
                      <a:rPr lang="ru-RU"/>
                      <a:pPr/>
                      <a:t>[ДИАПАЗОН ЯЧЕЕК]</a:t>
                    </a:fld>
                    <a:r>
                      <a:rPr lang="ru-RU" baseline="0"/>
                      <a:t> </a:t>
                    </a:r>
                    <a:fld id="{71582AAF-54BF-4759-AE5B-AA61D05DA616}"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12"/>
              <c:tx>
                <c:rich>
                  <a:bodyPr/>
                  <a:lstStyle/>
                  <a:p>
                    <a:fld id="{6DD74C4E-885D-4F51-8516-D9C904D891D9}" type="CELLRANGE">
                      <a:rPr lang="ru-RU"/>
                      <a:pPr/>
                      <a:t>[ДИАПАЗОН ЯЧЕЕК]</a:t>
                    </a:fld>
                    <a:r>
                      <a:rPr lang="ru-RU" baseline="0"/>
                      <a:t> </a:t>
                    </a:r>
                    <a:fld id="{E9DD66E9-FE72-4814-AE37-325EF604B025}"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13"/>
              <c:tx>
                <c:rich>
                  <a:bodyPr/>
                  <a:lstStyle/>
                  <a:p>
                    <a:fld id="{63780C7A-0722-4BE3-8941-9035376BA98E}" type="CELLRANGE">
                      <a:rPr lang="ru-RU"/>
                      <a:pPr/>
                      <a:t>[ДИАПАЗОН ЯЧЕЕК]</a:t>
                    </a:fld>
                    <a:r>
                      <a:rPr lang="ru-RU" baseline="0"/>
                      <a:t> </a:t>
                    </a:r>
                    <a:fld id="{8BE707F6-2DB2-46AE-A1C7-219D50ABA19A}"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14"/>
              <c:tx>
                <c:rich>
                  <a:bodyPr/>
                  <a:lstStyle/>
                  <a:p>
                    <a:fld id="{8BE6F382-D20E-4B5C-940C-99A9AA3E3451}" type="CELLRANGE">
                      <a:rPr lang="ru-RU"/>
                      <a:pPr/>
                      <a:t>[ДИАПАЗОН ЯЧЕЕК]</a:t>
                    </a:fld>
                    <a:r>
                      <a:rPr lang="ru-RU" baseline="0"/>
                      <a:t> </a:t>
                    </a:r>
                    <a:fld id="{65484702-8169-4941-B6AC-C4B975F7FC0C}"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dLbl>
              <c:idx val="15"/>
              <c:tx>
                <c:rich>
                  <a:bodyPr/>
                  <a:lstStyle/>
                  <a:p>
                    <a:fld id="{7C0CF4ED-5861-4118-87F3-5EC49B98DFF6}" type="CELLRANGE">
                      <a:rPr lang="ru-RU"/>
                      <a:pPr/>
                      <a:t>[ДИАПАЗОН ЯЧЕЕК]</a:t>
                    </a:fld>
                    <a:r>
                      <a:rPr lang="ru-RU" baseline="0"/>
                      <a:t> </a:t>
                    </a:r>
                    <a:fld id="{79468F47-C51C-4C8D-8580-49E66DDFD123}" type="VALUE">
                      <a:rPr lang="ru-RU" baseline="0"/>
                      <a:pPr/>
                      <a:t>[ЗНАЧЕНИЕ]</a:t>
                    </a:fld>
                    <a:endParaRPr lang="ru-RU" baseline="0"/>
                  </a:p>
                </c:rich>
              </c:tx>
              <c:showLegendKey val="0"/>
              <c:showVal val="1"/>
              <c:showCatName val="0"/>
              <c:showSerName val="0"/>
              <c:showPercent val="0"/>
              <c:showBubbleSize val="0"/>
              <c:separator> </c:separator>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'Ответы на форму (1)'!$A$489:$A$504</c:f>
              <c:strCache>
                <c:ptCount val="16"/>
                <c:pt idx="0">
                  <c:v>Недостатня громадська ініціативність та активність мешканців</c:v>
                </c:pt>
                <c:pt idx="1">
                  <c:v>Безробіття</c:v>
                </c:pt>
                <c:pt idx="2">
                  <c:v>Відсутність можливості для самореалізації</c:v>
                </c:pt>
                <c:pt idx="3">
                  <c:v>Несприятливі умови для розвитку підприємництва</c:v>
                </c:pt>
                <c:pt idx="4">
                  <c:v>Засміченість довкілля</c:v>
                </c:pt>
                <c:pt idx="5">
                  <c:v>Екологічні проблеми</c:v>
                </c:pt>
                <c:pt idx="6">
                  <c:v>Недостатня інформованість про громаду за її межами</c:v>
                </c:pt>
                <c:pt idx="7">
                  <c:v>Поширення злочинності, алкоголізму, наркоманії</c:v>
                </c:pt>
                <c:pt idx="8">
                  <c:v>Зношеність інженерних мереж (водопостачання, водовідведення)</c:v>
                </c:pt>
                <c:pt idx="9">
                  <c:v>Недостатня підприємливість мешканців громади</c:v>
                </c:pt>
                <c:pt idx="10">
                  <c:v>Відсутність зовнішніх інвестицій</c:v>
                </c:pt>
                <c:pt idx="11">
                  <c:v>Недостатність вищих та професійних навчальних закладів</c:v>
                </c:pt>
                <c:pt idx="12">
                  <c:v>Низька якість (відсутність) дорожнього покриття між населеними пунктами в громаді</c:v>
                </c:pt>
                <c:pt idx="13">
                  <c:v>Старіння населення</c:v>
                </c:pt>
                <c:pt idx="14">
                  <c:v>Низька якість дошкільної освіти </c:v>
                </c:pt>
                <c:pt idx="15">
                  <c:v>Низька якість середньої освіти</c:v>
                </c:pt>
              </c:strCache>
            </c:strRef>
          </c:cat>
          <c:val>
            <c:numRef>
              <c:f>'Ответы на форму (1)'!$B$489:$B$504</c:f>
              <c:numCache>
                <c:formatCode>General</c:formatCode>
                <c:ptCount val="16"/>
                <c:pt idx="0">
                  <c:v>136</c:v>
                </c:pt>
                <c:pt idx="1">
                  <c:v>146</c:v>
                </c:pt>
                <c:pt idx="2">
                  <c:v>100</c:v>
                </c:pt>
                <c:pt idx="3">
                  <c:v>71</c:v>
                </c:pt>
                <c:pt idx="4">
                  <c:v>51</c:v>
                </c:pt>
                <c:pt idx="5">
                  <c:v>41</c:v>
                </c:pt>
                <c:pt idx="6">
                  <c:v>44</c:v>
                </c:pt>
                <c:pt idx="7">
                  <c:v>76</c:v>
                </c:pt>
                <c:pt idx="8">
                  <c:v>151</c:v>
                </c:pt>
                <c:pt idx="9">
                  <c:v>43</c:v>
                </c:pt>
                <c:pt idx="10">
                  <c:v>123</c:v>
                </c:pt>
                <c:pt idx="11">
                  <c:v>36</c:v>
                </c:pt>
                <c:pt idx="12">
                  <c:v>222</c:v>
                </c:pt>
                <c:pt idx="13">
                  <c:v>76</c:v>
                </c:pt>
                <c:pt idx="14">
                  <c:v>19</c:v>
                </c:pt>
                <c:pt idx="15">
                  <c:v>33</c:v>
                </c:pt>
              </c:numCache>
            </c:numRef>
          </c:val>
          <c:extLst xmlns:c16r2="http://schemas.microsoft.com/office/drawing/2015/06/chart">
            <c:ext xmlns:c16="http://schemas.microsoft.com/office/drawing/2014/chart" uri="{C3380CC4-5D6E-409C-BE32-E72D297353CC}">
              <c16:uniqueId val="{00000010-5BA1-40C9-8374-8F7AE7D54C79}"/>
            </c:ext>
            <c:ext xmlns:c15="http://schemas.microsoft.com/office/drawing/2012/chart" uri="{02D57815-91ED-43cb-92C2-25804820EDAC}">
              <c15:datalabelsRange>
                <c15:f>'Ответы на форму (1)'!$C$489:$C$504</c15:f>
                <c15:dlblRangeCache>
                  <c:ptCount val="16"/>
                  <c:pt idx="0">
                    <c:v>32%</c:v>
                  </c:pt>
                  <c:pt idx="1">
                    <c:v>34,60%</c:v>
                  </c:pt>
                  <c:pt idx="2">
                    <c:v>23,75%</c:v>
                  </c:pt>
                  <c:pt idx="3">
                    <c:v>16,85%</c:v>
                  </c:pt>
                  <c:pt idx="4">
                    <c:v>12,10%</c:v>
                  </c:pt>
                  <c:pt idx="5">
                    <c:v>9,70%</c:v>
                  </c:pt>
                  <c:pt idx="6">
                    <c:v>10,40%</c:v>
                  </c:pt>
                  <c:pt idx="7">
                    <c:v>18%</c:v>
                  </c:pt>
                  <c:pt idx="8">
                    <c:v>35,80%</c:v>
                  </c:pt>
                  <c:pt idx="9">
                    <c:v>10,20%</c:v>
                  </c:pt>
                  <c:pt idx="10">
                    <c:v>29,10%</c:v>
                  </c:pt>
                  <c:pt idx="11">
                    <c:v>8,50%</c:v>
                  </c:pt>
                  <c:pt idx="12">
                    <c:v>52,60%</c:v>
                  </c:pt>
                  <c:pt idx="13">
                    <c:v>18%</c:v>
                  </c:pt>
                  <c:pt idx="14">
                    <c:v>4,50%</c:v>
                  </c:pt>
                  <c:pt idx="15">
                    <c:v>7,80%</c:v>
                  </c:pt>
                </c15:dlblRangeCache>
              </c15:datalabelsRange>
            </c:ext>
          </c:extLst>
        </c:ser>
        <c:dLbls>
          <c:showLegendKey val="0"/>
          <c:showVal val="0"/>
          <c:showCatName val="0"/>
          <c:showSerName val="0"/>
          <c:showPercent val="0"/>
          <c:showBubbleSize val="0"/>
        </c:dLbls>
        <c:gapWidth val="182"/>
        <c:axId val="325548800"/>
        <c:axId val="325547624"/>
      </c:barChart>
      <c:catAx>
        <c:axId val="3255488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ru-RU"/>
          </a:p>
        </c:txPr>
        <c:crossAx val="325547624"/>
        <c:crosses val="autoZero"/>
        <c:auto val="1"/>
        <c:lblAlgn val="ctr"/>
        <c:lblOffset val="100"/>
        <c:noMultiLvlLbl val="0"/>
      </c:catAx>
      <c:valAx>
        <c:axId val="3255476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55488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dLbl>
              <c:idx val="0"/>
              <c:tx>
                <c:rich>
                  <a:bodyPr/>
                  <a:lstStyle/>
                  <a:p>
                    <a:fld id="{743535BB-6391-482C-B4B1-D416141A27A0}" type="CELLRANGE">
                      <a:rPr lang="ru-RU"/>
                      <a:pPr/>
                      <a:t>[ДИАПАЗОН ЯЧЕЕК]</a:t>
                    </a:fld>
                    <a:r>
                      <a:rPr lang="ru-RU" baseline="0"/>
                      <a:t>; </a:t>
                    </a:r>
                    <a:fld id="{3C19581E-EF90-481A-B672-7BB0073312CC}"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2B145EBD-1FCB-431E-BEC1-9E9559E9F2DD}" type="CELLRANGE">
                      <a:rPr lang="ru-RU"/>
                      <a:pPr/>
                      <a:t>[ДИАПАЗОН ЯЧЕЕК]</a:t>
                    </a:fld>
                    <a:r>
                      <a:rPr lang="ru-RU" baseline="0"/>
                      <a:t>; </a:t>
                    </a:r>
                    <a:fld id="{291A6148-1179-4240-8653-6C9736EC10B1}"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fld id="{DA32A098-382A-45BA-9537-4AAB703DE30D}" type="CELLRANGE">
                      <a:rPr lang="ru-RU"/>
                      <a:pPr/>
                      <a:t>[ДИАПАЗОН ЯЧЕЕК]</a:t>
                    </a:fld>
                    <a:r>
                      <a:rPr lang="ru-RU" baseline="0"/>
                      <a:t>; </a:t>
                    </a:r>
                    <a:fld id="{F31902D4-809A-45CB-BFEE-A7FCCA433935}"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3"/>
              <c:tx>
                <c:rich>
                  <a:bodyPr/>
                  <a:lstStyle/>
                  <a:p>
                    <a:fld id="{069716E4-9FD1-473A-9275-2B6C65C4DBC5}" type="CELLRANGE">
                      <a:rPr lang="ru-RU"/>
                      <a:pPr/>
                      <a:t>[ДИАПАЗОН ЯЧЕЕК]</a:t>
                    </a:fld>
                    <a:r>
                      <a:rPr lang="ru-RU" baseline="0"/>
                      <a:t>; </a:t>
                    </a:r>
                    <a:fld id="{3CBFC13E-E6F7-4670-BCCC-42044FB85BB8}"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4"/>
              <c:tx>
                <c:rich>
                  <a:bodyPr/>
                  <a:lstStyle/>
                  <a:p>
                    <a:fld id="{7C0A4BAA-B5BF-45F3-82DB-ACAEA339E6F9}" type="CELLRANGE">
                      <a:rPr lang="ru-RU"/>
                      <a:pPr/>
                      <a:t>[ДИАПАЗОН ЯЧЕЕК]</a:t>
                    </a:fld>
                    <a:r>
                      <a:rPr lang="ru-RU" baseline="0"/>
                      <a:t>; </a:t>
                    </a:r>
                    <a:fld id="{9F600978-C946-412B-A7BB-A6C27D932EA9}"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5"/>
              <c:tx>
                <c:rich>
                  <a:bodyPr/>
                  <a:lstStyle/>
                  <a:p>
                    <a:fld id="{26AC8AED-FA42-469B-9EE7-62ED813579FB}" type="CELLRANGE">
                      <a:rPr lang="ru-RU"/>
                      <a:pPr/>
                      <a:t>[ДИАПАЗОН ЯЧЕЕК]</a:t>
                    </a:fld>
                    <a:r>
                      <a:rPr lang="ru-RU" baseline="0"/>
                      <a:t>; </a:t>
                    </a:r>
                    <a:fld id="{4F553E33-EC83-4623-89A5-53C7CBD500F2}"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fld id="{069F4BFB-3CEC-401D-B707-53B4479F6353}" type="CELLRANGE">
                      <a:rPr lang="ru-RU"/>
                      <a:pPr/>
                      <a:t>[ДИАПАЗОН ЯЧЕЕК]</a:t>
                    </a:fld>
                    <a:r>
                      <a:rPr lang="ru-RU" baseline="0"/>
                      <a:t>; </a:t>
                    </a:r>
                    <a:fld id="{7D610DA5-64CE-4744-B1BB-568EED42F35C}"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7"/>
              <c:tx>
                <c:rich>
                  <a:bodyPr/>
                  <a:lstStyle/>
                  <a:p>
                    <a:fld id="{92C7A706-B2DE-4CD5-A769-3D1D4B7F621F}" type="CELLRANGE">
                      <a:rPr lang="ru-RU"/>
                      <a:pPr/>
                      <a:t>[ДИАПАЗОН ЯЧЕЕК]</a:t>
                    </a:fld>
                    <a:r>
                      <a:rPr lang="ru-RU" baseline="0"/>
                      <a:t>; </a:t>
                    </a:r>
                    <a:fld id="{DD4E157D-5058-40EE-B6F7-94F8C2A4EFCF}"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fld id="{258CE24C-D497-4AF1-8D7A-F23EE0770562}" type="CELLRANGE">
                      <a:rPr lang="ru-RU"/>
                      <a:pPr/>
                      <a:t>[ДИАПАЗОН ЯЧЕЕК]</a:t>
                    </a:fld>
                    <a:r>
                      <a:rPr lang="ru-RU" baseline="0"/>
                      <a:t>; </a:t>
                    </a:r>
                    <a:fld id="{5FC2744D-5325-4278-8145-0343E9FB042C}"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fld id="{43098AF8-2FCA-4B20-ABE9-606687ABBE7D}" type="CELLRANGE">
                      <a:rPr lang="ru-RU"/>
                      <a:pPr/>
                      <a:t>[ДИАПАЗОН ЯЧЕЕК]</a:t>
                    </a:fld>
                    <a:r>
                      <a:rPr lang="ru-RU" baseline="0"/>
                      <a:t>; </a:t>
                    </a:r>
                    <a:fld id="{E20B2018-B371-49F8-A985-637DAF84EDB8}"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'Ответы на форму (1)'!$P$494:$P$503</c:f>
              <c:strCache>
                <c:ptCount val="10"/>
                <c:pt idx="0">
                  <c:v>Вирішення проблеми безробіття</c:v>
                </c:pt>
                <c:pt idx="1">
                  <c:v>Покращення якості водопостачання та водовідведення</c:v>
                </c:pt>
                <c:pt idx="2">
                  <c:v>Ремонт доріг </c:v>
                </c:pt>
                <c:pt idx="3">
                  <c:v>Розвиток малого і середнього бізнесу</c:v>
                </c:pt>
                <c:pt idx="4">
                  <c:v>Благоустрій населених пунктів громади</c:v>
                </c:pt>
                <c:pt idx="5">
                  <c:v>Покращення освітлення населених пунктів громади</c:v>
                </c:pt>
                <c:pt idx="6">
                  <c:v>Розвиток сфери дозвілля (відпочинку, спорту)</c:v>
                </c:pt>
                <c:pt idx="7">
                  <c:v>Розвиток туризму</c:v>
                </c:pt>
                <c:pt idx="8">
                  <c:v>Використання місцевих природних ресурсів</c:v>
                </c:pt>
                <c:pt idx="9">
                  <c:v>Сприяння розвитку промислових підприємств</c:v>
                </c:pt>
              </c:strCache>
            </c:strRef>
          </c:cat>
          <c:val>
            <c:numRef>
              <c:f>'Ответы на форму (1)'!$Q$494:$Q$503</c:f>
              <c:numCache>
                <c:formatCode>General</c:formatCode>
                <c:ptCount val="10"/>
                <c:pt idx="0">
                  <c:v>204</c:v>
                </c:pt>
                <c:pt idx="1">
                  <c:v>115</c:v>
                </c:pt>
                <c:pt idx="2">
                  <c:v>308</c:v>
                </c:pt>
                <c:pt idx="3">
                  <c:v>139</c:v>
                </c:pt>
                <c:pt idx="4">
                  <c:v>161</c:v>
                </c:pt>
                <c:pt idx="5">
                  <c:v>66</c:v>
                </c:pt>
                <c:pt idx="6">
                  <c:v>128</c:v>
                </c:pt>
                <c:pt idx="7">
                  <c:v>32</c:v>
                </c:pt>
                <c:pt idx="8">
                  <c:v>59</c:v>
                </c:pt>
                <c:pt idx="9">
                  <c:v>186</c:v>
                </c:pt>
              </c:numCache>
            </c:numRef>
          </c:val>
          <c:extLst xmlns:c16r2="http://schemas.microsoft.com/office/drawing/2015/06/chart">
            <c:ext xmlns:c16="http://schemas.microsoft.com/office/drawing/2014/chart" uri="{C3380CC4-5D6E-409C-BE32-E72D297353CC}">
              <c16:uniqueId val="{0000000A-2CE5-471D-AAE3-4E3266D33898}"/>
            </c:ext>
            <c:ext xmlns:c15="http://schemas.microsoft.com/office/drawing/2012/chart" uri="{02D57815-91ED-43cb-92C2-25804820EDAC}">
              <c15:datalabelsRange>
                <c15:f>'Ответы на форму (1)'!$R$494:$R$503</c15:f>
                <c15:dlblRangeCache>
                  <c:ptCount val="10"/>
                  <c:pt idx="0">
                    <c:v>48,30%</c:v>
                  </c:pt>
                  <c:pt idx="1">
                    <c:v>27,30%</c:v>
                  </c:pt>
                  <c:pt idx="2">
                    <c:v>73%</c:v>
                  </c:pt>
                  <c:pt idx="3">
                    <c:v>32,90%</c:v>
                  </c:pt>
                  <c:pt idx="4">
                    <c:v>38,20%</c:v>
                  </c:pt>
                  <c:pt idx="5">
                    <c:v>15,60%</c:v>
                  </c:pt>
                  <c:pt idx="6">
                    <c:v>30,30%</c:v>
                  </c:pt>
                  <c:pt idx="7">
                    <c:v>7,60%</c:v>
                  </c:pt>
                  <c:pt idx="8">
                    <c:v>14%</c:v>
                  </c:pt>
                  <c:pt idx="9">
                    <c:v>44,10%</c:v>
                  </c:pt>
                </c15:dlblRangeCache>
              </c15:datalabelsRange>
            </c:ext>
          </c:extLst>
        </c:ser>
        <c:dLbls>
          <c:showLegendKey val="0"/>
          <c:showVal val="0"/>
          <c:showCatName val="0"/>
          <c:showSerName val="0"/>
          <c:showPercent val="0"/>
          <c:showBubbleSize val="0"/>
        </c:dLbls>
        <c:gapWidth val="182"/>
        <c:axId val="325546056"/>
        <c:axId val="325546448"/>
      </c:barChart>
      <c:catAx>
        <c:axId val="3255460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ru-RU"/>
          </a:p>
        </c:txPr>
        <c:crossAx val="325546448"/>
        <c:crosses val="autoZero"/>
        <c:auto val="1"/>
        <c:lblAlgn val="ctr"/>
        <c:lblOffset val="100"/>
        <c:noMultiLvlLbl val="0"/>
      </c:catAx>
      <c:valAx>
        <c:axId val="3255464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5546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2208889018024037"/>
          <c:y val="2.8032954214056577E-3"/>
          <c:w val="0.53564788718753331"/>
          <c:h val="0.8416746864975212"/>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'Ответы на форму (1)'!$P$425:$P$434</c:f>
              <c:strCache>
                <c:ptCount val="10"/>
                <c:pt idx="0">
                  <c:v>Природне середовище</c:v>
                </c:pt>
                <c:pt idx="1">
                  <c:v> Мешканці громади</c:v>
                </c:pt>
                <c:pt idx="2">
                  <c:v> Географічне положення</c:v>
                </c:pt>
                <c:pt idx="3">
                  <c:v>Активність/підприємливість мешканців громади </c:v>
                </c:pt>
                <c:pt idx="4">
                  <c:v>Допомога від держави</c:v>
                </c:pt>
                <c:pt idx="5">
                  <c:v>Корисні копалини на території громади</c:v>
                </c:pt>
                <c:pt idx="6">
                  <c:v>Місцеві підприємства і підприємці</c:v>
                </c:pt>
                <c:pt idx="7">
                  <c:v>Іноземні інвестори</c:v>
                </c:pt>
                <c:pt idx="8">
                  <c:v>Вільні земельні ділянки для інвестицій</c:v>
                </c:pt>
                <c:pt idx="9">
                  <c:v>Приваблива природа</c:v>
                </c:pt>
              </c:strCache>
            </c:strRef>
          </c:cat>
          <c:val>
            <c:numRef>
              <c:f>'Ответы на форму (1)'!$Q$425:$Q$434</c:f>
              <c:numCache>
                <c:formatCode>0.0%</c:formatCode>
                <c:ptCount val="10"/>
                <c:pt idx="0">
                  <c:v>4.2654028436018961E-2</c:v>
                </c:pt>
                <c:pt idx="1">
                  <c:v>0.17772511848341233</c:v>
                </c:pt>
                <c:pt idx="2">
                  <c:v>7.582938388625593E-2</c:v>
                </c:pt>
                <c:pt idx="3">
                  <c:v>0.11848341232227488</c:v>
                </c:pt>
                <c:pt idx="4">
                  <c:v>0.11848341232227488</c:v>
                </c:pt>
                <c:pt idx="5">
                  <c:v>0.12559241706161137</c:v>
                </c:pt>
                <c:pt idx="6">
                  <c:v>0.1895734597156398</c:v>
                </c:pt>
                <c:pt idx="7">
                  <c:v>7.582938388625593E-2</c:v>
                </c:pt>
                <c:pt idx="8">
                  <c:v>3.0805687203791468E-2</c:v>
                </c:pt>
                <c:pt idx="9">
                  <c:v>2.843601895734597E-2</c:v>
                </c:pt>
              </c:numCache>
            </c:numRef>
          </c:val>
          <c:extLst xmlns:c16r2="http://schemas.microsoft.com/office/drawing/2015/06/chart">
            <c:ext xmlns:c16="http://schemas.microsoft.com/office/drawing/2014/chart" uri="{C3380CC4-5D6E-409C-BE32-E72D297353CC}">
              <c16:uniqueId val="{00000000-E4D8-4F48-90D2-9FAA40F8FE1B}"/>
            </c:ext>
          </c:extLst>
        </c:ser>
        <c:dLbls>
          <c:showLegendKey val="0"/>
          <c:showVal val="0"/>
          <c:showCatName val="0"/>
          <c:showSerName val="0"/>
          <c:showPercent val="0"/>
          <c:showBubbleSize val="0"/>
        </c:dLbls>
        <c:gapWidth val="182"/>
        <c:axId val="602889448"/>
        <c:axId val="602887488"/>
      </c:barChart>
      <c:catAx>
        <c:axId val="6028894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2887488"/>
        <c:crosses val="autoZero"/>
        <c:auto val="1"/>
        <c:lblAlgn val="ctr"/>
        <c:lblOffset val="100"/>
        <c:noMultiLvlLbl val="0"/>
      </c:catAx>
      <c:valAx>
        <c:axId val="60288748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28894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'Ответы на форму (1)'!$Y$426:$Y$433</c:f>
              <c:strCache>
                <c:ptCount val="8"/>
                <c:pt idx="0">
                  <c:v>Успішна заможна, процвітаюча, прогресивна  </c:v>
                </c:pt>
                <c:pt idx="1">
                  <c:v>Сучасна високорозвинена в усіх сферах , приваблива для івестицій</c:v>
                </c:pt>
                <c:pt idx="2">
                  <c:v>Квітуча,екологічно чиста перспективна</c:v>
                </c:pt>
                <c:pt idx="3">
                  <c:v>Чистою, озелененою, з гарними дорогами, гарною якістю надання послуг </c:v>
                </c:pt>
                <c:pt idx="4">
                  <c:v>Розинутою економікою, приваливою для проживання </c:v>
                </c:pt>
                <c:pt idx="5">
                  <c:v>Без корупції</c:v>
                </c:pt>
                <c:pt idx="6">
                  <c:v>Чиста з розвинутою інфраструктурою,озеленена територія, якісне надання комунальних і соціальних послуг</c:v>
                </c:pt>
                <c:pt idx="7">
                  <c:v>Дружньою,згуртованою,надiйною,стабiльною</c:v>
                </c:pt>
              </c:strCache>
            </c:strRef>
          </c:cat>
          <c:val>
            <c:numRef>
              <c:f>'Ответы на форму (1)'!$Z$426:$Z$433</c:f>
              <c:numCache>
                <c:formatCode>0.0%</c:formatCode>
                <c:ptCount val="8"/>
                <c:pt idx="0">
                  <c:v>0.2014218009478673</c:v>
                </c:pt>
                <c:pt idx="1">
                  <c:v>0.19431279620853081</c:v>
                </c:pt>
                <c:pt idx="2">
                  <c:v>0.1066350710900474</c:v>
                </c:pt>
                <c:pt idx="3">
                  <c:v>5.4502369668246446E-2</c:v>
                </c:pt>
                <c:pt idx="4">
                  <c:v>5.4502369668246446E-2</c:v>
                </c:pt>
                <c:pt idx="5">
                  <c:v>4.2654028436018961E-2</c:v>
                </c:pt>
                <c:pt idx="6">
                  <c:v>0.10900473933649289</c:v>
                </c:pt>
                <c:pt idx="7">
                  <c:v>1.6587677725118485E-2</c:v>
                </c:pt>
              </c:numCache>
            </c:numRef>
          </c:val>
          <c:extLst xmlns:c16r2="http://schemas.microsoft.com/office/drawing/2015/06/chart">
            <c:ext xmlns:c16="http://schemas.microsoft.com/office/drawing/2014/chart" uri="{C3380CC4-5D6E-409C-BE32-E72D297353CC}">
              <c16:uniqueId val="{00000000-7C12-400E-A9EC-9D1AC1B86739}"/>
            </c:ext>
          </c:extLst>
        </c:ser>
        <c:dLbls>
          <c:showLegendKey val="0"/>
          <c:showVal val="0"/>
          <c:showCatName val="0"/>
          <c:showSerName val="0"/>
          <c:showPercent val="0"/>
          <c:showBubbleSize val="0"/>
        </c:dLbls>
        <c:gapWidth val="182"/>
        <c:axId val="602889840"/>
        <c:axId val="602891800"/>
      </c:barChart>
      <c:catAx>
        <c:axId val="6028898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602891800"/>
        <c:crosses val="autoZero"/>
        <c:auto val="1"/>
        <c:lblAlgn val="ctr"/>
        <c:lblOffset val="100"/>
        <c:noMultiLvlLbl val="0"/>
      </c:catAx>
      <c:valAx>
        <c:axId val="602891800"/>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28898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explosion val="1"/>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51A-427E-8EAF-F38192483940}"/>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51A-427E-8EAF-F38192483940}"/>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51A-427E-8EAF-F38192483940}"/>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951A-427E-8EAF-F3819248394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'[Опитування бізнесу Берестин (Ответы).xlsx]Ответы на форму (1)'!$A$77:$A$80</c:f>
              <c:strCache>
                <c:ptCount val="4"/>
                <c:pt idx="0">
                  <c:v>Фізичні особи</c:v>
                </c:pt>
                <c:pt idx="1">
                  <c:v>Громада</c:v>
                </c:pt>
                <c:pt idx="2">
                  <c:v>Держава</c:v>
                </c:pt>
                <c:pt idx="3">
                  <c:v>Українські юридичні особи</c:v>
                </c:pt>
              </c:strCache>
            </c:strRef>
          </c:cat>
          <c:val>
            <c:numRef>
              <c:f>'[Опитування бізнесу Берестин (Ответы).xlsx]Ответы на форму (1)'!$B$77:$B$80</c:f>
              <c:numCache>
                <c:formatCode>0.00%</c:formatCode>
                <c:ptCount val="4"/>
                <c:pt idx="0">
                  <c:v>0.76700000000000002</c:v>
                </c:pt>
                <c:pt idx="1">
                  <c:v>0.16400000000000001</c:v>
                </c:pt>
                <c:pt idx="2">
                  <c:v>4.1000000000000002E-2</c:v>
                </c:pt>
                <c:pt idx="3">
                  <c:v>2.7E-2</c:v>
                </c:pt>
              </c:numCache>
            </c:numRef>
          </c:val>
          <c:extLst xmlns:c16r2="http://schemas.microsoft.com/office/drawing/2015/06/chart">
            <c:ext xmlns:c16="http://schemas.microsoft.com/office/drawing/2014/chart" uri="{C3380CC4-5D6E-409C-BE32-E72D297353CC}">
              <c16:uniqueId val="{00000008-951A-427E-8EAF-F38192483940}"/>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527777777777778"/>
          <c:y val="0.10707458442694663"/>
          <c:w val="0.81388888888888888"/>
          <c:h val="0.68423264800233308"/>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F2AF-4897-8888-D062C83E2EE2}"/>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F2AF-4897-8888-D062C83E2EE2}"/>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F2AF-4897-8888-D062C83E2EE2}"/>
              </c:ext>
            </c:extLst>
          </c:dPt>
          <c:dLbls>
            <c:dLbl>
              <c:idx val="0"/>
              <c:layout>
                <c:manualLayout>
                  <c:x val="2.0125546806649169E-2"/>
                  <c:y val="-5.9102508019830857E-2"/>
                </c:manualLayout>
              </c:layout>
              <c:showLegendKey val="0"/>
              <c:showVal val="1"/>
              <c:showCatName val="0"/>
              <c:showSerName val="0"/>
              <c:showPercent val="1"/>
              <c:showBubbleSize val="0"/>
              <c:extLst xmlns:c16r2="http://schemas.microsoft.com/office/drawing/2015/06/chart">
                <c:ext xmlns:c16="http://schemas.microsoft.com/office/drawing/2014/chart" uri="{C3380CC4-5D6E-409C-BE32-E72D297353CC}">
                  <c16:uniqueId val="{00000001-F2AF-4897-8888-D062C83E2EE2}"/>
                </c:ext>
                <c:ext xmlns:c15="http://schemas.microsoft.com/office/drawing/2012/chart" uri="{CE6537A1-D6FC-4f65-9D91-7224C49458BB}"/>
              </c:extLst>
            </c:dLbl>
            <c:dLbl>
              <c:idx val="1"/>
              <c:layout>
                <c:manualLayout>
                  <c:x val="-4.3502624671916013E-2"/>
                  <c:y val="1.4858559346748323E-2"/>
                </c:manualLayout>
              </c:layout>
              <c:showLegendKey val="0"/>
              <c:showVal val="1"/>
              <c:showCatName val="0"/>
              <c:showSerName val="0"/>
              <c:showPercent val="1"/>
              <c:showBubbleSize val="0"/>
              <c:extLst xmlns:c16r2="http://schemas.microsoft.com/office/drawing/2015/06/chart">
                <c:ext xmlns:c16="http://schemas.microsoft.com/office/drawing/2014/chart" uri="{C3380CC4-5D6E-409C-BE32-E72D297353CC}">
                  <c16:uniqueId val="{00000003-F2AF-4897-8888-D062C83E2EE2}"/>
                </c:ext>
                <c:ext xmlns:c15="http://schemas.microsoft.com/office/drawing/2012/chart" uri="{CE6537A1-D6FC-4f65-9D91-7224C49458BB}"/>
              </c:extLst>
            </c:dLbl>
            <c:dLbl>
              <c:idx val="2"/>
              <c:layout>
                <c:manualLayout>
                  <c:x val="3.9006780402449696E-2"/>
                  <c:y val="-4.0562117235345585E-2"/>
                </c:manualLayout>
              </c:layout>
              <c:showLegendKey val="0"/>
              <c:showVal val="1"/>
              <c:showCatName val="0"/>
              <c:showSerName val="0"/>
              <c:showPercent val="1"/>
              <c:showBubbleSize val="0"/>
              <c:extLst xmlns:c16r2="http://schemas.microsoft.com/office/drawing/2015/06/chart">
                <c:ext xmlns:c16="http://schemas.microsoft.com/office/drawing/2014/chart" uri="{C3380CC4-5D6E-409C-BE32-E72D297353CC}">
                  <c16:uniqueId val="{00000005-F2AF-4897-8888-D062C83E2EE2}"/>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'[Опитування бізнесу Берестин (Ответы).xlsx]Ответы на форму (1)'!$A$84:$A$86</c:f>
              <c:strCache>
                <c:ptCount val="3"/>
                <c:pt idx="0">
                  <c:v>В межах району</c:v>
                </c:pt>
                <c:pt idx="1">
                  <c:v>По області</c:v>
                </c:pt>
                <c:pt idx="2">
                  <c:v>Інші області України</c:v>
                </c:pt>
              </c:strCache>
            </c:strRef>
          </c:cat>
          <c:val>
            <c:numRef>
              <c:f>'[Опитування бізнесу Берестин (Ответы).xlsx]Ответы на форму (1)'!$B$84:$B$86</c:f>
              <c:numCache>
                <c:formatCode>General</c:formatCode>
                <c:ptCount val="3"/>
                <c:pt idx="0">
                  <c:v>72</c:v>
                </c:pt>
                <c:pt idx="1">
                  <c:v>15</c:v>
                </c:pt>
                <c:pt idx="2">
                  <c:v>11</c:v>
                </c:pt>
              </c:numCache>
            </c:numRef>
          </c:val>
          <c:extLst xmlns:c16r2="http://schemas.microsoft.com/office/drawing/2015/06/chart">
            <c:ext xmlns:c16="http://schemas.microsoft.com/office/drawing/2014/chart" uri="{C3380CC4-5D6E-409C-BE32-E72D297353CC}">
              <c16:uniqueId val="{00000006-F2AF-4897-8888-D062C83E2EE2}"/>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5-10-19T16:59:46.892"/>
    </inkml:context>
    <inkml:brush xml:id="br0">
      <inkml:brushProperty name="width" value="0.035" units="cm"/>
      <inkml:brushProperty name="height" value="0.035" units="cm"/>
    </inkml:brush>
  </inkml:definitions>
  <inkml:trace contextRef="#ctx0" brushRef="#br0">0 2245 7736 0 0</inkml:trace>
  <inkml:trace contextRef="#ctx0" brushRef="#br0" timeOffset="1">425 752 4656 0 0,'-55'38'680'0'0,"-22"-5"0"0"0,-19-72 96 0 0,103-54-688 0 0,-11 5 0 0 0,-20 13 8 0 0,-23 12 336 0 0,-17 9 8 0 0</inkml:trace>
  <inkml:trace contextRef="#ctx0" brushRef="#br0" timeOffset="2">27 265 9928 0 0,'46'-43'1112'0'0</inkml:trace>
  <inkml:trace contextRef="#ctx0" brushRef="#br0" timeOffset="3">119 93 13728 0 0,'-36'-93'472'0'0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5-10-19T16:59:46.773"/>
    </inkml:context>
    <inkml:brush xml:id="br0">
      <inkml:brushProperty name="width" value="0.035" units="cm"/>
      <inkml:brushProperty name="height" value="0.035" units="cm"/>
    </inkml:brush>
  </inkml:definitions>
  <inkml:trace contextRef="#ctx0" brushRef="#br0">1 1684 12344 0 0,'11'-207'0'0'0,"0"18"0"0"0,-2 49 152 0 0,-5 51 8 0 0,7-8-160 0 0,-4 40 0 0 0,3-13 312 0 0,1-14 0 0 0</inkml:trace>
  <inkml:trace contextRef="#ctx0" brushRef="#br0" timeOffset="1">123 485 14576 0 0,'21'-92'664'0'0,"0"-5"0"0"0,0 1 7 0 0,1-3-679 0 0,-2-2 8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5-10-19T16:59:46.655"/>
    </inkml:context>
    <inkml:brush xml:id="br0">
      <inkml:brushProperty name="width" value="0.035" units="cm"/>
      <inkml:brushProperty name="height" value="0.035" units="cm"/>
    </inkml:brush>
  </inkml:definitions>
  <inkml:trace contextRef="#ctx0" brushRef="#br0">70 118 1896 0 0,'-8'-15'-48'0'0,"-5"-1"-8"0"0,-12-21 0 0 0,1-13 0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5-10-19T16:59:37.037"/>
    </inkml:context>
    <inkml:brush xml:id="br0">
      <inkml:brushProperty name="width" value="0.035" units="cm"/>
      <inkml:brushProperty name="height" value="0.035" units="cm"/>
    </inkml:brush>
  </inkml:definitions>
  <inkml:trace contextRef="#ctx0" brushRef="#br0">0 9 16687 0 0,'0'-8'0'0'0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5-10-19T16:59:36.881"/>
    </inkml:context>
    <inkml:brush xml:id="br0">
      <inkml:brushProperty name="width" value="0.035" units="cm"/>
      <inkml:brushProperty name="height" value="0.035" units="cm"/>
    </inkml:brush>
  </inkml:definitions>
  <inkml:trace contextRef="#ctx0" brushRef="#br0">1 48 13280 0 0,'25'-48'0'0'0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5-10-19T16:59:36.721"/>
    </inkml:context>
    <inkml:brush xml:id="br0">
      <inkml:brushProperty name="width" value="0.035" units="cm"/>
      <inkml:brushProperty name="height" value="0.035" units="cm"/>
    </inkml:brush>
  </inkml:definitions>
  <inkml:trace contextRef="#ctx0" brushRef="#br0">1 118 14168 0 0,'75'-117'0'0'0</inkml:trace>
</inkml:ink>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ttuQYV3Z51wEG3wsKUbJAOhCw==">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0E60EF7-B9CD-4BC5-8992-43D564D0F2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210</Pages>
  <Words>48260</Words>
  <Characters>275085</Characters>
  <Application>Microsoft Office Word</Application>
  <DocSecurity>0</DocSecurity>
  <Lines>2292</Lines>
  <Paragraphs>645</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322700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dc:creator>
  <cp:lastModifiedBy>9</cp:lastModifiedBy>
  <cp:revision>4</cp:revision>
  <cp:lastPrinted>2025-12-30T08:28:00Z</cp:lastPrinted>
  <dcterms:created xsi:type="dcterms:W3CDTF">2025-12-29T14:09:00Z</dcterms:created>
  <dcterms:modified xsi:type="dcterms:W3CDTF">2025-12-30T08:28:00Z</dcterms:modified>
</cp:coreProperties>
</file>